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Yashwanth Raj Tirupati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4.00000000000006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10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362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(937)-469-9700</w:t>
            </w:r>
          </w:p>
        </w:tc>
        <w:tc>
          <w:tcPr>
            <w:tcW w:type="dxa" w:w="223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tyashwanth99@gmail.com</w:t>
            </w:r>
          </w:p>
        </w:tc>
        <w:tc>
          <w:tcPr>
            <w:tcW w:type="dxa" w:w="347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linkedin.com/in/yashwanthtirupati</w:t>
            </w:r>
          </w:p>
        </w:tc>
        <w:tc>
          <w:tcPr>
            <w:tcW w:type="dxa" w:w="214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78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40" w:lineRule="exact" w:before="122" w:after="0"/>
        <w:ind w:left="220" w:right="268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Results-oriented Software Engineer with MS in Computer Science and proven expertise in optimizing CI/CD pipelines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and developer workflows. Proficient in Python, Bash scripting, and containerization (Kubernetes, Docker). Passionate </w:t>
      </w:r>
      <w:r>
        <w:rPr>
          <w:rFonts w:ascii="CMR10" w:hAnsi="CMR10" w:eastAsia="CMR10"/>
          <w:b w:val="0"/>
          <w:i w:val="0"/>
          <w:color w:val="000000"/>
          <w:sz w:val="20"/>
        </w:rPr>
        <w:t>about improving developer experience and accelerating software delivery through automation and tooling.</w:t>
      </w:r>
    </w:p>
    <w:p>
      <w:pPr>
        <w:autoSpaceDN w:val="0"/>
        <w:autoSpaceDE w:val="0"/>
        <w:widowControl/>
        <w:spacing w:line="180" w:lineRule="exact" w:before="134" w:after="9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p>
      <w:pPr>
        <w:sectPr>
          <w:pgSz w:w="12240" w:h="15840"/>
          <w:pgMar w:top="358" w:right="696" w:bottom="316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0"/>
        <w:ind w:left="220" w:right="288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University of Dayton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M.S. in Computer Science</w:t>
      </w:r>
    </w:p>
    <w:p>
      <w:pPr>
        <w:sectPr>
          <w:type w:val="continuous"/>
          <w:pgSz w:w="12240" w:h="15840"/>
          <w:pgMar w:top="358" w:right="696" w:bottom="316" w:left="716" w:header="720" w:footer="720" w:gutter="0"/>
          <w:cols w:num="2" w:equalWidth="0">
            <w:col w:w="5536" w:space="0"/>
            <w:col w:w="5292" w:space="0"/>
          </w:cols>
          <w:docGrid w:linePitch="360"/>
        </w:sectPr>
      </w:pPr>
    </w:p>
    <w:p>
      <w:pPr>
        <w:autoSpaceDN w:val="0"/>
        <w:tabs>
          <w:tab w:pos="3244" w:val="left"/>
        </w:tabs>
        <w:autoSpaceDE w:val="0"/>
        <w:widowControl/>
        <w:spacing w:line="242" w:lineRule="exact" w:before="0" w:after="46"/>
        <w:ind w:left="3006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Dayton, Ohio, USA 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Aug 2023 - May 2025</w:t>
      </w:r>
    </w:p>
    <w:p>
      <w:pPr>
        <w:sectPr>
          <w:type w:val="nextColumn"/>
          <w:pgSz w:w="12240" w:h="15840"/>
          <w:pgMar w:top="358" w:right="696" w:bottom="316" w:left="716" w:header="720" w:footer="720" w:gutter="0"/>
          <w:cols w:num="2" w:equalWidth="0">
            <w:col w:w="5536" w:space="0"/>
            <w:col w:w="5292" w:space="0"/>
          </w:cols>
          <w:docGrid w:linePitch="360"/>
        </w:sectPr>
      </w:pPr>
    </w:p>
    <w:p>
      <w:pPr>
        <w:autoSpaceDN w:val="0"/>
        <w:tabs>
          <w:tab w:pos="700" w:val="left"/>
        </w:tabs>
        <w:autoSpaceDE w:val="0"/>
        <w:widowControl/>
        <w:spacing w:line="240" w:lineRule="exact" w:before="0" w:after="114"/>
        <w:ind w:left="514" w:right="43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Concentrations: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Autonomous Systems and Data Science</w:t>
      </w:r>
      <w:r>
        <w:br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GPA: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3.41/4.00</w:t>
      </w:r>
      <w:r>
        <w:br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Related Coursework: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Data Structures &amp; Algorithms, Objects &amp; Design, Virtual Reality, Machine Learning, </w:t>
      </w:r>
      <w:r>
        <w:rPr>
          <w:rFonts w:ascii="CMR10" w:hAnsi="CMR10" w:eastAsia="CMR10"/>
          <w:b w:val="0"/>
          <w:i w:val="0"/>
          <w:color w:val="000000"/>
          <w:sz w:val="20"/>
        </w:rPr>
        <w:t>Artificial Intelligence, Object-Oriented Programming, Algorithm Design, Advanced Computer Vision.</w:t>
      </w:r>
    </w:p>
    <w:p>
      <w:pPr>
        <w:sectPr>
          <w:type w:val="continuous"/>
          <w:pgSz w:w="12240" w:h="15840"/>
          <w:pgMar w:top="358" w:right="696" w:bottom="316" w:left="716" w:header="720" w:footer="720" w:gutter="0"/>
          <w:cols/>
          <w:docGrid w:linePitch="360"/>
        </w:sectPr>
      </w:pPr>
    </w:p>
    <w:p>
      <w:pPr>
        <w:autoSpaceDN w:val="0"/>
        <w:tabs>
          <w:tab w:pos="514" w:val="left"/>
        </w:tabs>
        <w:autoSpaceDE w:val="0"/>
        <w:widowControl/>
        <w:spacing w:line="256" w:lineRule="exact" w:before="0" w:after="0"/>
        <w:ind w:left="220" w:right="1152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Jawaharlal Nehru Technological University </w:t>
      </w:r>
      <w:r>
        <w:rPr>
          <w:rFonts w:ascii="CMTI10" w:hAnsi="CMTI10" w:eastAsia="CMTI10"/>
          <w:b w:val="0"/>
          <w:i/>
          <w:color w:val="000000"/>
          <w:sz w:val="20"/>
        </w:rPr>
        <w:t>B.Tech. in Computer Science &amp; Engineering</w:t>
      </w:r>
      <w:r>
        <w:br/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CGPA: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7.3/10.00</w:t>
      </w:r>
    </w:p>
    <w:p>
      <w:pPr>
        <w:sectPr>
          <w:type w:val="continuous"/>
          <w:pgSz w:w="12240" w:h="15840"/>
          <w:pgMar w:top="358" w:right="696" w:bottom="316" w:left="716" w:header="720" w:footer="720" w:gutter="0"/>
          <w:cols w:num="2" w:equalWidth="0">
            <w:col w:w="6224" w:space="0"/>
            <w:col w:w="4604" w:space="0"/>
          </w:cols>
          <w:docGrid w:linePitch="360"/>
        </w:sectPr>
      </w:pPr>
    </w:p>
    <w:p>
      <w:pPr>
        <w:autoSpaceDN w:val="0"/>
        <w:tabs>
          <w:tab w:pos="2500" w:val="left"/>
        </w:tabs>
        <w:autoSpaceDE w:val="0"/>
        <w:widowControl/>
        <w:spacing w:line="242" w:lineRule="exact" w:before="0" w:after="310"/>
        <w:ind w:left="1282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Hyderabad, Telangana, India </w:t>
      </w:r>
      <w:r>
        <w:rPr>
          <w:rFonts w:ascii="CMTI10" w:hAnsi="CMTI10" w:eastAsia="CMTI10"/>
          <w:b w:val="0"/>
          <w:i/>
          <w:color w:val="000000"/>
          <w:sz w:val="20"/>
        </w:rPr>
        <w:t>June 2018 - July 2022</w:t>
      </w:r>
    </w:p>
    <w:p>
      <w:pPr>
        <w:sectPr>
          <w:type w:val="nextColumn"/>
          <w:pgSz w:w="12240" w:h="15840"/>
          <w:pgMar w:top="358" w:right="696" w:bottom="316" w:left="716" w:header="720" w:footer="720" w:gutter="0"/>
          <w:cols w:num="2" w:equalWidth="0">
            <w:col w:w="6224" w:space="0"/>
            <w:col w:w="4604" w:space="0"/>
          </w:cols>
          <w:docGrid w:linePitch="360"/>
        </w:sectPr>
      </w:pPr>
    </w:p>
    <w:p>
      <w:pPr>
        <w:autoSpaceDN w:val="0"/>
        <w:tabs>
          <w:tab w:pos="700" w:val="left"/>
        </w:tabs>
        <w:autoSpaceDE w:val="0"/>
        <w:widowControl/>
        <w:spacing w:line="230" w:lineRule="exact" w:before="0" w:after="0"/>
        <w:ind w:left="514" w:right="57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Related Coursework: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Operating Systems, Database Management Systems, Computer Networks, Discrete </w:t>
      </w:r>
      <w:r>
        <w:rPr>
          <w:rFonts w:ascii="CMR10" w:hAnsi="CMR10" w:eastAsia="CMR10"/>
          <w:b w:val="0"/>
          <w:i w:val="0"/>
          <w:color w:val="000000"/>
          <w:sz w:val="20"/>
        </w:rPr>
        <w:t>Mathematics, Web Technologies, Software Engineering.</w:t>
      </w:r>
    </w:p>
    <w:p>
      <w:pPr>
        <w:autoSpaceDN w:val="0"/>
        <w:autoSpaceDE w:val="0"/>
        <w:widowControl/>
        <w:spacing w:line="180" w:lineRule="exact" w:before="120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4"/>
        </w:trPr>
        <w:tc>
          <w:tcPr>
            <w:tcW w:type="dxa" w:w="56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20" w:right="1872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Cognizant Technology Solutions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Software Developer</w:t>
            </w:r>
          </w:p>
        </w:tc>
        <w:tc>
          <w:tcPr>
            <w:tcW w:type="dxa" w:w="51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44" w:val="left"/>
              </w:tabs>
              <w:autoSpaceDE w:val="0"/>
              <w:widowControl/>
              <w:spacing w:line="266" w:lineRule="exact" w:before="48" w:after="0"/>
              <w:ind w:left="1948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Chennai, Tamil Nadu, India </w:t>
            </w:r>
            <w:r>
              <w:tab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March 2023 - Aug 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40" w:lineRule="exact" w:before="8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deployed full-stack features for enterprise systems using Spring Boot (Java) and modern front-end </w:t>
      </w:r>
      <w:r>
        <w:rPr>
          <w:rFonts w:ascii="CMR10" w:hAnsi="CMR10" w:eastAsia="CMR10"/>
          <w:b w:val="0"/>
          <w:i w:val="0"/>
          <w:color w:val="000000"/>
          <w:sz w:val="20"/>
        </w:rPr>
        <w:t>frameworks, resulting in 15% faster API response times.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12" w:after="114"/>
        <w:ind w:left="514" w:right="86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with stakeholders to translate user requirements into technical specifications within an Agile </w:t>
      </w:r>
      <w:r>
        <w:rPr>
          <w:rFonts w:ascii="CMR10" w:hAnsi="CMR10" w:eastAsia="CMR10"/>
          <w:b w:val="0"/>
          <w:i w:val="0"/>
          <w:color w:val="000000"/>
          <w:sz w:val="20"/>
        </w:rPr>
        <w:t>environment, delivering robust and maintainable solutions.</w:t>
      </w:r>
    </w:p>
    <w:p>
      <w:pPr>
        <w:sectPr>
          <w:type w:val="continuous"/>
          <w:pgSz w:w="12240" w:h="15840"/>
          <w:pgMar w:top="358" w:right="696" w:bottom="316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0"/>
        <w:ind w:left="220" w:right="1872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Cognizant Technology Solutions </w:t>
      </w:r>
      <w:r>
        <w:rPr>
          <w:rFonts w:ascii="CMTI10" w:hAnsi="CMTI10" w:eastAsia="CMTI10"/>
          <w:b w:val="0"/>
          <w:i/>
          <w:color w:val="000000"/>
          <w:sz w:val="20"/>
        </w:rPr>
        <w:t>Programmer Analyst Intern</w:t>
      </w:r>
    </w:p>
    <w:p>
      <w:pPr>
        <w:sectPr>
          <w:type w:val="continuous"/>
          <w:pgSz w:w="12240" w:h="15840"/>
          <w:pgMar w:top="358" w:right="696" w:bottom="316" w:left="716" w:header="720" w:footer="720" w:gutter="0"/>
          <w:cols w:num="2" w:equalWidth="0">
            <w:col w:w="5670" w:space="0"/>
            <w:col w:w="5158" w:space="0"/>
          </w:cols>
          <w:docGrid w:linePitch="360"/>
        </w:sectPr>
      </w:pPr>
    </w:p>
    <w:p>
      <w:pPr>
        <w:autoSpaceDN w:val="0"/>
        <w:tabs>
          <w:tab w:pos="3052" w:val="left"/>
        </w:tabs>
        <w:autoSpaceDE w:val="0"/>
        <w:widowControl/>
        <w:spacing w:line="244" w:lineRule="exact" w:before="0" w:after="56"/>
        <w:ind w:left="1942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Chennai, Tamil Nadu, India </w:t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March 2022-Sept 2022</w:t>
      </w:r>
    </w:p>
    <w:p>
      <w:pPr>
        <w:sectPr>
          <w:type w:val="nextColumn"/>
          <w:pgSz w:w="12240" w:h="15840"/>
          <w:pgMar w:top="358" w:right="696" w:bottom="316" w:left="716" w:header="720" w:footer="720" w:gutter="0"/>
          <w:cols w:num="2" w:equalWidth="0">
            <w:col w:w="5670" w:space="0"/>
            <w:col w:w="5158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0"/>
        <w:ind w:left="514" w:right="57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enterprise application stability by identifying and resolving 10% of reported issues in key modules.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Enhanced code quality and reliability through technical documentation and augmented test automation.</w:t>
      </w:r>
    </w:p>
    <w:p>
      <w:pPr>
        <w:autoSpaceDN w:val="0"/>
        <w:autoSpaceDE w:val="0"/>
        <w:widowControl/>
        <w:spacing w:line="178" w:lineRule="exact" w:before="140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78"/>
        </w:trPr>
        <w:tc>
          <w:tcPr>
            <w:tcW w:type="dxa" w:w="75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52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CI/CD Pipeline Optimization for Microservices Architecture</w:t>
            </w:r>
          </w:p>
        </w:tc>
        <w:tc>
          <w:tcPr>
            <w:tcW w:type="dxa" w:w="32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Jan 2024-May 2025</w:t>
            </w:r>
          </w:p>
        </w:tc>
      </w:tr>
    </w:tbl>
    <w:p>
      <w:pPr>
        <w:autoSpaceDN w:val="0"/>
        <w:autoSpaceDE w:val="0"/>
        <w:widowControl/>
        <w:spacing w:line="224" w:lineRule="exact" w:before="1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Redesigned CI/CD pipeline using GitHub Actions, reducing build times by 20% and deployment failures by 15%.</w:t>
      </w:r>
    </w:p>
    <w:p>
      <w:pPr>
        <w:autoSpaceDN w:val="0"/>
        <w:tabs>
          <w:tab w:pos="514" w:val="left"/>
          <w:tab w:pos="700" w:val="left"/>
          <w:tab w:pos="8848" w:val="left"/>
        </w:tabs>
        <w:autoSpaceDE w:val="0"/>
        <w:widowControl/>
        <w:spacing w:line="252" w:lineRule="exact" w:before="0" w:after="0"/>
        <w:ind w:left="220" w:right="144" w:firstLine="0"/>
        <w:jc w:val="left"/>
      </w:pP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automated testing and deployment strategies resulting in a 10% increase in developer velocity. 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Automated Developer Tooling for Enhanced Workflow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Jun 2024 - Present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internal tools using Python and Bash scripting to automate repetitive tasks, improving developer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productivity by 25%.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0" w:after="0"/>
        <w:ind w:left="514" w:right="43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tools with existing CI/CD systems, streamlining the development process and reducing deployment </w:t>
      </w:r>
      <w:r>
        <w:rPr>
          <w:rFonts w:ascii="CMR10" w:hAnsi="CMR10" w:eastAsia="CMR10"/>
          <w:b w:val="0"/>
          <w:i w:val="0"/>
          <w:color w:val="000000"/>
          <w:sz w:val="20"/>
        </w:rPr>
        <w:t>time.</w:t>
      </w:r>
    </w:p>
    <w:p>
      <w:pPr>
        <w:autoSpaceDN w:val="0"/>
        <w:tabs>
          <w:tab w:pos="514" w:val="left"/>
          <w:tab w:pos="8852" w:val="left"/>
        </w:tabs>
        <w:autoSpaceDE w:val="0"/>
        <w:widowControl/>
        <w:spacing w:line="260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Kubernetes-based Build and Test Infrastructure </w:t>
      </w:r>
      <w:r>
        <w:rPr>
          <w:rFonts w:ascii="CMTI10" w:hAnsi="CMTI10" w:eastAsia="CMTI10"/>
          <w:b w:val="0"/>
          <w:i/>
          <w:color w:val="000000"/>
          <w:sz w:val="22"/>
        </w:rPr>
        <w:t>Sep 2023-Dec 2023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Migrated build and testing infrastructure to Kubernetes, improving scalability and resource utilization by 30%.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12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automated scaling and load balancing, enhancing system reliability and reducing infrastructure costs </w:t>
      </w:r>
      <w:r>
        <w:rPr>
          <w:rFonts w:ascii="CMR10" w:hAnsi="CMR10" w:eastAsia="CMR10"/>
          <w:b w:val="0"/>
          <w:i w:val="0"/>
          <w:color w:val="000000"/>
          <w:sz w:val="20"/>
        </w:rPr>
        <w:t>by 10%.</w:t>
      </w:r>
    </w:p>
    <w:p>
      <w:pPr>
        <w:autoSpaceDN w:val="0"/>
        <w:autoSpaceDE w:val="0"/>
        <w:widowControl/>
        <w:spacing w:line="180" w:lineRule="exact" w:before="140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ACTIVITIES AND LEADERSHIP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838"/>
        </w:trPr>
        <w:tc>
          <w:tcPr>
            <w:tcW w:type="dxa" w:w="79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4" w:val="left"/>
              </w:tabs>
              <w:autoSpaceDE w:val="0"/>
              <w:widowControl/>
              <w:spacing w:line="210" w:lineRule="exact" w:before="104" w:after="0"/>
              <w:ind w:left="220" w:right="57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>University of Dayton</w:t>
            </w:r>
            <w:r>
              <w:br/>
            </w:r>
            <w:r>
              <w:tab/>
            </w: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•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Teaching Assitant, CPS 501 (Advanced Programming and Data Structures)</w:t>
            </w:r>
          </w:p>
          <w:p>
            <w:pPr>
              <w:autoSpaceDN w:val="0"/>
              <w:autoSpaceDE w:val="0"/>
              <w:widowControl/>
              <w:spacing w:line="220" w:lineRule="exact" w:before="30" w:after="0"/>
              <w:ind w:left="514" w:right="0" w:firstLine="0"/>
              <w:jc w:val="left"/>
            </w:pP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•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Secretary, Indian Student Association (100+ members)</w:t>
            </w:r>
          </w:p>
        </w:tc>
        <w:tc>
          <w:tcPr>
            <w:tcW w:type="dxa" w:w="28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72" w:val="left"/>
              </w:tabs>
              <w:autoSpaceDE w:val="0"/>
              <w:widowControl/>
              <w:spacing w:line="210" w:lineRule="exact" w:before="104" w:after="0"/>
              <w:ind w:left="618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Dayton, Ohio, USA </w:t>
            </w:r>
            <w:r>
              <w:tab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Jan 2024-Apr 2024</w:t>
            </w:r>
          </w:p>
          <w:p>
            <w:pPr>
              <w:autoSpaceDN w:val="0"/>
              <w:autoSpaceDE w:val="0"/>
              <w:widowControl/>
              <w:spacing w:line="200" w:lineRule="exact" w:before="50" w:after="0"/>
              <w:ind w:left="0" w:right="3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Aug 2023-Apr 2024</w:t>
            </w:r>
          </w:p>
        </w:tc>
      </w:tr>
    </w:tbl>
    <w:p>
      <w:pPr>
        <w:autoSpaceDN w:val="0"/>
        <w:autoSpaceDE w:val="0"/>
        <w:widowControl/>
        <w:spacing w:line="180" w:lineRule="exact" w:before="56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210" w:lineRule="exact" w:before="140" w:after="0"/>
        <w:ind w:left="220" w:right="4608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Languages: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Python, Java, C++, C, JavaScript, Kotlin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Frontend: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HTML, CSS, ReactJS, AJAX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Backend Frameworks: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SpringBoot, NodeJS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Database: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MySQL, MongoDB, Postgres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Automation: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Appium, Selenium, Cucumber BDD, Jenkins, JUnit </w:t>
      </w:r>
      <w:r>
        <w:rPr>
          <w:rFonts w:ascii="CMBX10" w:hAnsi="CMBX10" w:eastAsia="CMBX10"/>
          <w:b/>
          <w:i w:val="0"/>
          <w:color w:val="000000"/>
          <w:sz w:val="20"/>
        </w:rPr>
        <w:t>AI &amp; ML: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PyTorch, TensorFlow, Jupyter, OpenCV, LLMs(GPT)</w:t>
      </w:r>
    </w:p>
    <w:sectPr w:rsidR="00FC693F" w:rsidRPr="0006063C" w:rsidSect="00034616">
      <w:type w:val="continuous"/>
      <w:pgSz w:w="12240" w:h="15840"/>
      <w:pgMar w:top="358" w:right="696" w:bottom="316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