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3A4B54F9" w:rsidR="00FE2680" w:rsidRPr="00D20818" w:rsidRDefault="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2C6CA8C7" w:rsidR="00FE2680" w:rsidRPr="00D20818" w:rsidRDefault="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9/26/22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26D3CA63" w:rsidR="00FE2680" w:rsidRDefault="00F96E9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6</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632C5923" w:rsidR="00FE2680" w:rsidRDefault="0084560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0C6D2064" w:rsidR="00FE2680" w:rsidRPr="00D20818" w:rsidRDefault="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1160F037" w:rsidR="00FE2680" w:rsidRPr="00D20818" w:rsidRDefault="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648CFC7D" w:rsidR="00FE2680" w:rsidRPr="00D20818" w:rsidRDefault="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9/26/22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7B29E235" w:rsidR="00FE2680" w:rsidRPr="00D20818" w:rsidRDefault="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4:30 - 5</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737FE386" w14:textId="6B53BB58" w:rsidR="00AF797D" w:rsidRPr="00C63C69" w:rsidRDefault="00D20818" w:rsidP="00C63C69">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5FDEE5ED" w14:textId="77777777" w:rsidR="00C63C69" w:rsidRDefault="00C63C69" w:rsidP="00C63C69">
      <w:pPr>
        <w:pStyle w:val="ListParagraph"/>
        <w:numPr>
          <w:ilvl w:val="0"/>
          <w:numId w:val="8"/>
        </w:numPr>
        <w:spacing w:after="0" w:line="240" w:lineRule="auto"/>
      </w:pPr>
      <w:r>
        <w:t>Pre/post conditions</w:t>
      </w:r>
    </w:p>
    <w:p w14:paraId="0527941C" w14:textId="77777777" w:rsidR="00C63C69" w:rsidRDefault="00C63C69" w:rsidP="00C63C69">
      <w:pPr>
        <w:pStyle w:val="ListParagraph"/>
        <w:numPr>
          <w:ilvl w:val="0"/>
          <w:numId w:val="8"/>
        </w:numPr>
        <w:spacing w:after="0" w:line="240" w:lineRule="auto"/>
      </w:pPr>
      <w:r>
        <w:t>Parameters and arguments</w:t>
      </w:r>
    </w:p>
    <w:p w14:paraId="5A69B5EF" w14:textId="77777777" w:rsidR="00C63C69" w:rsidRDefault="00C63C69" w:rsidP="00C63C69">
      <w:pPr>
        <w:pStyle w:val="ListParagraph"/>
        <w:numPr>
          <w:ilvl w:val="0"/>
          <w:numId w:val="8"/>
        </w:numPr>
        <w:spacing w:after="0" w:line="240" w:lineRule="auto"/>
      </w:pPr>
      <w:r>
        <w:t>Conditional statements and their syntax</w:t>
      </w:r>
    </w:p>
    <w:p w14:paraId="247581C5" w14:textId="77777777" w:rsidR="00C63C69" w:rsidRDefault="00C63C69" w:rsidP="00C63C69">
      <w:pPr>
        <w:pStyle w:val="ListParagraph"/>
        <w:numPr>
          <w:ilvl w:val="0"/>
          <w:numId w:val="8"/>
        </w:numPr>
        <w:spacing w:after="0" w:line="240" w:lineRule="auto"/>
      </w:pPr>
      <w:r>
        <w:t>Getting user input via input()</w:t>
      </w:r>
    </w:p>
    <w:p w14:paraId="4B002447" w14:textId="77777777" w:rsidR="00C63C69" w:rsidRDefault="00C63C69" w:rsidP="00C63C69">
      <w:pPr>
        <w:pStyle w:val="ListParagraph"/>
        <w:numPr>
          <w:ilvl w:val="0"/>
          <w:numId w:val="8"/>
        </w:numPr>
        <w:spacing w:after="0" w:line="240" w:lineRule="auto"/>
      </w:pPr>
      <w:r>
        <w:t>Difference between returning a value and just printing it</w:t>
      </w:r>
    </w:p>
    <w:p w14:paraId="5F7C9D18" w14:textId="77777777" w:rsidR="00C63C69" w:rsidRDefault="00C63C69" w:rsidP="00C63C69">
      <w:pPr>
        <w:pStyle w:val="ListParagraph"/>
        <w:numPr>
          <w:ilvl w:val="0"/>
          <w:numId w:val="8"/>
        </w:numPr>
        <w:spacing w:after="0" w:line="240" w:lineRule="auto"/>
      </w:pPr>
      <w:r>
        <w:t>Execution diagrams, substitution traces, call stacks</w:t>
      </w:r>
    </w:p>
    <w:p w14:paraId="4AA391BC" w14:textId="77777777" w:rsidR="00C63C69" w:rsidRDefault="00C63C69" w:rsidP="00C63C69">
      <w:pPr>
        <w:pStyle w:val="ListParagraph"/>
        <w:numPr>
          <w:ilvl w:val="0"/>
          <w:numId w:val="8"/>
        </w:numPr>
        <w:spacing w:after="0" w:line="240" w:lineRule="auto"/>
      </w:pPr>
      <w:r>
        <w:t>Fruitful functions</w:t>
      </w:r>
    </w:p>
    <w:p w14:paraId="001AC858" w14:textId="77777777" w:rsidR="00C63C69" w:rsidRDefault="00C63C69" w:rsidP="00C63C69">
      <w:pPr>
        <w:pStyle w:val="ListParagraph"/>
        <w:numPr>
          <w:ilvl w:val="0"/>
          <w:numId w:val="8"/>
        </w:numPr>
        <w:spacing w:after="0" w:line="240" w:lineRule="auto"/>
      </w:pPr>
      <w:r>
        <w:t>Recursion</w:t>
      </w:r>
    </w:p>
    <w:p w14:paraId="1E8492CA" w14:textId="77777777" w:rsidR="00C63C69" w:rsidRDefault="00C63C69" w:rsidP="00C63C69">
      <w:pPr>
        <w:pStyle w:val="ListParagraph"/>
        <w:numPr>
          <w:ilvl w:val="1"/>
          <w:numId w:val="8"/>
        </w:numPr>
        <w:spacing w:after="0" w:line="240" w:lineRule="auto"/>
      </w:pPr>
      <w:r>
        <w:t>Recursive case</w:t>
      </w:r>
    </w:p>
    <w:p w14:paraId="5F001969" w14:textId="77777777" w:rsidR="00C63C69" w:rsidRDefault="00C63C69" w:rsidP="00C63C69">
      <w:pPr>
        <w:pStyle w:val="ListParagraph"/>
        <w:numPr>
          <w:ilvl w:val="1"/>
          <w:numId w:val="8"/>
        </w:numPr>
        <w:spacing w:after="0" w:line="240" w:lineRule="auto"/>
      </w:pPr>
      <w:r>
        <w:t>Base case</w:t>
      </w:r>
    </w:p>
    <w:p w14:paraId="21DBCB0E" w14:textId="77777777" w:rsidR="00C63C69" w:rsidRDefault="00C63C69" w:rsidP="00C63C69">
      <w:pPr>
        <w:pStyle w:val="ListParagraph"/>
        <w:numPr>
          <w:ilvl w:val="1"/>
          <w:numId w:val="8"/>
        </w:numPr>
        <w:spacing w:after="0" w:line="240" w:lineRule="auto"/>
      </w:pPr>
      <w:r>
        <w:t>Tail recursion</w:t>
      </w:r>
    </w:p>
    <w:p w14:paraId="08099FDF" w14:textId="77777777" w:rsidR="00C63C69" w:rsidRDefault="00C63C69" w:rsidP="00C63C69">
      <w:pPr>
        <w:pStyle w:val="ListParagraph"/>
        <w:numPr>
          <w:ilvl w:val="0"/>
          <w:numId w:val="8"/>
        </w:numPr>
        <w:spacing w:after="0" w:line="240" w:lineRule="auto"/>
      </w:pPr>
      <w:r>
        <w:t>Iteration</w:t>
      </w:r>
    </w:p>
    <w:p w14:paraId="7446E1EF" w14:textId="77777777" w:rsidR="00C63C69" w:rsidRDefault="00C63C69" w:rsidP="00C63C69">
      <w:pPr>
        <w:pStyle w:val="ListParagraph"/>
        <w:numPr>
          <w:ilvl w:val="1"/>
          <w:numId w:val="8"/>
        </w:numPr>
        <w:spacing w:after="0" w:line="240" w:lineRule="auto"/>
      </w:pPr>
      <w:r>
        <w:t>For loop</w:t>
      </w:r>
    </w:p>
    <w:p w14:paraId="5E56894E" w14:textId="77777777" w:rsidR="00C63C69" w:rsidRDefault="00C63C69" w:rsidP="00C63C69">
      <w:pPr>
        <w:pStyle w:val="ListParagraph"/>
        <w:numPr>
          <w:ilvl w:val="1"/>
          <w:numId w:val="8"/>
        </w:numPr>
        <w:spacing w:after="0" w:line="240" w:lineRule="auto"/>
      </w:pPr>
      <w:r>
        <w:t>While loop</w:t>
      </w:r>
    </w:p>
    <w:p w14:paraId="38DE5C5D" w14:textId="77777777" w:rsidR="00C63C69" w:rsidRDefault="00C63C69" w:rsidP="00C63C69">
      <w:pPr>
        <w:pStyle w:val="ListParagraph"/>
        <w:numPr>
          <w:ilvl w:val="1"/>
          <w:numId w:val="8"/>
        </w:numPr>
        <w:spacing w:after="0" w:line="240" w:lineRule="auto"/>
      </w:pPr>
      <w:r>
        <w:t>Where and when to use break</w:t>
      </w:r>
    </w:p>
    <w:p w14:paraId="458A2C42" w14:textId="77777777" w:rsidR="00C63C69" w:rsidRDefault="00C63C69" w:rsidP="00C63C69">
      <w:pPr>
        <w:pStyle w:val="ListParagraph"/>
        <w:numPr>
          <w:ilvl w:val="0"/>
          <w:numId w:val="8"/>
        </w:numPr>
        <w:spacing w:after="0" w:line="240" w:lineRule="auto"/>
      </w:pPr>
      <w:r>
        <w:t>Strings</w:t>
      </w:r>
    </w:p>
    <w:p w14:paraId="60D0BCF6" w14:textId="77777777" w:rsidR="00C63C69" w:rsidRDefault="00C63C69" w:rsidP="00C63C69">
      <w:pPr>
        <w:pStyle w:val="ListParagraph"/>
        <w:numPr>
          <w:ilvl w:val="1"/>
          <w:numId w:val="8"/>
        </w:numPr>
        <w:spacing w:after="0" w:line="240" w:lineRule="auto"/>
      </w:pPr>
      <w:r>
        <w:t>String splicing</w:t>
      </w:r>
    </w:p>
    <w:p w14:paraId="42EE132B" w14:textId="77777777" w:rsidR="00C63C69" w:rsidRDefault="00C63C69" w:rsidP="00C63C69">
      <w:pPr>
        <w:pStyle w:val="ListParagraph"/>
        <w:numPr>
          <w:ilvl w:val="1"/>
          <w:numId w:val="8"/>
        </w:numPr>
        <w:spacing w:after="0" w:line="240" w:lineRule="auto"/>
      </w:pPr>
      <w:r>
        <w:t>String indexing</w:t>
      </w:r>
    </w:p>
    <w:p w14:paraId="42621E61" w14:textId="77777777" w:rsidR="00C63C69" w:rsidRDefault="00C63C69" w:rsidP="00C63C69">
      <w:pPr>
        <w:pStyle w:val="ListParagraph"/>
        <w:numPr>
          <w:ilvl w:val="0"/>
          <w:numId w:val="8"/>
        </w:numPr>
        <w:spacing w:after="0" w:line="240" w:lineRule="auto"/>
      </w:pPr>
      <w:r>
        <w:t>Files</w:t>
      </w:r>
    </w:p>
    <w:p w14:paraId="49344D33" w14:textId="77777777" w:rsidR="00C63C69" w:rsidRDefault="00C63C69" w:rsidP="00C63C69">
      <w:pPr>
        <w:pStyle w:val="ListParagraph"/>
        <w:numPr>
          <w:ilvl w:val="1"/>
          <w:numId w:val="8"/>
        </w:numPr>
        <w:spacing w:after="0" w:line="240" w:lineRule="auto"/>
      </w:pPr>
      <w:r>
        <w:t>Two ways to open them</w:t>
      </w:r>
    </w:p>
    <w:p w14:paraId="76826ED2" w14:textId="77777777" w:rsidR="00C63C69" w:rsidRDefault="00C63C69" w:rsidP="00C63C69">
      <w:pPr>
        <w:pStyle w:val="ListParagraph"/>
        <w:numPr>
          <w:ilvl w:val="1"/>
          <w:numId w:val="8"/>
        </w:numPr>
        <w:spacing w:after="0" w:line="240" w:lineRule="auto"/>
      </w:pPr>
      <w:r>
        <w:t>How to read from them</w:t>
      </w:r>
    </w:p>
    <w:p w14:paraId="04E27191" w14:textId="77777777" w:rsidR="00C63C69" w:rsidRPr="00001136" w:rsidRDefault="00C63C69" w:rsidP="00C63C69">
      <w:r>
        <w:br w:type="page"/>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C63C69" w:rsidRPr="00D20818" w14:paraId="09766B41" w14:textId="77777777" w:rsidTr="00FE2680">
        <w:trPr>
          <w:trHeight w:val="351"/>
        </w:trPr>
        <w:tc>
          <w:tcPr>
            <w:tcW w:w="2704" w:type="dxa"/>
            <w:tcBorders>
              <w:left w:val="single" w:sz="12" w:space="0" w:color="000000"/>
            </w:tcBorders>
          </w:tcPr>
          <w:p w14:paraId="505EF962" w14:textId="1112EB1A" w:rsidR="00C63C69" w:rsidRPr="00D20818" w:rsidRDefault="00C63C69" w:rsidP="00C63C69">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Announcements and asking how everyone feels about going into their first exam</w:t>
            </w:r>
          </w:p>
        </w:tc>
        <w:tc>
          <w:tcPr>
            <w:tcW w:w="7301" w:type="dxa"/>
          </w:tcPr>
          <w:p w14:paraId="79916603" w14:textId="77777777" w:rsidR="00C63C69"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First exam is in a few days</w:t>
            </w:r>
          </w:p>
          <w:p w14:paraId="5A037A66" w14:textId="77777777" w:rsidR="00C63C69"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Monday is a typical lecture</w:t>
            </w:r>
          </w:p>
          <w:p w14:paraId="527B8ED1" w14:textId="77777777" w:rsidR="00C63C69"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Wednesday is going to be the full 2 hour written exam</w:t>
            </w:r>
          </w:p>
          <w:p w14:paraId="37A76C5F" w14:textId="6922DA1D" w:rsidR="00C63C69" w:rsidRPr="00D20818"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Friday is the practical exam: Group A is from 10 – 10:50 and Group B is from 11 – 11:50. Be EARLY</w:t>
            </w:r>
          </w:p>
        </w:tc>
        <w:tc>
          <w:tcPr>
            <w:tcW w:w="796" w:type="dxa"/>
            <w:tcBorders>
              <w:right w:val="single" w:sz="12" w:space="0" w:color="000000"/>
            </w:tcBorders>
          </w:tcPr>
          <w:p w14:paraId="6691FBD1" w14:textId="46D7C28C" w:rsidR="00C63C69" w:rsidRPr="00D20818" w:rsidRDefault="00C63C69" w:rsidP="00C63C69">
            <w:pPr>
              <w:spacing w:after="0" w:line="240" w:lineRule="auto"/>
              <w:rPr>
                <w:rFonts w:asciiTheme="majorHAnsi" w:eastAsia="Times New Roman" w:hAnsiTheme="majorHAnsi" w:cstheme="majorHAnsi"/>
                <w:sz w:val="24"/>
                <w:szCs w:val="24"/>
              </w:rPr>
            </w:pPr>
          </w:p>
        </w:tc>
      </w:tr>
      <w:tr w:rsidR="00C63C69" w:rsidRPr="00D20818" w14:paraId="011CBF0C" w14:textId="77777777" w:rsidTr="00FE2680">
        <w:trPr>
          <w:trHeight w:val="351"/>
        </w:trPr>
        <w:tc>
          <w:tcPr>
            <w:tcW w:w="2704" w:type="dxa"/>
            <w:tcBorders>
              <w:left w:val="single" w:sz="12" w:space="0" w:color="000000"/>
            </w:tcBorders>
          </w:tcPr>
          <w:p w14:paraId="6E20B690" w14:textId="68931AC4" w:rsidR="00C63C69" w:rsidRPr="00D20818"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Run through the practice exam.</w:t>
            </w:r>
          </w:p>
        </w:tc>
        <w:tc>
          <w:tcPr>
            <w:tcW w:w="7301" w:type="dxa"/>
          </w:tcPr>
          <w:p w14:paraId="2F1FF9A9" w14:textId="77777777" w:rsidR="00C63C69"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Split everyone up into groups of 2-3 and have them work on the practice exam, then go over it afterwards</w:t>
            </w:r>
          </w:p>
          <w:p w14:paraId="0255A335" w14:textId="77777777" w:rsidR="00C63C69" w:rsidRDefault="00C63C69" w:rsidP="00C63C69">
            <w:pPr>
              <w:spacing w:after="0" w:line="240" w:lineRule="auto"/>
              <w:rPr>
                <w:rFonts w:asciiTheme="majorHAnsi" w:eastAsia="Times New Roman" w:hAnsiTheme="majorHAnsi" w:cstheme="majorHAnsi"/>
                <w:sz w:val="24"/>
                <w:szCs w:val="24"/>
              </w:rPr>
            </w:pPr>
          </w:p>
          <w:p w14:paraId="4AD6098F" w14:textId="77777777" w:rsidR="00C63C69"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have the exam:</w:t>
            </w:r>
          </w:p>
          <w:p w14:paraId="2FA624A7" w14:textId="4A18C3E5" w:rsidR="00C63C69" w:rsidRDefault="00C63C69" w:rsidP="00C63C69">
            <w:pPr>
              <w:spacing w:after="0" w:line="240" w:lineRule="auto"/>
              <w:rPr>
                <w:rFonts w:asciiTheme="majorHAnsi" w:eastAsia="Times New Roman" w:hAnsiTheme="majorHAnsi" w:cstheme="majorHAnsi"/>
                <w:sz w:val="24"/>
                <w:szCs w:val="24"/>
              </w:rPr>
            </w:pPr>
            <w:hyperlink r:id="rId8" w:history="1">
              <w:r w:rsidRPr="00D803BE">
                <w:rPr>
                  <w:rStyle w:val="Hyperlink"/>
                  <w:rFonts w:asciiTheme="majorHAnsi" w:eastAsia="Times New Roman" w:hAnsiTheme="majorHAnsi" w:cstheme="majorHAnsi"/>
                  <w:sz w:val="24"/>
                  <w:szCs w:val="24"/>
                </w:rPr>
                <w:t>https://docs.google.com/document/d/16cEPPfnLjeT5F1CMePtYUe4ilb1BvFpSRqqcbopvSVs/edit?usp=sharing</w:t>
              </w:r>
            </w:hyperlink>
          </w:p>
          <w:p w14:paraId="6E177D48" w14:textId="77777777" w:rsidR="00C63C69" w:rsidRDefault="00C63C69" w:rsidP="00C63C69">
            <w:pPr>
              <w:spacing w:after="0" w:line="240" w:lineRule="auto"/>
              <w:rPr>
                <w:rFonts w:asciiTheme="majorHAnsi" w:eastAsia="Times New Roman" w:hAnsiTheme="majorHAnsi" w:cstheme="majorHAnsi"/>
                <w:sz w:val="24"/>
                <w:szCs w:val="24"/>
              </w:rPr>
            </w:pPr>
          </w:p>
          <w:p w14:paraId="1B431476" w14:textId="77777777" w:rsidR="00C63C69"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And the solutions to the exam:</w:t>
            </w:r>
          </w:p>
          <w:p w14:paraId="501C8377" w14:textId="094504A6" w:rsidR="00C63C69" w:rsidRPr="00D20818" w:rsidRDefault="00C63C69" w:rsidP="00C63C69">
            <w:pPr>
              <w:spacing w:after="0" w:line="240" w:lineRule="auto"/>
              <w:rPr>
                <w:rFonts w:asciiTheme="majorHAnsi" w:eastAsia="Times New Roman" w:hAnsiTheme="majorHAnsi" w:cstheme="majorHAnsi"/>
                <w:sz w:val="24"/>
                <w:szCs w:val="24"/>
              </w:rPr>
            </w:pPr>
            <w:hyperlink r:id="rId9" w:history="1">
              <w:r w:rsidRPr="00D803BE">
                <w:rPr>
                  <w:rStyle w:val="Hyperlink"/>
                  <w:rFonts w:asciiTheme="majorHAnsi" w:eastAsia="Times New Roman" w:hAnsiTheme="majorHAnsi" w:cstheme="majorHAnsi"/>
                  <w:sz w:val="24"/>
                  <w:szCs w:val="24"/>
                </w:rPr>
                <w:t>https://docs.google.com/document/d/1_WqMALeT5cgTIvHR2MZ6LwbyL0Mhgk4Tl5i9BIE_QFw/edit?usp=sharing</w:t>
              </w:r>
            </w:hyperlink>
          </w:p>
        </w:tc>
        <w:tc>
          <w:tcPr>
            <w:tcW w:w="796" w:type="dxa"/>
            <w:tcBorders>
              <w:right w:val="single" w:sz="12" w:space="0" w:color="000000"/>
            </w:tcBorders>
          </w:tcPr>
          <w:p w14:paraId="7808B536" w14:textId="275EC3E8" w:rsidR="00C63C69" w:rsidRPr="00D20818"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50 – 55</w:t>
            </w:r>
          </w:p>
        </w:tc>
      </w:tr>
      <w:tr w:rsidR="00C63C69" w:rsidRPr="00D20818" w14:paraId="71F2374D" w14:textId="77777777" w:rsidTr="00FE2680">
        <w:trPr>
          <w:trHeight w:val="351"/>
        </w:trPr>
        <w:tc>
          <w:tcPr>
            <w:tcW w:w="2704" w:type="dxa"/>
            <w:tcBorders>
              <w:left w:val="single" w:sz="12" w:space="0" w:color="000000"/>
            </w:tcBorders>
          </w:tcPr>
          <w:p w14:paraId="46D9EE86" w14:textId="14ACDD61" w:rsidR="00C63C69" w:rsidRPr="00D20818" w:rsidRDefault="00C63C69" w:rsidP="00C63C69">
            <w:pPr>
              <w:spacing w:after="0" w:line="240" w:lineRule="auto"/>
              <w:rPr>
                <w:rFonts w:asciiTheme="majorHAnsi" w:eastAsia="Times New Roman" w:hAnsiTheme="majorHAnsi" w:cstheme="majorHAnsi"/>
                <w:sz w:val="24"/>
                <w:szCs w:val="24"/>
              </w:rPr>
            </w:pPr>
          </w:p>
        </w:tc>
        <w:tc>
          <w:tcPr>
            <w:tcW w:w="7301" w:type="dxa"/>
          </w:tcPr>
          <w:p w14:paraId="37090704" w14:textId="0D33B99D" w:rsidR="00C63C69" w:rsidRPr="00D20818" w:rsidRDefault="00C63C69" w:rsidP="00C63C69">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31A0693E" w14:textId="1EF5E50B" w:rsidR="00C63C69" w:rsidRPr="00D20818" w:rsidRDefault="00C63C69" w:rsidP="00C63C69">
            <w:pPr>
              <w:spacing w:after="0" w:line="240" w:lineRule="auto"/>
              <w:rPr>
                <w:rFonts w:asciiTheme="majorHAnsi" w:eastAsia="Times New Roman" w:hAnsiTheme="majorHAnsi" w:cstheme="majorHAnsi"/>
                <w:sz w:val="24"/>
                <w:szCs w:val="24"/>
              </w:rPr>
            </w:pPr>
          </w:p>
        </w:tc>
      </w:tr>
      <w:tr w:rsidR="00C63C69" w:rsidRPr="00D20818" w14:paraId="120BB180" w14:textId="77777777" w:rsidTr="00FE2680">
        <w:trPr>
          <w:trHeight w:val="351"/>
        </w:trPr>
        <w:tc>
          <w:tcPr>
            <w:tcW w:w="2704" w:type="dxa"/>
            <w:tcBorders>
              <w:left w:val="single" w:sz="12" w:space="0" w:color="000000"/>
              <w:bottom w:val="single" w:sz="12" w:space="0" w:color="000000"/>
            </w:tcBorders>
          </w:tcPr>
          <w:p w14:paraId="7440859F" w14:textId="6AEE0803" w:rsidR="00C63C69" w:rsidRPr="00FE2680" w:rsidRDefault="00C63C69" w:rsidP="00C63C69">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Pr>
                <w:rFonts w:asciiTheme="majorHAnsi" w:eastAsia="Times New Roman" w:hAnsiTheme="majorHAnsi" w:cstheme="majorHAnsi"/>
                <w:sz w:val="24"/>
                <w:szCs w:val="24"/>
              </w:rPr>
              <w:t xml:space="preserve"> Remind everyone that they are going to do their best</w:t>
            </w:r>
          </w:p>
        </w:tc>
        <w:tc>
          <w:tcPr>
            <w:tcW w:w="7301" w:type="dxa"/>
            <w:tcBorders>
              <w:bottom w:val="single" w:sz="12" w:space="0" w:color="000000"/>
            </w:tcBorders>
          </w:tcPr>
          <w:p w14:paraId="46A99DA8" w14:textId="77777777" w:rsidR="00C63C69"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This exam is only 10% of the grade, it is not the end of the world if they don’t do that well. Also, they should feel very accomplished and proud of themselves that they are taking time out of their day to come to these sessions and that I’m proud of them for putting in the effort.</w:t>
            </w:r>
          </w:p>
          <w:p w14:paraId="76EBADAB" w14:textId="77777777" w:rsidR="00C63C69" w:rsidRDefault="00C63C69" w:rsidP="00C63C69">
            <w:pPr>
              <w:spacing w:after="0" w:line="240" w:lineRule="auto"/>
              <w:rPr>
                <w:rFonts w:asciiTheme="majorHAnsi" w:eastAsia="Times New Roman" w:hAnsiTheme="majorHAnsi" w:cstheme="majorHAnsi"/>
                <w:sz w:val="24"/>
                <w:szCs w:val="24"/>
              </w:rPr>
            </w:pPr>
          </w:p>
          <w:p w14:paraId="07EF4DAE" w14:textId="26F8E2A0" w:rsidR="00C63C69" w:rsidRPr="00D20818" w:rsidRDefault="00C63C69" w:rsidP="00C63C6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Encouraging words</w:t>
            </w:r>
          </w:p>
        </w:tc>
        <w:tc>
          <w:tcPr>
            <w:tcW w:w="796" w:type="dxa"/>
            <w:tcBorders>
              <w:bottom w:val="single" w:sz="12" w:space="0" w:color="000000"/>
              <w:right w:val="single" w:sz="12" w:space="0" w:color="000000"/>
            </w:tcBorders>
          </w:tcPr>
          <w:p w14:paraId="6A532051" w14:textId="6C542CCF" w:rsidR="00C63C69" w:rsidRPr="00D20818" w:rsidRDefault="00C63C69" w:rsidP="00C63C69">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525D6E62" w:rsidR="00AF797D" w:rsidRPr="00D20818" w:rsidRDefault="006B27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3A1D8E7B" w:rsidR="00D530FD" w:rsidRPr="00924A2C" w:rsidRDefault="00C63C69"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There are many sources of help you can get, please utilize them</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2D8DB72" w14:textId="5467527E" w:rsidR="00C63C69"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6A2A31C3" w14:textId="79822D61" w:rsidR="00121726" w:rsidRDefault="00121726"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Prachi did a walk-through in my session, which was nice. </w:t>
      </w:r>
      <w:r w:rsidR="00C63C69">
        <w:rPr>
          <w:rFonts w:asciiTheme="majorHAnsi" w:eastAsia="Times New Roman" w:hAnsiTheme="majorHAnsi" w:cstheme="majorHAnsi"/>
          <w:sz w:val="24"/>
          <w:szCs w:val="24"/>
        </w:rPr>
        <w:t xml:space="preserve">The session was far quieter than the 6A session. I had a smaller </w:t>
      </w:r>
      <w:r>
        <w:rPr>
          <w:rFonts w:asciiTheme="majorHAnsi" w:eastAsia="Times New Roman" w:hAnsiTheme="majorHAnsi" w:cstheme="majorHAnsi"/>
          <w:sz w:val="24"/>
          <w:szCs w:val="24"/>
        </w:rPr>
        <w:t>attendance,</w:t>
      </w:r>
      <w:r w:rsidR="00C63C69">
        <w:rPr>
          <w:rFonts w:asciiTheme="majorHAnsi" w:eastAsia="Times New Roman" w:hAnsiTheme="majorHAnsi" w:cstheme="majorHAnsi"/>
          <w:sz w:val="24"/>
          <w:szCs w:val="24"/>
        </w:rPr>
        <w:t xml:space="preserve"> an</w:t>
      </w:r>
      <w:r>
        <w:rPr>
          <w:rFonts w:asciiTheme="majorHAnsi" w:eastAsia="Times New Roman" w:hAnsiTheme="majorHAnsi" w:cstheme="majorHAnsi"/>
          <w:sz w:val="24"/>
          <w:szCs w:val="24"/>
        </w:rPr>
        <w:t xml:space="preserve">d the people weren’t as talkative. There wasn’t </w:t>
      </w:r>
      <w:proofErr w:type="gramStart"/>
      <w:r>
        <w:rPr>
          <w:rFonts w:asciiTheme="majorHAnsi" w:eastAsia="Times New Roman" w:hAnsiTheme="majorHAnsi" w:cstheme="majorHAnsi"/>
          <w:sz w:val="24"/>
          <w:szCs w:val="24"/>
        </w:rPr>
        <w:t>really much</w:t>
      </w:r>
      <w:proofErr w:type="gramEnd"/>
      <w:r>
        <w:rPr>
          <w:rFonts w:asciiTheme="majorHAnsi" w:eastAsia="Times New Roman" w:hAnsiTheme="majorHAnsi" w:cstheme="majorHAnsi"/>
          <w:sz w:val="24"/>
          <w:szCs w:val="24"/>
        </w:rPr>
        <w:t xml:space="preserve"> to say about this session other than it was a pretty normal exam review session.</w:t>
      </w:r>
    </w:p>
    <w:p w14:paraId="26572DBB" w14:textId="19A1C927" w:rsidR="00C63C69" w:rsidRPr="00121726" w:rsidRDefault="00121726" w:rsidP="00121726">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6A5BCBAC" w14:textId="1AD4A0D1" w:rsidR="00C63C69" w:rsidRDefault="00C63C69"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I hid a rick roll in the last question of the practice exam. I got someone.</w:t>
      </w:r>
    </w:p>
    <w:p w14:paraId="464E180B" w14:textId="1D2351D6" w:rsidR="00AF797D" w:rsidRPr="002A007A" w:rsidRDefault="00C63C69" w:rsidP="00344AD2">
      <w:pPr>
        <w:pStyle w:val="ListParagraph"/>
        <w:numPr>
          <w:ilvl w:val="0"/>
          <w:numId w:val="6"/>
        </w:numPr>
        <w:spacing w:after="0" w:line="240" w:lineRule="auto"/>
        <w:rPr>
          <w:rFonts w:asciiTheme="majorHAnsi" w:eastAsia="Times New Roman" w:hAnsiTheme="majorHAnsi" w:cstheme="majorHAnsi"/>
          <w:sz w:val="24"/>
          <w:szCs w:val="24"/>
        </w:rPr>
      </w:pPr>
      <w:r>
        <w:rPr>
          <w:noProof/>
        </w:rPr>
        <w:drawing>
          <wp:inline distT="0" distB="0" distL="0" distR="0" wp14:anchorId="6F073DAE" wp14:editId="7B4707EE">
            <wp:extent cx="2651760" cy="2853228"/>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2659449" cy="2861502"/>
                    </a:xfrm>
                    <a:prstGeom prst="rect">
                      <a:avLst/>
                    </a:prstGeom>
                  </pic:spPr>
                </pic:pic>
              </a:graphicData>
            </a:graphic>
          </wp:inline>
        </w:drawing>
      </w:r>
      <w:r w:rsidR="00103DE5" w:rsidRPr="002A007A">
        <w:rPr>
          <w:rFonts w:asciiTheme="majorHAnsi" w:eastAsia="Times New Roman" w:hAnsiTheme="majorHAnsi" w:cstheme="majorHAnsi"/>
          <w:sz w:val="24"/>
          <w:szCs w:val="24"/>
        </w:rPr>
        <w:br/>
      </w:r>
    </w:p>
    <w:p w14:paraId="7B044479" w14:textId="77777777" w:rsidR="00845607" w:rsidRPr="00F72001" w:rsidRDefault="00E62233" w:rsidP="0084560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845607" w:rsidRPr="00206EEF">
        <w:rPr>
          <w:sz w:val="24"/>
          <w:szCs w:val="24"/>
        </w:rPr>
        <w:t>Have you had to deal with many no-show sessions? If so, how might you remedy this? If not, what marketing technique worked best for you and why?</w:t>
      </w:r>
    </w:p>
    <w:p w14:paraId="158E1440" w14:textId="298AF3E6" w:rsidR="004D6FF2" w:rsidRPr="00845607" w:rsidRDefault="00C63C69" w:rsidP="009744B8">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have only had one no-show session this semester so far. It was pretty discouraging at first, but that was the week after I was out with Covid, so I couldn’t really promote my sessions. I find that speaking and relating with the students during lab sessions is the best way to get more of them to come to sessions.</w:t>
      </w:r>
    </w:p>
    <w:sectPr w:rsidR="004D6FF2" w:rsidRPr="00845607" w:rsidSect="003618BD">
      <w:footerReference w:type="default" r:id="rId11"/>
      <w:footerReference w:type="first" r:id="rId12"/>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A2C4" w14:textId="77777777" w:rsidR="002D3FCB" w:rsidRDefault="002D3FCB" w:rsidP="00D530FD">
      <w:pPr>
        <w:spacing w:after="0" w:line="240" w:lineRule="auto"/>
      </w:pPr>
      <w:r>
        <w:separator/>
      </w:r>
    </w:p>
  </w:endnote>
  <w:endnote w:type="continuationSeparator" w:id="0">
    <w:p w14:paraId="3384481D" w14:textId="77777777" w:rsidR="002D3FCB" w:rsidRDefault="002D3FCB"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042A6068"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6B2760">
      <w:rPr>
        <w:noProof/>
      </w:rPr>
      <w:t>1</w:t>
    </w:r>
    <w:r w:rsidR="00D229F5">
      <w:fldChar w:fldCharType="end"/>
    </w:r>
    <w:r>
      <w:t xml:space="preserve"> of </w:t>
    </w:r>
    <w:fldSimple w:instr=" NUMPAGES ">
      <w:r w:rsidR="006B2760">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77BB" w14:textId="77777777" w:rsidR="002D3FCB" w:rsidRDefault="002D3FCB" w:rsidP="00D530FD">
      <w:pPr>
        <w:spacing w:after="0" w:line="240" w:lineRule="auto"/>
      </w:pPr>
      <w:r>
        <w:separator/>
      </w:r>
    </w:p>
  </w:footnote>
  <w:footnote w:type="continuationSeparator" w:id="0">
    <w:p w14:paraId="0AC1EDB9" w14:textId="77777777" w:rsidR="002D3FCB" w:rsidRDefault="002D3FCB"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664829">
    <w:abstractNumId w:val="0"/>
  </w:num>
  <w:num w:numId="2" w16cid:durableId="968052239">
    <w:abstractNumId w:val="2"/>
  </w:num>
  <w:num w:numId="3" w16cid:durableId="1505896577">
    <w:abstractNumId w:val="1"/>
  </w:num>
  <w:num w:numId="4" w16cid:durableId="1780635872">
    <w:abstractNumId w:val="7"/>
  </w:num>
  <w:num w:numId="5" w16cid:durableId="605847057">
    <w:abstractNumId w:val="4"/>
  </w:num>
  <w:num w:numId="6" w16cid:durableId="1738360732">
    <w:abstractNumId w:val="6"/>
  </w:num>
  <w:num w:numId="7" w16cid:durableId="230623039">
    <w:abstractNumId w:val="8"/>
  </w:num>
  <w:num w:numId="8" w16cid:durableId="1865365863">
    <w:abstractNumId w:val="5"/>
  </w:num>
  <w:num w:numId="9" w16cid:durableId="414790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21726"/>
    <w:rsid w:val="00174DC3"/>
    <w:rsid w:val="002A007A"/>
    <w:rsid w:val="002A779D"/>
    <w:rsid w:val="002D3FCB"/>
    <w:rsid w:val="003618BD"/>
    <w:rsid w:val="003C5F91"/>
    <w:rsid w:val="003D25FD"/>
    <w:rsid w:val="00460CFB"/>
    <w:rsid w:val="00470708"/>
    <w:rsid w:val="00482EE5"/>
    <w:rsid w:val="004D6FF2"/>
    <w:rsid w:val="004F1D4E"/>
    <w:rsid w:val="005363DE"/>
    <w:rsid w:val="005666E2"/>
    <w:rsid w:val="005A53CC"/>
    <w:rsid w:val="005C679E"/>
    <w:rsid w:val="00607EDC"/>
    <w:rsid w:val="006B2760"/>
    <w:rsid w:val="00710C5F"/>
    <w:rsid w:val="00735A26"/>
    <w:rsid w:val="007449A7"/>
    <w:rsid w:val="00805C1A"/>
    <w:rsid w:val="00845607"/>
    <w:rsid w:val="008C03C1"/>
    <w:rsid w:val="00902641"/>
    <w:rsid w:val="009142A8"/>
    <w:rsid w:val="00924A2C"/>
    <w:rsid w:val="009744B8"/>
    <w:rsid w:val="009A710F"/>
    <w:rsid w:val="009E3826"/>
    <w:rsid w:val="00A26517"/>
    <w:rsid w:val="00A81442"/>
    <w:rsid w:val="00AF797D"/>
    <w:rsid w:val="00B74E61"/>
    <w:rsid w:val="00B86DEF"/>
    <w:rsid w:val="00C13AB2"/>
    <w:rsid w:val="00C63C69"/>
    <w:rsid w:val="00CA18A1"/>
    <w:rsid w:val="00CE4B50"/>
    <w:rsid w:val="00D20818"/>
    <w:rsid w:val="00D229F5"/>
    <w:rsid w:val="00D530FD"/>
    <w:rsid w:val="00D86189"/>
    <w:rsid w:val="00D9515C"/>
    <w:rsid w:val="00DA6C09"/>
    <w:rsid w:val="00E11BCD"/>
    <w:rsid w:val="00E20D6B"/>
    <w:rsid w:val="00E325D0"/>
    <w:rsid w:val="00E62233"/>
    <w:rsid w:val="00EA7F4B"/>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character" w:styleId="Hyperlink">
    <w:name w:val="Hyperlink"/>
    <w:basedOn w:val="DefaultParagraphFont"/>
    <w:uiPriority w:val="99"/>
    <w:unhideWhenUsed/>
    <w:rsid w:val="00C63C69"/>
    <w:rPr>
      <w:color w:val="0000FF" w:themeColor="hyperlink"/>
      <w:u w:val="single"/>
    </w:rPr>
  </w:style>
  <w:style w:type="character" w:styleId="UnresolvedMention">
    <w:name w:val="Unresolved Mention"/>
    <w:basedOn w:val="DefaultParagraphFont"/>
    <w:uiPriority w:val="99"/>
    <w:semiHidden/>
    <w:unhideWhenUsed/>
    <w:rsid w:val="00C63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6cEPPfnLjeT5F1CMePtYUe4ilb1BvFpSRqqcbopvSVs/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_WqMALeT5cgTIvHR2MZ6LwbyL0Mhgk4Tl5i9BIE_QFw/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2022-10-03T14:59:00Z</dcterms:created>
  <dcterms:modified xsi:type="dcterms:W3CDTF">2022-10-03T14:59:00Z</dcterms:modified>
</cp:coreProperties>
</file>