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87A93" w14:textId="77777777" w:rsidR="006C1624" w:rsidRPr="00CA4D59" w:rsidRDefault="00CA4D59" w:rsidP="00CA4D59">
      <w:pPr>
        <w:jc w:val="center"/>
        <w:rPr>
          <w:b/>
        </w:rPr>
      </w:pPr>
      <w:r w:rsidRPr="00CA4D59">
        <w:rPr>
          <w:b/>
        </w:rPr>
        <w:t>Mass Comm</w:t>
      </w:r>
      <w:r w:rsidR="00191910">
        <w:rPr>
          <w:b/>
        </w:rPr>
        <w:t>unication</w:t>
      </w:r>
      <w:r w:rsidRPr="00CA4D59">
        <w:rPr>
          <w:b/>
        </w:rPr>
        <w:t xml:space="preserve"> </w:t>
      </w:r>
      <w:r w:rsidR="006C1624" w:rsidRPr="00CA4D59">
        <w:rPr>
          <w:b/>
        </w:rPr>
        <w:t>Study Guide for Final</w:t>
      </w:r>
    </w:p>
    <w:p w14:paraId="09F36213" w14:textId="77777777" w:rsidR="006C1624" w:rsidRDefault="006C1624" w:rsidP="00396085"/>
    <w:p w14:paraId="5906325E" w14:textId="5B0B8F09" w:rsidR="006C1624" w:rsidRDefault="00506208" w:rsidP="00396085">
      <w:r>
        <w:t>** This is just a general guide</w:t>
      </w:r>
      <w:r w:rsidR="006C1624">
        <w:t xml:space="preserve"> </w:t>
      </w:r>
      <w:r w:rsidR="00A230BC">
        <w:t xml:space="preserve">for the </w:t>
      </w:r>
      <w:r>
        <w:t>exam</w:t>
      </w:r>
      <w:r w:rsidR="00A230BC">
        <w:t>s</w:t>
      </w:r>
      <w:r w:rsidR="00CA4D59">
        <w:t>. T</w:t>
      </w:r>
      <w:r>
        <w:t xml:space="preserve">here </w:t>
      </w:r>
      <w:r w:rsidR="00CA4D59">
        <w:t>may</w:t>
      </w:r>
      <w:r>
        <w:t xml:space="preserve"> be </w:t>
      </w:r>
      <w:r w:rsidR="00CA4D59">
        <w:t xml:space="preserve">a </w:t>
      </w:r>
      <w:r w:rsidR="00C80FD9">
        <w:t xml:space="preserve">very </w:t>
      </w:r>
      <w:r w:rsidR="00CA4D59">
        <w:t>limited number of</w:t>
      </w:r>
      <w:r>
        <w:t xml:space="preserve"> questions from our </w:t>
      </w:r>
      <w:proofErr w:type="gramStart"/>
      <w:r>
        <w:t>textbook, but</w:t>
      </w:r>
      <w:proofErr w:type="gramEnd"/>
      <w:r>
        <w:t xml:space="preserve"> are not </w:t>
      </w:r>
      <w:r w:rsidR="00CA4D59">
        <w:t>listed</w:t>
      </w:r>
      <w:r>
        <w:t xml:space="preserve"> here. </w:t>
      </w:r>
    </w:p>
    <w:p w14:paraId="5DC71437" w14:textId="657B2342" w:rsidR="00CA4D59" w:rsidRDefault="00CA4D59" w:rsidP="00CA4D59">
      <w:r>
        <w:t xml:space="preserve">** In another word, you’ll need to understand the terms and concepts that appear in this study guide. </w:t>
      </w:r>
    </w:p>
    <w:p w14:paraId="395F7A8A" w14:textId="77777777" w:rsidR="009862BD" w:rsidRDefault="009862BD" w:rsidP="009862BD"/>
    <w:p w14:paraId="1EECE3F1" w14:textId="77777777" w:rsidR="00396085" w:rsidRDefault="00396085" w:rsidP="00396085">
      <w:r>
        <w:t>Chapter 1</w:t>
      </w:r>
      <w:r w:rsidR="006C1624">
        <w:t>3</w:t>
      </w:r>
      <w:r>
        <w:t xml:space="preserve"> Advertising</w:t>
      </w:r>
    </w:p>
    <w:p w14:paraId="00F145EF" w14:textId="77777777" w:rsidR="00396085" w:rsidRDefault="00396085" w:rsidP="00396085">
      <w:pPr>
        <w:numPr>
          <w:ilvl w:val="0"/>
          <w:numId w:val="4"/>
        </w:numPr>
      </w:pPr>
      <w:r>
        <w:t>Definition</w:t>
      </w:r>
      <w:r w:rsidR="006C1624">
        <w:t>: 4 elements</w:t>
      </w:r>
    </w:p>
    <w:p w14:paraId="431489D6" w14:textId="77777777" w:rsidR="00396085" w:rsidRDefault="00396085" w:rsidP="00396085">
      <w:pPr>
        <w:numPr>
          <w:ilvl w:val="0"/>
          <w:numId w:val="4"/>
        </w:numPr>
      </w:pPr>
      <w:r>
        <w:t>The evolution of advertising industry</w:t>
      </w:r>
    </w:p>
    <w:p w14:paraId="05F8B070" w14:textId="77777777" w:rsidR="00396085" w:rsidRDefault="00396085" w:rsidP="00396085">
      <w:pPr>
        <w:numPr>
          <w:ilvl w:val="1"/>
          <w:numId w:val="4"/>
        </w:numPr>
      </w:pPr>
      <w:r>
        <w:t>Good understanding of brands (when and why)</w:t>
      </w:r>
    </w:p>
    <w:p w14:paraId="30956186" w14:textId="77777777" w:rsidR="00396085" w:rsidRDefault="00396085" w:rsidP="00396085">
      <w:pPr>
        <w:numPr>
          <w:ilvl w:val="1"/>
          <w:numId w:val="4"/>
        </w:numPr>
      </w:pPr>
      <w:r>
        <w:t>Good understanding of the relationship between advertising and magazines and radio (how did they support each other during early years and any trends or changes)</w:t>
      </w:r>
    </w:p>
    <w:p w14:paraId="6DCB2B4B" w14:textId="77777777" w:rsidR="00396085" w:rsidRDefault="008A0838" w:rsidP="00396085">
      <w:pPr>
        <w:numPr>
          <w:ilvl w:val="1"/>
          <w:numId w:val="4"/>
        </w:numPr>
      </w:pPr>
      <w:r>
        <w:t xml:space="preserve">General understanding: </w:t>
      </w:r>
      <w:r w:rsidR="00396085">
        <w:t xml:space="preserve">Advertising and regulation </w:t>
      </w:r>
    </w:p>
    <w:p w14:paraId="2648BF61" w14:textId="4FA3A7C8" w:rsidR="00396085" w:rsidRDefault="008A0838" w:rsidP="00396085">
      <w:pPr>
        <w:numPr>
          <w:ilvl w:val="1"/>
          <w:numId w:val="4"/>
        </w:numPr>
      </w:pPr>
      <w:r>
        <w:t>Advertising and television: ** read the textbook: spot commercial sales and UPS</w:t>
      </w:r>
    </w:p>
    <w:p w14:paraId="4FE2ABB4" w14:textId="77777777" w:rsidR="00396085" w:rsidRDefault="00396085" w:rsidP="00396085">
      <w:pPr>
        <w:numPr>
          <w:ilvl w:val="1"/>
          <w:numId w:val="4"/>
        </w:numPr>
      </w:pPr>
      <w:r>
        <w:t>Hard sell vs. soft sell</w:t>
      </w:r>
    </w:p>
    <w:p w14:paraId="45E1EC76" w14:textId="77777777" w:rsidR="00396085" w:rsidRDefault="00B67504" w:rsidP="00396085">
      <w:pPr>
        <w:numPr>
          <w:ilvl w:val="0"/>
          <w:numId w:val="4"/>
        </w:numPr>
      </w:pPr>
      <w:r>
        <w:t xml:space="preserve">General understanding: </w:t>
      </w:r>
      <w:r w:rsidR="00396085">
        <w:t>Criticism and Defenses of advertising</w:t>
      </w:r>
    </w:p>
    <w:p w14:paraId="07393D11" w14:textId="77777777" w:rsidR="00396085" w:rsidRDefault="00B67504" w:rsidP="00396085">
      <w:pPr>
        <w:numPr>
          <w:ilvl w:val="0"/>
          <w:numId w:val="4"/>
        </w:numPr>
      </w:pPr>
      <w:r>
        <w:t xml:space="preserve">General understanding: </w:t>
      </w:r>
      <w:r w:rsidR="00396085">
        <w:t>Trends in advertising</w:t>
      </w:r>
    </w:p>
    <w:p w14:paraId="39E8729E" w14:textId="77777777" w:rsidR="00396085" w:rsidRDefault="00396085" w:rsidP="00396085">
      <w:pPr>
        <w:numPr>
          <w:ilvl w:val="1"/>
          <w:numId w:val="4"/>
        </w:numPr>
      </w:pPr>
      <w:r>
        <w:t>Convergence: Internet advertising</w:t>
      </w:r>
    </w:p>
    <w:p w14:paraId="2581EF24" w14:textId="77777777" w:rsidR="00396085" w:rsidRDefault="00396085" w:rsidP="00396085">
      <w:pPr>
        <w:numPr>
          <w:ilvl w:val="1"/>
          <w:numId w:val="4"/>
        </w:numPr>
      </w:pPr>
      <w:r>
        <w:t>Audiences (has the audience changed over the time? How did the industry respond?)</w:t>
      </w:r>
    </w:p>
    <w:p w14:paraId="04C00675" w14:textId="77777777" w:rsidR="00396085" w:rsidRDefault="00CA4D59" w:rsidP="00396085">
      <w:pPr>
        <w:numPr>
          <w:ilvl w:val="1"/>
          <w:numId w:val="4"/>
        </w:numPr>
      </w:pPr>
      <w:r>
        <w:t xml:space="preserve">Define </w:t>
      </w:r>
      <w:proofErr w:type="spellStart"/>
      <w:r>
        <w:t>H</w:t>
      </w:r>
      <w:r w:rsidR="00396085">
        <w:t>ypercommercialism</w:t>
      </w:r>
      <w:proofErr w:type="spellEnd"/>
    </w:p>
    <w:p w14:paraId="55C469D4" w14:textId="77777777" w:rsidR="00396085" w:rsidRDefault="00396085" w:rsidP="00396085"/>
    <w:p w14:paraId="6B1CD41D" w14:textId="154AD1BC" w:rsidR="00396085" w:rsidRDefault="00396085" w:rsidP="00396085">
      <w:r>
        <w:t>Chapter 1</w:t>
      </w:r>
      <w:r w:rsidR="00DE5A01">
        <w:t>4</w:t>
      </w:r>
      <w:r w:rsidR="00910B7E">
        <w:t xml:space="preserve"> Media effects and theory</w:t>
      </w:r>
    </w:p>
    <w:p w14:paraId="431AF271" w14:textId="77777777" w:rsidR="00910B7E" w:rsidRDefault="00396085" w:rsidP="00910B7E">
      <w:r>
        <w:t>Good understanding of the following mass media theories</w:t>
      </w:r>
      <w:r w:rsidR="00191910">
        <w:t xml:space="preserve"> </w:t>
      </w:r>
    </w:p>
    <w:p w14:paraId="0D17C52D" w14:textId="4C71F43F" w:rsidR="00396085" w:rsidRDefault="00910B7E" w:rsidP="00910B7E">
      <w:pPr>
        <w:ind w:firstLine="720"/>
      </w:pPr>
      <w:proofErr w:type="gramStart"/>
      <w:r>
        <w:t>a. .</w:t>
      </w:r>
      <w:proofErr w:type="gramEnd"/>
      <w:r>
        <w:t xml:space="preserve"> </w:t>
      </w:r>
      <w:r w:rsidR="00396085">
        <w:t>hypodermic needle theory</w:t>
      </w:r>
    </w:p>
    <w:p w14:paraId="63F402BF" w14:textId="77777777" w:rsidR="00396085" w:rsidRDefault="00396085" w:rsidP="00191910">
      <w:pPr>
        <w:numPr>
          <w:ilvl w:val="1"/>
          <w:numId w:val="2"/>
        </w:numPr>
        <w:tabs>
          <w:tab w:val="clear" w:pos="1440"/>
          <w:tab w:val="num" w:pos="1080"/>
        </w:tabs>
        <w:ind w:hanging="720"/>
      </w:pPr>
      <w:r>
        <w:t>Social cognitive theory</w:t>
      </w:r>
    </w:p>
    <w:p w14:paraId="231A4A75" w14:textId="77777777" w:rsidR="00396085" w:rsidRDefault="00396085" w:rsidP="00191910">
      <w:pPr>
        <w:numPr>
          <w:ilvl w:val="1"/>
          <w:numId w:val="2"/>
        </w:numPr>
        <w:tabs>
          <w:tab w:val="clear" w:pos="1440"/>
          <w:tab w:val="num" w:pos="1080"/>
        </w:tabs>
        <w:ind w:hanging="720"/>
      </w:pPr>
      <w:r>
        <w:t>cultivation analysis</w:t>
      </w:r>
    </w:p>
    <w:p w14:paraId="42A721A7" w14:textId="77777777" w:rsidR="00CA4D59" w:rsidRDefault="00CA4D59" w:rsidP="00191910">
      <w:pPr>
        <w:numPr>
          <w:ilvl w:val="1"/>
          <w:numId w:val="2"/>
        </w:numPr>
        <w:tabs>
          <w:tab w:val="clear" w:pos="1440"/>
          <w:tab w:val="num" w:pos="1080"/>
        </w:tabs>
        <w:ind w:hanging="720"/>
      </w:pPr>
      <w:r>
        <w:t>Uses and gratifications</w:t>
      </w:r>
    </w:p>
    <w:p w14:paraId="20C2D185" w14:textId="77777777" w:rsidR="00DE5A01" w:rsidRDefault="00DE5A01" w:rsidP="00DE5A01">
      <w:r>
        <w:t xml:space="preserve">** be able to explain those theories in about </w:t>
      </w:r>
      <w:r w:rsidR="00191910">
        <w:t>a few sentences</w:t>
      </w:r>
      <w:r>
        <w:t>. If I give you examples, you know how to use the theories to explain the example</w:t>
      </w:r>
      <w:r w:rsidR="00CA4D59">
        <w:t>s</w:t>
      </w:r>
      <w:r>
        <w:t xml:space="preserve">. </w:t>
      </w:r>
    </w:p>
    <w:p w14:paraId="6CECAA97" w14:textId="77777777" w:rsidR="00396085" w:rsidRDefault="00396085" w:rsidP="00396085"/>
    <w:p w14:paraId="517CFEC5" w14:textId="0761D7E2" w:rsidR="00396085" w:rsidRDefault="00396085" w:rsidP="00396085">
      <w:r>
        <w:t>Chapter 1</w:t>
      </w:r>
      <w:r w:rsidR="00DE5A01">
        <w:t>5</w:t>
      </w:r>
      <w:r w:rsidR="00CA4D59">
        <w:t xml:space="preserve"> </w:t>
      </w:r>
      <w:r w:rsidR="004C16AF">
        <w:t>Media Law and Ethics</w:t>
      </w:r>
    </w:p>
    <w:p w14:paraId="4346B8AA" w14:textId="77777777" w:rsidR="00396085" w:rsidRDefault="00191910" w:rsidP="00191910">
      <w:pPr>
        <w:ind w:firstLine="720"/>
      </w:pPr>
      <w:r>
        <w:t>a</w:t>
      </w:r>
      <w:r w:rsidR="00396085">
        <w:t>. Understand the relationship between democracy and free speech</w:t>
      </w:r>
    </w:p>
    <w:p w14:paraId="0B271738" w14:textId="77777777" w:rsidR="00396085" w:rsidRDefault="00191910" w:rsidP="00191910">
      <w:pPr>
        <w:ind w:left="1440" w:hanging="720"/>
      </w:pPr>
      <w:r>
        <w:t>b</w:t>
      </w:r>
      <w:r w:rsidR="00396085">
        <w:t>. Understand the First Amendment and the philosophical basis and principle</w:t>
      </w:r>
      <w:r w:rsidR="006C7432">
        <w:t>s</w:t>
      </w:r>
      <w:r w:rsidR="00396085">
        <w:t xml:space="preserve"> </w:t>
      </w:r>
    </w:p>
    <w:p w14:paraId="75B2816D" w14:textId="77777777" w:rsidR="00396085" w:rsidRDefault="00191910" w:rsidP="00191910">
      <w:pPr>
        <w:ind w:firstLine="720"/>
      </w:pPr>
      <w:r>
        <w:t>c</w:t>
      </w:r>
      <w:r w:rsidR="00396085">
        <w:t>. Understand what is protected and what is not protected</w:t>
      </w:r>
    </w:p>
    <w:p w14:paraId="5C1C3ABE" w14:textId="77777777" w:rsidR="00396085" w:rsidRDefault="00191910" w:rsidP="00191910">
      <w:pPr>
        <w:ind w:firstLine="720"/>
      </w:pPr>
      <w:r>
        <w:t>d</w:t>
      </w:r>
      <w:r w:rsidR="00396085">
        <w:t>. Understa</w:t>
      </w:r>
      <w:r w:rsidR="00CA4D59">
        <w:t>nd social responsibility theory</w:t>
      </w:r>
    </w:p>
    <w:p w14:paraId="42066683" w14:textId="77777777" w:rsidR="00191910" w:rsidRDefault="00191910" w:rsidP="00396085">
      <w:r>
        <w:t xml:space="preserve">. </w:t>
      </w:r>
    </w:p>
    <w:p w14:paraId="0A97811E" w14:textId="77777777" w:rsidR="00396085" w:rsidRDefault="00396085" w:rsidP="00396085">
      <w:r>
        <w:t>Chapter 1</w:t>
      </w:r>
      <w:r w:rsidR="00DE5A01">
        <w:t>6</w:t>
      </w:r>
    </w:p>
    <w:p w14:paraId="714100FC" w14:textId="77777777" w:rsidR="00396085" w:rsidRDefault="00396085" w:rsidP="00A371F6">
      <w:pPr>
        <w:tabs>
          <w:tab w:val="left" w:pos="3060"/>
        </w:tabs>
      </w:pPr>
      <w:r>
        <w:t>Global media</w:t>
      </w:r>
      <w:r w:rsidR="00A371F6">
        <w:tab/>
      </w:r>
    </w:p>
    <w:p w14:paraId="65CFC060" w14:textId="77777777" w:rsidR="00396085" w:rsidRDefault="00396085" w:rsidP="00191910">
      <w:pPr>
        <w:pStyle w:val="ListParagraph"/>
        <w:numPr>
          <w:ilvl w:val="1"/>
          <w:numId w:val="1"/>
        </w:numPr>
        <w:tabs>
          <w:tab w:val="clear" w:pos="1800"/>
          <w:tab w:val="num" w:pos="990"/>
        </w:tabs>
        <w:ind w:hanging="1080"/>
      </w:pPr>
      <w:r>
        <w:t>Origin of the global media</w:t>
      </w:r>
    </w:p>
    <w:p w14:paraId="6E141464" w14:textId="77777777" w:rsidR="00396085" w:rsidRDefault="00396085" w:rsidP="00191910">
      <w:pPr>
        <w:numPr>
          <w:ilvl w:val="1"/>
          <w:numId w:val="1"/>
        </w:numPr>
        <w:tabs>
          <w:tab w:val="clear" w:pos="1800"/>
          <w:tab w:val="num" w:pos="990"/>
        </w:tabs>
        <w:ind w:hanging="1080"/>
      </w:pPr>
      <w:r>
        <w:t xml:space="preserve">Early British media </w:t>
      </w:r>
      <w:bookmarkStart w:id="0" w:name="_GoBack"/>
      <w:bookmarkEnd w:id="0"/>
    </w:p>
    <w:p w14:paraId="135F214A" w14:textId="77777777" w:rsidR="00396085" w:rsidRDefault="00396085" w:rsidP="00191910">
      <w:pPr>
        <w:numPr>
          <w:ilvl w:val="1"/>
          <w:numId w:val="1"/>
        </w:numPr>
        <w:tabs>
          <w:tab w:val="clear" w:pos="1800"/>
          <w:tab w:val="num" w:pos="990"/>
        </w:tabs>
        <w:ind w:hanging="1080"/>
      </w:pPr>
      <w:r>
        <w:t>Four models of media systems (what are they, representative media systems)</w:t>
      </w:r>
    </w:p>
    <w:p w14:paraId="438CC928" w14:textId="77777777" w:rsidR="00396085" w:rsidRDefault="00396085" w:rsidP="00191910">
      <w:pPr>
        <w:tabs>
          <w:tab w:val="num" w:pos="990"/>
        </w:tabs>
        <w:ind w:left="1800" w:hanging="1080"/>
      </w:pPr>
      <w:r>
        <w:t>(when you read the textbook, focus on the British media system and Chinese media system)</w:t>
      </w:r>
    </w:p>
    <w:p w14:paraId="2EC9ED7C" w14:textId="29F2A3C3" w:rsidR="00CA4D59" w:rsidRDefault="00396085" w:rsidP="0054664C">
      <w:pPr>
        <w:numPr>
          <w:ilvl w:val="1"/>
          <w:numId w:val="1"/>
        </w:numPr>
        <w:tabs>
          <w:tab w:val="clear" w:pos="1800"/>
          <w:tab w:val="num" w:pos="990"/>
        </w:tabs>
        <w:ind w:hanging="1080"/>
      </w:pPr>
      <w:r>
        <w:t>Globalization</w:t>
      </w:r>
      <w:r w:rsidR="00910B7E">
        <w:t xml:space="preserve">: </w:t>
      </w:r>
      <w:r w:rsidR="00345086">
        <w:t>General understanding of Cultural</w:t>
      </w:r>
      <w:r>
        <w:t xml:space="preserve"> Imperialism and ways that governments of</w:t>
      </w:r>
      <w:r w:rsidR="00910B7E">
        <w:t xml:space="preserve"> </w:t>
      </w:r>
      <w:r>
        <w:t>o</w:t>
      </w:r>
      <w:r w:rsidR="00CA4D59">
        <w:t xml:space="preserve">ther countries use to prevent </w:t>
      </w:r>
      <w:r w:rsidR="00345086">
        <w:t xml:space="preserve">Cultural Imperialism. </w:t>
      </w:r>
    </w:p>
    <w:p w14:paraId="13A88544" w14:textId="77777777" w:rsidR="005F5B41" w:rsidRDefault="00191910" w:rsidP="00191910">
      <w:pPr>
        <w:tabs>
          <w:tab w:val="num" w:pos="990"/>
        </w:tabs>
        <w:ind w:left="1440" w:hanging="720"/>
      </w:pPr>
      <w:r>
        <w:t xml:space="preserve">e. </w:t>
      </w:r>
      <w:r w:rsidR="00396085">
        <w:t>McLuhan’s idea in the global media context</w:t>
      </w:r>
      <w:r w:rsidR="00581588">
        <w:t>, arguments for and against one common culture</w:t>
      </w:r>
    </w:p>
    <w:sectPr w:rsidR="005F5B41" w:rsidSect="00825EA9">
      <w:pgSz w:w="12240" w:h="15840"/>
      <w:pgMar w:top="63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673"/>
    <w:multiLevelType w:val="hybridMultilevel"/>
    <w:tmpl w:val="159C7F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5280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793113"/>
    <w:multiLevelType w:val="hybridMultilevel"/>
    <w:tmpl w:val="D1C8975A"/>
    <w:lvl w:ilvl="0" w:tplc="35488D4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8DE39F4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C6C6F95"/>
    <w:multiLevelType w:val="hybridMultilevel"/>
    <w:tmpl w:val="D24E8A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FEA6B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880C6C"/>
    <w:multiLevelType w:val="hybridMultilevel"/>
    <w:tmpl w:val="20EE9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946043"/>
    <w:multiLevelType w:val="hybridMultilevel"/>
    <w:tmpl w:val="C560B0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EC08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90018B"/>
    <w:multiLevelType w:val="hybridMultilevel"/>
    <w:tmpl w:val="032895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DA3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116DC9"/>
    <w:multiLevelType w:val="hybridMultilevel"/>
    <w:tmpl w:val="69F4434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F8C051C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0575D2C"/>
    <w:multiLevelType w:val="hybridMultilevel"/>
    <w:tmpl w:val="426C757C"/>
    <w:lvl w:ilvl="0" w:tplc="D6C85B5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745065B6"/>
    <w:multiLevelType w:val="hybridMultilevel"/>
    <w:tmpl w:val="01067C8E"/>
    <w:lvl w:ilvl="0" w:tplc="E70E9B5E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9" w15:restartNumberingAfterBreak="0">
    <w:nsid w:val="7CAF25CD"/>
    <w:multiLevelType w:val="hybridMultilevel"/>
    <w:tmpl w:val="1EC263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B35ABB"/>
    <w:multiLevelType w:val="hybridMultilevel"/>
    <w:tmpl w:val="8E0A90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44D02C">
      <w:start w:val="17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10"/>
  </w:num>
  <w:num w:numId="8">
    <w:abstractNumId w:val="6"/>
  </w:num>
  <w:num w:numId="9">
    <w:abstractNumId w:val="0"/>
  </w:num>
  <w:num w:numId="10">
    <w:abstractNumId w:val="2"/>
  </w:num>
  <w:num w:numId="11">
    <w:abstractNumId w:val="4"/>
  </w:num>
  <w:num w:numId="12">
    <w:abstractNumId w:val="10"/>
    <w:lvlOverride w:ilvl="0">
      <w:startOverride w:val="1"/>
    </w:lvlOverride>
    <w:lvlOverride w:ilvl="1">
      <w:startOverride w:val="1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1C68"/>
    <w:rsid w:val="001362FE"/>
    <w:rsid w:val="00191910"/>
    <w:rsid w:val="001F73DB"/>
    <w:rsid w:val="00234141"/>
    <w:rsid w:val="00345086"/>
    <w:rsid w:val="00394AE0"/>
    <w:rsid w:val="00396085"/>
    <w:rsid w:val="003A6EDA"/>
    <w:rsid w:val="003C116F"/>
    <w:rsid w:val="003D50A6"/>
    <w:rsid w:val="004C16AF"/>
    <w:rsid w:val="00506208"/>
    <w:rsid w:val="00581588"/>
    <w:rsid w:val="005C1C68"/>
    <w:rsid w:val="005E6153"/>
    <w:rsid w:val="005F5B41"/>
    <w:rsid w:val="00631165"/>
    <w:rsid w:val="00632F7E"/>
    <w:rsid w:val="0066343F"/>
    <w:rsid w:val="006C1624"/>
    <w:rsid w:val="006C7432"/>
    <w:rsid w:val="00705D49"/>
    <w:rsid w:val="0071363A"/>
    <w:rsid w:val="0078339F"/>
    <w:rsid w:val="00785FF9"/>
    <w:rsid w:val="007B558D"/>
    <w:rsid w:val="007F53D1"/>
    <w:rsid w:val="00825EA9"/>
    <w:rsid w:val="00867C20"/>
    <w:rsid w:val="008A0838"/>
    <w:rsid w:val="008A7121"/>
    <w:rsid w:val="00910B7E"/>
    <w:rsid w:val="009862BD"/>
    <w:rsid w:val="009B2C22"/>
    <w:rsid w:val="009E4349"/>
    <w:rsid w:val="00A0315D"/>
    <w:rsid w:val="00A230BC"/>
    <w:rsid w:val="00A371F6"/>
    <w:rsid w:val="00AA6520"/>
    <w:rsid w:val="00B67504"/>
    <w:rsid w:val="00B9656E"/>
    <w:rsid w:val="00C159E2"/>
    <w:rsid w:val="00C80FD9"/>
    <w:rsid w:val="00CA4D59"/>
    <w:rsid w:val="00DE5A01"/>
    <w:rsid w:val="00EA3EA6"/>
    <w:rsid w:val="00F6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65AEE"/>
  <w15:docId w15:val="{6F7EE884-1F82-490E-A120-93973774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0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6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10 Internet</vt:lpstr>
    </vt:vector>
  </TitlesOfParts>
  <Company>Xiao the Depraved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10 Internet</dc:title>
  <dc:creator>Xiao Wang</dc:creator>
  <cp:lastModifiedBy>Xiao Wang</cp:lastModifiedBy>
  <cp:revision>2</cp:revision>
  <cp:lastPrinted>2014-12-01T15:45:00Z</cp:lastPrinted>
  <dcterms:created xsi:type="dcterms:W3CDTF">2019-05-17T19:07:00Z</dcterms:created>
  <dcterms:modified xsi:type="dcterms:W3CDTF">2019-05-17T19:07:00Z</dcterms:modified>
</cp:coreProperties>
</file>