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28,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Exercise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Alred, “The MLa parenthetical citation within the text of a paper gives a brief citation” (150). It is then mentioned how this type of citation is primarily used when the author and page reference are available. However it is also said that “When citing websites where no author or page reference is available, provide a short title of the work in parentheses” (150). </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MLA: </w:t>
      </w:r>
      <w:r w:rsidDel="00000000" w:rsidR="00000000" w:rsidRPr="00000000">
        <w:rPr>
          <w:rFonts w:ascii="Times New Roman" w:cs="Times New Roman" w:eastAsia="Times New Roman" w:hAnsi="Times New Roman"/>
          <w:sz w:val="24"/>
          <w:szCs w:val="24"/>
          <w:rtl w:val="0"/>
        </w:rPr>
        <w:t xml:space="preserve">Alred, Gerald J., et al. Handbook of Technical Writing, Bedford/St. Martin's, Boston,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Massachusetts, 2015, p. 150</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APA: </w:t>
      </w:r>
      <w:r w:rsidDel="00000000" w:rsidR="00000000" w:rsidRPr="00000000">
        <w:rPr>
          <w:rFonts w:ascii="Times New Roman" w:cs="Times New Roman" w:eastAsia="Times New Roman" w:hAnsi="Times New Roman"/>
          <w:sz w:val="24"/>
          <w:szCs w:val="24"/>
          <w:rtl w:val="0"/>
        </w:rPr>
        <w:t xml:space="preserve">Alred, G. J., Brusaw, C. T., &amp; Oliu, W. E. (2015, February 12). The Handbook of Technical Writing (Eleventh). Bedford/St. Martin’s.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