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5E71" w14:textId="6910E491" w:rsidR="00CD336C" w:rsidRDefault="000B407E" w:rsidP="00884FB5">
      <w:pPr>
        <w:pStyle w:val="a3"/>
        <w:numPr>
          <w:ilvl w:val="0"/>
          <w:numId w:val="1"/>
        </w:numPr>
        <w:ind w:leftChars="0"/>
      </w:pPr>
      <w:r w:rsidRPr="000B407E">
        <w:rPr>
          <w:rFonts w:hint="eastAsia"/>
        </w:rPr>
        <w:t>為何</w:t>
      </w:r>
      <w:r>
        <w:rPr>
          <w:rFonts w:hint="eastAsia"/>
        </w:rPr>
        <w:t>如下圖所示，</w:t>
      </w:r>
      <w:r w:rsidRPr="000B407E">
        <w:rPr>
          <w:rFonts w:hint="eastAsia"/>
        </w:rPr>
        <w:t>會有這個</w:t>
      </w:r>
      <w:r w:rsidRPr="000B407E">
        <w:rPr>
          <w:rFonts w:hint="eastAsia"/>
        </w:rPr>
        <w:t xml:space="preserve">GitHub repository </w:t>
      </w:r>
      <w:r w:rsidRPr="000B407E">
        <w:rPr>
          <w:rFonts w:hint="eastAsia"/>
        </w:rPr>
        <w:t>所存放</w:t>
      </w:r>
      <w:r>
        <w:rPr>
          <w:rFonts w:hint="eastAsia"/>
        </w:rPr>
        <w:t>相關成品於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1384ECFA" w14:textId="23352332" w:rsidR="00B56A70" w:rsidRDefault="00B56A70" w:rsidP="008E3FC3">
      <w:r>
        <w:rPr>
          <w:rFonts w:hint="eastAsia"/>
          <w:noProof/>
        </w:rPr>
        <w:drawing>
          <wp:inline distT="0" distB="0" distL="0" distR="0" wp14:anchorId="31CE5400" wp14:editId="7818385D">
            <wp:extent cx="5267325" cy="311721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8D3" w14:textId="206A780D" w:rsidR="00B96039" w:rsidRDefault="00B96039" w:rsidP="008E3FC3">
      <w:r>
        <w:rPr>
          <w:rFonts w:hint="eastAsia"/>
        </w:rPr>
        <w:t>主要是因為</w:t>
      </w:r>
      <w:r w:rsidR="00D51894">
        <w:rPr>
          <w:rFonts w:hint="eastAsia"/>
        </w:rPr>
        <w:t>求職者王竣生</w:t>
      </w:r>
      <w:r w:rsidR="0030583F">
        <w:rPr>
          <w:rFonts w:hint="eastAsia"/>
        </w:rPr>
        <w:t>本身</w:t>
      </w:r>
      <w:r w:rsidR="008F536D">
        <w:rPr>
          <w:rFonts w:hint="eastAsia"/>
        </w:rPr>
        <w:t>IT</w:t>
      </w:r>
      <w:r w:rsidR="008F536D">
        <w:rPr>
          <w:rFonts w:hint="eastAsia"/>
        </w:rPr>
        <w:t>產業程式領域</w:t>
      </w:r>
      <w:r w:rsidR="0030583F">
        <w:rPr>
          <w:rFonts w:hint="eastAsia"/>
        </w:rPr>
        <w:t>工作經歷豐富</w:t>
      </w:r>
      <w:r w:rsidR="00FC76EF">
        <w:rPr>
          <w:rFonts w:hint="eastAsia"/>
        </w:rPr>
        <w:t>，</w:t>
      </w:r>
      <w:r w:rsidR="0030583F">
        <w:rPr>
          <w:rFonts w:hint="eastAsia"/>
        </w:rPr>
        <w:t>多以</w:t>
      </w:r>
      <w:r w:rsidR="00664D7D">
        <w:rPr>
          <w:rFonts w:hint="eastAsia"/>
        </w:rPr>
        <w:t>大型企業集團</w:t>
      </w:r>
      <w:r w:rsidR="00664D7D">
        <w:rPr>
          <w:rFonts w:hint="eastAsia"/>
        </w:rPr>
        <w:t>ERP</w:t>
      </w:r>
      <w:r w:rsidR="007062F3">
        <w:rPr>
          <w:rFonts w:hint="eastAsia"/>
        </w:rPr>
        <w:t>(</w:t>
      </w:r>
      <w:r w:rsidR="007062F3" w:rsidRPr="007062F3">
        <w:t>Enterprise Resource Planning</w:t>
      </w:r>
      <w:r w:rsidR="007062F3">
        <w:rPr>
          <w:rFonts w:hint="eastAsia"/>
        </w:rPr>
        <w:t>)</w:t>
      </w:r>
      <w:r w:rsidR="00664D7D">
        <w:rPr>
          <w:rFonts w:hint="eastAsia"/>
        </w:rPr>
        <w:t>與</w:t>
      </w:r>
      <w:r w:rsidR="00664D7D">
        <w:rPr>
          <w:rFonts w:hint="eastAsia"/>
        </w:rPr>
        <w:t>DMP</w:t>
      </w:r>
      <w:r w:rsidR="008F536D">
        <w:rPr>
          <w:rFonts w:hint="eastAsia"/>
        </w:rPr>
        <w:t>(</w:t>
      </w:r>
      <w:r w:rsidR="008F536D" w:rsidRPr="008F536D">
        <w:t>Data Management Platform</w:t>
      </w:r>
      <w:r w:rsidR="008F536D">
        <w:rPr>
          <w:rFonts w:hint="eastAsia"/>
        </w:rPr>
        <w:t>)</w:t>
      </w:r>
      <w:r w:rsidR="00576B19">
        <w:rPr>
          <w:rFonts w:hint="eastAsia"/>
        </w:rPr>
        <w:t>兩大</w:t>
      </w:r>
      <w:r w:rsidR="008F536D">
        <w:rPr>
          <w:rFonts w:hint="eastAsia"/>
        </w:rPr>
        <w:t>類</w:t>
      </w:r>
      <w:r w:rsidR="00576B19">
        <w:rPr>
          <w:rFonts w:hint="eastAsia"/>
        </w:rPr>
        <w:t>系統</w:t>
      </w:r>
      <w:r w:rsidR="00664D7D">
        <w:rPr>
          <w:rFonts w:hint="eastAsia"/>
        </w:rPr>
        <w:t>為工作</w:t>
      </w:r>
      <w:r w:rsidR="00576B19">
        <w:rPr>
          <w:rFonts w:hint="eastAsia"/>
        </w:rPr>
        <w:t>主體</w:t>
      </w:r>
      <w:r w:rsidR="007647C6">
        <w:rPr>
          <w:rFonts w:hint="eastAsia"/>
        </w:rPr>
        <w:t>，並且擔任</w:t>
      </w:r>
      <w:r w:rsidR="007647C6">
        <w:rPr>
          <w:rFonts w:hint="eastAsia"/>
        </w:rPr>
        <w:t>MIS</w:t>
      </w:r>
      <w:r w:rsidR="007647C6">
        <w:t>/DBA</w:t>
      </w:r>
      <w:r w:rsidR="00F50F3C">
        <w:rPr>
          <w:rFonts w:hint="eastAsia"/>
        </w:rPr>
        <w:t>/</w:t>
      </w:r>
      <w:r w:rsidR="00F50F3C">
        <w:t>SQA</w:t>
      </w:r>
      <w:r w:rsidR="00F50F3C">
        <w:rPr>
          <w:rFonts w:hint="eastAsia"/>
        </w:rPr>
        <w:t>/</w:t>
      </w:r>
      <w:r w:rsidR="00F50F3C">
        <w:t>PG</w:t>
      </w:r>
      <w:r w:rsidR="00F50F3C">
        <w:rPr>
          <w:rFonts w:hint="eastAsia"/>
        </w:rPr>
        <w:t>一系列工作職務→</w:t>
      </w:r>
      <w:r w:rsidR="007647C6">
        <w:rPr>
          <w:rFonts w:hint="eastAsia"/>
        </w:rPr>
        <w:t>這兩大類大型系統後端資料庫核心功能</w:t>
      </w:r>
      <w:r w:rsidR="00FC76EF">
        <w:rPr>
          <w:rFonts w:hint="eastAsia"/>
        </w:rPr>
        <w:t>就會</w:t>
      </w:r>
      <w:r w:rsidR="007647C6">
        <w:rPr>
          <w:rFonts w:hint="eastAsia"/>
        </w:rPr>
        <w:t>提供</w:t>
      </w:r>
      <w:r w:rsidR="007647C6">
        <w:rPr>
          <w:rFonts w:hint="eastAsia"/>
        </w:rPr>
        <w:t>DW(</w:t>
      </w:r>
      <w:r w:rsidR="007647C6" w:rsidRPr="007647C6">
        <w:t>data warehouse</w:t>
      </w:r>
      <w:r w:rsidR="007647C6">
        <w:rPr>
          <w:rFonts w:hint="eastAsia"/>
        </w:rPr>
        <w:t>)</w:t>
      </w:r>
      <w:r w:rsidR="007647C6">
        <w:rPr>
          <w:rFonts w:hint="eastAsia"/>
        </w:rPr>
        <w:t>領域相關功能</w:t>
      </w:r>
      <w:r w:rsidR="0074434B">
        <w:rPr>
          <w:rFonts w:hint="eastAsia"/>
        </w:rPr>
        <w:t>，敝人的</w:t>
      </w:r>
      <w:r w:rsidR="00FC76EF">
        <w:rPr>
          <w:rFonts w:hint="eastAsia"/>
        </w:rPr>
        <w:t>程式開發專業</w:t>
      </w:r>
      <w:r w:rsidR="0074434B">
        <w:rPr>
          <w:rFonts w:hint="eastAsia"/>
        </w:rPr>
        <w:t>也多半以此為核心</w:t>
      </w:r>
      <w:r w:rsidR="004E3A69">
        <w:rPr>
          <w:rFonts w:hint="eastAsia"/>
        </w:rPr>
        <w:t>→更具體來講，就是開發</w:t>
      </w:r>
      <w:r w:rsidR="004E3A69">
        <w:rPr>
          <w:rFonts w:hint="eastAsia"/>
        </w:rPr>
        <w:t>ETL</w:t>
      </w:r>
      <w:r w:rsidR="004E3A69">
        <w:rPr>
          <w:rFonts w:hint="eastAsia"/>
        </w:rPr>
        <w:t>相關資料庫後端元件與前端負責</w:t>
      </w:r>
      <w:r w:rsidR="004E3A69">
        <w:rPr>
          <w:rFonts w:hint="eastAsia"/>
        </w:rPr>
        <w:t>D</w:t>
      </w:r>
      <w:r w:rsidR="004E3A69">
        <w:t>ata Visualization</w:t>
      </w:r>
      <w:r w:rsidR="00441C45">
        <w:rPr>
          <w:rFonts w:hint="eastAsia"/>
        </w:rPr>
        <w:t>相關的</w:t>
      </w:r>
      <w:r w:rsidR="004E3A69">
        <w:rPr>
          <w:rFonts w:hint="eastAsia"/>
        </w:rPr>
        <w:t>報表</w:t>
      </w:r>
      <w:r w:rsidR="004E3A69">
        <w:rPr>
          <w:rFonts w:hint="eastAsia"/>
        </w:rPr>
        <w:t>D</w:t>
      </w:r>
      <w:r w:rsidR="004E3A69">
        <w:t>ashboard</w:t>
      </w:r>
      <w:r w:rsidR="00441C45">
        <w:rPr>
          <w:rFonts w:hint="eastAsia"/>
        </w:rPr>
        <w:t>→也就如下圖所示</w:t>
      </w:r>
      <w:r w:rsidR="00441C45">
        <w:rPr>
          <w:rFonts w:hint="eastAsia"/>
        </w:rPr>
        <w:t>(</w:t>
      </w:r>
      <w:r w:rsidR="00441C45">
        <w:rPr>
          <w:rFonts w:hint="eastAsia"/>
        </w:rPr>
        <w:t>文章出處</w:t>
      </w:r>
      <w:r w:rsidR="00441C45">
        <w:rPr>
          <w:rFonts w:hint="eastAsia"/>
        </w:rPr>
        <w:t>:</w:t>
      </w:r>
      <w:r w:rsidR="001B5B97" w:rsidRPr="001B5B97">
        <w:rPr>
          <w:rFonts w:hint="eastAsia"/>
        </w:rPr>
        <w:t xml:space="preserve"> </w:t>
      </w:r>
      <w:r w:rsidR="001B5B97" w:rsidRPr="001B5B97">
        <w:rPr>
          <w:rFonts w:hint="eastAsia"/>
        </w:rPr>
        <w:t>擷取、轉換和載入</w:t>
      </w:r>
      <w:r w:rsidR="001B5B97" w:rsidRPr="001B5B97">
        <w:rPr>
          <w:rFonts w:hint="eastAsia"/>
        </w:rPr>
        <w:t xml:space="preserve"> (ETL) </w:t>
      </w:r>
      <w:r w:rsidR="001B5B97" w:rsidRPr="001B5B97">
        <w:rPr>
          <w:rFonts w:hint="eastAsia"/>
        </w:rPr>
        <w:t>流程</w:t>
      </w:r>
      <w:r w:rsidR="001B5B97">
        <w:rPr>
          <w:rFonts w:hint="eastAsia"/>
        </w:rPr>
        <w:t xml:space="preserve"> </w:t>
      </w:r>
      <w:r w:rsidR="001B5B97">
        <w:t>[</w:t>
      </w:r>
      <w:r w:rsidR="001B5B97" w:rsidRPr="001B5B97">
        <w:t>https://docs.microsoft.com/zh-tw/azure/architecture/data-guide/relational-data/etl</w:t>
      </w:r>
      <w:r w:rsidR="001B5B97">
        <w:t xml:space="preserve"> ]</w:t>
      </w:r>
      <w:r w:rsidR="001B5B97">
        <w:rPr>
          <w:rFonts w:hint="eastAsia"/>
        </w:rPr>
        <w:t xml:space="preserve">) </w:t>
      </w:r>
    </w:p>
    <w:p w14:paraId="1A6CACA2" w14:textId="42C73CE0" w:rsidR="00441C45" w:rsidRPr="001B5B97" w:rsidRDefault="005976EF" w:rsidP="008E3FC3">
      <w:r>
        <w:rPr>
          <w:noProof/>
        </w:rPr>
        <w:drawing>
          <wp:inline distT="0" distB="0" distL="0" distR="0" wp14:anchorId="707726E1" wp14:editId="383E5AE4">
            <wp:extent cx="5274310" cy="296672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Process_MSDN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8AA" w14:textId="59C29A8E" w:rsidR="00441C45" w:rsidRDefault="005976EF" w:rsidP="008E3FC3">
      <w:r>
        <w:rPr>
          <w:rFonts w:hint="eastAsia"/>
        </w:rPr>
        <w:t>在</w:t>
      </w:r>
      <w:bookmarkStart w:id="0" w:name="_Hlk40454550"/>
      <w:r>
        <w:rPr>
          <w:rFonts w:hint="eastAsia"/>
        </w:rPr>
        <w:t>G</w:t>
      </w:r>
      <w:r>
        <w:t>itHub repository(D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2</w:t>
      </w:r>
      <w:r>
        <w:t>020507)</w:t>
      </w:r>
      <w:r>
        <w:rPr>
          <w:rFonts w:hint="eastAsia"/>
        </w:rPr>
        <w:t>所記載的專案</w:t>
      </w:r>
      <w:bookmarkEnd w:id="0"/>
      <w:r w:rsidR="00A96B89">
        <w:rPr>
          <w:rFonts w:hint="eastAsia"/>
        </w:rPr>
        <w:t>，本身</w:t>
      </w:r>
      <w:r w:rsidR="00AC1777">
        <w:rPr>
          <w:rFonts w:hint="eastAsia"/>
        </w:rPr>
        <w:t>內容</w:t>
      </w:r>
      <w:r w:rsidR="00A96B89">
        <w:rPr>
          <w:rFonts w:hint="eastAsia"/>
        </w:rPr>
        <w:t>就是一個國際跨國集團所屬</w:t>
      </w:r>
      <w:r w:rsidR="006D0EC4">
        <w:rPr>
          <w:rFonts w:hint="eastAsia"/>
        </w:rPr>
        <w:t>各國家</w:t>
      </w:r>
      <w:r w:rsidR="00A96B89">
        <w:rPr>
          <w:rFonts w:hint="eastAsia"/>
        </w:rPr>
        <w:t>分公司的特定期間</w:t>
      </w:r>
      <w:r w:rsidR="00AC1777">
        <w:rPr>
          <w:rFonts w:hint="eastAsia"/>
        </w:rPr>
        <w:t>總體營運</w:t>
      </w:r>
      <w:r w:rsidR="006D0EC4">
        <w:rPr>
          <w:rFonts w:hint="eastAsia"/>
        </w:rPr>
        <w:t>→</w:t>
      </w:r>
      <w:r w:rsidR="006D0EC4">
        <w:rPr>
          <w:rFonts w:hint="eastAsia"/>
        </w:rPr>
        <w:t>ETL</w:t>
      </w:r>
      <w:r w:rsidR="0049782E">
        <w:rPr>
          <w:rFonts w:hint="eastAsia"/>
        </w:rPr>
        <w:t>後端資料處理元件</w:t>
      </w:r>
      <w:r w:rsidR="0049782E">
        <w:rPr>
          <w:rFonts w:hint="eastAsia"/>
        </w:rPr>
        <w:t xml:space="preserve">TSQL </w:t>
      </w:r>
      <w:r w:rsidR="0049782E">
        <w:rPr>
          <w:rFonts w:hint="eastAsia"/>
        </w:rPr>
        <w:lastRenderedPageBreak/>
        <w:t>St</w:t>
      </w:r>
      <w:r w:rsidR="0049782E">
        <w:t>ored Procedure</w:t>
      </w:r>
      <w:r w:rsidR="0049782E">
        <w:rPr>
          <w:rFonts w:hint="eastAsia"/>
        </w:rPr>
        <w:t>，就是將記載集團營運績效數字的兩張資料表，使用</w:t>
      </w:r>
      <w:r w:rsidR="0049782E">
        <w:rPr>
          <w:rFonts w:hint="eastAsia"/>
        </w:rPr>
        <w:t>TSQL</w:t>
      </w:r>
      <w:r w:rsidR="00E352C5">
        <w:rPr>
          <w:rFonts w:hint="eastAsia"/>
        </w:rPr>
        <w:t xml:space="preserve"> </w:t>
      </w:r>
      <w:r w:rsidR="00E352C5">
        <w:rPr>
          <w:rFonts w:hint="eastAsia"/>
        </w:rPr>
        <w:t>關聯運算去產生集團管理階層所要的結果→然後當使用者按下</w:t>
      </w:r>
      <w:r w:rsidR="00E352C5">
        <w:rPr>
          <w:rFonts w:hint="eastAsia"/>
        </w:rPr>
        <w:t>E</w:t>
      </w:r>
      <w:r w:rsidR="00E352C5">
        <w:t>xcel VBA</w:t>
      </w:r>
      <w:r w:rsidR="00E352C5">
        <w:rPr>
          <w:rFonts w:hint="eastAsia"/>
        </w:rPr>
        <w:t>分析模組的特定功能鍵，如下圖所示出現</w:t>
      </w:r>
      <w:r w:rsidR="00335645">
        <w:rPr>
          <w:rFonts w:hint="eastAsia"/>
        </w:rPr>
        <w:t>，用樞紐分析與圓餅長條圖</w:t>
      </w:r>
      <w:r w:rsidR="009F2DC2">
        <w:rPr>
          <w:rFonts w:hint="eastAsia"/>
        </w:rPr>
        <w:t>表</w:t>
      </w:r>
      <w:r w:rsidR="00335645">
        <w:rPr>
          <w:rFonts w:hint="eastAsia"/>
        </w:rPr>
        <w:t>去呈現出每一個國家</w:t>
      </w:r>
      <w:r w:rsidR="009F2DC2">
        <w:rPr>
          <w:rFonts w:hint="eastAsia"/>
        </w:rPr>
        <w:t>所屬</w:t>
      </w:r>
      <w:r w:rsidR="00335645">
        <w:rPr>
          <w:rFonts w:hint="eastAsia"/>
        </w:rPr>
        <w:t>分公司的具體銷售情況</w:t>
      </w:r>
      <w:r w:rsidR="00E352C5">
        <w:rPr>
          <w:rFonts w:hint="eastAsia"/>
        </w:rPr>
        <w:t>:</w:t>
      </w:r>
    </w:p>
    <w:p w14:paraId="57F2AF74" w14:textId="6055B4B8" w:rsidR="009F2DC2" w:rsidRPr="00174000" w:rsidRDefault="00174000" w:rsidP="008E3FC3">
      <w:r>
        <w:rPr>
          <w:noProof/>
        </w:rPr>
        <w:drawing>
          <wp:inline distT="0" distB="0" distL="0" distR="0" wp14:anchorId="71DAFE7E" wp14:editId="756FE29E">
            <wp:extent cx="5267325" cy="16306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8028A" wp14:editId="729ECDDF">
            <wp:extent cx="5267325" cy="15881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87B" w14:textId="7C588EC7" w:rsidR="00174000" w:rsidRDefault="008323CB" w:rsidP="008E3FC3">
      <w:r>
        <w:rPr>
          <w:rFonts w:hint="eastAsia"/>
        </w:rPr>
        <w:t>至於關於</w:t>
      </w:r>
      <w:r w:rsidRPr="008323CB">
        <w:rPr>
          <w:rFonts w:hint="eastAsia"/>
        </w:rPr>
        <w:t>GitHub repository(Demo2020507)</w:t>
      </w:r>
      <w:r w:rsidRPr="008323CB">
        <w:rPr>
          <w:rFonts w:hint="eastAsia"/>
        </w:rPr>
        <w:t>所記載的專案</w:t>
      </w:r>
      <w:r>
        <w:rPr>
          <w:rFonts w:hint="eastAsia"/>
        </w:rPr>
        <w:t>相關系統設計細節，可以參考以下路徑「</w:t>
      </w:r>
      <w:r>
        <w:rPr>
          <w:rFonts w:hint="eastAsia"/>
        </w:rPr>
        <w:t>,</w:t>
      </w:r>
      <w:r>
        <w:t>,,\</w:t>
      </w:r>
      <w:r w:rsidRPr="008323CB">
        <w:t>Portfolio\TheWholePortfolioSystemDesginDocument</w:t>
      </w:r>
      <w:r>
        <w:rPr>
          <w:rFonts w:hint="eastAsia"/>
        </w:rPr>
        <w:t>」的以下檔案</w:t>
      </w:r>
      <w:bookmarkStart w:id="1" w:name="_Hlk40455812"/>
      <w:r>
        <w:rPr>
          <w:rFonts w:hint="eastAsia"/>
        </w:rPr>
        <w:t>「</w:t>
      </w:r>
      <w:r w:rsidRPr="008323CB">
        <w:rPr>
          <w:rFonts w:hint="eastAsia"/>
        </w:rPr>
        <w:t>SQL</w:t>
      </w:r>
      <w:r w:rsidRPr="008323CB">
        <w:rPr>
          <w:rFonts w:hint="eastAsia"/>
        </w:rPr>
        <w:t>技術</w:t>
      </w:r>
      <w:r w:rsidRPr="008323CB">
        <w:rPr>
          <w:rFonts w:hint="eastAsia"/>
        </w:rPr>
        <w:t>ETL</w:t>
      </w:r>
      <w:r w:rsidRPr="008323CB">
        <w:rPr>
          <w:rFonts w:hint="eastAsia"/>
        </w:rPr>
        <w:t>成品用</w:t>
      </w:r>
      <w:r w:rsidRPr="008323CB">
        <w:rPr>
          <w:rFonts w:hint="eastAsia"/>
        </w:rPr>
        <w:t>VBA</w:t>
      </w:r>
      <w:r w:rsidRPr="008323CB">
        <w:rPr>
          <w:rFonts w:hint="eastAsia"/>
        </w:rPr>
        <w:t>程式來呈現</w:t>
      </w:r>
      <w:r w:rsidRPr="008323CB">
        <w:rPr>
          <w:rFonts w:hint="eastAsia"/>
        </w:rPr>
        <w:t>.pdf</w:t>
      </w:r>
      <w:r>
        <w:rPr>
          <w:rFonts w:hint="eastAsia"/>
        </w:rPr>
        <w:t>」</w:t>
      </w:r>
      <w:bookmarkEnd w:id="1"/>
      <w:r w:rsidR="000E22CA">
        <w:rPr>
          <w:rFonts w:hint="eastAsia"/>
        </w:rPr>
        <w:t>！</w:t>
      </w:r>
      <w:r w:rsidR="00100667">
        <w:rPr>
          <w:rFonts w:hint="eastAsia"/>
        </w:rPr>
        <w:t>而且為了驗證這一個</w:t>
      </w:r>
      <w:r w:rsidR="00100667">
        <w:rPr>
          <w:rFonts w:hint="eastAsia"/>
        </w:rPr>
        <w:t>ETL</w:t>
      </w:r>
      <w:r w:rsidR="00100667">
        <w:rPr>
          <w:rFonts w:hint="eastAsia"/>
        </w:rPr>
        <w:t>資料庫元件</w:t>
      </w:r>
      <w:r w:rsidR="00A05FA7">
        <w:rPr>
          <w:rFonts w:hint="eastAsia"/>
        </w:rPr>
        <w:t>的成品可行度，因此在</w:t>
      </w:r>
      <w:r w:rsidR="00A05FA7" w:rsidRPr="00A05FA7">
        <w:rPr>
          <w:rFonts w:hint="eastAsia"/>
        </w:rPr>
        <w:t>「</w:t>
      </w:r>
      <w:r w:rsidR="00A05FA7" w:rsidRPr="00A05FA7">
        <w:rPr>
          <w:rFonts w:hint="eastAsia"/>
        </w:rPr>
        <w:t>SQL</w:t>
      </w:r>
      <w:r w:rsidR="00A05FA7" w:rsidRPr="00A05FA7">
        <w:rPr>
          <w:rFonts w:hint="eastAsia"/>
        </w:rPr>
        <w:t>技術</w:t>
      </w:r>
      <w:r w:rsidR="00A05FA7" w:rsidRPr="00A05FA7">
        <w:rPr>
          <w:rFonts w:hint="eastAsia"/>
        </w:rPr>
        <w:t>ETL</w:t>
      </w:r>
      <w:r w:rsidR="00A05FA7" w:rsidRPr="00A05FA7">
        <w:rPr>
          <w:rFonts w:hint="eastAsia"/>
        </w:rPr>
        <w:t>成品用</w:t>
      </w:r>
      <w:r w:rsidR="00A05FA7" w:rsidRPr="00A05FA7">
        <w:rPr>
          <w:rFonts w:hint="eastAsia"/>
        </w:rPr>
        <w:t>VBA</w:t>
      </w:r>
      <w:r w:rsidR="00A05FA7" w:rsidRPr="00A05FA7">
        <w:rPr>
          <w:rFonts w:hint="eastAsia"/>
        </w:rPr>
        <w:t>程式來呈現</w:t>
      </w:r>
      <w:r w:rsidR="00A05FA7" w:rsidRPr="00A05FA7">
        <w:rPr>
          <w:rFonts w:hint="eastAsia"/>
        </w:rPr>
        <w:t>.pdf</w:t>
      </w:r>
      <w:r w:rsidR="00A05FA7" w:rsidRPr="00A05FA7">
        <w:rPr>
          <w:rFonts w:hint="eastAsia"/>
        </w:rPr>
        <w:t>」</w:t>
      </w:r>
      <w:r w:rsidR="00A05FA7">
        <w:rPr>
          <w:rFonts w:hint="eastAsia"/>
        </w:rPr>
        <w:t>這一篇的第</w:t>
      </w:r>
      <w:r w:rsidR="00A05FA7">
        <w:t>36~53</w:t>
      </w:r>
      <w:r w:rsidR="00A05FA7">
        <w:rPr>
          <w:rFonts w:hint="eastAsia"/>
        </w:rPr>
        <w:t>頁，用初等會計學去針對</w:t>
      </w:r>
      <w:r w:rsidR="00A05FA7">
        <w:rPr>
          <w:rFonts w:hint="eastAsia"/>
        </w:rPr>
        <w:t>ETL</w:t>
      </w:r>
      <w:r w:rsidR="00A05FA7">
        <w:rPr>
          <w:rFonts w:hint="eastAsia"/>
        </w:rPr>
        <w:t>元件加工成品進行</w:t>
      </w:r>
      <w:r w:rsidR="00A05FA7">
        <w:rPr>
          <w:rFonts w:hint="eastAsia"/>
        </w:rPr>
        <w:t>POC(</w:t>
      </w:r>
      <w:r w:rsidR="00A05FA7">
        <w:rPr>
          <w:rFonts w:ascii="Arial" w:hAnsi="Arial" w:cs="Arial"/>
          <w:color w:val="222222"/>
          <w:shd w:val="clear" w:color="auto" w:fill="FFFFFF"/>
        </w:rPr>
        <w:t>Proof of Concept</w:t>
      </w:r>
      <w:r w:rsidR="00A05FA7">
        <w:rPr>
          <w:rFonts w:hint="eastAsia"/>
        </w:rPr>
        <w:t>)</w:t>
      </w:r>
      <w:r w:rsidR="00A05FA7">
        <w:rPr>
          <w:rFonts w:hint="eastAsia"/>
        </w:rPr>
        <w:t>驗證，</w:t>
      </w:r>
      <w:r w:rsidR="00225420">
        <w:rPr>
          <w:rFonts w:hint="eastAsia"/>
        </w:rPr>
        <w:t>即證明出</w:t>
      </w:r>
      <w:r w:rsidR="00225420">
        <w:rPr>
          <w:rFonts w:hint="eastAsia"/>
        </w:rPr>
        <w:t>ETL</w:t>
      </w:r>
      <w:r w:rsidR="00225420">
        <w:rPr>
          <w:rFonts w:hint="eastAsia"/>
        </w:rPr>
        <w:t>加工成品是正確無誤的！</w:t>
      </w:r>
    </w:p>
    <w:p w14:paraId="6C6A6E7D" w14:textId="77777777" w:rsidR="00F11A56" w:rsidRDefault="00F11A56" w:rsidP="008E3FC3">
      <w:pPr>
        <w:rPr>
          <w:rFonts w:hint="eastAsia"/>
        </w:rPr>
      </w:pPr>
    </w:p>
    <w:p w14:paraId="4064FF96" w14:textId="398B8A03" w:rsidR="00F11A56" w:rsidRDefault="00F11A56" w:rsidP="008E3FC3">
      <w:r>
        <w:rPr>
          <w:rFonts w:hint="eastAsia"/>
        </w:rPr>
        <w:t>隨後會於本</w:t>
      </w:r>
      <w:r w:rsidRPr="00F11A56">
        <w:t>GitHub repository</w:t>
      </w:r>
      <w:r>
        <w:rPr>
          <w:rFonts w:hint="eastAsia"/>
        </w:rPr>
        <w:t>的以下兩個目錄</w:t>
      </w:r>
      <w:bookmarkStart w:id="2" w:name="_Hlk42592950"/>
      <w:r>
        <w:rPr>
          <w:rFonts w:hint="eastAsia"/>
        </w:rPr>
        <w:t>『</w:t>
      </w:r>
      <w:r w:rsidRPr="00F11A56">
        <w:t>NoCodeDevelopmentProduceSSRSReport</w:t>
      </w:r>
      <w:r>
        <w:rPr>
          <w:rFonts w:hint="eastAsia"/>
        </w:rPr>
        <w:t>』</w:t>
      </w:r>
      <w:bookmarkEnd w:id="2"/>
      <w:r>
        <w:rPr>
          <w:rFonts w:hint="eastAsia"/>
        </w:rPr>
        <w:t>、「</w:t>
      </w:r>
      <w:r w:rsidRPr="00F11A56">
        <w:t>MicrosoftSSASBase_MDXQuery_Demonstration</w:t>
      </w:r>
      <w:r>
        <w:rPr>
          <w:rFonts w:hint="eastAsia"/>
        </w:rPr>
        <w:t>」，進行</w:t>
      </w:r>
      <w:r>
        <w:rPr>
          <w:rFonts w:hint="eastAsia"/>
        </w:rPr>
        <w:t>Mi</w:t>
      </w:r>
      <w:r>
        <w:t>crosoft SQL Server</w:t>
      </w:r>
      <w:r>
        <w:rPr>
          <w:rFonts w:hint="eastAsia"/>
        </w:rPr>
        <w:t>環境關於</w:t>
      </w:r>
      <w:r>
        <w:rPr>
          <w:rFonts w:hint="eastAsia"/>
        </w:rPr>
        <w:t>SSRS</w:t>
      </w:r>
      <w:r>
        <w:rPr>
          <w:rFonts w:hint="eastAsia"/>
        </w:rPr>
        <w:t>與</w:t>
      </w:r>
      <w:r>
        <w:rPr>
          <w:rFonts w:hint="eastAsia"/>
        </w:rPr>
        <w:t>SSAS</w:t>
      </w:r>
      <w:r>
        <w:rPr>
          <w:rFonts w:hint="eastAsia"/>
        </w:rPr>
        <w:t>相關演練與</w:t>
      </w:r>
      <w:r>
        <w:rPr>
          <w:rFonts w:hint="eastAsia"/>
        </w:rPr>
        <w:t>DMX</w:t>
      </w:r>
      <w:r>
        <w:rPr>
          <w:rFonts w:hint="eastAsia"/>
        </w:rPr>
        <w:t>分析環境架設→其中</w:t>
      </w:r>
      <w:r w:rsidRPr="00F11A56">
        <w:rPr>
          <w:rFonts w:hint="eastAsia"/>
        </w:rPr>
        <w:t>『</w:t>
      </w:r>
      <w:r w:rsidRPr="00F11A56">
        <w:rPr>
          <w:rFonts w:hint="eastAsia"/>
        </w:rPr>
        <w:t>NoCodeDevelopmentProduceSSRSReport</w:t>
      </w:r>
      <w:r w:rsidRPr="00F11A56">
        <w:rPr>
          <w:rFonts w:hint="eastAsia"/>
        </w:rPr>
        <w:t>』</w:t>
      </w:r>
      <w:r>
        <w:rPr>
          <w:rFonts w:hint="eastAsia"/>
        </w:rPr>
        <w:t>是將</w:t>
      </w:r>
      <w:r w:rsidR="006A5CCD">
        <w:rPr>
          <w:rFonts w:hint="eastAsia"/>
        </w:rPr>
        <w:t>前述</w:t>
      </w:r>
      <w:r w:rsidR="006A5CCD">
        <w:rPr>
          <w:rFonts w:hint="eastAsia"/>
        </w:rPr>
        <w:t xml:space="preserve">VBA </w:t>
      </w:r>
      <w:r w:rsidR="006A5CCD">
        <w:rPr>
          <w:rFonts w:hint="eastAsia"/>
        </w:rPr>
        <w:t>仿</w:t>
      </w:r>
      <w:r w:rsidR="006A5CCD">
        <w:rPr>
          <w:rFonts w:hint="eastAsia"/>
        </w:rPr>
        <w:t>RPA</w:t>
      </w:r>
      <w:r w:rsidR="006A5CCD">
        <w:rPr>
          <w:rFonts w:hint="eastAsia"/>
        </w:rPr>
        <w:t>的自動化會計資料檢核模組轉化到</w:t>
      </w:r>
      <w:r w:rsidR="006A5CCD">
        <w:rPr>
          <w:rFonts w:hint="eastAsia"/>
        </w:rPr>
        <w:t>SQL Se</w:t>
      </w:r>
      <w:r w:rsidR="006A5CCD">
        <w:t>rver</w:t>
      </w:r>
      <w:r w:rsidR="006A5CCD">
        <w:rPr>
          <w:rFonts w:hint="eastAsia"/>
        </w:rPr>
        <w:t>內建</w:t>
      </w:r>
      <w:r w:rsidR="006A5CCD">
        <w:rPr>
          <w:rFonts w:hint="eastAsia"/>
        </w:rPr>
        <w:t>S</w:t>
      </w:r>
      <w:r w:rsidR="006A5CCD">
        <w:t>harePoint</w:t>
      </w:r>
      <w:r w:rsidR="006A5CCD">
        <w:rPr>
          <w:rFonts w:hint="eastAsia"/>
        </w:rPr>
        <w:t xml:space="preserve"> Se</w:t>
      </w:r>
      <w:r w:rsidR="006A5CCD">
        <w:t>rver</w:t>
      </w:r>
      <w:r w:rsidR="006A5CCD">
        <w:rPr>
          <w:rFonts w:hint="eastAsia"/>
        </w:rPr>
        <w:t>，因此</w:t>
      </w:r>
      <w:r w:rsidR="006A5CCD">
        <w:rPr>
          <w:rFonts w:hint="eastAsia"/>
        </w:rPr>
        <w:t>C</w:t>
      </w:r>
      <w:r w:rsidR="006A5CCD">
        <w:t>lient</w:t>
      </w:r>
      <w:r w:rsidR="006A5CCD">
        <w:rPr>
          <w:rFonts w:hint="eastAsia"/>
        </w:rPr>
        <w:t xml:space="preserve"> </w:t>
      </w:r>
      <w:r w:rsidR="006A5CCD">
        <w:rPr>
          <w:rFonts w:hint="eastAsia"/>
        </w:rPr>
        <w:t>端使用者可以不用裝</w:t>
      </w:r>
      <w:r w:rsidR="006A5CCD">
        <w:rPr>
          <w:rFonts w:hint="eastAsia"/>
        </w:rPr>
        <w:t>E</w:t>
      </w:r>
      <w:r w:rsidR="006A5CCD">
        <w:t>xcel</w:t>
      </w:r>
      <w:r w:rsidR="006A5CCD">
        <w:rPr>
          <w:rFonts w:hint="eastAsia"/>
        </w:rPr>
        <w:t>用網頁瀏覽器就可以看到最新內容更豐富的成品→</w:t>
      </w:r>
      <w:r w:rsidR="00AF74D6">
        <w:rPr>
          <w:rFonts w:hint="eastAsia"/>
        </w:rPr>
        <w:t>至於</w:t>
      </w:r>
      <w:r w:rsidR="00C621A2" w:rsidRPr="00C621A2">
        <w:rPr>
          <w:rFonts w:hint="eastAsia"/>
        </w:rPr>
        <w:t>「</w:t>
      </w:r>
      <w:r w:rsidR="00C621A2" w:rsidRPr="00C621A2">
        <w:rPr>
          <w:rFonts w:hint="eastAsia"/>
        </w:rPr>
        <w:t>MicrosoftSSASBase_MDXQuery_Demonstration</w:t>
      </w:r>
      <w:r w:rsidR="00C621A2" w:rsidRPr="00C621A2">
        <w:rPr>
          <w:rFonts w:hint="eastAsia"/>
        </w:rPr>
        <w:t>」</w:t>
      </w:r>
      <w:r w:rsidR="00C621A2">
        <w:rPr>
          <w:rFonts w:hint="eastAsia"/>
        </w:rPr>
        <w:t>這一個目錄，是為了後續</w:t>
      </w:r>
      <w:r w:rsidR="00C621A2">
        <w:rPr>
          <w:rFonts w:hint="eastAsia"/>
        </w:rPr>
        <w:t>RPA</w:t>
      </w:r>
      <w:r w:rsidR="00C621A2">
        <w:rPr>
          <w:rFonts w:hint="eastAsia"/>
        </w:rPr>
        <w:t>自動化的</w:t>
      </w:r>
      <w:r w:rsidR="00C621A2">
        <w:rPr>
          <w:rFonts w:hint="eastAsia"/>
        </w:rPr>
        <w:t>D</w:t>
      </w:r>
      <w:r w:rsidR="00C621A2">
        <w:t>ashboard</w:t>
      </w:r>
      <w:r w:rsidR="00C621A2">
        <w:rPr>
          <w:rFonts w:hint="eastAsia"/>
        </w:rPr>
        <w:t>所需後端資料庫</w:t>
      </w:r>
      <w:r w:rsidR="00C621A2">
        <w:t>SSAS</w:t>
      </w:r>
      <w:r w:rsidR="00C621A2">
        <w:rPr>
          <w:rFonts w:hint="eastAsia"/>
        </w:rPr>
        <w:t>模組，還有</w:t>
      </w:r>
      <w:r w:rsidR="00C621A2">
        <w:rPr>
          <w:rFonts w:hint="eastAsia"/>
        </w:rPr>
        <w:t>MDX Cu</w:t>
      </w:r>
      <w:r w:rsidR="00C621A2">
        <w:t>be</w:t>
      </w:r>
      <w:r w:rsidR="00C621A2">
        <w:rPr>
          <w:rFonts w:hint="eastAsia"/>
        </w:rPr>
        <w:t>等一系列後續開發的先遣者</w:t>
      </w:r>
      <w:r w:rsidR="00C621A2">
        <w:rPr>
          <w:rFonts w:hint="eastAsia"/>
        </w:rPr>
        <w:t>!</w:t>
      </w:r>
    </w:p>
    <w:p w14:paraId="76462724" w14:textId="77777777" w:rsidR="00F11A56" w:rsidRDefault="00F11A56" w:rsidP="008E3FC3">
      <w:pPr>
        <w:rPr>
          <w:rFonts w:hint="eastAsia"/>
        </w:rPr>
      </w:pPr>
    </w:p>
    <w:p w14:paraId="45C441FC" w14:textId="47B8B733" w:rsidR="00802652" w:rsidRDefault="00802652" w:rsidP="008E3FC3">
      <w:r>
        <w:rPr>
          <w:rFonts w:hint="eastAsia"/>
        </w:rPr>
        <w:t>為何這一份個人</w:t>
      </w:r>
      <w:r w:rsidR="00B175EF">
        <w:rPr>
          <w:rFonts w:hint="eastAsia"/>
        </w:rPr>
        <w:t>作品</w:t>
      </w:r>
      <w:r w:rsidR="00A65EAE">
        <w:rPr>
          <w:rFonts w:hint="eastAsia"/>
        </w:rPr>
        <w:t>，會</w:t>
      </w:r>
      <w:r w:rsidR="00DE6407">
        <w:rPr>
          <w:rFonts w:hint="eastAsia"/>
        </w:rPr>
        <w:t>花費</w:t>
      </w:r>
      <w:r w:rsidR="00563BA9">
        <w:rPr>
          <w:rFonts w:hint="eastAsia"/>
        </w:rPr>
        <w:t>大量</w:t>
      </w:r>
      <w:r w:rsidR="00DE6407">
        <w:rPr>
          <w:rFonts w:hint="eastAsia"/>
        </w:rPr>
        <w:t>篇幅去</w:t>
      </w:r>
      <w:r w:rsidR="002A7D8C">
        <w:rPr>
          <w:rFonts w:hint="eastAsia"/>
        </w:rPr>
        <w:t>描述</w:t>
      </w:r>
      <w:r w:rsidR="00DE6407">
        <w:rPr>
          <w:rFonts w:hint="eastAsia"/>
        </w:rPr>
        <w:t>進行所謂</w:t>
      </w:r>
      <w:r w:rsidR="002A7D8C">
        <w:rPr>
          <w:rFonts w:hint="eastAsia"/>
        </w:rPr>
        <w:t>資料庫層面</w:t>
      </w:r>
      <w:r w:rsidR="00EC2482">
        <w:rPr>
          <w:rFonts w:hint="eastAsia"/>
        </w:rPr>
        <w:t>的</w:t>
      </w:r>
      <w:r w:rsidR="00E20241">
        <w:rPr>
          <w:rFonts w:hint="eastAsia"/>
        </w:rPr>
        <w:lastRenderedPageBreak/>
        <w:t>POC(</w:t>
      </w:r>
      <w:r w:rsidR="00E20241">
        <w:rPr>
          <w:rFonts w:ascii="Arial" w:hAnsi="Arial" w:cs="Arial"/>
          <w:color w:val="222222"/>
          <w:shd w:val="clear" w:color="auto" w:fill="FFFFFF"/>
        </w:rPr>
        <w:t>Proof of Concept</w:t>
      </w:r>
      <w:r w:rsidR="00E20241">
        <w:rPr>
          <w:rFonts w:hint="eastAsia"/>
        </w:rPr>
        <w:t>)</w:t>
      </w:r>
      <w:r w:rsidR="00E20241">
        <w:rPr>
          <w:rFonts w:hint="eastAsia"/>
        </w:rPr>
        <w:t>驗證</w:t>
      </w:r>
      <w:r w:rsidR="0060466B">
        <w:rPr>
          <w:rFonts w:hint="eastAsia"/>
        </w:rPr>
        <w:t>→並非只是</w:t>
      </w:r>
      <w:r w:rsidR="00F707A4">
        <w:rPr>
          <w:rFonts w:hint="eastAsia"/>
        </w:rPr>
        <w:t>單純展現作品作者本身</w:t>
      </w:r>
      <w:r w:rsidR="004C2257">
        <w:rPr>
          <w:rFonts w:hint="eastAsia"/>
        </w:rPr>
        <w:t>MIS</w:t>
      </w:r>
      <w:r w:rsidR="008119D9">
        <w:rPr>
          <w:rFonts w:hint="eastAsia"/>
        </w:rPr>
        <w:t>與</w:t>
      </w:r>
      <w:r w:rsidR="008119D9">
        <w:rPr>
          <w:rFonts w:hint="eastAsia"/>
        </w:rPr>
        <w:t>DBA</w:t>
      </w:r>
      <w:r w:rsidR="008119D9">
        <w:rPr>
          <w:rFonts w:hint="eastAsia"/>
        </w:rPr>
        <w:t>的專</w:t>
      </w:r>
      <w:r w:rsidR="00563BA9">
        <w:rPr>
          <w:rFonts w:hint="eastAsia"/>
        </w:rPr>
        <w:t>業</w:t>
      </w:r>
      <w:r w:rsidR="008119D9">
        <w:rPr>
          <w:rFonts w:hint="eastAsia"/>
        </w:rPr>
        <w:t>能力，而是</w:t>
      </w:r>
      <w:r w:rsidR="00AD38E8">
        <w:rPr>
          <w:rFonts w:hint="eastAsia"/>
        </w:rPr>
        <w:t>因為作品作者</w:t>
      </w:r>
      <w:r w:rsidR="008024F4">
        <w:rPr>
          <w:rFonts w:hint="eastAsia"/>
        </w:rPr>
        <w:t>平生所經歷大型專案失敗教訓</w:t>
      </w:r>
      <w:r w:rsidR="00FD3A84">
        <w:rPr>
          <w:rFonts w:hint="eastAsia"/>
        </w:rPr>
        <w:t>，</w:t>
      </w:r>
      <w:r w:rsidR="00A51514">
        <w:rPr>
          <w:rFonts w:hint="eastAsia"/>
        </w:rPr>
        <w:t>所累積</w:t>
      </w:r>
      <w:r w:rsidR="00511194">
        <w:rPr>
          <w:rFonts w:hint="eastAsia"/>
        </w:rPr>
        <w:t>經驗</w:t>
      </w:r>
      <w:r w:rsidR="00D86AB1">
        <w:rPr>
          <w:rFonts w:hint="eastAsia"/>
        </w:rPr>
        <w:t>讓作者</w:t>
      </w:r>
      <w:r w:rsidR="00FD3A84">
        <w:rPr>
          <w:rFonts w:hint="eastAsia"/>
        </w:rPr>
        <w:t>自然而然有感而發</w:t>
      </w:r>
      <w:r w:rsidR="00A51514">
        <w:rPr>
          <w:rFonts w:hint="eastAsia"/>
        </w:rPr>
        <w:t>的</w:t>
      </w:r>
      <w:r w:rsidR="008024F4">
        <w:rPr>
          <w:rFonts w:hint="eastAsia"/>
        </w:rPr>
        <w:t>!</w:t>
      </w:r>
      <w:r w:rsidR="00762158">
        <w:rPr>
          <w:rFonts w:hint="eastAsia"/>
        </w:rPr>
        <w:t>這些</w:t>
      </w:r>
      <w:r w:rsidR="00162827">
        <w:rPr>
          <w:rFonts w:hint="eastAsia"/>
        </w:rPr>
        <w:t>經驗總結起來，就可以用一句話來總結</w:t>
      </w:r>
      <w:r w:rsidR="0027472B">
        <w:rPr>
          <w:rFonts w:hint="eastAsia"/>
        </w:rPr>
        <w:t>:</w:t>
      </w:r>
      <w:r w:rsidR="00C75FD1">
        <w:rPr>
          <w:rFonts w:hint="eastAsia"/>
        </w:rPr>
        <w:t>「</w:t>
      </w:r>
      <w:r w:rsidR="0040507A" w:rsidRPr="0040507A">
        <w:t>Garbage In, Garbage Out</w:t>
      </w:r>
      <w:r w:rsidR="00A76E26">
        <w:rPr>
          <w:rFonts w:hint="eastAsia"/>
        </w:rPr>
        <w:t>」</w:t>
      </w:r>
      <w:r w:rsidR="00101359">
        <w:rPr>
          <w:rFonts w:hint="eastAsia"/>
        </w:rPr>
        <w:t>，</w:t>
      </w:r>
      <w:r w:rsidR="00BF6F4F">
        <w:rPr>
          <w:rFonts w:hint="eastAsia"/>
        </w:rPr>
        <w:t>也就是如下圖所示</w:t>
      </w:r>
      <w:r w:rsidR="00BF6F4F">
        <w:rPr>
          <w:rFonts w:hint="eastAsia"/>
        </w:rPr>
        <w:t>:</w:t>
      </w:r>
    </w:p>
    <w:p w14:paraId="1458E883" w14:textId="074EFD5A" w:rsidR="0011116D" w:rsidRDefault="00EF12FD" w:rsidP="008E3FC3">
      <w:r>
        <w:rPr>
          <w:rFonts w:hint="eastAsia"/>
          <w:noProof/>
        </w:rPr>
        <w:drawing>
          <wp:inline distT="0" distB="0" distL="0" distR="0" wp14:anchorId="2A2BB449" wp14:editId="1F66EB0A">
            <wp:extent cx="5274310" cy="7167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0DDB" w14:textId="6BC82B74" w:rsidR="00EF12FD" w:rsidRDefault="000A08E0" w:rsidP="008E3FC3">
      <w:r>
        <w:rPr>
          <w:rFonts w:hint="eastAsia"/>
        </w:rPr>
        <w:t>文章出處</w:t>
      </w:r>
      <w:r>
        <w:rPr>
          <w:rFonts w:hint="eastAsia"/>
        </w:rPr>
        <w:t>:</w:t>
      </w:r>
      <w:r w:rsidR="003E63C0" w:rsidRPr="003E63C0">
        <w:rPr>
          <w:rFonts w:hint="eastAsia"/>
        </w:rPr>
        <w:t xml:space="preserve"> [</w:t>
      </w:r>
      <w:r w:rsidR="003E63C0" w:rsidRPr="003E63C0">
        <w:rPr>
          <w:rFonts w:hint="eastAsia"/>
        </w:rPr>
        <w:t>使用關聯資料來預測分析</w:t>
      </w:r>
      <w:r w:rsidR="003E63C0" w:rsidRPr="003E63C0">
        <w:rPr>
          <w:rFonts w:hint="eastAsia"/>
        </w:rPr>
        <w:t xml:space="preserve"> : </w:t>
      </w:r>
      <w:r w:rsidR="003E63C0" w:rsidRPr="003E63C0">
        <w:rPr>
          <w:rFonts w:hint="eastAsia"/>
        </w:rPr>
        <w:t>避免</w:t>
      </w:r>
      <w:r w:rsidR="003E63C0" w:rsidRPr="003E63C0">
        <w:rPr>
          <w:rFonts w:hint="eastAsia"/>
        </w:rPr>
        <w:t xml:space="preserve">(Garbage In, Garbage Out, GIGO) ]: </w:t>
      </w:r>
      <w:hyperlink r:id="rId13" w:history="1">
        <w:r w:rsidR="00107830" w:rsidRPr="00C90697">
          <w:rPr>
            <w:rStyle w:val="a8"/>
            <w:rFonts w:hint="eastAsia"/>
          </w:rPr>
          <w:t>https://wayne265265.pixnet.net/blog/post/216285012-</w:t>
        </w:r>
        <w:r w:rsidR="00107830" w:rsidRPr="00C90697">
          <w:rPr>
            <w:rStyle w:val="a8"/>
            <w:rFonts w:hint="eastAsia"/>
          </w:rPr>
          <w:lastRenderedPageBreak/>
          <w:t>%E4%BD%BF%E7%94%A8%E9%97%9C%E8%81%AF%E8%B3%87%E6%96%99%E4%BE%86%E9%A0%90%E6%B8%AC%E5%88%86%E6%9E%90-%3A-%E9%81%BF%E5%85%8D%28garbage-in%2C-garba</w:t>
        </w:r>
      </w:hyperlink>
    </w:p>
    <w:p w14:paraId="313203DA" w14:textId="73823DA8" w:rsidR="00107830" w:rsidRPr="00107830" w:rsidRDefault="00107830" w:rsidP="008E3FC3">
      <w:r>
        <w:rPr>
          <w:rFonts w:hint="eastAsia"/>
        </w:rPr>
        <w:t>總而言之</w:t>
      </w:r>
      <w:r w:rsidR="00223714">
        <w:rPr>
          <w:rFonts w:hint="eastAsia"/>
        </w:rPr>
        <w:t>，要做一個有分析與預測模組的</w:t>
      </w:r>
      <w:r w:rsidR="00223714">
        <w:rPr>
          <w:rFonts w:hint="eastAsia"/>
        </w:rPr>
        <w:t>ERP</w:t>
      </w:r>
      <w:r w:rsidR="0017289C">
        <w:rPr>
          <w:rFonts w:hint="eastAsia"/>
        </w:rPr>
        <w:t>或</w:t>
      </w:r>
      <w:r w:rsidR="0017289C">
        <w:rPr>
          <w:rFonts w:hint="eastAsia"/>
        </w:rPr>
        <w:t>DMP</w:t>
      </w:r>
      <w:r w:rsidR="00A6628E">
        <w:rPr>
          <w:rFonts w:hint="eastAsia"/>
        </w:rPr>
        <w:t>大金額的大型方案</w:t>
      </w:r>
      <w:r w:rsidR="00C3390A">
        <w:rPr>
          <w:rFonts w:hint="eastAsia"/>
        </w:rPr>
        <w:t>，必須先有一套</w:t>
      </w:r>
      <w:r w:rsidR="001C3615">
        <w:rPr>
          <w:rFonts w:hint="eastAsia"/>
        </w:rPr>
        <w:t>可用</w:t>
      </w:r>
      <w:r w:rsidR="004E35ED">
        <w:rPr>
          <w:rFonts w:hint="eastAsia"/>
        </w:rPr>
        <w:t>真實</w:t>
      </w:r>
      <w:r w:rsidR="00CD61F0">
        <w:rPr>
          <w:rFonts w:hint="eastAsia"/>
        </w:rPr>
        <w:t>營業資料庫，才能讓整個系統</w:t>
      </w:r>
      <w:r w:rsidR="00BF3FB8">
        <w:rPr>
          <w:rFonts w:hint="eastAsia"/>
        </w:rPr>
        <w:t>開發流程可以由簡而難</w:t>
      </w:r>
      <w:r w:rsidR="00E83127">
        <w:rPr>
          <w:rFonts w:hint="eastAsia"/>
        </w:rPr>
        <w:t>循序漸進→否則由本</w:t>
      </w:r>
      <w:r w:rsidR="00A13731">
        <w:rPr>
          <w:rFonts w:hint="eastAsia"/>
        </w:rPr>
        <w:t>作品</w:t>
      </w:r>
      <w:r w:rsidR="00E83127">
        <w:rPr>
          <w:rFonts w:hint="eastAsia"/>
        </w:rPr>
        <w:t>作者</w:t>
      </w:r>
      <w:r w:rsidR="00456B2C">
        <w:rPr>
          <w:rFonts w:hint="eastAsia"/>
        </w:rPr>
        <w:t>實戰經驗看來</w:t>
      </w:r>
      <w:r w:rsidR="00B47ED7">
        <w:rPr>
          <w:rFonts w:hint="eastAsia"/>
        </w:rPr>
        <w:t>，這類大型專案只是在浪費國家與所屬業主單位</w:t>
      </w:r>
      <w:r w:rsidR="00DB419D">
        <w:rPr>
          <w:rFonts w:hint="eastAsia"/>
        </w:rPr>
        <w:t>的財政資源而已</w:t>
      </w:r>
      <w:r w:rsidR="00DB419D">
        <w:rPr>
          <w:rFonts w:hint="eastAsia"/>
        </w:rPr>
        <w:t>!</w:t>
      </w:r>
    </w:p>
    <w:sectPr w:rsidR="00107830" w:rsidRPr="0010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F2D3A" w14:textId="77777777" w:rsidR="007A2C5E" w:rsidRDefault="007A2C5E" w:rsidP="0030583F">
      <w:r>
        <w:separator/>
      </w:r>
    </w:p>
  </w:endnote>
  <w:endnote w:type="continuationSeparator" w:id="0">
    <w:p w14:paraId="3A13FB39" w14:textId="77777777" w:rsidR="007A2C5E" w:rsidRDefault="007A2C5E" w:rsidP="003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6782" w14:textId="77777777" w:rsidR="007A2C5E" w:rsidRDefault="007A2C5E" w:rsidP="0030583F">
      <w:r>
        <w:separator/>
      </w:r>
    </w:p>
  </w:footnote>
  <w:footnote w:type="continuationSeparator" w:id="0">
    <w:p w14:paraId="266C2C56" w14:textId="77777777" w:rsidR="007A2C5E" w:rsidRDefault="007A2C5E" w:rsidP="003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28AA"/>
    <w:multiLevelType w:val="hybridMultilevel"/>
    <w:tmpl w:val="20748BC4"/>
    <w:lvl w:ilvl="0" w:tplc="6DC6A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20EDE"/>
    <w:rsid w:val="000A08E0"/>
    <w:rsid w:val="000B407E"/>
    <w:rsid w:val="000E22CA"/>
    <w:rsid w:val="00100667"/>
    <w:rsid w:val="00101359"/>
    <w:rsid w:val="00107830"/>
    <w:rsid w:val="0011116D"/>
    <w:rsid w:val="00162827"/>
    <w:rsid w:val="0017289C"/>
    <w:rsid w:val="00174000"/>
    <w:rsid w:val="001B5B97"/>
    <w:rsid w:val="001C3615"/>
    <w:rsid w:val="00223714"/>
    <w:rsid w:val="00225420"/>
    <w:rsid w:val="0027472B"/>
    <w:rsid w:val="002A7D8C"/>
    <w:rsid w:val="002B4F83"/>
    <w:rsid w:val="0030583F"/>
    <w:rsid w:val="00335645"/>
    <w:rsid w:val="003E63C0"/>
    <w:rsid w:val="0040507A"/>
    <w:rsid w:val="00441C45"/>
    <w:rsid w:val="00456B2C"/>
    <w:rsid w:val="0049782E"/>
    <w:rsid w:val="004C2257"/>
    <w:rsid w:val="004E35ED"/>
    <w:rsid w:val="004E3A69"/>
    <w:rsid w:val="00511194"/>
    <w:rsid w:val="00563BA9"/>
    <w:rsid w:val="00576B19"/>
    <w:rsid w:val="005976EF"/>
    <w:rsid w:val="0060466B"/>
    <w:rsid w:val="00664D7D"/>
    <w:rsid w:val="00695EB1"/>
    <w:rsid w:val="006A5CCD"/>
    <w:rsid w:val="006D0EC4"/>
    <w:rsid w:val="007062F3"/>
    <w:rsid w:val="0074434B"/>
    <w:rsid w:val="00762158"/>
    <w:rsid w:val="007647C6"/>
    <w:rsid w:val="007A2C5E"/>
    <w:rsid w:val="008024F4"/>
    <w:rsid w:val="00802652"/>
    <w:rsid w:val="008119D9"/>
    <w:rsid w:val="008323CB"/>
    <w:rsid w:val="00867636"/>
    <w:rsid w:val="00884FB5"/>
    <w:rsid w:val="008E3FC3"/>
    <w:rsid w:val="008F536D"/>
    <w:rsid w:val="009C22E8"/>
    <w:rsid w:val="009C627F"/>
    <w:rsid w:val="009F1554"/>
    <w:rsid w:val="009F2DC2"/>
    <w:rsid w:val="00A05FA7"/>
    <w:rsid w:val="00A13731"/>
    <w:rsid w:val="00A51514"/>
    <w:rsid w:val="00A65EAE"/>
    <w:rsid w:val="00A6628E"/>
    <w:rsid w:val="00A76E26"/>
    <w:rsid w:val="00A96B89"/>
    <w:rsid w:val="00AC1777"/>
    <w:rsid w:val="00AD38E8"/>
    <w:rsid w:val="00AE3D24"/>
    <w:rsid w:val="00AF58DA"/>
    <w:rsid w:val="00AF74D6"/>
    <w:rsid w:val="00B175EF"/>
    <w:rsid w:val="00B47ED7"/>
    <w:rsid w:val="00B56A70"/>
    <w:rsid w:val="00B96039"/>
    <w:rsid w:val="00BF3FB8"/>
    <w:rsid w:val="00BF6C03"/>
    <w:rsid w:val="00BF6F4F"/>
    <w:rsid w:val="00C3390A"/>
    <w:rsid w:val="00C51723"/>
    <w:rsid w:val="00C621A2"/>
    <w:rsid w:val="00C75FD1"/>
    <w:rsid w:val="00CB42CB"/>
    <w:rsid w:val="00CB52B3"/>
    <w:rsid w:val="00CD336C"/>
    <w:rsid w:val="00CD61F0"/>
    <w:rsid w:val="00D51894"/>
    <w:rsid w:val="00D86AB1"/>
    <w:rsid w:val="00DB419D"/>
    <w:rsid w:val="00DE6407"/>
    <w:rsid w:val="00E20241"/>
    <w:rsid w:val="00E317E2"/>
    <w:rsid w:val="00E352C5"/>
    <w:rsid w:val="00E83127"/>
    <w:rsid w:val="00EC2482"/>
    <w:rsid w:val="00EF12FD"/>
    <w:rsid w:val="00F11A56"/>
    <w:rsid w:val="00F50F3C"/>
    <w:rsid w:val="00F707A4"/>
    <w:rsid w:val="00FC76EF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7EEF0"/>
  <w15:chartTrackingRefBased/>
  <w15:docId w15:val="{3CABAA4D-EBAE-473F-9A3C-4B7A8A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58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583F"/>
    <w:rPr>
      <w:sz w:val="20"/>
      <w:szCs w:val="20"/>
    </w:rPr>
  </w:style>
  <w:style w:type="character" w:styleId="a8">
    <w:name w:val="Hyperlink"/>
    <w:basedOn w:val="a0"/>
    <w:uiPriority w:val="99"/>
    <w:unhideWhenUsed/>
    <w:rsid w:val="001078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ayne265265.pixnet.net/blog/post/216285012-%E4%BD%BF%E7%94%A8%E9%97%9C%E8%81%AF%E8%B3%87%E6%96%99%E4%BE%86%E9%A0%90%E6%B8%AC%E5%88%86%E6%9E%90-%3A-%E9%81%BF%E5%85%8D%28garbage-in%2C-gar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7B0-C349-44CE-B86C-FC79CC7E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55</cp:revision>
  <dcterms:created xsi:type="dcterms:W3CDTF">2020-05-15T09:31:00Z</dcterms:created>
  <dcterms:modified xsi:type="dcterms:W3CDTF">2020-06-09T03:19:00Z</dcterms:modified>
</cp:coreProperties>
</file>