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ĐẠI HỌC THÁI NGUYÊN</w:t>
        <w:br/>
      </w:r>
      <w:r>
        <w:rPr>
          <w:rFonts w:ascii="Times New Roman" w:hAnsi="Times New Roman"/>
          <w:b/>
          <w:color w:val="1E3A8A"/>
          <w:sz w:val="28"/>
        </w:rPr>
        <w:t>TRƯỜNG ĐẠI HỌC CÔNG NGHỆ THÔNG TIN VÀ TRUYỀN THÔNG</w:t>
        <w:br/>
      </w:r>
      <w:r>
        <w:rPr>
          <w:rFonts w:ascii="Times New Roman" w:hAnsi="Times New Roman"/>
          <w:b/>
          <w:sz w:val="24"/>
        </w:rPr>
        <w:t>KHOA CÔNG NGHỆ THÔNG TIN</w:t>
      </w:r>
    </w:p>
    <w:p>
      <w:pPr>
        <w:jc w:val="center"/>
      </w:pPr>
      <w:r>
        <w:rPr>
          <w:rFonts w:ascii="Times New Roman" w:hAnsi="Times New Roman"/>
          <w:b/>
        </w:rPr>
        <w:t>-------------------***-------------------</w:t>
      </w:r>
    </w:p>
    <w:p/>
    <w:p/>
    <w:p/>
    <w:p>
      <w:pPr>
        <w:jc w:val="center"/>
      </w:pPr>
      <w:r>
        <w:rPr>
          <w:rFonts w:ascii="Times New Roman" w:hAnsi="Times New Roman"/>
          <w:b/>
          <w:color w:val="64748B"/>
          <w:sz w:val="30"/>
        </w:rPr>
        <w:t>BÁO CÁO THỰC HÀNH BÀI TẬP</w:t>
        <w:br/>
      </w:r>
      <w:r>
        <w:rPr>
          <w:rFonts w:ascii="Times New Roman" w:hAnsi="Times New Roman"/>
          <w:b/>
          <w:color w:val="1A56DB"/>
          <w:sz w:val="40"/>
        </w:rPr>
        <w:t>ĐỊNH KIỂU BẢNG BIỂU TRONG CSS (CSS TABLES)</w:t>
        <w:br/>
      </w:r>
      <w:r>
        <w:rPr>
          <w:rFonts w:ascii="Times New Roman" w:hAnsi="Times New Roman"/>
          <w:i/>
          <w:color w:val="334155"/>
          <w:sz w:val="25"/>
        </w:rPr>
        <w:t>Làm Chủ Border, Border-Collapse, Kích Thước, Căn Chỉnh, Padding &amp; Phối Màu UI/UX</w:t>
      </w:r>
    </w:p>
    <w:p/>
    <w:p/>
    <w:p/>
    <w:p/>
    <w:tbl>
      <w:tblPr>
        <w:tblW w:type="auto" w:w="0"/>
        <w:jc w:val="center"/>
        <w:tblLook w:firstColumn="1" w:firstRow="1" w:lastColumn="0" w:lastRow="0" w:noHBand="0" w:noVBand="1" w:val="04A0"/>
      </w:tblPr>
      <w:tblGrid>
        <w:gridCol w:w="4701"/>
        <w:gridCol w:w="4701"/>
      </w:tblGrid>
      <w:tr>
        <w:tc>
          <w:tcPr>
            <w:tcW w:type="dxa" w:w="3600"/>
          </w:tcPr>
          <w:p>
            <w:pPr>
              <w:spacing w:line="312" w:lineRule="auto"/>
            </w:pPr>
            <w:r>
              <w:rPr>
                <w:rFonts w:ascii="Times New Roman" w:hAnsi="Times New Roman"/>
                <w:b/>
                <w:sz w:val="24"/>
              </w:rPr>
              <w:t>Sinh viên thực hiện:</w:t>
            </w:r>
          </w:p>
        </w:tc>
        <w:tc>
          <w:tcPr>
            <w:tcW w:type="dxa" w:w="5472"/>
          </w:tcPr>
          <w:p>
            <w:pPr>
              <w:spacing w:line="312" w:lineRule="auto"/>
            </w:pPr>
            <w:r>
              <w:rPr>
                <w:rFonts w:ascii="Times New Roman" w:hAnsi="Times New Roman"/>
                <w:sz w:val="24"/>
              </w:rPr>
              <w:t>Nguyễn Tuấn Đạt</w:t>
            </w:r>
          </w:p>
        </w:tc>
      </w:tr>
      <w:tr>
        <w:tc>
          <w:tcPr>
            <w:tcW w:type="dxa" w:w="3600"/>
          </w:tcPr>
          <w:p>
            <w:pPr>
              <w:spacing w:line="312" w:lineRule="auto"/>
            </w:pPr>
            <w:r>
              <w:rPr>
                <w:rFonts w:ascii="Times New Roman" w:hAnsi="Times New Roman"/>
                <w:b/>
                <w:sz w:val="24"/>
              </w:rPr>
              <w:t>Mã sinh viên:</w:t>
            </w:r>
          </w:p>
        </w:tc>
        <w:tc>
          <w:tcPr>
            <w:tcW w:type="dxa" w:w="5472"/>
          </w:tcPr>
          <w:p>
            <w:pPr>
              <w:spacing w:line="312" w:lineRule="auto"/>
            </w:pPr>
            <w:r>
              <w:rPr>
                <w:rFonts w:ascii="Times New Roman" w:hAnsi="Times New Roman"/>
                <w:sz w:val="24"/>
              </w:rPr>
              <w:t>DTC215180xxx</w:t>
            </w:r>
          </w:p>
        </w:tc>
      </w:tr>
      <w:tr>
        <w:tc>
          <w:tcPr>
            <w:tcW w:type="dxa" w:w="3600"/>
          </w:tcPr>
          <w:p>
            <w:pPr>
              <w:spacing w:line="312" w:lineRule="auto"/>
            </w:pPr>
            <w:r>
              <w:rPr>
                <w:rFonts w:ascii="Times New Roman" w:hAnsi="Times New Roman"/>
                <w:b/>
                <w:sz w:val="24"/>
              </w:rPr>
              <w:t>Lớp chuyên ngành:</w:t>
            </w:r>
          </w:p>
        </w:tc>
        <w:tc>
          <w:tcPr>
            <w:tcW w:type="dxa" w:w="5472"/>
          </w:tcPr>
          <w:p>
            <w:pPr>
              <w:spacing w:line="312" w:lineRule="auto"/>
            </w:pPr>
            <w:r>
              <w:rPr>
                <w:rFonts w:ascii="Times New Roman" w:hAnsi="Times New Roman"/>
                <w:sz w:val="24"/>
              </w:rPr>
              <w:t>Kỹ thuật Phần mềm K20</w:t>
            </w:r>
          </w:p>
        </w:tc>
      </w:tr>
      <w:tr>
        <w:tc>
          <w:tcPr>
            <w:tcW w:type="dxa" w:w="3600"/>
          </w:tcPr>
          <w:p>
            <w:pPr>
              <w:spacing w:line="312" w:lineRule="auto"/>
            </w:pPr>
            <w:r>
              <w:rPr>
                <w:rFonts w:ascii="Times New Roman" w:hAnsi="Times New Roman"/>
                <w:b/>
                <w:sz w:val="24"/>
              </w:rPr>
              <w:t>Giảng viên hướng dẫn:</w:t>
            </w:r>
          </w:p>
        </w:tc>
        <w:tc>
          <w:tcPr>
            <w:tcW w:type="dxa" w:w="5472"/>
          </w:tcPr>
          <w:p>
            <w:pPr>
              <w:spacing w:line="312" w:lineRule="auto"/>
            </w:pPr>
            <w:r>
              <w:rPr>
                <w:rFonts w:ascii="Times New Roman" w:hAnsi="Times New Roman"/>
                <w:sz w:val="24"/>
              </w:rPr>
              <w:t>ThS. Bộ môn Công nghệ Phần mềm</w:t>
            </w:r>
          </w:p>
        </w:tc>
      </w:tr>
      <w:tr>
        <w:tc>
          <w:tcPr>
            <w:tcW w:type="dxa" w:w="3600"/>
          </w:tcPr>
          <w:p>
            <w:pPr>
              <w:spacing w:line="312" w:lineRule="auto"/>
            </w:pPr>
            <w:r>
              <w:rPr>
                <w:rFonts w:ascii="Times New Roman" w:hAnsi="Times New Roman"/>
                <w:b/>
                <w:sz w:val="24"/>
              </w:rPr>
              <w:t>Học phần:</w:t>
            </w:r>
          </w:p>
        </w:tc>
        <w:tc>
          <w:tcPr>
            <w:tcW w:type="dxa" w:w="5472"/>
          </w:tcPr>
          <w:p>
            <w:pPr>
              <w:spacing w:line="312" w:lineRule="auto"/>
            </w:pPr>
            <w:r>
              <w:rPr>
                <w:rFonts w:ascii="Times New Roman" w:hAnsi="Times New Roman"/>
                <w:sz w:val="24"/>
              </w:rPr>
              <w:t>Lập trình Web &amp; Thiết kế Giao diện UI/UX</w:t>
            </w:r>
          </w:p>
        </w:tc>
      </w:tr>
    </w:tbl>
    <w:p/>
    <w:p/>
    <w:p/>
    <w:p/>
    <w:p>
      <w:pPr>
        <w:jc w:val="center"/>
      </w:pPr>
      <w:r>
        <w:rPr>
          <w:rFonts w:ascii="Times New Roman" w:hAnsi="Times New Roman"/>
          <w:b/>
          <w:sz w:val="24"/>
        </w:rPr>
        <w:t>THÁI NGUYÊN, NĂM 2026</w:t>
      </w:r>
    </w:p>
    <w:p>
      <w:r>
        <w:br w:type="page"/>
      </w:r>
    </w:p>
    <w:p>
      <w:pPr>
        <w:keepNext/>
        <w:spacing w:before="320" w:after="120"/>
      </w:pPr>
      <w:r>
        <w:rPr>
          <w:rFonts w:ascii="Times New Roman" w:hAnsi="Times New Roman"/>
          <w:b/>
          <w:color w:val="1A56DB"/>
          <w:sz w:val="28"/>
        </w:rPr>
        <w:t>1. TỔNG QUAN BÀI THỰC HÀNH VÀ MỤC TIÊU ĐÀO TẠO</w:t>
      </w:r>
    </w:p>
    <w:p>
      <w:pPr>
        <w:spacing w:before="60" w:after="60" w:line="324" w:lineRule="auto"/>
        <w:ind w:firstLine="432"/>
        <w:jc w:val="both"/>
      </w:pPr>
      <w:r>
        <w:rPr>
          <w:rFonts w:ascii="Times New Roman" w:hAnsi="Times New Roman"/>
          <w:sz w:val="26"/>
        </w:rPr>
        <w:t>Bảng (HTML Table) là phương tiện cốt lõi để trình bày dữ liệu dạng bảng biểu hai chiều. Tuy nhiên, nếu chỉ sử dụng HTML thuần túy, bảng sẽ có đường viền kép thô sơ, nội dung dính sát vào mép ô và thiếu sự phân cấp thị giác. Bài thực hành này giúp sinh viên nắm vững cách thức sử dụng CSS để biến đổi hoàn toàn giao diện bảng thành một thành phần hiển thị dữ liệu chuyên nghiệp, trực quan và chuẩn responsive.</w:t>
      </w:r>
    </w:p>
    <w:p>
      <w:pPr>
        <w:spacing w:before="60" w:after="60" w:line="324" w:lineRule="auto"/>
        <w:ind w:firstLine="432"/>
        <w:jc w:val="both"/>
      </w:pPr>
      <w:r>
        <w:rPr>
          <w:rFonts w:ascii="Times New Roman" w:hAnsi="Times New Roman"/>
          <w:b/>
          <w:sz w:val="26"/>
        </w:rPr>
        <w:t xml:space="preserve">Mục tiêu bài học: </w:t>
      </w:r>
      <w:r>
        <w:rPr>
          <w:rFonts w:ascii="Times New Roman" w:hAnsi="Times New Roman"/>
          <w:sz w:val="26"/>
        </w:rPr>
        <w:t>Nội dung đào tạo bao gồm các kỹ thuật trọng tâm:</w:t>
      </w:r>
    </w:p>
    <w:p>
      <w:pPr>
        <w:pStyle w:val="ListBullet"/>
        <w:spacing w:before="40" w:after="40" w:line="312" w:lineRule="auto"/>
        <w:jc w:val="both"/>
      </w:pPr>
      <w:r>
        <w:rPr>
          <w:rFonts w:ascii="Times New Roman" w:hAnsi="Times New Roman"/>
          <w:b/>
          <w:sz w:val="26"/>
        </w:rPr>
        <w:t xml:space="preserve">1. Đường viền bảng: </w:t>
      </w:r>
      <w:r>
        <w:rPr>
          <w:rFonts w:ascii="Times New Roman" w:hAnsi="Times New Roman"/>
          <w:sz w:val="26"/>
        </w:rPr>
        <w:t xml:space="preserve"> Định kiểu đường viền cơ bản với border và phân tích nguyên nhân sinh ra đường viền kép mặc định.</w:t>
      </w:r>
    </w:p>
    <w:p>
      <w:pPr>
        <w:pStyle w:val="ListBullet"/>
        <w:spacing w:before="40" w:after="40" w:line="312" w:lineRule="auto"/>
        <w:jc w:val="both"/>
      </w:pPr>
      <w:r>
        <w:rPr>
          <w:rFonts w:ascii="Times New Roman" w:hAnsi="Times New Roman"/>
          <w:b/>
          <w:sz w:val="26"/>
        </w:rPr>
        <w:t xml:space="preserve">2. Bỏ viền kép: </w:t>
      </w:r>
      <w:r>
        <w:rPr>
          <w:rFonts w:ascii="Times New Roman" w:hAnsi="Times New Roman"/>
          <w:sz w:val="26"/>
        </w:rPr>
        <w:t xml:space="preserve"> Sử dụng border-collapse: collapse để gộp các đường viền liền kề thành một viền đơn thanh lịch.</w:t>
      </w:r>
    </w:p>
    <w:p>
      <w:pPr>
        <w:pStyle w:val="ListBullet"/>
        <w:spacing w:before="40" w:after="40" w:line="312" w:lineRule="auto"/>
        <w:jc w:val="both"/>
      </w:pPr>
      <w:r>
        <w:rPr>
          <w:rFonts w:ascii="Times New Roman" w:hAnsi="Times New Roman"/>
          <w:b/>
          <w:sz w:val="26"/>
        </w:rPr>
        <w:t xml:space="preserve">3. Kích thước bảng: </w:t>
      </w:r>
      <w:r>
        <w:rPr>
          <w:rFonts w:ascii="Times New Roman" w:hAnsi="Times New Roman"/>
          <w:sz w:val="26"/>
        </w:rPr>
        <w:t xml:space="preserve"> Kiểm soát chiều rộng (width: 100%) và chiều cao tối thiểu cho hàng tiêu đề (th { height: 50px; }).</w:t>
      </w:r>
    </w:p>
    <w:p>
      <w:pPr>
        <w:pStyle w:val="ListBullet"/>
        <w:spacing w:before="40" w:after="40" w:line="312" w:lineRule="auto"/>
        <w:jc w:val="both"/>
      </w:pPr>
      <w:r>
        <w:rPr>
          <w:rFonts w:ascii="Times New Roman" w:hAnsi="Times New Roman"/>
          <w:b/>
          <w:sz w:val="26"/>
        </w:rPr>
        <w:t xml:space="preserve">4. Căn chỉnh vị trí: </w:t>
      </w:r>
      <w:r>
        <w:rPr>
          <w:rFonts w:ascii="Times New Roman" w:hAnsi="Times New Roman"/>
          <w:sz w:val="26"/>
        </w:rPr>
        <w:t xml:space="preserve"> Căn chỉnh văn bản theo chiều ngang (text-align) và chiều dọc (vertical-align).</w:t>
      </w:r>
    </w:p>
    <w:p>
      <w:pPr>
        <w:pStyle w:val="ListBullet"/>
        <w:spacing w:before="40" w:after="40" w:line="312" w:lineRule="auto"/>
        <w:jc w:val="both"/>
      </w:pPr>
      <w:r>
        <w:rPr>
          <w:rFonts w:ascii="Times New Roman" w:hAnsi="Times New Roman"/>
          <w:b/>
          <w:sz w:val="26"/>
        </w:rPr>
        <w:t xml:space="preserve">5. Padding &amp; Màu sắc: </w:t>
      </w:r>
      <w:r>
        <w:rPr>
          <w:rFonts w:ascii="Times New Roman" w:hAnsi="Times New Roman"/>
          <w:sz w:val="26"/>
        </w:rPr>
        <w:t xml:space="preserve"> Điều khiển khoảng đệm trong ô với padding và phối màu tương phản cao giữa tiêu đề và dữ liệu.</w:t>
      </w:r>
    </w:p>
    <w:p>
      <w:pPr>
        <w:keepNext/>
        <w:spacing w:before="240" w:after="80"/>
      </w:pPr>
      <w:r>
        <w:rPr>
          <w:rFonts w:ascii="Times New Roman" w:hAnsi="Times New Roman"/>
          <w:b/>
          <w:color w:val="1E3A8A"/>
          <w:sz w:val="26"/>
        </w:rPr>
        <w:t>1.1. Bảng đối chiếu yêu cầu kỹ thuật đề bài</w:t>
      </w:r>
    </w:p>
    <w:tbl>
      <w:tblPr>
        <w:tblW w:type="auto" w:w="0"/>
        <w:jc w:val="center"/>
        <w:tblLook w:firstColumn="1" w:firstRow="1" w:lastColumn="0" w:lastRow="0" w:noHBand="0" w:noVBand="1" w:val="04A0"/>
      </w:tblPr>
      <w:tblGrid>
        <w:gridCol w:w="3134"/>
        <w:gridCol w:w="3134"/>
        <w:gridCol w:w="3134"/>
      </w:tblGrid>
      <w:tr>
        <w:tc>
          <w:tcPr>
            <w:tcW w:type="dxa" w:w="3134"/>
            <w:shd w:fill="1E3A8A"/>
            <w:tcMar>
              <w:top w:w="120" w:type="dxa"/>
              <w:bottom w:w="120" w:type="dxa"/>
              <w:left w:w="150" w:type="dxa"/>
              <w:right w:w="150" w:type="dxa"/>
            </w:tcMar>
          </w:tcPr>
          <w:p>
            <w:pPr>
              <w:jc w:val="center"/>
            </w:pPr>
            <w:r>
              <w:rPr>
                <w:rFonts w:ascii="Times New Roman" w:hAnsi="Times New Roman"/>
                <w:b/>
                <w:color w:val="FFFFFF"/>
                <w:sz w:val="22"/>
              </w:rPr>
              <w:t>Nội dung bài học</w:t>
            </w:r>
          </w:p>
        </w:tc>
        <w:tc>
          <w:tcPr>
            <w:tcW w:type="dxa" w:w="3134"/>
            <w:shd w:fill="1E3A8A"/>
            <w:tcMar>
              <w:top w:w="120" w:type="dxa"/>
              <w:bottom w:w="120" w:type="dxa"/>
              <w:left w:w="150" w:type="dxa"/>
              <w:right w:w="150" w:type="dxa"/>
            </w:tcMar>
          </w:tcPr>
          <w:p>
            <w:pPr>
              <w:jc w:val="center"/>
            </w:pPr>
            <w:r>
              <w:rPr>
                <w:rFonts w:ascii="Times New Roman" w:hAnsi="Times New Roman"/>
                <w:b/>
                <w:color w:val="FFFFFF"/>
                <w:sz w:val="22"/>
              </w:rPr>
              <w:t>Trạng thái</w:t>
            </w:r>
          </w:p>
        </w:tc>
        <w:tc>
          <w:tcPr>
            <w:tcW w:type="dxa" w:w="3134"/>
            <w:shd w:fill="1E3A8A"/>
            <w:tcMar>
              <w:top w:w="120" w:type="dxa"/>
              <w:bottom w:w="120" w:type="dxa"/>
              <w:left w:w="150" w:type="dxa"/>
              <w:right w:w="150" w:type="dxa"/>
            </w:tcMar>
          </w:tcPr>
          <w:p>
            <w:pPr>
              <w:jc w:val="center"/>
            </w:pPr>
            <w:r>
              <w:rPr>
                <w:rFonts w:ascii="Times New Roman" w:hAnsi="Times New Roman"/>
                <w:b/>
                <w:color w:val="FFFFFF"/>
                <w:sz w:val="22"/>
              </w:rPr>
              <w:t>Chi tiết triển khai kỹ thuật</w:t>
            </w:r>
          </w:p>
        </w:tc>
      </w:tr>
      <w:tr>
        <w:tc>
          <w:tcPr>
            <w:tcW w:type="dxa" w:w="3134"/>
            <w:shd w:fill="F8FAFC"/>
            <w:tcMar>
              <w:top w:w="80" w:type="dxa"/>
              <w:bottom w:w="80" w:type="dxa"/>
              <w:left w:w="120" w:type="dxa"/>
              <w:right w:w="120" w:type="dxa"/>
            </w:tcMar>
          </w:tcPr>
          <w:p>
            <w:pPr>
              <w:spacing w:line="288" w:lineRule="auto"/>
            </w:pPr>
            <w:r>
              <w:rPr>
                <w:rFonts w:ascii="Times New Roman" w:hAnsi="Times New Roman"/>
                <w:sz w:val="21"/>
              </w:rPr>
              <w:t>1. Đường viền bảng</w:t>
            </w:r>
          </w:p>
        </w:tc>
        <w:tc>
          <w:tcPr>
            <w:tcW w:type="dxa" w:w="3134"/>
            <w:shd w:fill="F8FAFC"/>
            <w:tcMar>
              <w:top w:w="80" w:type="dxa"/>
              <w:bottom w:w="80" w:type="dxa"/>
              <w:left w:w="120" w:type="dxa"/>
              <w:right w:w="120" w:type="dxa"/>
            </w:tcMar>
          </w:tcPr>
          <w:p>
            <w:pPr>
              <w:spacing w:line="288" w:lineRule="auto"/>
              <w:jc w:val="center"/>
            </w:pPr>
            <w:r>
              <w:rPr>
                <w:rFonts w:ascii="Times New Roman" w:hAnsi="Times New Roman"/>
                <w:b/>
                <w:color w:val="059669"/>
                <w:sz w:val="21"/>
              </w:rPr>
              <w:t>Đạt 100%</w:t>
            </w:r>
          </w:p>
        </w:tc>
        <w:tc>
          <w:tcPr>
            <w:tcW w:type="dxa" w:w="3134"/>
            <w:shd w:fill="F8FAFC"/>
            <w:tcMar>
              <w:top w:w="80" w:type="dxa"/>
              <w:bottom w:w="80" w:type="dxa"/>
              <w:left w:w="120" w:type="dxa"/>
              <w:right w:w="120" w:type="dxa"/>
            </w:tcMar>
          </w:tcPr>
          <w:p>
            <w:pPr>
              <w:spacing w:line="288" w:lineRule="auto"/>
            </w:pPr>
            <w:r>
              <w:rPr>
                <w:rFonts w:ascii="Times New Roman" w:hAnsi="Times New Roman"/>
                <w:sz w:val="21"/>
              </w:rPr>
              <w:t>Áp dụng border: 1px solid black trên table, th, td (hiển thị viền kép).</w:t>
            </w:r>
          </w:p>
        </w:tc>
      </w:tr>
      <w:tr>
        <w:tc>
          <w:tcPr>
            <w:tcW w:type="dxa" w:w="3134"/>
            <w:shd w:fill="FFFFFF"/>
            <w:tcMar>
              <w:top w:w="80" w:type="dxa"/>
              <w:bottom w:w="80" w:type="dxa"/>
              <w:left w:w="120" w:type="dxa"/>
              <w:right w:w="120" w:type="dxa"/>
            </w:tcMar>
          </w:tcPr>
          <w:p>
            <w:pPr>
              <w:spacing w:line="288" w:lineRule="auto"/>
            </w:pPr>
            <w:r>
              <w:rPr>
                <w:rFonts w:ascii="Times New Roman" w:hAnsi="Times New Roman"/>
                <w:sz w:val="21"/>
              </w:rPr>
              <w:t>2. Bỏ viền kép</w:t>
            </w:r>
          </w:p>
        </w:tc>
        <w:tc>
          <w:tcPr>
            <w:tcW w:type="dxa" w:w="3134"/>
            <w:shd w:fill="FFFFFF"/>
            <w:tcMar>
              <w:top w:w="80" w:type="dxa"/>
              <w:bottom w:w="80" w:type="dxa"/>
              <w:left w:w="120" w:type="dxa"/>
              <w:right w:w="120" w:type="dxa"/>
            </w:tcMar>
          </w:tcPr>
          <w:p>
            <w:pPr>
              <w:spacing w:line="288" w:lineRule="auto"/>
              <w:jc w:val="center"/>
            </w:pPr>
            <w:r>
              <w:rPr>
                <w:rFonts w:ascii="Times New Roman" w:hAnsi="Times New Roman"/>
                <w:b/>
                <w:color w:val="059669"/>
                <w:sz w:val="21"/>
              </w:rPr>
              <w:t>Đạt 100%</w:t>
            </w:r>
          </w:p>
        </w:tc>
        <w:tc>
          <w:tcPr>
            <w:tcW w:type="dxa" w:w="3134"/>
            <w:shd w:fill="FFFFFF"/>
            <w:tcMar>
              <w:top w:w="80" w:type="dxa"/>
              <w:bottom w:w="80" w:type="dxa"/>
              <w:left w:w="120" w:type="dxa"/>
              <w:right w:w="120" w:type="dxa"/>
            </w:tcMar>
          </w:tcPr>
          <w:p>
            <w:pPr>
              <w:spacing w:line="288" w:lineRule="auto"/>
            </w:pPr>
            <w:r>
              <w:rPr>
                <w:rFonts w:ascii="Times New Roman" w:hAnsi="Times New Roman"/>
                <w:sz w:val="21"/>
              </w:rPr>
              <w:t>Áp dụng border-collapse: collapse gộp đường viền liền kề thành viền đơn.</w:t>
            </w:r>
          </w:p>
        </w:tc>
      </w:tr>
      <w:tr>
        <w:tc>
          <w:tcPr>
            <w:tcW w:type="dxa" w:w="3134"/>
            <w:shd w:fill="F8FAFC"/>
            <w:tcMar>
              <w:top w:w="80" w:type="dxa"/>
              <w:bottom w:w="80" w:type="dxa"/>
              <w:left w:w="120" w:type="dxa"/>
              <w:right w:w="120" w:type="dxa"/>
            </w:tcMar>
          </w:tcPr>
          <w:p>
            <w:pPr>
              <w:spacing w:line="288" w:lineRule="auto"/>
            </w:pPr>
            <w:r>
              <w:rPr>
                <w:rFonts w:ascii="Times New Roman" w:hAnsi="Times New Roman"/>
                <w:sz w:val="21"/>
              </w:rPr>
              <w:t>3. Chiều rộng &amp; chiều cao</w:t>
            </w:r>
          </w:p>
        </w:tc>
        <w:tc>
          <w:tcPr>
            <w:tcW w:type="dxa" w:w="3134"/>
            <w:shd w:fill="F8FAFC"/>
            <w:tcMar>
              <w:top w:w="80" w:type="dxa"/>
              <w:bottom w:w="80" w:type="dxa"/>
              <w:left w:w="120" w:type="dxa"/>
              <w:right w:w="120" w:type="dxa"/>
            </w:tcMar>
          </w:tcPr>
          <w:p>
            <w:pPr>
              <w:spacing w:line="288" w:lineRule="auto"/>
              <w:jc w:val="center"/>
            </w:pPr>
            <w:r>
              <w:rPr>
                <w:rFonts w:ascii="Times New Roman" w:hAnsi="Times New Roman"/>
                <w:b/>
                <w:color w:val="059669"/>
                <w:sz w:val="21"/>
              </w:rPr>
              <w:t>Đạt 100%</w:t>
            </w:r>
          </w:p>
        </w:tc>
        <w:tc>
          <w:tcPr>
            <w:tcW w:type="dxa" w:w="3134"/>
            <w:shd w:fill="F8FAFC"/>
            <w:tcMar>
              <w:top w:w="80" w:type="dxa"/>
              <w:bottom w:w="80" w:type="dxa"/>
              <w:left w:w="120" w:type="dxa"/>
              <w:right w:w="120" w:type="dxa"/>
            </w:tcMar>
          </w:tcPr>
          <w:p>
            <w:pPr>
              <w:spacing w:line="288" w:lineRule="auto"/>
            </w:pPr>
            <w:r>
              <w:rPr>
                <w:rFonts w:ascii="Times New Roman" w:hAnsi="Times New Roman"/>
                <w:sz w:val="21"/>
              </w:rPr>
              <w:t>Thiết lập width: 100% cho table và height: 50px cho thẻ th.</w:t>
            </w:r>
          </w:p>
        </w:tc>
      </w:tr>
      <w:tr>
        <w:tc>
          <w:tcPr>
            <w:tcW w:type="dxa" w:w="3134"/>
            <w:shd w:fill="FFFFFF"/>
            <w:tcMar>
              <w:top w:w="80" w:type="dxa"/>
              <w:bottom w:w="80" w:type="dxa"/>
              <w:left w:w="120" w:type="dxa"/>
              <w:right w:w="120" w:type="dxa"/>
            </w:tcMar>
          </w:tcPr>
          <w:p>
            <w:pPr>
              <w:spacing w:line="288" w:lineRule="auto"/>
            </w:pPr>
            <w:r>
              <w:rPr>
                <w:rFonts w:ascii="Times New Roman" w:hAnsi="Times New Roman"/>
                <w:sz w:val="21"/>
              </w:rPr>
              <w:t>4. Căn chỉnh ngang</w:t>
            </w:r>
          </w:p>
        </w:tc>
        <w:tc>
          <w:tcPr>
            <w:tcW w:type="dxa" w:w="3134"/>
            <w:shd w:fill="FFFFFF"/>
            <w:tcMar>
              <w:top w:w="80" w:type="dxa"/>
              <w:bottom w:w="80" w:type="dxa"/>
              <w:left w:w="120" w:type="dxa"/>
              <w:right w:w="120" w:type="dxa"/>
            </w:tcMar>
          </w:tcPr>
          <w:p>
            <w:pPr>
              <w:spacing w:line="288" w:lineRule="auto"/>
              <w:jc w:val="center"/>
            </w:pPr>
            <w:r>
              <w:rPr>
                <w:rFonts w:ascii="Times New Roman" w:hAnsi="Times New Roman"/>
                <w:b/>
                <w:color w:val="059669"/>
                <w:sz w:val="21"/>
              </w:rPr>
              <w:t>Đạt 100%</w:t>
            </w:r>
          </w:p>
        </w:tc>
        <w:tc>
          <w:tcPr>
            <w:tcW w:type="dxa" w:w="3134"/>
            <w:shd w:fill="FFFFFF"/>
            <w:tcMar>
              <w:top w:w="80" w:type="dxa"/>
              <w:bottom w:w="80" w:type="dxa"/>
              <w:left w:w="120" w:type="dxa"/>
              <w:right w:w="120" w:type="dxa"/>
            </w:tcMar>
          </w:tcPr>
          <w:p>
            <w:pPr>
              <w:spacing w:line="288" w:lineRule="auto"/>
            </w:pPr>
            <w:r>
              <w:rPr>
                <w:rFonts w:ascii="Times New Roman" w:hAnsi="Times New Roman"/>
                <w:sz w:val="21"/>
              </w:rPr>
              <w:t>Sử dụng text-align: left trên thẻ th để căn lề trái văn bản tiêu đề.</w:t>
            </w:r>
          </w:p>
        </w:tc>
      </w:tr>
      <w:tr>
        <w:tc>
          <w:tcPr>
            <w:tcW w:type="dxa" w:w="3134"/>
            <w:shd w:fill="F8FAFC"/>
            <w:tcMar>
              <w:top w:w="80" w:type="dxa"/>
              <w:bottom w:w="80" w:type="dxa"/>
              <w:left w:w="120" w:type="dxa"/>
              <w:right w:w="120" w:type="dxa"/>
            </w:tcMar>
          </w:tcPr>
          <w:p>
            <w:pPr>
              <w:spacing w:line="288" w:lineRule="auto"/>
            </w:pPr>
            <w:r>
              <w:rPr>
                <w:rFonts w:ascii="Times New Roman" w:hAnsi="Times New Roman"/>
                <w:sz w:val="21"/>
              </w:rPr>
              <w:t>5. Căn chỉnh dọc</w:t>
            </w:r>
          </w:p>
        </w:tc>
        <w:tc>
          <w:tcPr>
            <w:tcW w:type="dxa" w:w="3134"/>
            <w:shd w:fill="F8FAFC"/>
            <w:tcMar>
              <w:top w:w="80" w:type="dxa"/>
              <w:bottom w:w="80" w:type="dxa"/>
              <w:left w:w="120" w:type="dxa"/>
              <w:right w:w="120" w:type="dxa"/>
            </w:tcMar>
          </w:tcPr>
          <w:p>
            <w:pPr>
              <w:spacing w:line="288" w:lineRule="auto"/>
              <w:jc w:val="center"/>
            </w:pPr>
            <w:r>
              <w:rPr>
                <w:rFonts w:ascii="Times New Roman" w:hAnsi="Times New Roman"/>
                <w:b/>
                <w:color w:val="059669"/>
                <w:sz w:val="21"/>
              </w:rPr>
              <w:t>Đạt 100%</w:t>
            </w:r>
          </w:p>
        </w:tc>
        <w:tc>
          <w:tcPr>
            <w:tcW w:type="dxa" w:w="3134"/>
            <w:shd w:fill="F8FAFC"/>
            <w:tcMar>
              <w:top w:w="80" w:type="dxa"/>
              <w:bottom w:w="80" w:type="dxa"/>
              <w:left w:w="120" w:type="dxa"/>
              <w:right w:w="120" w:type="dxa"/>
            </w:tcMar>
          </w:tcPr>
          <w:p>
            <w:pPr>
              <w:spacing w:line="288" w:lineRule="auto"/>
            </w:pPr>
            <w:r>
              <w:rPr>
                <w:rFonts w:ascii="Times New Roman" w:hAnsi="Times New Roman"/>
                <w:sz w:val="21"/>
              </w:rPr>
              <w:t>Sử dụng vertical-align: bottom và height: 80px trên td.</w:t>
            </w:r>
          </w:p>
        </w:tc>
      </w:tr>
      <w:tr>
        <w:tc>
          <w:tcPr>
            <w:tcW w:type="dxa" w:w="3134"/>
            <w:shd w:fill="FFFFFF"/>
            <w:tcMar>
              <w:top w:w="80" w:type="dxa"/>
              <w:bottom w:w="80" w:type="dxa"/>
              <w:left w:w="120" w:type="dxa"/>
              <w:right w:w="120" w:type="dxa"/>
            </w:tcMar>
          </w:tcPr>
          <w:p>
            <w:pPr>
              <w:spacing w:line="288" w:lineRule="auto"/>
            </w:pPr>
            <w:r>
              <w:rPr>
                <w:rFonts w:ascii="Times New Roman" w:hAnsi="Times New Roman"/>
                <w:sz w:val="21"/>
              </w:rPr>
              <w:t>6. Padding trong bảng</w:t>
            </w:r>
          </w:p>
        </w:tc>
        <w:tc>
          <w:tcPr>
            <w:tcW w:type="dxa" w:w="3134"/>
            <w:shd w:fill="FFFFFF"/>
            <w:tcMar>
              <w:top w:w="80" w:type="dxa"/>
              <w:bottom w:w="80" w:type="dxa"/>
              <w:left w:w="120" w:type="dxa"/>
              <w:right w:w="120" w:type="dxa"/>
            </w:tcMar>
          </w:tcPr>
          <w:p>
            <w:pPr>
              <w:spacing w:line="288" w:lineRule="auto"/>
              <w:jc w:val="center"/>
            </w:pPr>
            <w:r>
              <w:rPr>
                <w:rFonts w:ascii="Times New Roman" w:hAnsi="Times New Roman"/>
                <w:b/>
                <w:color w:val="059669"/>
                <w:sz w:val="21"/>
              </w:rPr>
              <w:t>Đạt 100%</w:t>
            </w:r>
          </w:p>
        </w:tc>
        <w:tc>
          <w:tcPr>
            <w:tcW w:type="dxa" w:w="3134"/>
            <w:shd w:fill="FFFFFF"/>
            <w:tcMar>
              <w:top w:w="80" w:type="dxa"/>
              <w:bottom w:w="80" w:type="dxa"/>
              <w:left w:w="120" w:type="dxa"/>
              <w:right w:w="120" w:type="dxa"/>
            </w:tcMar>
          </w:tcPr>
          <w:p>
            <w:pPr>
              <w:spacing w:line="288" w:lineRule="auto"/>
            </w:pPr>
            <w:r>
              <w:rPr>
                <w:rFonts w:ascii="Times New Roman" w:hAnsi="Times New Roman"/>
                <w:sz w:val="21"/>
              </w:rPr>
              <w:t>Áp dụng padding: 15px trên th, td tạo khoảng đệm thông thoáng.</w:t>
            </w:r>
          </w:p>
        </w:tc>
      </w:tr>
      <w:tr>
        <w:tc>
          <w:tcPr>
            <w:tcW w:type="dxa" w:w="3134"/>
            <w:shd w:fill="F8FAFC"/>
            <w:tcMar>
              <w:top w:w="80" w:type="dxa"/>
              <w:bottom w:w="80" w:type="dxa"/>
              <w:left w:w="120" w:type="dxa"/>
              <w:right w:w="120" w:type="dxa"/>
            </w:tcMar>
          </w:tcPr>
          <w:p>
            <w:pPr>
              <w:spacing w:line="288" w:lineRule="auto"/>
            </w:pPr>
            <w:r>
              <w:rPr>
                <w:rFonts w:ascii="Times New Roman" w:hAnsi="Times New Roman"/>
                <w:sz w:val="21"/>
              </w:rPr>
              <w:t>7. Màu sắc trong bảng</w:t>
            </w:r>
          </w:p>
        </w:tc>
        <w:tc>
          <w:tcPr>
            <w:tcW w:type="dxa" w:w="3134"/>
            <w:shd w:fill="F8FAFC"/>
            <w:tcMar>
              <w:top w:w="80" w:type="dxa"/>
              <w:bottom w:w="80" w:type="dxa"/>
              <w:left w:w="120" w:type="dxa"/>
              <w:right w:w="120" w:type="dxa"/>
            </w:tcMar>
          </w:tcPr>
          <w:p>
            <w:pPr>
              <w:spacing w:line="288" w:lineRule="auto"/>
              <w:jc w:val="center"/>
            </w:pPr>
            <w:r>
              <w:rPr>
                <w:rFonts w:ascii="Times New Roman" w:hAnsi="Times New Roman"/>
                <w:b/>
                <w:color w:val="059669"/>
                <w:sz w:val="21"/>
              </w:rPr>
              <w:t>Đạt 100%</w:t>
            </w:r>
          </w:p>
        </w:tc>
        <w:tc>
          <w:tcPr>
            <w:tcW w:type="dxa" w:w="3134"/>
            <w:shd w:fill="F8FAFC"/>
            <w:tcMar>
              <w:top w:w="80" w:type="dxa"/>
              <w:bottom w:w="80" w:type="dxa"/>
              <w:left w:w="120" w:type="dxa"/>
              <w:right w:w="120" w:type="dxa"/>
            </w:tcMar>
          </w:tcPr>
          <w:p>
            <w:pPr>
              <w:spacing w:line="288" w:lineRule="auto"/>
            </w:pPr>
            <w:r>
              <w:rPr>
                <w:rFonts w:ascii="Times New Roman" w:hAnsi="Times New Roman"/>
                <w:sz w:val="21"/>
              </w:rPr>
              <w:t>Tiêu đề nền tối #333 chữ trắng, dòng dữ liệu nền sáng #f2f2f2 chữ xám.</w:t>
            </w:r>
          </w:p>
        </w:tc>
      </w:tr>
    </w:tbl>
    <w:p>
      <w:pPr>
        <w:keepNext/>
        <w:spacing w:before="320" w:after="120"/>
      </w:pPr>
      <w:r>
        <w:rPr>
          <w:rFonts w:ascii="Times New Roman" w:hAnsi="Times New Roman"/>
          <w:b/>
          <w:color w:val="1A56DB"/>
          <w:sz w:val="28"/>
        </w:rPr>
        <w:t>2. NGUYÊN LÝ KỸ THUẬT VÀ MÔ HÌNH HỘP TRONG BẢNG CSS</w:t>
      </w:r>
    </w:p>
    <w:p>
      <w:pPr>
        <w:spacing w:before="60" w:after="60" w:line="324" w:lineRule="auto"/>
        <w:ind w:firstLine="432"/>
        <w:jc w:val="both"/>
      </w:pPr>
      <w:r>
        <w:rPr>
          <w:rFonts w:ascii="Times New Roman" w:hAnsi="Times New Roman"/>
          <w:sz w:val="26"/>
        </w:rPr>
        <w:t>Bảng trong CSS tuân theo mô hình Table Formatting Model riêng biệt của W3C với các quy tắc đặc thù:</w:t>
      </w:r>
    </w:p>
    <w:p>
      <w:pPr>
        <w:keepNext/>
        <w:spacing w:before="240" w:after="80"/>
      </w:pPr>
      <w:r>
        <w:rPr>
          <w:rFonts w:ascii="Times New Roman" w:hAnsi="Times New Roman"/>
          <w:b/>
          <w:color w:val="1E3A8A"/>
          <w:sz w:val="26"/>
        </w:rPr>
        <w:t>2.1. border-collapse: separate vs collapse</w:t>
      </w:r>
    </w:p>
    <w:p>
      <w:pPr>
        <w:spacing w:before="60" w:after="60" w:line="324" w:lineRule="auto"/>
        <w:ind w:firstLine="432"/>
        <w:jc w:val="both"/>
      </w:pPr>
      <w:r>
        <w:rPr>
          <w:rFonts w:ascii="Times New Roman" w:hAnsi="Times New Roman"/>
          <w:sz w:val="26"/>
        </w:rPr>
        <w:t>Mặc định, thuộc tính border-collapse nhận giá trị 'separate'. Khi đó, trình duyệt coi mỗi ô là một thực thể độc lập có đường viền riêng, tạo ra khoảng cách giữa các viền. Khi gán giá trị 'collapse', trình duyệt chuyển sang mô hình gộp đường viền (Collapsing Border Model), nơi hai đường viền cạnh nhau sẽ hòa làm một.</w:t>
      </w:r>
    </w:p>
    <w:p>
      <w:pPr>
        <w:keepNext/>
        <w:spacing w:before="240" w:after="80"/>
      </w:pPr>
      <w:r>
        <w:rPr>
          <w:rFonts w:ascii="Times New Roman" w:hAnsi="Times New Roman"/>
          <w:b/>
          <w:color w:val="1E3A8A"/>
          <w:sz w:val="26"/>
        </w:rPr>
        <w:t>2.2. Chiều rộng, Chiều cao và Căn chỉnh nội dung</w:t>
      </w:r>
    </w:p>
    <w:p>
      <w:pPr>
        <w:spacing w:before="60" w:after="60" w:line="324" w:lineRule="auto"/>
        <w:ind w:firstLine="432"/>
        <w:jc w:val="both"/>
      </w:pPr>
      <w:r>
        <w:rPr>
          <w:rFonts w:ascii="Times New Roman" w:hAnsi="Times New Roman"/>
          <w:sz w:val="26"/>
        </w:rPr>
        <w:t>Bằng cách kết hợp width: 100%, bảng tự động thích ứng với kích thước màn hình thiết bị. Thuộc tính height trên th giúp tăng diện tích tương tác cho hàng tiêu đề. Việc sử dụng text-align và vertical-align giúp lập trình viên định vị nội dung chính xác trong không gian 2 chiều của từng ô.</w:t>
      </w:r>
    </w:p>
    <w:p>
      <w:pPr>
        <w:keepNext/>
        <w:spacing w:before="240" w:after="80"/>
      </w:pPr>
      <w:r>
        <w:rPr>
          <w:rFonts w:ascii="Times New Roman" w:hAnsi="Times New Roman"/>
          <w:b/>
          <w:color w:val="1E3A8A"/>
          <w:sz w:val="26"/>
        </w:rPr>
        <w:t>2.3. Vai trò của Padding so với Margin</w:t>
      </w:r>
    </w:p>
    <w:p>
      <w:pPr>
        <w:spacing w:before="60" w:after="60" w:line="324" w:lineRule="auto"/>
        <w:ind w:firstLine="432"/>
        <w:jc w:val="both"/>
      </w:pPr>
      <w:r>
        <w:rPr>
          <w:rFonts w:ascii="Times New Roman" w:hAnsi="Times New Roman"/>
          <w:sz w:val="26"/>
        </w:rPr>
        <w:t>Trong mô hình ô bảng, thuộc tính margin hoàn toàn KHÔNG CÓ TÁC DỤNG đối với các phần tử &lt;td&gt; và &lt;th&gt;. Để tạo khoảng cách an toàn giữa nội dung và đường viền bao quanh ô, lập trình viên bắt buộc phải sử dụng thuộc tính padding.</w:t>
      </w:r>
    </w:p>
    <w:p/>
    <w:p>
      <w:pPr>
        <w:spacing w:before="160" w:after="80"/>
        <w:jc w:val="center"/>
      </w:pPr>
      <w:r>
        <w:drawing>
          <wp:inline xmlns:a="http://schemas.openxmlformats.org/drawingml/2006/main" xmlns:pic="http://schemas.openxmlformats.org/drawingml/2006/picture">
            <wp:extent cx="5669280" cy="3629971"/>
            <wp:docPr id="1" name="Picture 1"/>
            <wp:cNvGraphicFramePr>
              <a:graphicFrameLocks noChangeAspect="1"/>
            </wp:cNvGraphicFramePr>
            <a:graphic>
              <a:graphicData uri="http://schemas.openxmlformats.org/drawingml/2006/picture">
                <pic:pic>
                  <pic:nvPicPr>
                    <pic:cNvPr id="0" name="css_table_properties_diagram.png"/>
                    <pic:cNvPicPr/>
                  </pic:nvPicPr>
                  <pic:blipFill>
                    <a:blip r:embed="rId11"/>
                    <a:stretch>
                      <a:fillRect/>
                    </a:stretch>
                  </pic:blipFill>
                  <pic:spPr>
                    <a:xfrm>
                      <a:off x="0" y="0"/>
                      <a:ext cx="5669280" cy="3629971"/>
                    </a:xfrm>
                    <a:prstGeom prst="rect"/>
                  </pic:spPr>
                </pic:pic>
              </a:graphicData>
            </a:graphic>
          </wp:inline>
        </w:drawing>
      </w:r>
    </w:p>
    <w:p>
      <w:pPr>
        <w:spacing w:after="240"/>
        <w:jc w:val="center"/>
      </w:pPr>
      <w:r>
        <w:rPr>
          <w:rFonts w:ascii="Times New Roman" w:hAnsi="Times New Roman"/>
          <w:i/>
          <w:color w:val="475569"/>
          <w:sz w:val="21"/>
        </w:rPr>
        <w:t>Hình 1: Sơ đồ kiến trúc mô hình bảng CSS Table Model và các thuộc tính định kiểu cốt lõi</w:t>
      </w:r>
    </w:p>
    <w:p>
      <w:pPr>
        <w:keepNext/>
        <w:spacing w:before="320" w:after="120"/>
      </w:pPr>
      <w:r>
        <w:rPr>
          <w:rFonts w:ascii="Times New Roman" w:hAnsi="Times New Roman"/>
          <w:b/>
          <w:color w:val="1A56DB"/>
          <w:sz w:val="28"/>
        </w:rPr>
        <w:t>3. KẾT QUẢ TRIỂN KHAI VÀ GIAO DIỆN TRÊN TRÌNH DUYỆT</w:t>
      </w:r>
    </w:p>
    <w:p>
      <w:pPr>
        <w:spacing w:before="60" w:after="60" w:line="324" w:lineRule="auto"/>
        <w:ind w:firstLine="432"/>
        <w:jc w:val="both"/>
      </w:pPr>
      <w:r>
        <w:rPr>
          <w:rFonts w:ascii="Times New Roman" w:hAnsi="Times New Roman"/>
          <w:sz w:val="26"/>
        </w:rPr>
        <w:t>Dự án được tổ chức khoa học với file index.html liên kết file style.css độc lập. Bên cạnh việc tái hiện chính xác 7 bài học cơ sở, dự án xây dựng thêm bảng quản lý học viên tổng hợp ứng dụng kỹ thuật kẻ sọc zebra và hiệu ứng hover hiện đại.</w:t>
      </w:r>
    </w:p>
    <w:p>
      <w:pPr>
        <w:spacing w:before="160" w:after="80"/>
        <w:jc w:val="center"/>
      </w:pPr>
      <w:r>
        <w:drawing>
          <wp:inline xmlns:a="http://schemas.openxmlformats.org/drawingml/2006/main" xmlns:pic="http://schemas.openxmlformats.org/drawingml/2006/picture">
            <wp:extent cx="5669280" cy="4115477"/>
            <wp:docPr id="2" name="Picture 2"/>
            <wp:cNvGraphicFramePr>
              <a:graphicFrameLocks noChangeAspect="1"/>
            </wp:cNvGraphicFramePr>
            <a:graphic>
              <a:graphicData uri="http://schemas.openxmlformats.org/drawingml/2006/picture">
                <pic:pic>
                  <pic:nvPicPr>
                    <pic:cNvPr id="0" name="browser_table_css_screenshot.png"/>
                    <pic:cNvPicPr/>
                  </pic:nvPicPr>
                  <pic:blipFill>
                    <a:blip r:embed="rId12"/>
                    <a:stretch>
                      <a:fillRect/>
                    </a:stretch>
                  </pic:blipFill>
                  <pic:spPr>
                    <a:xfrm>
                      <a:off x="0" y="0"/>
                      <a:ext cx="5669280" cy="4115477"/>
                    </a:xfrm>
                    <a:prstGeom prst="rect"/>
                  </pic:spPr>
                </pic:pic>
              </a:graphicData>
            </a:graphic>
          </wp:inline>
        </w:drawing>
      </w:r>
    </w:p>
    <w:p>
      <w:pPr>
        <w:spacing w:after="240"/>
        <w:jc w:val="center"/>
      </w:pPr>
      <w:r>
        <w:rPr>
          <w:rFonts w:ascii="Times New Roman" w:hAnsi="Times New Roman"/>
          <w:i/>
          <w:color w:val="475569"/>
          <w:sz w:val="21"/>
        </w:rPr>
        <w:t>Hình 2: Giao diện trực quan bài thực hành Bảng trong CSS trên trình duyệt</w:t>
      </w:r>
    </w:p>
    <w:p>
      <w:pPr>
        <w:keepNext/>
        <w:spacing w:before="320" w:after="120"/>
      </w:pPr>
      <w:r>
        <w:rPr>
          <w:rFonts w:ascii="Times New Roman" w:hAnsi="Times New Roman"/>
          <w:b/>
          <w:color w:val="1A56DB"/>
          <w:sz w:val="28"/>
        </w:rPr>
        <w:t>4. ĐƯỜNG DẪN NỘP BÀI GITHUB REPOSITORY</w:t>
      </w:r>
    </w:p>
    <w:p>
      <w:pPr>
        <w:spacing w:before="60" w:after="60" w:line="324" w:lineRule="auto"/>
        <w:ind w:firstLine="432"/>
        <w:jc w:val="both"/>
      </w:pPr>
      <w:r>
        <w:rPr>
          <w:rFonts w:ascii="Times New Roman" w:hAnsi="Times New Roman"/>
          <w:sz w:val="26"/>
        </w:rPr>
        <w:t>Toàn bộ mã nguồn, tài liệu báo cáo học thuật, script đồ họa và bộ kiểm thử tự động đã được đưa lên GitHub Repository công khai:</w:t>
      </w:r>
    </w:p>
    <w:p>
      <w:pPr>
        <w:spacing w:before="120" w:after="120"/>
        <w:ind w:left="576"/>
      </w:pPr>
      <w:r>
        <w:rPr>
          <w:rFonts w:ascii="Times New Roman" w:hAnsi="Times New Roman"/>
          <w:b/>
          <w:color w:val="1A56DB"/>
          <w:sz w:val="25"/>
        </w:rPr>
        <w:t>👉 Repository chính thức: https://github.com/proyctk03-eng/thuc-hanh-bang-trong-css</w:t>
        <w:br/>
      </w:r>
      <w:r>
        <w:rPr>
          <w:rFonts w:ascii="Times New Roman" w:hAnsi="Times New Roman"/>
          <w:color w:val="475569"/>
          <w:sz w:val="22"/>
        </w:rPr>
        <w:t>👉 Kho lưu trữ toàn khóa monorepo: https://github.com/proyctk03-eng/my-git-practice</w:t>
      </w:r>
    </w:p>
    <w:p>
      <w:pPr>
        <w:keepNext/>
        <w:spacing w:before="320" w:after="120"/>
      </w:pPr>
      <w:r>
        <w:rPr>
          <w:rFonts w:ascii="Times New Roman" w:hAnsi="Times New Roman"/>
          <w:b/>
          <w:color w:val="1A56DB"/>
          <w:sz w:val="28"/>
        </w:rPr>
        <w:t>5. KẾT LUẬN</w:t>
      </w:r>
    </w:p>
    <w:p>
      <w:pPr>
        <w:spacing w:before="60" w:after="60" w:line="324" w:lineRule="auto"/>
        <w:ind w:firstLine="432"/>
        <w:jc w:val="both"/>
      </w:pPr>
      <w:r>
        <w:rPr>
          <w:rFonts w:ascii="Times New Roman" w:hAnsi="Times New Roman"/>
          <w:sz w:val="26"/>
        </w:rPr>
        <w:t>Bài thực hành đã được hoàn thành xuất sắc, thỏa mãn 100% yêu cầu kỹ thuật của CodeGym và tiêu chuẩn học thuật ICTU. Kỹ năng làm chủ CSS Tables là hành trang không thể thiếu giúp sinh viên tự tin xây dựng các bảng dữ liệu phức tạp trong các dự án Dashboard quản trị doanh nghiệp.</w:t>
      </w:r>
    </w:p>
    <w:sectPr w:rsidR="00FC693F" w:rsidRPr="0006063C" w:rsidSect="00034616">
      <w:headerReference w:type="default" r:id="rId9"/>
      <w:footerReference w:type="default" r:id="rId10"/>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748B"/>
        <w:sz w:val="18"/>
      </w:rPr>
      <w:t xml:space="preserve">Trang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748B"/>
        <w:sz w:val="17"/>
      </w:rPr>
      <w:t>Báo cáo: Thực hành Bảng trong CSS | ICTU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