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THÁI NGUYÊN</w:t>
        <w:br/>
      </w:r>
      <w:r>
        <w:rPr>
          <w:rFonts w:ascii="Times New Roman" w:hAnsi="Times New Roman"/>
          <w:b/>
          <w:color w:val="1E3A8A"/>
          <w:sz w:val="28"/>
        </w:rPr>
        <w:t>TRƯỜNG ĐẠI HỌC CÔNG NGHỆ THÔNG TIN VÀ TRUYỀN THÔNG</w:t>
        <w:br/>
      </w:r>
      <w:r>
        <w:rPr>
          <w:rFonts w:ascii="Times New Roman" w:hAnsi="Times New Roman"/>
          <w:b/>
          <w:sz w:val="24"/>
        </w:rPr>
        <w:t>KHOA CÔNG NGHỆ THÔNG TIN</w:t>
      </w:r>
    </w:p>
    <w:p>
      <w:pPr>
        <w:jc w:val="center"/>
      </w:pPr>
      <w:r>
        <w:rPr>
          <w:rFonts w:ascii="Times New Roman" w:hAnsi="Times New Roman"/>
          <w:b/>
        </w:rPr>
        <w:t>-------------------***-------------------</w:t>
      </w:r>
    </w:p>
    <w:p/>
    <w:p/>
    <w:p/>
    <w:p>
      <w:pPr>
        <w:jc w:val="center"/>
      </w:pPr>
      <w:r>
        <w:rPr>
          <w:rFonts w:ascii="Times New Roman" w:hAnsi="Times New Roman"/>
          <w:b/>
          <w:color w:val="64748B"/>
          <w:sz w:val="30"/>
        </w:rPr>
        <w:t>BÁO CÁO THỰC HÀNH BÀI TẬP</w:t>
        <w:br/>
      </w:r>
      <w:r>
        <w:rPr>
          <w:rFonts w:ascii="Times New Roman" w:hAnsi="Times New Roman"/>
          <w:b/>
          <w:color w:val="1A56DB"/>
          <w:sz w:val="40"/>
        </w:rPr>
        <w:t>GỘP Ô TRONG BẢNG VỚI ROWSPAN VÀ COLSPAN TRONG HTML5</w:t>
        <w:br/>
      </w:r>
      <w:r>
        <w:rPr>
          <w:rFonts w:ascii="Times New Roman" w:hAnsi="Times New Roman"/>
          <w:i/>
          <w:color w:val="334155"/>
          <w:sz w:val="25"/>
        </w:rPr>
        <w:t>Xây Dựng Giao Diện Bảng Lịch Họp Công Ty Chuẩn Ngữ Nghĩa &amp; Trực Quan Hóa Lưới</w:t>
      </w:r>
    </w:p>
    <w:p/>
    <w:p/>
    <w:p/>
    <w:p/>
    <w:tbl>
      <w:tblPr>
        <w:tblW w:type="auto" w:w="0"/>
        <w:jc w:val="center"/>
        <w:tblLook w:firstColumn="1" w:firstRow="1" w:lastColumn="0" w:lastRow="0" w:noHBand="0" w:noVBand="1" w:val="04A0"/>
      </w:tblPr>
      <w:tblGrid>
        <w:gridCol w:w="4701"/>
        <w:gridCol w:w="4701"/>
      </w:tblGrid>
      <w:tr>
        <w:tc>
          <w:tcPr>
            <w:tcW w:type="dxa" w:w="3600"/>
          </w:tcPr>
          <w:p>
            <w:pPr>
              <w:spacing w:line="312" w:lineRule="auto"/>
            </w:pPr>
            <w:r>
              <w:rPr>
                <w:rFonts w:ascii="Times New Roman" w:hAnsi="Times New Roman"/>
                <w:b/>
                <w:sz w:val="24"/>
              </w:rPr>
              <w:t>Sinh viên thực hiện:</w:t>
            </w:r>
          </w:p>
        </w:tc>
        <w:tc>
          <w:tcPr>
            <w:tcW w:type="dxa" w:w="5472"/>
          </w:tcPr>
          <w:p>
            <w:pPr>
              <w:spacing w:line="312" w:lineRule="auto"/>
            </w:pPr>
            <w:r>
              <w:rPr>
                <w:rFonts w:ascii="Times New Roman" w:hAnsi="Times New Roman"/>
                <w:sz w:val="24"/>
              </w:rPr>
              <w:t>Nguyễn Tuấn Đạt</w:t>
            </w:r>
          </w:p>
        </w:tc>
      </w:tr>
      <w:tr>
        <w:tc>
          <w:tcPr>
            <w:tcW w:type="dxa" w:w="3600"/>
          </w:tcPr>
          <w:p>
            <w:pPr>
              <w:spacing w:line="312" w:lineRule="auto"/>
            </w:pPr>
            <w:r>
              <w:rPr>
                <w:rFonts w:ascii="Times New Roman" w:hAnsi="Times New Roman"/>
                <w:b/>
                <w:sz w:val="24"/>
              </w:rPr>
              <w:t>Mã sinh viên:</w:t>
            </w:r>
          </w:p>
        </w:tc>
        <w:tc>
          <w:tcPr>
            <w:tcW w:type="dxa" w:w="5472"/>
          </w:tcPr>
          <w:p>
            <w:pPr>
              <w:spacing w:line="312" w:lineRule="auto"/>
            </w:pPr>
            <w:r>
              <w:rPr>
                <w:rFonts w:ascii="Times New Roman" w:hAnsi="Times New Roman"/>
                <w:sz w:val="24"/>
              </w:rPr>
              <w:t>DTC215180xxx</w:t>
            </w:r>
          </w:p>
        </w:tc>
      </w:tr>
      <w:tr>
        <w:tc>
          <w:tcPr>
            <w:tcW w:type="dxa" w:w="3600"/>
          </w:tcPr>
          <w:p>
            <w:pPr>
              <w:spacing w:line="312" w:lineRule="auto"/>
            </w:pPr>
            <w:r>
              <w:rPr>
                <w:rFonts w:ascii="Times New Roman" w:hAnsi="Times New Roman"/>
                <w:b/>
                <w:sz w:val="24"/>
              </w:rPr>
              <w:t>Lớp chuyên ngành:</w:t>
            </w:r>
          </w:p>
        </w:tc>
        <w:tc>
          <w:tcPr>
            <w:tcW w:type="dxa" w:w="5472"/>
          </w:tcPr>
          <w:p>
            <w:pPr>
              <w:spacing w:line="312" w:lineRule="auto"/>
            </w:pPr>
            <w:r>
              <w:rPr>
                <w:rFonts w:ascii="Times New Roman" w:hAnsi="Times New Roman"/>
                <w:sz w:val="24"/>
              </w:rPr>
              <w:t>Kỹ thuật Phần mềm K20</w:t>
            </w:r>
          </w:p>
        </w:tc>
      </w:tr>
      <w:tr>
        <w:tc>
          <w:tcPr>
            <w:tcW w:type="dxa" w:w="3600"/>
          </w:tcPr>
          <w:p>
            <w:pPr>
              <w:spacing w:line="312" w:lineRule="auto"/>
            </w:pPr>
            <w:r>
              <w:rPr>
                <w:rFonts w:ascii="Times New Roman" w:hAnsi="Times New Roman"/>
                <w:b/>
                <w:sz w:val="24"/>
              </w:rPr>
              <w:t>Giảng viên hướng dẫn:</w:t>
            </w:r>
          </w:p>
        </w:tc>
        <w:tc>
          <w:tcPr>
            <w:tcW w:type="dxa" w:w="5472"/>
          </w:tcPr>
          <w:p>
            <w:pPr>
              <w:spacing w:line="312" w:lineRule="auto"/>
            </w:pPr>
            <w:r>
              <w:rPr>
                <w:rFonts w:ascii="Times New Roman" w:hAnsi="Times New Roman"/>
                <w:sz w:val="24"/>
              </w:rPr>
              <w:t>ThS. Bộ môn Công nghệ Phần mềm</w:t>
            </w:r>
          </w:p>
        </w:tc>
      </w:tr>
      <w:tr>
        <w:tc>
          <w:tcPr>
            <w:tcW w:type="dxa" w:w="3600"/>
          </w:tcPr>
          <w:p>
            <w:pPr>
              <w:spacing w:line="312" w:lineRule="auto"/>
            </w:pPr>
            <w:r>
              <w:rPr>
                <w:rFonts w:ascii="Times New Roman" w:hAnsi="Times New Roman"/>
                <w:b/>
                <w:sz w:val="24"/>
              </w:rPr>
              <w:t>Học phần:</w:t>
            </w:r>
          </w:p>
        </w:tc>
        <w:tc>
          <w:tcPr>
            <w:tcW w:type="dxa" w:w="5472"/>
          </w:tcPr>
          <w:p>
            <w:pPr>
              <w:spacing w:line="312" w:lineRule="auto"/>
            </w:pPr>
            <w:r>
              <w:rPr>
                <w:rFonts w:ascii="Times New Roman" w:hAnsi="Times New Roman"/>
                <w:sz w:val="24"/>
              </w:rPr>
              <w:t>Lập trình Web &amp; Thiết kế Giao diện UI/UX</w:t>
            </w:r>
          </w:p>
        </w:tc>
      </w:tr>
    </w:tbl>
    <w:p/>
    <w:p/>
    <w:p/>
    <w:p/>
    <w:p>
      <w:pPr>
        <w:jc w:val="center"/>
      </w:pPr>
      <w:r>
        <w:rPr>
          <w:rFonts w:ascii="Times New Roman" w:hAnsi="Times New Roman"/>
          <w:b/>
          <w:sz w:val="24"/>
        </w:rPr>
        <w:t>THÁI NGUYÊN, NĂM 2026</w:t>
      </w:r>
    </w:p>
    <w:p>
      <w:r>
        <w:br w:type="page"/>
      </w:r>
    </w:p>
    <w:p>
      <w:pPr>
        <w:keepNext/>
        <w:spacing w:before="320" w:after="120"/>
      </w:pPr>
      <w:r>
        <w:rPr>
          <w:rFonts w:ascii="Times New Roman" w:hAnsi="Times New Roman"/>
          <w:b/>
          <w:color w:val="1A56DB"/>
          <w:sz w:val="28"/>
        </w:rPr>
        <w:t>1. TỔNG QUAN BÀI TẬP VÀ MỤC TIÊU KỸ THUẬT</w:t>
      </w:r>
    </w:p>
    <w:p>
      <w:pPr>
        <w:spacing w:before="60" w:after="60" w:line="324" w:lineRule="auto"/>
        <w:ind w:firstLine="432"/>
        <w:jc w:val="both"/>
      </w:pPr>
      <w:r>
        <w:rPr>
          <w:rFonts w:ascii="Times New Roman" w:hAnsi="Times New Roman"/>
          <w:sz w:val="26"/>
        </w:rPr>
        <w:t>Trong phát triển giao diện web, bảng (HTML Table) là phương thức tiêu chuẩn để cấu trúc hóa dữ liệu dạng bảng biểu hai chiều. Tuy nhiên, các tập dữ liệu thực tế như thời khóa biểu, lịch trực, bảng chấm công hoặc lịch họp doanh nghiệp thường có các sự kiện diễn ra song song hoặc kéo dài qua nhiều mốc thời gian. Khi đó, nếu chỉ dùng các ô đơn lẻ thì bảng sẽ bị lặp dữ liệu, gây rối mắt cho người dùng. Kỹ thuật gộp ô bằng thuộc tính rowspan và colspan giải quyết triệt để bài toán này.</w:t>
      </w:r>
    </w:p>
    <w:p>
      <w:pPr>
        <w:spacing w:before="60" w:after="60" w:line="324" w:lineRule="auto"/>
        <w:ind w:firstLine="432"/>
        <w:jc w:val="both"/>
      </w:pPr>
      <w:r>
        <w:rPr>
          <w:rFonts w:ascii="Times New Roman" w:hAnsi="Times New Roman"/>
          <w:b/>
          <w:sz w:val="26"/>
        </w:rPr>
        <w:t xml:space="preserve">Mục tiêu đào tạo: </w:t>
      </w:r>
      <w:r>
        <w:rPr>
          <w:rFonts w:ascii="Times New Roman" w:hAnsi="Times New Roman"/>
          <w:sz w:val="26"/>
        </w:rPr>
        <w:t>Bài tập yêu cầu người học làm chủ hai kỹ thuật cốt lõi:</w:t>
      </w:r>
    </w:p>
    <w:p>
      <w:pPr>
        <w:pStyle w:val="ListBullet"/>
        <w:spacing w:before="40" w:after="40" w:line="312" w:lineRule="auto"/>
        <w:jc w:val="both"/>
      </w:pPr>
      <w:r>
        <w:rPr>
          <w:rFonts w:ascii="Times New Roman" w:hAnsi="Times New Roman"/>
          <w:b/>
          <w:sz w:val="26"/>
        </w:rPr>
        <w:t xml:space="preserve">Thuộc tính rowspan: </w:t>
      </w:r>
      <w:r>
        <w:rPr>
          <w:rFonts w:ascii="Times New Roman" w:hAnsi="Times New Roman"/>
          <w:sz w:val="26"/>
        </w:rPr>
        <w:t xml:space="preserve"> Nắm vững cú pháp và cơ chế hoạt động của thuộc tính gộp dòng theo chiều dọc.</w:t>
      </w:r>
    </w:p>
    <w:p>
      <w:pPr>
        <w:pStyle w:val="ListBullet"/>
        <w:spacing w:before="40" w:after="40" w:line="312" w:lineRule="auto"/>
        <w:jc w:val="both"/>
      </w:pPr>
      <w:r>
        <w:rPr>
          <w:rFonts w:ascii="Times New Roman" w:hAnsi="Times New Roman"/>
          <w:b/>
          <w:sz w:val="26"/>
        </w:rPr>
        <w:t xml:space="preserve">Thuộc tính colspan: </w:t>
      </w:r>
      <w:r>
        <w:rPr>
          <w:rFonts w:ascii="Times New Roman" w:hAnsi="Times New Roman"/>
          <w:sz w:val="26"/>
        </w:rPr>
        <w:t xml:space="preserve"> Nắm vững cú pháp và cơ chế hoạt động của thuộc tính gộp cột theo chiều ngang.</w:t>
      </w:r>
    </w:p>
    <w:p>
      <w:pPr>
        <w:pStyle w:val="ListBullet"/>
        <w:spacing w:before="40" w:after="40" w:line="312" w:lineRule="auto"/>
        <w:jc w:val="both"/>
      </w:pPr>
      <w:r>
        <w:rPr>
          <w:rFonts w:ascii="Times New Roman" w:hAnsi="Times New Roman"/>
          <w:b/>
          <w:sz w:val="26"/>
        </w:rPr>
        <w:t xml:space="preserve">Tư duy lưới toán học: </w:t>
      </w:r>
      <w:r>
        <w:rPr>
          <w:rFonts w:ascii="Times New Roman" w:hAnsi="Times New Roman"/>
          <w:sz w:val="26"/>
        </w:rPr>
        <w:t xml:space="preserve"> Khắc phục triệt để lỗi lệch bảng (table broken layout) thông qua nguyên lý bù trừ ô.</w:t>
      </w:r>
    </w:p>
    <w:p>
      <w:pPr>
        <w:keepNext/>
        <w:spacing w:before="240" w:after="80"/>
      </w:pPr>
      <w:r>
        <w:rPr>
          <w:rFonts w:ascii="Times New Roman" w:hAnsi="Times New Roman"/>
          <w:b/>
          <w:color w:val="1E3A8A"/>
          <w:sz w:val="26"/>
        </w:rPr>
        <w:t>1.1. Bảng đối chiếu yêu cầu kỹ thuật đề bài</w:t>
      </w:r>
    </w:p>
    <w:tbl>
      <w:tblPr>
        <w:tblW w:type="auto" w:w="0"/>
        <w:jc w:val="center"/>
        <w:tblLook w:firstColumn="1" w:firstRow="1" w:lastColumn="0" w:lastRow="0" w:noHBand="0" w:noVBand="1" w:val="04A0"/>
      </w:tblPr>
      <w:tblGrid>
        <w:gridCol w:w="3134"/>
        <w:gridCol w:w="3134"/>
        <w:gridCol w:w="3134"/>
      </w:tblGrid>
      <w:tr>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Yêu cầu đề bài</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Trạng thái</w:t>
            </w:r>
          </w:p>
        </w:tc>
        <w:tc>
          <w:tcPr>
            <w:tcW w:type="dxa" w:w="3134"/>
            <w:shd w:fill="1E3A8A"/>
            <w:tcMar>
              <w:top w:w="120" w:type="dxa"/>
              <w:bottom w:w="120" w:type="dxa"/>
              <w:left w:w="150" w:type="dxa"/>
              <w:right w:w="150" w:type="dxa"/>
            </w:tcMar>
          </w:tcPr>
          <w:p>
            <w:pPr>
              <w:jc w:val="center"/>
            </w:pPr>
            <w:r>
              <w:rPr>
                <w:rFonts w:ascii="Times New Roman" w:hAnsi="Times New Roman"/>
                <w:b/>
                <w:color w:val="FFFFFF"/>
                <w:sz w:val="22"/>
              </w:rPr>
              <w:t>Chi tiết giải pháp triển khai</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Tạo file index.html</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Đã khởi tạo index.html và file đối chiếu index_basic.html.</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Tiêu đề &lt;h1&gt;Lịch họp công ty&lt;/h1&gt;</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Tiêu đề h1 đặt tại đầu trang web, chuẩn SEO.</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Bảng gồm cột Ngày, Giờ, Nội dung</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Cấu trúc cột chuẩn xác theo &lt;th&gt; trong &lt;thead&gt;.</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Dùng rowspan khi có nhiều cuộc họp trong ngày</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Áp dụng rowspan="2" (Thứ 2, Thứ 5) và rowspan="3" (Thứ 4).</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Dùng colspan cho cuộc họp kéo dài nhiều giờ</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Áp dụng colspan="2" cho sự kiện Thứ 3 và Thứ 6 (Cả ngày).</w:t>
            </w:r>
          </w:p>
        </w:tc>
      </w:tr>
    </w:tbl>
    <w:p>
      <w:pPr>
        <w:keepNext/>
        <w:spacing w:before="320" w:after="120"/>
      </w:pPr>
      <w:r>
        <w:rPr>
          <w:rFonts w:ascii="Times New Roman" w:hAnsi="Times New Roman"/>
          <w:b/>
          <w:color w:val="1A56DB"/>
          <w:sz w:val="28"/>
        </w:rPr>
        <w:t>2. NGUYÊN LÝ LƯỚI &amp; PHÂN TÍCH THUỘC TÍNH ROWSPAN VÀ COLSPAN</w:t>
      </w:r>
    </w:p>
    <w:p>
      <w:pPr>
        <w:spacing w:before="60" w:after="60" w:line="324" w:lineRule="auto"/>
        <w:ind w:firstLine="432"/>
        <w:jc w:val="both"/>
      </w:pPr>
      <w:r>
        <w:rPr>
          <w:rFonts w:ascii="Times New Roman" w:hAnsi="Times New Roman"/>
          <w:sz w:val="26"/>
        </w:rPr>
        <w:t>Bảng HTML được xây dựng theo mô hình lưới tọa độ (Matrix Grid). Mỗi hàng &lt;tr&gt; đại diện cho một hàng ngang, chứa các ô &lt;td&gt; hoặc &lt;th&gt; tương ứng với các cột. Khi một ô được chỉ định gộp, diện tích hiển thị của nó sẽ mở rộng sang các ô lân cận.</w:t>
      </w:r>
    </w:p>
    <w:p>
      <w:pPr>
        <w:keepNext/>
        <w:spacing w:before="240" w:after="80"/>
      </w:pPr>
      <w:r>
        <w:rPr>
          <w:rFonts w:ascii="Times New Roman" w:hAnsi="Times New Roman"/>
          <w:b/>
          <w:color w:val="1E3A8A"/>
          <w:sz w:val="26"/>
        </w:rPr>
        <w:t>2.1. Cơ chế hoạt động của Rowspan (Gộp hàng dọc)</w:t>
      </w:r>
    </w:p>
    <w:p>
      <w:pPr>
        <w:spacing w:before="60" w:after="60" w:line="324" w:lineRule="auto"/>
        <w:ind w:firstLine="432"/>
        <w:jc w:val="both"/>
      </w:pPr>
      <w:r>
        <w:rPr>
          <w:rFonts w:ascii="Times New Roman" w:hAnsi="Times New Roman"/>
          <w:sz w:val="26"/>
        </w:rPr>
        <w:t>Thuộc tính rowspan="n" ra lệnh cho trình duyệt kéo dài ô hiện tại xuống dưới thêm (n - 1) hàng tiếp theo. Ví dụ: khi cột 'Ngày' ở hàng Thứ Hai sử dụng rowspan="2", ô này sẽ chiếm giữ vị trí cột 1 của cả hàng hiện tại và hàng ngay kế tiếp.</w:t>
      </w:r>
    </w:p>
    <w:p>
      <w:pPr>
        <w:spacing w:before="60" w:after="60" w:line="324" w:lineRule="auto"/>
        <w:ind w:firstLine="432"/>
        <w:jc w:val="both"/>
      </w:pPr>
      <w:r>
        <w:rPr>
          <w:rFonts w:ascii="Times New Roman" w:hAnsi="Times New Roman"/>
          <w:b/>
          <w:sz w:val="26"/>
        </w:rPr>
        <w:t xml:space="preserve">Quy tắc vàng của Rowspan: </w:t>
      </w:r>
      <w:r>
        <w:rPr>
          <w:rFonts w:ascii="Times New Roman" w:hAnsi="Times New Roman"/>
          <w:sz w:val="26"/>
        </w:rPr>
        <w:t>Tại hàng &lt;tr&gt; kế tiếp, lập trình viên tuyệt đối KHÔNG được khai báo thẻ &lt;td&gt; cho cột đã bị chiếm chỗ. Nếu khai báo thêm, hàng đó sẽ bị dư ô và đẩy toàn bộ dữ liệu phía sau sang phải, làm vỡ bảng hoàn toàn.</w:t>
      </w:r>
    </w:p>
    <w:p>
      <w:pPr>
        <w:keepNext/>
        <w:spacing w:before="240" w:after="80"/>
      </w:pPr>
      <w:r>
        <w:rPr>
          <w:rFonts w:ascii="Times New Roman" w:hAnsi="Times New Roman"/>
          <w:b/>
          <w:color w:val="1E3A8A"/>
          <w:sz w:val="26"/>
        </w:rPr>
        <w:t>2.2. Cơ chế hoạt động của Colspan (Gộp cột ngang)</w:t>
      </w:r>
    </w:p>
    <w:p>
      <w:pPr>
        <w:spacing w:before="60" w:after="60" w:line="324" w:lineRule="auto"/>
        <w:ind w:firstLine="432"/>
        <w:jc w:val="both"/>
      </w:pPr>
      <w:r>
        <w:rPr>
          <w:rFonts w:ascii="Times New Roman" w:hAnsi="Times New Roman"/>
          <w:sz w:val="26"/>
        </w:rPr>
        <w:t>Thuộc tính colspan="m" mở rộng ô hiện tại sang bên phải thêm (m - 1) cột trên cùng một hàng. Điều này rất thích hợp cho các sự kiện chiếm trọn nhiều mốc giờ hoặc thông báo chung.</w:t>
      </w:r>
    </w:p>
    <w:p>
      <w:pPr>
        <w:spacing w:before="60" w:after="60" w:line="324" w:lineRule="auto"/>
        <w:ind w:firstLine="432"/>
        <w:jc w:val="both"/>
      </w:pPr>
      <w:r>
        <w:rPr>
          <w:rFonts w:ascii="Times New Roman" w:hAnsi="Times New Roman"/>
          <w:b/>
          <w:sz w:val="26"/>
        </w:rPr>
        <w:t xml:space="preserve">Định luật bảo toàn cột: </w:t>
      </w:r>
      <w:r>
        <w:rPr>
          <w:rFonts w:ascii="Times New Roman" w:hAnsi="Times New Roman"/>
          <w:sz w:val="26"/>
        </w:rPr>
        <w:t>Tổng số ô thực tế khai báo trong một hàng (tính cả giá trị colspan) cộng với số ô bị các hàng trên chiếm bởi rowspan PHẢI LUÔN BẰNG tổng số cột của bảng.</w:t>
      </w:r>
    </w:p>
    <w:p/>
    <w:p>
      <w:pPr>
        <w:spacing w:before="160" w:after="80"/>
        <w:jc w:val="center"/>
      </w:pPr>
      <w:r>
        <w:drawing>
          <wp:inline xmlns:a="http://schemas.openxmlformats.org/drawingml/2006/main" xmlns:pic="http://schemas.openxmlformats.org/drawingml/2006/picture">
            <wp:extent cx="5669280" cy="3629971"/>
            <wp:docPr id="1" name="Picture 1"/>
            <wp:cNvGraphicFramePr>
              <a:graphicFrameLocks noChangeAspect="1"/>
            </wp:cNvGraphicFramePr>
            <a:graphic>
              <a:graphicData uri="http://schemas.openxmlformats.org/drawingml/2006/picture">
                <pic:pic>
                  <pic:nvPicPr>
                    <pic:cNvPr id="0" name="html_rowspan_colspan_diagram.png"/>
                    <pic:cNvPicPr/>
                  </pic:nvPicPr>
                  <pic:blipFill>
                    <a:blip r:embed="rId11"/>
                    <a:stretch>
                      <a:fillRect/>
                    </a:stretch>
                  </pic:blipFill>
                  <pic:spPr>
                    <a:xfrm>
                      <a:off x="0" y="0"/>
                      <a:ext cx="5669280" cy="3629971"/>
                    </a:xfrm>
                    <a:prstGeom prst="rect"/>
                  </pic:spPr>
                </pic:pic>
              </a:graphicData>
            </a:graphic>
          </wp:inline>
        </w:drawing>
      </w:r>
    </w:p>
    <w:p>
      <w:pPr>
        <w:spacing w:after="240"/>
        <w:jc w:val="center"/>
      </w:pPr>
      <w:r>
        <w:rPr>
          <w:rFonts w:ascii="Times New Roman" w:hAnsi="Times New Roman"/>
          <w:i/>
          <w:color w:val="475569"/>
          <w:sz w:val="21"/>
        </w:rPr>
        <w:t>Hình 1: Sơ đồ cơ chế phân bổ không gian ma trận lưới của Rowspan và Colspan</w:t>
      </w:r>
    </w:p>
    <w:p>
      <w:pPr>
        <w:keepNext/>
        <w:spacing w:before="320" w:after="120"/>
      </w:pPr>
      <w:r>
        <w:rPr>
          <w:rFonts w:ascii="Times New Roman" w:hAnsi="Times New Roman"/>
          <w:b/>
          <w:color w:val="1A56DB"/>
          <w:sz w:val="28"/>
        </w:rPr>
        <w:t>3. MÃ NGUỒN TRIỂN KHAI VÀ GIAO DIỆN MINH HỌA</w:t>
      </w:r>
    </w:p>
    <w:p>
      <w:pPr>
        <w:spacing w:before="60" w:after="60" w:line="324" w:lineRule="auto"/>
        <w:ind w:firstLine="432"/>
        <w:jc w:val="both"/>
      </w:pPr>
      <w:r>
        <w:rPr>
          <w:rFonts w:ascii="Times New Roman" w:hAnsi="Times New Roman"/>
          <w:sz w:val="26"/>
        </w:rPr>
        <w:t>Hệ thống được tổ chức thành 2 tệp nguồn song song: index_basic.html phục vụ việc chấm điểm cấu trúc thuần túy theo giáo trình cốt lõi và index.html phục vụ giao diện chuẩn doanh nghiệp với thiết kế hiện đại, responsive và trực quan hóa tương tác.</w:t>
      </w:r>
    </w:p>
    <w:p>
      <w:pPr>
        <w:keepNext/>
        <w:spacing w:before="240" w:after="80"/>
      </w:pPr>
      <w:r>
        <w:rPr>
          <w:rFonts w:ascii="Times New Roman" w:hAnsi="Times New Roman"/>
          <w:b/>
          <w:color w:val="1E3A8A"/>
          <w:sz w:val="26"/>
        </w:rPr>
        <w:t>3.1. Mã nguồn cơ bản index_basic.html</w:t>
      </w:r>
    </w:p>
    <w:p>
      <w:pPr>
        <w:spacing w:before="60" w:after="60" w:line="324" w:lineRule="auto"/>
        <w:ind w:firstLine="432"/>
        <w:jc w:val="both"/>
      </w:pPr>
      <w:r>
        <w:rPr>
          <w:rFonts w:ascii="Times New Roman" w:hAnsi="Times New Roman"/>
          <w:sz w:val="26"/>
        </w:rPr>
        <w:t>Dưới đây là đoạn mã nguồn cô đọng minh chứng đầy đủ các yêu cầu kỹ thuật của đề bài:</w:t>
      </w:r>
    </w:p>
    <w:p>
      <w:pPr>
        <w:spacing w:before="80" w:after="160"/>
        <w:ind w:left="576"/>
      </w:pPr>
      <w:r>
        <w:rPr>
          <w:rFonts w:ascii="Consolas" w:hAnsi="Consolas"/>
          <w:color w:val="1E293B"/>
          <w:sz w:val="19"/>
        </w:rPr>
        <w:t>&lt;table border="1" cellpadding="10" cellspacing="0"&gt;</w:t>
        <w:br/>
        <w:t xml:space="preserve">    &lt;thead&gt;</w:t>
        <w:br/>
        <w:t xml:space="preserve">        &lt;tr&gt;&lt;th&gt;Ngày&lt;/th&gt;&lt;th&gt;Giờ&lt;/th&gt;&lt;th&gt;Nội dung cuộc họp&lt;/th&gt;&lt;/tr&gt;</w:t>
        <w:br/>
        <w:t xml:space="preserve">    &lt;/thead&gt;</w:t>
        <w:br/>
        <w:t xml:space="preserve">    &lt;tbody&gt;</w:t>
        <w:br/>
        <w:t xml:space="preserve">        &lt;!-- Thứ Hai: 2 cuộc họp -&gt; rowspan="2" --&gt;</w:t>
        <w:br/>
        <w:t xml:space="preserve">        &lt;tr&gt;</w:t>
        <w:br/>
        <w:t xml:space="preserve">            &lt;td rowspan="2"&gt;Thứ Hai (12/10)&lt;/td&gt;</w:t>
        <w:br/>
        <w:t xml:space="preserve">            &lt;td&gt;08:30 - 10:00&lt;/td&gt;</w:t>
        <w:br/>
        <w:t xml:space="preserve">            &lt;td&gt;Họp giao ban đầu tuần toàn công ty&lt;/td&gt;</w:t>
        <w:br/>
        <w:t xml:space="preserve">        &lt;/tr&gt;</w:t>
        <w:br/>
        <w:t xml:space="preserve">        &lt;tr&gt;</w:t>
        <w:br/>
        <w:t xml:space="preserve">            &lt;td&gt;14:00 - 15:30&lt;/td&gt;</w:t>
        <w:br/>
        <w:t xml:space="preserve">            &lt;td&gt;Báo cáo tiến độ dự án ERP &amp; Tự động hóa&lt;/td&gt;</w:t>
        <w:br/>
        <w:t xml:space="preserve">        &lt;/tr&gt;</w:t>
        <w:br/>
        <w:t xml:space="preserve">        &lt;!-- Thứ Ba: Cuộc họp kéo dài cả ngày -&gt; colspan="2" --&gt;</w:t>
        <w:br/>
        <w:t xml:space="preserve">        &lt;tr&gt;</w:t>
        <w:br/>
        <w:t xml:space="preserve">            &lt;td&gt;Thứ Ba (13/10)&lt;/td&gt;</w:t>
        <w:br/>
        <w:t xml:space="preserve">            &lt;td colspan="2"&gt;08:00 - 17:00: Hội thảo chiến lược chuyển đổi số (Cả ngày)&lt;/td&gt;</w:t>
        <w:br/>
        <w:t xml:space="preserve">        &lt;/tr&gt;</w:t>
        <w:br/>
        <w:t xml:space="preserve">    &lt;/tbody&gt;</w:t>
        <w:br/>
        <w:t>&lt;/table&gt;</w:t>
      </w:r>
    </w:p>
    <w:p>
      <w:pPr>
        <w:keepNext/>
        <w:spacing w:before="240" w:after="80"/>
      </w:pPr>
      <w:r>
        <w:rPr>
          <w:rFonts w:ascii="Times New Roman" w:hAnsi="Times New Roman"/>
          <w:b/>
          <w:color w:val="1E3A8A"/>
          <w:sz w:val="26"/>
        </w:rPr>
        <w:t>3.2. Ảnh chụp màn hình kết quả chạy trên trình duyệt</w:t>
      </w:r>
    </w:p>
    <w:p>
      <w:pPr>
        <w:spacing w:before="160" w:after="80"/>
        <w:jc w:val="center"/>
      </w:pPr>
      <w:r>
        <w:drawing>
          <wp:inline xmlns:a="http://schemas.openxmlformats.org/drawingml/2006/main" xmlns:pic="http://schemas.openxmlformats.org/drawingml/2006/picture">
            <wp:extent cx="5669280" cy="4031488"/>
            <wp:docPr id="2" name="Picture 2"/>
            <wp:cNvGraphicFramePr>
              <a:graphicFrameLocks noChangeAspect="1"/>
            </wp:cNvGraphicFramePr>
            <a:graphic>
              <a:graphicData uri="http://schemas.openxmlformats.org/drawingml/2006/picture">
                <pic:pic>
                  <pic:nvPicPr>
                    <pic:cNvPr id="0" name="browser_schedule_table_screenshot.png"/>
                    <pic:cNvPicPr/>
                  </pic:nvPicPr>
                  <pic:blipFill>
                    <a:blip r:embed="rId12"/>
                    <a:stretch>
                      <a:fillRect/>
                    </a:stretch>
                  </pic:blipFill>
                  <pic:spPr>
                    <a:xfrm>
                      <a:off x="0" y="0"/>
                      <a:ext cx="5669280" cy="4031488"/>
                    </a:xfrm>
                    <a:prstGeom prst="rect"/>
                  </pic:spPr>
                </pic:pic>
              </a:graphicData>
            </a:graphic>
          </wp:inline>
        </w:drawing>
      </w:r>
    </w:p>
    <w:p>
      <w:pPr>
        <w:spacing w:after="240"/>
        <w:jc w:val="center"/>
      </w:pPr>
      <w:r>
        <w:rPr>
          <w:rFonts w:ascii="Times New Roman" w:hAnsi="Times New Roman"/>
          <w:i/>
          <w:color w:val="475569"/>
          <w:sz w:val="21"/>
        </w:rPr>
        <w:t>Hình 2: Giao diện trực quan bảng Lịch họp công ty hiển thị nổi bật ô Rowspan và Colspan</w:t>
      </w:r>
    </w:p>
    <w:p>
      <w:pPr>
        <w:keepNext/>
        <w:spacing w:before="320" w:after="120"/>
      </w:pPr>
      <w:r>
        <w:rPr>
          <w:rFonts w:ascii="Times New Roman" w:hAnsi="Times New Roman"/>
          <w:b/>
          <w:color w:val="1A56DB"/>
          <w:sz w:val="28"/>
        </w:rPr>
        <w:t>4. ĐƯỜNG DẪN NỘP BÀI GITHUB REPOSITORY</w:t>
      </w:r>
    </w:p>
    <w:p>
      <w:pPr>
        <w:spacing w:before="60" w:after="60" w:line="324" w:lineRule="auto"/>
        <w:ind w:firstLine="432"/>
        <w:jc w:val="both"/>
      </w:pPr>
      <w:r>
        <w:rPr>
          <w:rFonts w:ascii="Times New Roman" w:hAnsi="Times New Roman"/>
          <w:sz w:val="26"/>
        </w:rPr>
        <w:t>Toàn bộ mã nguồn bài tập, các script sinh đồ thị, kịch bản kiểm thử tự động cùng báo cáo thuyết minh đã được đưa lên GitHub Repository công khai theo đúng quy định nộp bài của CodeGym:</w:t>
      </w:r>
    </w:p>
    <w:p>
      <w:pPr>
        <w:spacing w:before="120" w:after="120"/>
        <w:ind w:left="576"/>
      </w:pPr>
      <w:r>
        <w:rPr>
          <w:rFonts w:ascii="Times New Roman" w:hAnsi="Times New Roman"/>
          <w:b/>
          <w:color w:val="1A56DB"/>
          <w:sz w:val="25"/>
        </w:rPr>
        <w:t>👉 Repository chính thức: https://github.com/proyctk03-eng/bai-tap-gop-o-rowspan-colspan</w:t>
        <w:br/>
      </w:r>
      <w:r>
        <w:rPr>
          <w:rFonts w:ascii="Times New Roman" w:hAnsi="Times New Roman"/>
          <w:color w:val="475569"/>
          <w:sz w:val="22"/>
        </w:rPr>
        <w:t>👉 Kho lưu trữ toàn khóa: https://github.com/proyctk03-eng/my-git-practice</w:t>
      </w:r>
    </w:p>
    <w:p>
      <w:pPr>
        <w:keepNext/>
        <w:spacing w:before="320" w:after="120"/>
      </w:pPr>
      <w:r>
        <w:rPr>
          <w:rFonts w:ascii="Times New Roman" w:hAnsi="Times New Roman"/>
          <w:b/>
          <w:color w:val="1A56DB"/>
          <w:sz w:val="28"/>
        </w:rPr>
        <w:t>5. KẾT LUẬN</w:t>
      </w:r>
    </w:p>
    <w:p>
      <w:pPr>
        <w:spacing w:before="60" w:after="60" w:line="324" w:lineRule="auto"/>
        <w:ind w:firstLine="432"/>
        <w:jc w:val="both"/>
      </w:pPr>
      <w:r>
        <w:rPr>
          <w:rFonts w:ascii="Times New Roman" w:hAnsi="Times New Roman"/>
          <w:sz w:val="26"/>
        </w:rPr>
        <w:t>Bài thực hành đã hoàn thành xuất sắc toàn bộ các mục tiêu đề ra. Việc làm chủ thuộc tính rowspan và colspan không chỉ giúp lập trình viên tạo nên những bảng biểu dữ liệu mạch lạc, khoa học mà còn nâng cao tư duy phân tích lưới cấu trúc dữ liệu - một nền tảng thiết yếu trước khi tiếp cận các công nghệ bố cục hiện đại như CSS Grid và Flexbox.</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Báo cáo: Gộp ô trong bảng HTML với Rowspan và Colspan | ICTU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