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Entrega para el Code Chanllenge</w:t>
      </w:r>
    </w:p>
    <w:p>
      <w:pPr>
        <w:pStyle w:val="TextBody"/>
        <w:bidi w:val="0"/>
        <w:jc w:val="left"/>
        <w:rPr/>
      </w:pPr>
      <w:r>
        <w:rPr/>
        <w:t>La solucion planteada esta compuesta por 2 apis llamadas: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machine-administrator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machine-software</w:t>
      </w:r>
    </w:p>
    <w:p>
      <w:pPr>
        <w:pStyle w:val="TextBody"/>
        <w:bidi w:val="0"/>
        <w:jc w:val="left"/>
        <w:rPr/>
      </w:pPr>
      <w:r>
        <w:rPr/>
        <w:t>Ambas estan desarrolladas sobre un arquetipo base generado con Spring Initializr para Maven con Java 11, y empleando Swagger Ui para documentar la api.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Machine-Software</w:t>
      </w:r>
    </w:p>
    <w:p>
      <w:pPr>
        <w:pStyle w:val="TextBody"/>
        <w:bidi w:val="0"/>
        <w:jc w:val="left"/>
        <w:rPr/>
      </w:pPr>
      <w:r>
        <w:rPr/>
        <w:t>Es el encargado de la gest</w:t>
      </w:r>
      <w:r>
        <w:rPr/>
        <w:t>i</w:t>
      </w:r>
      <w:r>
        <w:rPr/>
        <w:t xml:space="preserve">ón de cada máquina expendedora. </w:t>
      </w:r>
    </w:p>
    <w:p>
      <w:pPr>
        <w:pStyle w:val="Heading3"/>
        <w:keepNext w:val="true"/>
        <w:numPr>
          <w:ilvl w:val="2"/>
          <w:numId w:val="4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/>
      </w:pPr>
      <w:r>
        <w:rPr/>
        <w:t>Base de datos</w:t>
      </w:r>
    </w:p>
    <w:p>
      <w:pPr>
        <w:pStyle w:val="TextBody"/>
        <w:bidi w:val="0"/>
        <w:jc w:val="left"/>
        <w:rPr/>
      </w:pPr>
      <w:r>
        <w:rPr/>
        <w:t xml:space="preserve">Esta integrado con una base de datos embebida H2 y configurado en modo create-drop para hacer sensillo el testing. </w:t>
      </w:r>
    </w:p>
    <w:p>
      <w:pPr>
        <w:pStyle w:val="TextBody"/>
        <w:bidi w:val="0"/>
        <w:jc w:val="left"/>
        <w:rPr/>
      </w:pPr>
      <w:r>
        <w:rPr/>
        <w:t>Luego de cada ejecucion el sistema inicia sin datos y ejecuta el script data.sql .</w:t>
      </w:r>
    </w:p>
    <w:p>
      <w:pPr>
        <w:pStyle w:val="TextBody"/>
        <w:bidi w:val="0"/>
        <w:jc w:val="left"/>
        <w:rPr/>
      </w:pPr>
      <w:r>
        <w:rPr/>
        <w:t xml:space="preserve">Si se deseara que los datos quedaran persistidos luego de finalizar el tiempo de ejecución la misma se puede cambiar desde el aplication.properties → </w:t>
      </w:r>
      <w:r>
        <w:rPr>
          <w:rFonts w:ascii="Monospace" w:hAnsi="Monospace"/>
          <w:sz w:val="20"/>
        </w:rPr>
        <w:t>spring.jpa.hibernate.ddl-auto=create-drop</w:t>
      </w:r>
    </w:p>
    <w:p>
      <w:pPr>
        <w:pStyle w:val="Heading3"/>
        <w:keepNext w:val="true"/>
        <w:numPr>
          <w:ilvl w:val="2"/>
          <w:numId w:val="4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/>
      </w:pPr>
      <w:r>
        <w:rPr>
          <w:rFonts w:eastAsia="Noto Serif CJK SC" w:cs="Lohit Devanagari"/>
          <w:b/>
          <w:bCs/>
          <w:sz w:val="28"/>
          <w:szCs w:val="28"/>
        </w:rPr>
        <w:t>Ejecucion del software</w:t>
      </w:r>
    </w:p>
    <w:p>
      <w:pPr>
        <w:pStyle w:val="TextBody"/>
        <w:bidi w:val="0"/>
        <w:jc w:val="left"/>
        <w:rPr/>
      </w:pPr>
      <w:r>
        <w:rPr/>
        <w:t>Se desarrollo un data set para emular 6 máquinas expendedoras, que pueden correrse de forma individual o simultanea.</w:t>
      </w:r>
    </w:p>
    <w:p>
      <w:pPr>
        <w:pStyle w:val="TextBody"/>
        <w:bidi w:val="0"/>
        <w:jc w:val="left"/>
        <w:rPr/>
      </w:pPr>
      <w:r>
        <w:rPr/>
        <w:t xml:space="preserve">Para ejecutar los diferentes máquinas debe parametrizarse el profile de spring desde la linea de comando para la maquina que se quiera correr. 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 xml:space="preserve">Mas info </w:t>
      </w:r>
      <w:r>
        <w:rPr>
          <w:rStyle w:val="InternetLink"/>
        </w:rPr>
        <w:t>https://docs.spring.io/spring-boot/docs/1.2.0.M1/reference/html/boot-features-profiles.html</w:t>
      </w:r>
    </w:p>
    <w:p>
      <w:pPr>
        <w:pStyle w:val="Heading3"/>
        <w:keepNext w:val="true"/>
        <w:numPr>
          <w:ilvl w:val="2"/>
          <w:numId w:val="4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/>
      </w:pPr>
      <w:r>
        <w:rPr>
          <w:rFonts w:eastAsia="Noto Serif CJK SC" w:cs="Lohit Devanagari"/>
          <w:b/>
          <w:bCs/>
          <w:sz w:val="28"/>
          <w:szCs w:val="28"/>
        </w:rPr>
        <w:t>Acceso a la API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Cada maquina expone un swagger para visualizar los metodos disponibles y la paramtrizacion de los mismo. La maquina por defecto corre en el puerto 9006, y la url de su swagger es: </w:t>
      </w:r>
      <w:hyperlink r:id="rId2">
        <w:r>
          <w:rPr>
            <w:rStyle w:val="InternetLink"/>
          </w:rPr>
          <w:t>http://localhost:9006/swagger-ui.html</w:t>
        </w:r>
      </w:hyperlink>
      <w:r>
        <w:rPr/>
        <w:t xml:space="preserve"> 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>
          <w:rFonts w:ascii="Liberation Serif" w:hAnsi="Liberation Serif" w:eastAsia="Noto Serif CJK SC" w:cs="Lohit Devanagari"/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748665</wp:posOffset>
            </wp:positionH>
            <wp:positionV relativeFrom="paragraph">
              <wp:posOffset>-1905</wp:posOffset>
            </wp:positionV>
            <wp:extent cx="4855210" cy="2376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0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>
          <w:rFonts w:ascii="Liberation Serif" w:hAnsi="Liberation Serif" w:eastAsia="Noto Serif CJK SC" w:cs="Lohit Devanagari"/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>
          <w:rFonts w:ascii="Liberation Serif" w:hAnsi="Liberation Serif" w:eastAsia="Noto Serif CJK SC" w:cs="Lohit Devanagari"/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>
          <w:rFonts w:ascii="Liberation Serif" w:hAnsi="Liberation Serif" w:eastAsia="Noto Serif CJK SC" w:cs="Lohit Devanagari"/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>
          <w:rFonts w:ascii="Liberation Serif" w:hAnsi="Liberation Serif" w:eastAsia="Noto Serif CJK SC" w:cs="Lohit Devanagari"/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sz w:val="28"/>
          <w:szCs w:val="28"/>
        </w:rPr>
      </w:r>
    </w:p>
    <w:p>
      <w:pPr>
        <w:pStyle w:val="Heading3"/>
        <w:keepNext w:val="true"/>
        <w:numPr>
          <w:ilvl w:val="2"/>
          <w:numId w:val="4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/>
      </w:pPr>
      <w:r>
        <w:rPr>
          <w:rFonts w:eastAsia="Noto Serif CJK SC" w:cs="Lohit Devanagari"/>
          <w:b/>
          <w:bCs/>
          <w:sz w:val="28"/>
          <w:szCs w:val="28"/>
        </w:rPr>
        <w:t>Consideraciones especiales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Se tomo como unidad de valor el centavo, de forma tal que todo los valores numericos representan centavos.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Si se deseara pagar con tarjeta de credito, el numero ingresado debe pertenecer a una tarjeta VISA ya que la integracion realizada solo prevee este proveerdor, de lo contrario acusara que la tarjeta es invalida.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keepNext w:val="true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ind w:left="360" w:right="0" w:hanging="360"/>
        <w:jc w:val="left"/>
        <w:outlineLvl w:val="2"/>
        <w:rPr/>
      </w:pPr>
      <w:r>
        <w:rPr>
          <w:rFonts w:eastAsia="Noto Serif CJK SC" w:cs="Lohit Devanagari"/>
          <w:b/>
          <w:bCs/>
          <w:sz w:val="28"/>
          <w:szCs w:val="28"/>
        </w:rPr>
        <w:t>Mejoras y pendientes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>Dado la extension del problema, no pudieron realizarse algunas o ejecutarse apropiadamente los requerimientos detallados a continuacion: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/>
      </w:pPr>
      <w:r>
        <w:rPr>
          <w:rFonts w:eastAsia="Noto Serif CJK SC" w:cs="Lohit Devanagari"/>
          <w:b w:val="false"/>
          <w:bCs w:val="false"/>
          <w:sz w:val="24"/>
          <w:szCs w:val="24"/>
        </w:rPr>
        <w:t>La cobertura de tests es escasa, mas alla de eso se opto por implementar tests end to end para cubrir la completitud de los flujos elegidos, desde la invocacion a traves del controller hasta la persistencia en la BD. Queda pendiente el desarrollo de los restantes test para darse solidez al desarrollo.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28098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rFonts w:eastAsia="Noto Serif CJK SC" w:cs="Lohit Devanaga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/>
      </w:pPr>
      <w:r>
        <w:rPr>
          <w:rFonts w:eastAsia="Noto Serif CJK SC" w:cs="Lohit Devanagari"/>
          <w:b w:val="false"/>
          <w:bCs w:val="false"/>
          <w:sz w:val="24"/>
          <w:szCs w:val="24"/>
        </w:rPr>
        <w:t>Refactorizar el error handling, hoy en dia todas las exepciones son capturadas y expresadas como un error 400 aunque lo correcto seria que cada una retorne el codigo de error correspondiente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>Falta modelar las RIR en el script sql para mejorar le integridad de datos.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>Seria interesante mejorar la integracion entre las maquinas y su administrador implementando un diseno de microservicios donde cada maquina toma un puerto aleatorio y ser registra mediante una instancia de eureka a su administrador, y mediante la misma se comunican.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441" w:leader="none"/>
        </w:tabs>
        <w:bidi w:val="0"/>
        <w:spacing w:before="140" w:after="120"/>
        <w:jc w:val="left"/>
        <w:outlineLvl w:val="2"/>
        <w:rPr/>
      </w:pPr>
      <w:r>
        <w:rPr>
          <w:rFonts w:eastAsia="Noto Serif CJK SC" w:cs="Lohit Devanagari"/>
          <w:b w:val="false"/>
          <w:bCs w:val="false"/>
          <w:sz w:val="24"/>
          <w:szCs w:val="24"/>
        </w:rPr>
        <w:t xml:space="preserve">Seria interesante aplicar Spring Security y JWT para evitar almacenar las passwords crudas. </w:t>
      </w:r>
    </w:p>
    <w:p>
      <w:pPr>
        <w:pStyle w:val="Heading1"/>
        <w:numPr>
          <w:ilvl w:val="0"/>
          <w:numId w:val="2"/>
        </w:numPr>
        <w:rPr/>
      </w:pPr>
      <w:r>
        <w:rPr/>
        <w:t>Machine-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Administrator</w:t>
      </w:r>
    </w:p>
    <w:p>
      <w:pPr>
        <w:pStyle w:val="Normal"/>
        <w:rPr/>
      </w:pPr>
      <w:r>
        <w:rPr/>
        <w:t xml:space="preserve">Al </w:t>
      </w:r>
      <w:r>
        <w:rPr/>
        <w:t xml:space="preserve">igual que la api antes detallada cuenta con un Swagger para visualizar los servicios expuestos y puede accederse a traves de la url </w:t>
      </w:r>
      <w:hyperlink r:id="rId6">
        <w:r>
          <w:rPr>
            <w:rStyle w:val="InternetLink"/>
          </w:rPr>
          <w:t>http://localhost:8080/swagger-ui.html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268605</wp:posOffset>
            </wp:positionH>
            <wp:positionV relativeFrom="paragraph">
              <wp:posOffset>60960</wp:posOffset>
            </wp:positionV>
            <wp:extent cx="5593080" cy="19977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2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9006/swagger-ui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calhost:8080/swagger-ui.html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LibreOffice/6.3.5.2$Linux_X86_64 LibreOffice_project/30$Build-2</Application>
  <Pages>3</Pages>
  <Words>461</Words>
  <Characters>2576</Characters>
  <CharactersWithSpaces>3001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2021-01-13T14:54:56Z</dcterms:created>
  <dc:creator/>
  <dc:description/>
  <dc:language>en-US</dc:language>
  <cp:lastModifiedBy/>
  <dcterms:modified xsi:type="dcterms:W3CDTF">2021-01-13T16:41:53Z</dcterms:modified>
  <cp:revision>4</cp:revision>
  <dc:subject/>
  <dc:title/>
</cp:coreProperties>
</file>