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laconcuadrcula"/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1843"/>
        <w:gridCol w:w="7551"/>
      </w:tblGrid>
      <w:tr>
        <w:trPr/>
        <w:tc>
          <w:tcPr>
            <w:tcW w:w="1843" w:type="dxa"/>
            <w:tcBorders>
              <w:top w:val="nil"/>
              <w:start w:val="nil"/>
              <w:bottom w:val="nil"/>
              <w:end w:val="nil"/>
            </w:tcBorders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/>
                <w:kern w:val="0"/>
                <w:lang w:val="es-VE" w:eastAsia="es-VE" w:bidi="ar-SA"/>
              </w:rPr>
              <w:drawing>
                <wp:inline distT="0" distB="0" distL="0" distR="0">
                  <wp:extent cx="997585" cy="98806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7585" cy="98806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51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República Bolivariana de Venezuela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Ministerio del Poder Popular para la Educación Universitaria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Universidad Nacional Experimental de las Telecomunicaciones e Informática (UNETI)</w:t>
            </w:r>
          </w:p>
          <w:p>
            <w:pPr>
              <w:pStyle w:val="Normal"/>
              <w:widowControl/>
              <w:spacing w:lineRule="auto" w:line="240" w:before="0" w:after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eastAsia="Calibri" w:cs="Arial" w:ascii="Arial" w:hAnsi="Arial"/>
                <w:kern w:val="0"/>
                <w:sz w:val="24"/>
                <w:szCs w:val="24"/>
                <w:lang w:val="es-VE" w:eastAsia="es-VE" w:bidi="ar-SA"/>
              </w:rPr>
              <w:t>Trayecto IV: PNF en Informática</w:t>
            </w:r>
          </w:p>
        </w:tc>
      </w:tr>
    </w:tbl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  <w:lang w:eastAsia="en-US"/>
        </w:rPr>
      </w:pPr>
      <w:r>
        <w:rPr>
          <w:rFonts w:cs="Arial" w:ascii="Arial" w:hAnsi="Arial"/>
          <w:sz w:val="24"/>
          <w:szCs w:val="24"/>
          <w:lang w:eastAsia="en-US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b/>
          <w:bCs/>
          <w:sz w:val="24"/>
          <w:szCs w:val="24"/>
        </w:rPr>
      </w:pPr>
      <w:r>
        <w:rPr>
          <w:rFonts w:cs="Arial" w:ascii="Arial" w:hAnsi="Arial"/>
          <w:b/>
          <w:bCs/>
          <w:sz w:val="24"/>
          <w:szCs w:val="24"/>
        </w:rPr>
        <w:t xml:space="preserve">FASE 1: </w:t>
      </w:r>
    </w:p>
    <w:p>
      <w:pPr>
        <w:pStyle w:val="Normal"/>
        <w:spacing w:lineRule="auto" w:line="240" w:before="0" w:after="0"/>
        <w:jc w:val="center"/>
        <w:rPr>
          <w:rFonts w:ascii="Arial" w:hAnsi="Arial"/>
          <w:b/>
          <w:bCs/>
          <w:color w:val="auto"/>
          <w:sz w:val="22"/>
          <w:szCs w:val="22"/>
        </w:rPr>
      </w:pPr>
      <w:r>
        <w:rPr>
          <w:rFonts w:cs="Arial" w:ascii="Arial" w:hAnsi="Arial"/>
          <w:b/>
          <w:bCs/>
          <w:color w:val="auto"/>
          <w:sz w:val="22"/>
          <w:szCs w:val="22"/>
        </w:rPr>
        <w:t xml:space="preserve">CASO DE NEGOCIO </w:t>
      </w:r>
      <w:bookmarkStart w:id="0" w:name="_Hlk228724390"/>
      <w:r>
        <w:rPr>
          <w:rFonts w:cs="Arial" w:ascii="Arial" w:hAnsi="Arial"/>
          <w:b/>
          <w:bCs/>
          <w:color w:val="auto"/>
          <w:sz w:val="22"/>
          <w:szCs w:val="22"/>
        </w:rPr>
        <w:t xml:space="preserve">DEL </w:t>
      </w:r>
      <w:bookmarkEnd w:id="0"/>
      <w:r>
        <w:rPr>
          <w:rFonts w:ascii="Arial" w:hAnsi="Arial"/>
          <w:b/>
          <w:bCs/>
          <w:i w:val="false"/>
          <w:caps w:val="false"/>
          <w:smallCaps w:val="false"/>
          <w:color w:val="auto"/>
          <w:spacing w:val="0"/>
          <w:sz w:val="22"/>
          <w:szCs w:val="22"/>
        </w:rPr>
        <w:t>SISTEMA DE INFORMACIÓN WEB RESPONSIVO CON INTEGRACIÓN DE PORTAL INFORMATIVO Y CHATBOT INTERACTIVO CON INTELIGENCIA ARTIFICIAL ORIENTADO A LA OPTIMIZACIÓN DE LA GESTIÓN DE DATOS DE LA ASOCIACIÓN CIVIL (AJUPTEL), REGIÓN CARABOBO</w:t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bookmarkStart w:id="1" w:name="_Hlk198103452"/>
      <w:r>
        <w:rPr>
          <w:rFonts w:cs="Arial" w:ascii="Arial" w:hAnsi="Arial"/>
          <w:sz w:val="24"/>
          <w:szCs w:val="24"/>
        </w:rPr>
        <w:t>Autores: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>Caraballo, Nattier – C.I.: 16.225.080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Cindia López C.I.: 13.019.951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Linares, Jorge – C.I.: 4.857.936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Mujica, Luis – C.I.: 7.090.613 </w:t>
      </w:r>
      <w:bookmarkEnd w:id="1"/>
    </w:p>
    <w:p>
      <w:pPr>
        <w:pStyle w:val="Normal"/>
        <w:spacing w:lineRule="auto" w:line="240" w:before="0" w:after="0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Profesor: 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Prof. Dr. Luis Rivas Algueida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Sección: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 </w:t>
      </w:r>
      <w:r>
        <w:rPr>
          <w:rFonts w:cs="Arial" w:ascii="Arial" w:hAnsi="Arial"/>
          <w:sz w:val="24"/>
          <w:szCs w:val="24"/>
        </w:rPr>
        <w:t>S4y5-2026/1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 xml:space="preserve">Unidad curricular: </w:t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PST IV Módulo 2</w:t>
      </w:r>
    </w:p>
    <w:p>
      <w:pPr>
        <w:pStyle w:val="Normal"/>
        <w:spacing w:lineRule="auto" w:line="240" w:before="0" w:after="0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end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  <w:t>Julio, 2026</w:t>
      </w:r>
    </w:p>
    <w:p>
      <w:pPr>
        <w:pStyle w:val="Normal"/>
        <w:spacing w:lineRule="auto" w:line="276"/>
        <w:jc w:val="center"/>
        <w:rPr>
          <w:rFonts w:ascii="Arial" w:hAnsi="Arial" w:cs="Arial"/>
          <w:b/>
          <w:bCs/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</w:rPr>
        <w:t>INTRODUCCIÓN</w:t>
      </w:r>
    </w:p>
    <w:p>
      <w:pPr>
        <w:pStyle w:val="Normal"/>
        <w:spacing w:lineRule="auto" w:line="276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  <w:t>Un documento de Caso de negocio, es un escrito que justifica la inversión en un proyecto de software, demostrando que los beneficios estimados del proyecto, superan los riesgos y costos relacionados al mismo.</w:t>
      </w:r>
    </w:p>
    <w:p>
      <w:pPr>
        <w:pStyle w:val="Normal"/>
        <w:spacing w:lineRule="auto" w:line="276"/>
        <w:ind w:firstLine="708"/>
        <w:jc w:val="both"/>
        <w:rPr>
          <w:sz w:val="22"/>
          <w:szCs w:val="22"/>
        </w:rPr>
      </w:pPr>
      <w:r>
        <w:rPr>
          <w:rFonts w:cs="Arial" w:ascii="Arial" w:hAnsi="Arial"/>
          <w:sz w:val="22"/>
          <w:szCs w:val="22"/>
        </w:rPr>
        <w:t>Este documento de Caso de negocio, del proyecto denominado: Sistema de Información Web Responsive para la Gestión de Datos de AJUPTEL, Región Carabobo, tiene el propósito de mostrar la relación Costo-riesgo-beneficio de este proyecto, para demostrar el alcance de este proyecto y de qué forma esta inversión en el desarrollo de este software, se justifica para traer un beneficio significativo a sus asociados.</w:t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2"/>
          <w:szCs w:val="22"/>
        </w:rPr>
      </w:pPr>
      <w:r>
        <w:rPr>
          <w:rFonts w:cs="Arial" w:ascii="Arial" w:hAnsi="Arial"/>
          <w:sz w:val="22"/>
          <w:szCs w:val="22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</w:p>
    <w:p>
      <w:pPr>
        <w:pStyle w:val="Normal"/>
        <w:spacing w:lineRule="auto" w:line="276"/>
        <w:ind w:firstLine="708"/>
        <w:jc w:val="both"/>
        <w:rPr>
          <w:rFonts w:ascii="Arial" w:hAnsi="Arial" w:cs="Arial"/>
          <w:sz w:val="24"/>
          <w:szCs w:val="24"/>
        </w:rPr>
      </w:pPr>
      <w:r>
        <w:rPr>
          <w:rFonts w:cs="Arial" w:ascii="Arial" w:hAnsi="Arial"/>
          <w:sz w:val="24"/>
          <w:szCs w:val="24"/>
        </w:rPr>
      </w:r>
      <w:r>
        <w:br w:type="page"/>
      </w:r>
    </w:p>
    <w:p>
      <w:pPr>
        <w:pStyle w:val="Normal"/>
        <w:spacing w:lineRule="auto" w:line="276" w:before="0" w:after="160"/>
        <w:jc w:val="center"/>
        <w:rPr>
          <w:sz w:val="22"/>
          <w:szCs w:val="22"/>
        </w:rPr>
      </w:pPr>
      <w:r>
        <w:rPr>
          <w:rFonts w:cs="Arial" w:ascii="Arial" w:hAnsi="Arial"/>
          <w:b/>
          <w:bCs/>
          <w:sz w:val="22"/>
          <w:szCs w:val="22"/>
          <w:lang w:val="es-ES"/>
        </w:rPr>
        <w:t>CASO DE NEGOCIO</w:t>
      </w:r>
    </w:p>
    <w:tbl>
      <w:tblPr>
        <w:tblStyle w:val="Tablaconcuadrcula"/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114"/>
        <w:gridCol w:w="6280"/>
      </w:tblGrid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Empresa</w:t>
            </w:r>
          </w:p>
        </w:tc>
        <w:tc>
          <w:tcPr>
            <w:tcW w:w="6280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i w:val="false"/>
                <w:iCs w:val="false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i w:val="false"/>
                <w:iCs w:val="false"/>
                <w:color w:themeColor="text1" w:val="000000"/>
                <w:kern w:val="0"/>
                <w:sz w:val="22"/>
                <w:szCs w:val="22"/>
                <w:lang w:val="es-ES" w:eastAsia="es-VE" w:bidi="ar-SA"/>
              </w:rPr>
              <w:t>Asociación Civil de Trabajadores de Telecomunicaciones Jubilados y Pensionados de Carabobo (AJUPTEL CARABOBO)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Nombre del proyecto</w:t>
            </w:r>
          </w:p>
        </w:tc>
        <w:tc>
          <w:tcPr>
            <w:tcW w:w="6280" w:type="dxa"/>
            <w:tcBorders/>
          </w:tcPr>
          <w:p>
            <w:pPr>
              <w:pStyle w:val="Normal"/>
              <w:spacing w:lineRule="auto" w:line="240" w:before="0" w:after="0"/>
              <w:jc w:val="both"/>
              <w:rPr>
                <w:rFonts w:ascii="Arial" w:hAnsi="Arial"/>
                <w:b w:val="false"/>
                <w:bCs w:val="false"/>
                <w:color w:val="auto"/>
                <w:sz w:val="22"/>
                <w:szCs w:val="22"/>
              </w:rPr>
            </w:pP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 xml:space="preserve">Sistema 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>d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 xml:space="preserve">e Información Web Responsivo 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>c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 xml:space="preserve">on Integración 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>d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 xml:space="preserve">e Portal Informativo 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>y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 xml:space="preserve"> Chatbot Interactivo 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>c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 xml:space="preserve">on Inteligencia Artificial 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>o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 xml:space="preserve">rientado 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>a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 xml:space="preserve"> 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>l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 xml:space="preserve">a Optimización 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>d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 xml:space="preserve">e 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>l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 xml:space="preserve">a Gestión 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>d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 xml:space="preserve">e Datos 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>d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 xml:space="preserve">e 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>l</w:t>
            </w:r>
            <w:r>
              <w:rPr>
                <w:rFonts w:ascii="Arial" w:hAnsi="Arial"/>
                <w:b w:val="false"/>
                <w:bCs w:val="false"/>
                <w:i w:val="false"/>
                <w:caps w:val="false"/>
                <w:smallCaps w:val="false"/>
                <w:color w:val="auto"/>
                <w:spacing w:val="0"/>
                <w:sz w:val="22"/>
                <w:szCs w:val="22"/>
                <w:lang w:val="es-ES"/>
              </w:rPr>
              <w:t>a Asociación Civil (Ajuptel), Región Carabobo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Tipo de proyecto</w:t>
            </w:r>
          </w:p>
        </w:tc>
        <w:tc>
          <w:tcPr>
            <w:tcW w:w="6280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Desarrollo de Software a Medida - Transformación Digital (Web + IA), y funcionalidades móviles sin app nativa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Patrocinador</w:t>
            </w:r>
          </w:p>
        </w:tc>
        <w:tc>
          <w:tcPr>
            <w:tcW w:w="6280" w:type="dxa"/>
            <w:tcBorders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Sr. Medardo Guerrero - Presidente de AJUPTEL CARABOBO.</w:t>
            </w:r>
          </w:p>
        </w:tc>
      </w:tr>
      <w:tr>
        <w:trPr/>
        <w:tc>
          <w:tcPr>
            <w:tcW w:w="9394" w:type="dxa"/>
            <w:gridSpan w:val="2"/>
            <w:tcBorders/>
            <w:shd w:color="auto" w:fill="002060" w:val="clear"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Propósito / Justificación</w:t>
            </w:r>
          </w:p>
        </w:tc>
      </w:tr>
      <w:tr>
        <w:trPr/>
        <w:tc>
          <w:tcPr>
            <w:tcW w:w="9394" w:type="dxa"/>
            <w:gridSpan w:val="2"/>
            <w:tcBorders/>
            <w:shd w:color="auto" w:fill="auto" w:val="clear"/>
          </w:tcPr>
          <w:p>
            <w:pPr>
              <w:pStyle w:val="Normal"/>
              <w:widowControl/>
              <w:spacing w:lineRule="auto" w:line="276" w:before="0" w:after="0"/>
              <w:ind w:firstLine="567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n-US" w:bidi="ar-SA"/>
              </w:rPr>
              <w:t>La Asociación Civil de Trabajadores de Telecomunicaciones Jubilados y Pensionados de Carabobo (AJUPTEL) enfrenta actualmente una gestión de datos fragmentada, basada en procesos manuales con hojas de cálculo de Microsoft Excel, lo que limita su capacidad de atención y eficiencia. Esta realidad se manifiesta en:</w:t>
            </w:r>
          </w:p>
          <w:p>
            <w:pPr>
              <w:pStyle w:val="Normal"/>
              <w:widowControl/>
              <w:numPr>
                <w:ilvl w:val="0"/>
                <w:numId w:val="5"/>
              </w:numPr>
              <w:spacing w:lineRule="auto" w:line="276" w:before="0" w:after="0"/>
              <w:contextualSpacing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n-US" w:bidi="ar-SA"/>
              </w:rPr>
              <w:t>Ineficiencia operativa:</w:t>
            </w: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n-US" w:bidi="ar-SA"/>
              </w:rPr>
              <w:t xml:space="preserve"> Tiempos excesivos para ingresar, consultar, actualizar o imprimir datos de los más de 700 miembros (asociados, personal y voluntarios).</w:t>
            </w:r>
          </w:p>
          <w:p>
            <w:pPr>
              <w:pStyle w:val="Normal"/>
              <w:widowControl/>
              <w:numPr>
                <w:ilvl w:val="0"/>
                <w:numId w:val="5"/>
              </w:numPr>
              <w:spacing w:lineRule="auto" w:line="276" w:before="0" w:after="0"/>
              <w:contextualSpacing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n-US" w:bidi="ar-SA"/>
              </w:rPr>
              <w:t xml:space="preserve">Riesgo de seguridad: </w:t>
            </w: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n-US" w:bidi="ar-SA"/>
              </w:rPr>
              <w:t>Exposición constante a pérdida de información, errores humanos, duplicidad de datos y posible filtración de información sensible de los agremiados (adultos mayores).</w:t>
            </w:r>
          </w:p>
          <w:p>
            <w:pPr>
              <w:pStyle w:val="Normal"/>
              <w:widowControl/>
              <w:numPr>
                <w:ilvl w:val="0"/>
                <w:numId w:val="5"/>
              </w:numPr>
              <w:spacing w:lineRule="auto" w:line="276" w:before="0" w:after="0"/>
              <w:contextualSpacing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n-US" w:bidi="ar-SA"/>
              </w:rPr>
              <w:t>Insatisfacción generalizada:</w:t>
            </w: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n-US" w:bidi="ar-SA"/>
              </w:rPr>
              <w:t xml:space="preserve"> Quejas crecientes de los asociados por la lentitud en la respuesta a sus solicitudes y la falta de información oportuna.</w:t>
            </w:r>
          </w:p>
          <w:p>
            <w:pPr>
              <w:pStyle w:val="Normal"/>
              <w:widowControl/>
              <w:numPr>
                <w:ilvl w:val="0"/>
                <w:numId w:val="5"/>
              </w:numPr>
              <w:spacing w:lineRule="auto" w:line="276" w:before="0" w:after="0"/>
              <w:contextualSpacing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n-US" w:bidi="ar-SA"/>
              </w:rPr>
              <w:t>Limitaciones de crecimiento:</w:t>
            </w: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n-US" w:bidi="ar-SA"/>
              </w:rPr>
              <w:t xml:space="preserve"> Escasas posibilidades para prestar servicios de vanguardia o mejorar la comunicación con los agremiados debido a la precariedad tecnológica.</w:t>
            </w:r>
          </w:p>
          <w:p>
            <w:pPr>
              <w:pStyle w:val="Normal"/>
              <w:widowControl/>
              <w:spacing w:lineRule="auto" w:line="276" w:before="0" w:after="0"/>
              <w:contextualSpacing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</w:r>
          </w:p>
          <w:p>
            <w:pPr>
              <w:pStyle w:val="Normal"/>
              <w:widowControl/>
              <w:spacing w:lineRule="auto" w:line="276" w:before="0" w:after="0"/>
              <w:ind w:firstLine="567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n-US" w:bidi="ar-SA"/>
              </w:rPr>
              <w:t xml:space="preserve">Este proyecto tiene el propósito de automatizar la gestión de datos de los asociados, mediante la implementación de un sistema de información moderno de gestión de datos, que centralizará, administrará y protegerá los datos de la Asociación. Se justifica estratégicamente, </w:t>
            </w: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n-US" w:bidi="ar-SA"/>
              </w:rPr>
              <w:t>dado</w:t>
            </w: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n-US" w:bidi="ar-SA"/>
              </w:rPr>
              <w:t xml:space="preserve"> una gestión de datos eficiente, reduce los tiempos de espera, facilita la generación de reportes que contribuyen a la toma de decisiones y consecuentemente, para sus asociados, se traduce en una atención más rápida, digna y de calidad. </w:t>
            </w:r>
          </w:p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n-US" w:bidi="ar-SA"/>
              </w:rPr>
              <w:t>Esta solución tecnológica, es una necesidad imperiosa para la supervivencia y relevancia de AJUPTEL en un mundo cada vez más digitalizado, donde los adultos mayores no pueden quedar relegados de la tecnología.</w:t>
            </w:r>
          </w:p>
        </w:tc>
      </w:tr>
      <w:tr>
        <w:trPr/>
        <w:tc>
          <w:tcPr>
            <w:tcW w:w="9394" w:type="dxa"/>
            <w:gridSpan w:val="2"/>
            <w:tcBorders/>
            <w:shd w:color="auto" w:fill="002060" w:val="clear"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Antecedentes</w:t>
            </w:r>
          </w:p>
        </w:tc>
      </w:tr>
      <w:tr>
        <w:trPr/>
        <w:tc>
          <w:tcPr>
            <w:tcW w:w="9394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ind w:firstLine="567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La Asociación Civil de Trabajadores Jubilados y Pensionados de las Telecomunicaciones del Estado Carabobo (AJUPTEL-CARABOBO) fue fundada el 02 de junio de 1981. Desde entonces, ha operado con procesos manuales y sistemas desconectados para gestionar la información de sus agremiados.</w:t>
            </w:r>
          </w:p>
          <w:p>
            <w:pPr>
              <w:pStyle w:val="Normal"/>
              <w:widowControl/>
              <w:spacing w:lineRule="auto" w:line="240" w:before="0" w:after="0"/>
              <w:ind w:firstLine="567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Actualmente, la asociación cuenta con una plataforma tecnológica compuesta por 5 computadoras (4 con Windows 7 y 1 con Windows 10) y una red de internet ABA CANTV. Sin embargo, carece de un servidor dedicado y de cualquier tipo de software de gestión de datos. Toda la información de los más de 600 asociados y 107 sobrevivientes se almacena en archivos de Microsoft Excel dispersos en diferentes equipos.</w:t>
            </w:r>
          </w:p>
          <w:p>
            <w:pPr>
              <w:pStyle w:val="Normal"/>
              <w:widowControl/>
              <w:spacing w:lineRule="auto" w:line="240" w:before="0" w:after="0"/>
              <w:ind w:firstLine="567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Esta situación ha generado históricamente: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contextualSpacing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Dificultad para realizar consultas rápidas.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contextualSpacing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Errores frecuentes en la digitación y actualización de datos.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contextualSpacing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Pérdida de información sensible.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contextualSpacing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Incapacidad para generar reportes confiables para la toma de decisiones de la junta directiva.</w:t>
            </w:r>
          </w:p>
          <w:p>
            <w:pPr>
              <w:pStyle w:val="ListParagraph"/>
              <w:widowControl/>
              <w:numPr>
                <w:ilvl w:val="0"/>
                <w:numId w:val="1"/>
              </w:numPr>
              <w:spacing w:lineRule="auto" w:line="240" w:before="0" w:after="0"/>
              <w:contextualSpacing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Creciente descontento de los asociados por la lentitud y falta de transparencia en los procesos.</w:t>
            </w:r>
          </w:p>
          <w:p>
            <w:pPr>
              <w:pStyle w:val="Normal"/>
              <w:widowControl/>
              <w:spacing w:lineRule="auto" w:line="240" w:before="0" w:after="0"/>
              <w:ind w:firstLine="567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ind w:firstLine="567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 xml:space="preserve">La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J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 xml:space="preserve">unta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D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irectiva actual, consciente de esta problemática, pero limitada por un bajo presupuesto, ha buscado activamente apoyo para encontrar una solución tecnológica viable que no represente una carga económica insostenible.</w:t>
            </w:r>
          </w:p>
        </w:tc>
      </w:tr>
      <w:tr>
        <w:trPr/>
        <w:tc>
          <w:tcPr>
            <w:tcW w:w="9394" w:type="dxa"/>
            <w:gridSpan w:val="2"/>
            <w:tcBorders/>
            <w:shd w:color="auto" w:fill="002060" w:val="clear"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Objetivos del negocio</w:t>
            </w:r>
          </w:p>
        </w:tc>
      </w:tr>
      <w:tr>
        <w:trPr/>
        <w:tc>
          <w:tcPr>
            <w:tcW w:w="9394" w:type="dxa"/>
            <w:gridSpan w:val="2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n-US" w:bidi="ar-SA"/>
              </w:rPr>
              <w:t>Desarrollar un sistema de información web responsive que permita: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</w:r>
          </w:p>
          <w:p>
            <w:pPr>
              <w:pStyle w:val="Normal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>Centralizar la información</w:t>
            </w: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 de todos los asociados, jubilados, sobrevivientes, familiares, voceros y proveedores en una única base de datos relacional (MySQL), eliminando la dispersión actual en hojas de Excel.</w:t>
            </w:r>
          </w:p>
          <w:p>
            <w:pPr>
              <w:pStyle w:val="Normal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>Automatizar los procesos de gestión de datos,</w:t>
            </w: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 implementando un CRUD completo (Crear, Leer, Actualizar, Eliminar) que sea fácil de usar para el personal administrativo.</w:t>
            </w:r>
          </w:p>
          <w:p>
            <w:pPr>
              <w:pStyle w:val="Normal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>Garantizar la seguridad de la información</w:t>
            </w: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 mediante un sistema de autenticación por roles (RBAC) que diferencie entre Supervisores, Ejecutivos, Operacionales y Asociados.</w:t>
            </w:r>
          </w:p>
          <w:p>
            <w:pPr>
              <w:pStyle w:val="Normal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>Mejorar la comunicación con los asociados</w:t>
            </w: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 a través de un sistema web responsive accesible desde un computador o un smartphone, que les permita consultar su información personal, recibir notificaciones y escanear/enviar documentos.</w:t>
            </w:r>
          </w:p>
          <w:p>
            <w:pPr>
              <w:pStyle w:val="Normal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 xml:space="preserve">Facilitar la toma de decisiones </w:t>
            </w: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n-US" w:bidi="ar-SA"/>
              </w:rPr>
              <w:t>mediante la generación de reportes y estadísticas en tiempo real sobre la composición y necesidades de la membresía.</w:t>
            </w:r>
          </w:p>
          <w:p>
            <w:pPr>
              <w:pStyle w:val="Normal"/>
              <w:widowControl/>
              <w:numPr>
                <w:ilvl w:val="0"/>
                <w:numId w:val="2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>Digitalizar los procesos documentales</w:t>
            </w: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n-US" w:bidi="ar-SA"/>
              </w:rPr>
              <w:t>, permitiendo la importación/exportación de datos desde Excel y PDF, así como el escaneo de documentos desde dispositivos móviles.</w:t>
            </w:r>
          </w:p>
        </w:tc>
      </w:tr>
    </w:tbl>
    <w:tbl>
      <w:tblPr>
        <w:tblStyle w:val="Tablaconcuadrcula"/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9394"/>
      </w:tblGrid>
      <w:tr>
        <w:trPr/>
        <w:tc>
          <w:tcPr>
            <w:tcW w:w="9394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Resultados esperados del proyecto / beneficios</w:t>
            </w:r>
          </w:p>
        </w:tc>
      </w:tr>
      <w:tr>
        <w:trPr/>
        <w:tc>
          <w:tcPr>
            <w:tcW w:w="9394" w:type="dxa"/>
            <w:tcBorders/>
            <w:shd w:color="auto" w:fill="auto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color w:val="000000"/>
                <w:kern w:val="0"/>
                <w:sz w:val="22"/>
                <w:szCs w:val="22"/>
                <w:lang w:val="es-ES" w:eastAsia="en-US" w:bidi="ar-SA"/>
              </w:rPr>
              <w:t>E</w:t>
            </w:r>
            <w:r>
              <w:rPr>
                <w:rFonts w:eastAsia="Arial" w:cs="Arial" w:ascii="Arial" w:hAnsi="Arial"/>
                <w:b/>
                <w:color w:val="000000"/>
                <w:kern w:val="0"/>
                <w:sz w:val="22"/>
                <w:szCs w:val="22"/>
                <w:lang w:val="es-VE" w:eastAsia="en-US" w:bidi="ar-SA"/>
              </w:rPr>
              <w:t>ficien</w:t>
            </w:r>
            <w:r>
              <w:rPr>
                <w:rFonts w:eastAsia="Arial" w:cs="Arial" w:ascii="Arial" w:hAnsi="Arial"/>
                <w:b/>
                <w:kern w:val="0"/>
                <w:sz w:val="22"/>
                <w:szCs w:val="22"/>
                <w:lang w:val="es-VE" w:eastAsia="en-US" w:bidi="ar-SA"/>
              </w:rPr>
              <w:t>cia operativa inmediata:</w:t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spacing w:lineRule="auto" w:line="276" w:before="0" w:after="0"/>
              <w:contextualSpacing/>
              <w:jc w:val="both"/>
              <w:rPr>
                <w:kern w:val="0"/>
                <w:sz w:val="22"/>
                <w:szCs w:val="22"/>
                <w:lang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bidi="ar-SA"/>
              </w:rPr>
              <w:t>Reducción significativa en los tiempos de gestión administrativa mediante la digitalización de procesos de consulta, registro y actualización de información.</w:t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spacing w:lineRule="auto" w:line="276" w:before="0" w:after="0"/>
              <w:contextualSpacing/>
              <w:jc w:val="both"/>
              <w:rPr>
                <w:kern w:val="0"/>
                <w:sz w:val="22"/>
                <w:szCs w:val="22"/>
                <w:lang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bidi="ar-SA"/>
              </w:rPr>
              <w:t xml:space="preserve">Disminución de errores y duplicidad de registros gracias a mecanismos automatizados de validación y control de datos. </w:t>
            </w:r>
          </w:p>
          <w:p>
            <w:pPr>
              <w:pStyle w:val="BodyText"/>
              <w:widowControl/>
              <w:numPr>
                <w:ilvl w:val="0"/>
                <w:numId w:val="6"/>
              </w:numPr>
              <w:spacing w:lineRule="auto" w:line="276" w:before="0" w:after="0"/>
              <w:contextualSpacing/>
              <w:jc w:val="both"/>
              <w:rPr>
                <w:kern w:val="0"/>
                <w:sz w:val="22"/>
                <w:szCs w:val="22"/>
                <w:lang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bidi="ar-SA"/>
              </w:rPr>
              <w:t xml:space="preserve">Optimización de la atención a los asociados mediante procesos administrativos más ágiles y organizados.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kern w:val="0"/>
                <w:sz w:val="22"/>
                <w:szCs w:val="22"/>
                <w:lang w:val="es-VE" w:eastAsia="en-US" w:bidi="ar-SA"/>
              </w:rPr>
              <w:t>Mejora en experiencia de usuario:</w:t>
            </w:r>
          </w:p>
          <w:p>
            <w:pPr>
              <w:pStyle w:val="Normal"/>
              <w:widowControl/>
              <w:numPr>
                <w:ilvl w:val="0"/>
                <w:numId w:val="7"/>
              </w:numPr>
              <w:spacing w:lineRule="auto" w:line="276" w:before="0" w:after="0"/>
              <w:contextualSpacing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n-US" w:bidi="ar-SA"/>
              </w:rPr>
              <w:t>Aumento en la satisfacción de los asociados (adultos mayores) al poder consultar su información de forma rápida y autónoma.</w:t>
            </w:r>
          </w:p>
          <w:p>
            <w:pPr>
              <w:pStyle w:val="Normal"/>
              <w:widowControl/>
              <w:numPr>
                <w:ilvl w:val="0"/>
                <w:numId w:val="7"/>
              </w:numPr>
              <w:spacing w:lineRule="auto" w:line="276" w:before="0" w:after="0"/>
              <w:contextualSpacing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Reducción en los tiempos de respuesta a solicitudes relacionadas con servicios, documentos y consultas administrativas. </w:t>
            </w:r>
          </w:p>
          <w:p>
            <w:pPr>
              <w:pStyle w:val="Normal"/>
              <w:widowControl/>
              <w:numPr>
                <w:ilvl w:val="0"/>
                <w:numId w:val="7"/>
              </w:numPr>
              <w:spacing w:lineRule="auto" w:line="276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Disponibilidad de acceso a información y servicios mediante una plataforma web accesible desde distintos dispositivos </w:t>
            </w:r>
          </w:p>
          <w:p>
            <w:pPr>
              <w:pStyle w:val="Normal"/>
              <w:widowControl/>
              <w:numPr>
                <w:ilvl w:val="0"/>
                <w:numId w:val="7"/>
              </w:numPr>
              <w:spacing w:lineRule="auto" w:line="276" w:before="0" w:after="0"/>
              <w:contextualSpacing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Promoción de la inclusión digital de adultos mayores mediante interfaces intuitivas y asistencia virtual basada en inteligencia artificial.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kern w:val="0"/>
                <w:sz w:val="22"/>
                <w:szCs w:val="22"/>
                <w:lang w:val="es-VE" w:eastAsia="en-US" w:bidi="ar-SA"/>
              </w:rPr>
              <w:t>Gestión de recursos mejorada:</w:t>
            </w:r>
          </w:p>
          <w:p>
            <w:pPr>
              <w:pStyle w:val="BodyText"/>
              <w:widowControl/>
              <w:numPr>
                <w:ilvl w:val="0"/>
                <w:numId w:val="8"/>
              </w:numPr>
              <w:spacing w:lineRule="auto" w:line="276" w:before="0" w:after="0"/>
              <w:contextualSpacing/>
              <w:jc w:val="both"/>
              <w:rPr>
                <w:kern w:val="0"/>
                <w:sz w:val="22"/>
                <w:szCs w:val="22"/>
                <w:lang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bidi="ar-SA"/>
              </w:rPr>
              <w:t xml:space="preserve">Centralización y mejor control de la información de asociados mediante una plataforma digital con historial de modificaciones y control de accesos. </w:t>
            </w:r>
          </w:p>
          <w:p>
            <w:pPr>
              <w:pStyle w:val="BodyText"/>
              <w:widowControl/>
              <w:numPr>
                <w:ilvl w:val="0"/>
                <w:numId w:val="8"/>
              </w:numPr>
              <w:spacing w:lineRule="auto" w:line="276" w:before="0" w:after="0"/>
              <w:contextualSpacing/>
              <w:jc w:val="both"/>
              <w:rPr>
                <w:kern w:val="0"/>
                <w:sz w:val="22"/>
                <w:szCs w:val="22"/>
                <w:lang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bidi="ar-SA"/>
              </w:rPr>
              <w:t xml:space="preserve">Reducción del tiempo requerido para trámites documentales mediante herramientas de escaneo y gestión digital de documentos. </w:t>
            </w:r>
          </w:p>
          <w:p>
            <w:pPr>
              <w:pStyle w:val="BodyText"/>
              <w:widowControl/>
              <w:numPr>
                <w:ilvl w:val="0"/>
                <w:numId w:val="8"/>
              </w:numPr>
              <w:spacing w:lineRule="auto" w:line="276" w:before="0" w:after="0"/>
              <w:contextualSpacing/>
              <w:jc w:val="both"/>
              <w:rPr>
                <w:kern w:val="0"/>
                <w:sz w:val="22"/>
                <w:szCs w:val="22"/>
                <w:lang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bidi="ar-SA"/>
              </w:rPr>
              <w:t xml:space="preserve">Mejora en el seguimiento y organización de documentos asociados a cada usuario mediante bandejas digitales personalizadas.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kern w:val="0"/>
                <w:sz w:val="22"/>
                <w:szCs w:val="22"/>
                <w:lang w:val="es-VE" w:eastAsia="en-US" w:bidi="ar-SA"/>
              </w:rPr>
              <w:t>Capacidad operativa incrementada:</w:t>
            </w:r>
          </w:p>
          <w:p>
            <w:pPr>
              <w:pStyle w:val="BodyText"/>
              <w:widowControl/>
              <w:numPr>
                <w:ilvl w:val="0"/>
                <w:numId w:val="9"/>
              </w:numPr>
              <w:spacing w:lineRule="auto" w:line="276" w:before="0" w:after="0"/>
              <w:contextualSpacing/>
              <w:jc w:val="both"/>
              <w:rPr>
                <w:kern w:val="0"/>
                <w:sz w:val="22"/>
                <w:szCs w:val="22"/>
                <w:lang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bidi="ar-SA"/>
              </w:rPr>
              <w:t xml:space="preserve">Capacidad de administrar un mayor volumen de asociados sin incrementar significativamente la carga operativa administrativa. </w:t>
            </w:r>
          </w:p>
          <w:p>
            <w:pPr>
              <w:pStyle w:val="BodyText"/>
              <w:widowControl/>
              <w:numPr>
                <w:ilvl w:val="0"/>
                <w:numId w:val="9"/>
              </w:numPr>
              <w:spacing w:lineRule="auto" w:line="276" w:before="0" w:after="0"/>
              <w:contextualSpacing/>
              <w:jc w:val="both"/>
              <w:rPr>
                <w:kern w:val="0"/>
                <w:sz w:val="22"/>
                <w:szCs w:val="22"/>
                <w:lang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bidi="ar-SA"/>
              </w:rPr>
              <w:t xml:space="preserve">Reducción en los tiempos de generación y consulta de reportes administrativos. </w:t>
            </w:r>
          </w:p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 xml:space="preserve">Disponibilidad oportuna de información para la Junta Directiva y personal autorizado. </w:t>
            </w:r>
          </w:p>
        </w:tc>
      </w:tr>
      <w:tr>
        <w:trPr/>
        <w:tc>
          <w:tcPr>
            <w:tcW w:w="9394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Análisis FODA</w:t>
            </w:r>
          </w:p>
        </w:tc>
      </w:tr>
      <w:tr>
        <w:trPr/>
        <w:tc>
          <w:tcPr>
            <w:tcW w:w="9394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Contexto Interno: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ES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VE" w:eastAsia="es-VE" w:bidi="ar-SA"/>
              </w:rPr>
              <w:t>FORTALEZAS (Internas</w:t>
            </w: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 / Positivo</w:t>
            </w: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VE" w:eastAsia="es-VE" w:bidi="ar-SA"/>
              </w:rPr>
              <w:t>)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Junta directiva comprometida con la mejora de la calidad del servicio.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Personal con conocimiento básico de herramientas ofimáticas, dispuesto a aprender.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Existencia de un departamento de tecnología (liderado por el Ing. Gabriel Falcón) que puede dar soporte futuro.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>Infraestructura de hardware básica pero funcional (5 equipos, red interna, internet).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  <w:t>Voluntariado activo (7 damas y aliados) que apoya en labores sociales.</w:t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Arial" w:hAnsi="Arial" w:eastAsia="Calibri" w:cs="Arial"/>
                <w:b/>
                <w:bCs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VE" w:eastAsia="es-VE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VE" w:eastAsia="es-VE" w:bidi="ar-SA"/>
              </w:rPr>
              <w:t>DEBILIDADES (Internas</w:t>
            </w: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 / Negativo</w:t>
            </w: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VE" w:eastAsia="es-VE" w:bidi="ar-SA"/>
              </w:rPr>
              <w:t>)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Procesos administrativos manuales y obsoletos (basados en Excel).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Falta de un sistema unificado de información y base de datos centralizada.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Resistencia natural al cambio por parte de algunos empleados y asociados mayores.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Equipos de cómputo obsoletos (Windows 7) que podrían limitar el rendimiento de software moderno.</w:t>
            </w:r>
          </w:p>
          <w:p>
            <w:pPr>
              <w:pStyle w:val="ListParagraph"/>
              <w:widowControl/>
              <w:numPr>
                <w:ilvl w:val="0"/>
                <w:numId w:val="3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 xml:space="preserve">Ausencia de un servidor dedicado y políticas de mantenimiento de hardware/software. 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Contexto Externo: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VE" w:eastAsia="es-VE" w:bidi="ar-SA"/>
              </w:rPr>
              <w:t>OPORTUNIDADES (Externas</w:t>
            </w: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 / Positivo</w:t>
            </w: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VE" w:eastAsia="es-VE" w:bidi="ar-SA"/>
              </w:rPr>
              <w:t xml:space="preserve">) 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Creciente disponibilidad de tecnologías cloud de bajo costo (VPS, hosting).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Existencia de programas de financiamiento o apoyo tecnológico para asociaciones sin fines de lucro.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Alianzas con universidades (como la UNETI) para proyectos socio-tecnológicos.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Posibilidad de replicar el sistema en otras 23 asociaciones de AJUPTEL a nivel nacional.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Tendencia global a la digitalización de servicios para la tercera edad.</w:t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s-VE" w:bidi="ar-SA"/>
              </w:rPr>
            </w:r>
          </w:p>
          <w:p>
            <w:pPr>
              <w:pStyle w:val="Normal"/>
              <w:widowControl/>
              <w:spacing w:lineRule="auto" w:line="240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VE" w:eastAsia="es-VE" w:bidi="ar-SA"/>
              </w:rPr>
              <w:t>AMENAZAS (Externas</w:t>
            </w: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 / Negativo</w:t>
            </w: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VE" w:eastAsia="es-VE" w:bidi="ar-SA"/>
              </w:rPr>
              <w:t>)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Situación económica del país que podría afectar la disponibilidad de recursos para renovar hardware.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Cambios en las políticas de CANTV o en la contratación colectiva que afecten a los jubilados.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Inestabilidad en los servicios públicos (electricidad, internet) que afecten la disponibilidad del sistema.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Competencia de otras asociaciones que ya hayan implementado soluciones tecnológicas.</w:t>
            </w:r>
          </w:p>
          <w:p>
            <w:pPr>
              <w:pStyle w:val="ListParagraph"/>
              <w:widowControl/>
              <w:numPr>
                <w:ilvl w:val="0"/>
                <w:numId w:val="4"/>
              </w:numPr>
              <w:spacing w:lineRule="auto" w:line="240" w:before="0" w:after="0"/>
              <w:contextualSpacing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Riesgos de ciberseguridad si el sistema no se implementa con los debidos protocolos.</w:t>
            </w:r>
          </w:p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Arial" w:hAnsi="Arial" w:eastAsia="Calibri" w:cs="Arial"/>
                <w:kern w:val="0"/>
                <w:sz w:val="22"/>
                <w:szCs w:val="22"/>
                <w:lang w:val="es-ES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</w:r>
          </w:p>
        </w:tc>
      </w:tr>
      <w:tr>
        <w:trPr/>
        <w:tc>
          <w:tcPr>
            <w:tcW w:w="9394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Riesgos identificados</w:t>
            </w:r>
          </w:p>
        </w:tc>
      </w:tr>
    </w:tbl>
    <w:tbl>
      <w:tblPr>
        <w:tblStyle w:val="Tablaconcuadrcula211"/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2982"/>
        <w:gridCol w:w="1670"/>
        <w:gridCol w:w="1441"/>
        <w:gridCol w:w="3301"/>
      </w:tblGrid>
      <w:tr>
        <w:trPr/>
        <w:tc>
          <w:tcPr>
            <w:tcW w:w="2982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Arial" w:cs="Arial" w:ascii="Arial" w:hAnsi="Arial"/>
                <w:b/>
                <w:bCs/>
                <w:color w:val="FFFFFF"/>
                <w:kern w:val="0"/>
                <w:sz w:val="22"/>
                <w:szCs w:val="22"/>
                <w:lang w:val="es-VE" w:eastAsia="en-US" w:bidi="ar-SA"/>
              </w:rPr>
              <w:t>Riesgo</w:t>
            </w:r>
          </w:p>
        </w:tc>
        <w:tc>
          <w:tcPr>
            <w:tcW w:w="1670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>Probabilidad</w:t>
            </w:r>
          </w:p>
        </w:tc>
        <w:tc>
          <w:tcPr>
            <w:tcW w:w="1441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>Impacto</w:t>
            </w:r>
          </w:p>
        </w:tc>
        <w:tc>
          <w:tcPr>
            <w:tcW w:w="3301" w:type="dxa"/>
            <w:tcBorders/>
            <w:shd w:color="auto" w:fill="002060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>Mitigación</w:t>
            </w:r>
          </w:p>
        </w:tc>
      </w:tr>
      <w:tr>
        <w:trPr/>
        <w:tc>
          <w:tcPr>
            <w:tcW w:w="2982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 xml:space="preserve">Resistencia al cambio del personal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 xml:space="preserve">administrativo y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>asociados.</w:t>
            </w:r>
          </w:p>
        </w:tc>
        <w:tc>
          <w:tcPr>
            <w:tcW w:w="1670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>Alta</w:t>
            </w:r>
          </w:p>
        </w:tc>
        <w:tc>
          <w:tcPr>
            <w:tcW w:w="1441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>Alto</w:t>
            </w:r>
          </w:p>
        </w:tc>
        <w:tc>
          <w:tcPr>
            <w:tcW w:w="3301" w:type="dxa"/>
            <w:tcBorders/>
            <w:shd w:color="auto" w:fill="auto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•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Realizar campañas de concientización sobre los beneficios del sistema.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•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>Involucrar a los usuarios durante las revisiones de sprints (Sprint Review).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•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>Ejecutar capacitaciones y elaborar manuales de usuario.</w:t>
            </w:r>
          </w:p>
        </w:tc>
      </w:tr>
      <w:tr>
        <w:trPr/>
        <w:tc>
          <w:tcPr>
            <w:tcW w:w="2982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 xml:space="preserve">Complejidad en la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 xml:space="preserve">migración de datos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 xml:space="preserve">históricos desde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>archivos en Excel.</w:t>
            </w:r>
          </w:p>
        </w:tc>
        <w:tc>
          <w:tcPr>
            <w:tcW w:w="1670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>Alta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</w:r>
          </w:p>
        </w:tc>
        <w:tc>
          <w:tcPr>
            <w:tcW w:w="1441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>Alto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Arial" w:hAnsi="Arial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</w:r>
          </w:p>
        </w:tc>
        <w:tc>
          <w:tcPr>
            <w:tcW w:w="3301" w:type="dxa"/>
            <w:tcBorders/>
            <w:shd w:color="auto" w:fill="auto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•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>Desarrollar herramientas de importación masiva con validaciones automáticas.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•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>Realizar limpieza y normalización previa de datos.</w:t>
              <w:br/>
              <w:t xml:space="preserve">• Ejecutar pruebas piloto con subconjuntos de información. </w:t>
            </w:r>
          </w:p>
        </w:tc>
      </w:tr>
      <w:tr>
        <w:trPr/>
        <w:tc>
          <w:tcPr>
            <w:tcW w:w="2982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>Sobreestimación de la capacidad del equipo de desarrollo.</w:t>
            </w:r>
          </w:p>
        </w:tc>
        <w:tc>
          <w:tcPr>
            <w:tcW w:w="1670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>Media</w:t>
            </w:r>
          </w:p>
        </w:tc>
        <w:tc>
          <w:tcPr>
            <w:tcW w:w="1441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>Medio</w:t>
            </w:r>
          </w:p>
        </w:tc>
        <w:tc>
          <w:tcPr>
            <w:tcW w:w="3301" w:type="dxa"/>
            <w:tcBorders/>
            <w:shd w:color="auto" w:fill="auto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•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>Aplicar metodología Scrum para monitorear el progreso del proyecto.</w:t>
              <w:br/>
              <w:t>• Priorizar funcionalidades críticas mediante enfoque MVP.</w:t>
              <w:br/>
              <w:t xml:space="preserve">• Mantener comunicación continua con el Product Owner. </w:t>
            </w:r>
          </w:p>
        </w:tc>
      </w:tr>
      <w:tr>
        <w:trPr/>
        <w:tc>
          <w:tcPr>
            <w:tcW w:w="2982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 xml:space="preserve">Cambios en los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>requisitos durante el desarrollo.</w:t>
            </w:r>
          </w:p>
        </w:tc>
        <w:tc>
          <w:tcPr>
            <w:tcW w:w="1670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>Media</w:t>
            </w:r>
          </w:p>
        </w:tc>
        <w:tc>
          <w:tcPr>
            <w:tcW w:w="1441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>Medio</w:t>
            </w:r>
          </w:p>
        </w:tc>
        <w:tc>
          <w:tcPr>
            <w:tcW w:w="3301" w:type="dxa"/>
            <w:tcBorders/>
            <w:shd w:color="auto" w:fill="auto" w:val="clear"/>
          </w:tcPr>
          <w:p>
            <w:pPr>
              <w:pStyle w:val="Normal"/>
              <w:widowControl/>
              <w:numPr>
                <w:ilvl w:val="0"/>
                <w:numId w:val="10"/>
              </w:numPr>
              <w:tabs>
                <w:tab w:val="clear" w:pos="708"/>
                <w:tab w:val="left" w:pos="400" w:leader="none"/>
              </w:tabs>
              <w:spacing w:lineRule="auto" w:line="276" w:before="0" w:after="0"/>
              <w:ind w:hanging="0" w:start="113" w:end="-7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Gestionar los cambios </w:t>
            </w:r>
          </w:p>
          <w:p>
            <w:pPr>
              <w:pStyle w:val="Normal"/>
              <w:widowControl/>
              <w:tabs>
                <w:tab w:val="clear" w:pos="708"/>
                <w:tab w:val="left" w:pos="400" w:leader="none"/>
              </w:tabs>
              <w:spacing w:lineRule="auto" w:line="276" w:before="0" w:after="0"/>
              <w:ind w:start="113" w:end="-7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>mediante un Product Backlog priorizado y controlado por el Product Owner.</w:t>
            </w:r>
          </w:p>
          <w:p>
            <w:pPr>
              <w:pStyle w:val="Normal"/>
              <w:widowControl/>
              <w:numPr>
                <w:ilvl w:val="0"/>
                <w:numId w:val="10"/>
              </w:numPr>
              <w:tabs>
                <w:tab w:val="clear" w:pos="708"/>
                <w:tab w:val="left" w:pos="400" w:leader="none"/>
              </w:tabs>
              <w:spacing w:lineRule="auto" w:line="276" w:before="0" w:after="0"/>
              <w:ind w:hanging="0" w:start="113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Evaluar la factibilidad e </w:t>
            </w:r>
          </w:p>
          <w:p>
            <w:pPr>
              <w:pStyle w:val="Normal"/>
              <w:widowControl/>
              <w:tabs>
                <w:tab w:val="clear" w:pos="708"/>
                <w:tab w:val="left" w:pos="400" w:leader="none"/>
              </w:tabs>
              <w:spacing w:lineRule="auto" w:line="276" w:before="0" w:after="0"/>
              <w:ind w:start="113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impacto de nuevos requisitos antes de su incorporación al proyecto. </w:t>
            </w:r>
          </w:p>
          <w:p>
            <w:pPr>
              <w:pStyle w:val="ListParagraph"/>
              <w:widowControl/>
              <w:numPr>
                <w:ilvl w:val="0"/>
                <w:numId w:val="11"/>
              </w:numPr>
              <w:tabs>
                <w:tab w:val="clear" w:pos="708"/>
                <w:tab w:val="left" w:pos="400" w:leader="none"/>
              </w:tabs>
              <w:spacing w:lineRule="auto" w:line="276" w:before="0" w:after="0"/>
              <w:ind w:hanging="0" w:start="97"/>
              <w:contextualSpacing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Evitar modificaciones al </w:t>
            </w:r>
          </w:p>
          <w:p>
            <w:pPr>
              <w:pStyle w:val="ListParagraph"/>
              <w:widowControl/>
              <w:tabs>
                <w:tab w:val="clear" w:pos="708"/>
                <w:tab w:val="left" w:pos="400" w:leader="none"/>
              </w:tabs>
              <w:spacing w:lineRule="auto" w:line="276" w:before="0" w:after="0"/>
              <w:ind w:start="97"/>
              <w:contextualSpacing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alcance durante la ejecución de un Sprint activo, salvo </w:t>
            </w:r>
          </w:p>
          <w:p>
            <w:pPr>
              <w:pStyle w:val="ListParagraph"/>
              <w:widowControl/>
              <w:tabs>
                <w:tab w:val="clear" w:pos="708"/>
                <w:tab w:val="left" w:pos="400" w:leader="none"/>
              </w:tabs>
              <w:spacing w:lineRule="auto" w:line="276" w:before="0" w:after="0"/>
              <w:ind w:start="97"/>
              <w:contextualSpacing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casos excepcionales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>previamente evaluados.</w:t>
            </w:r>
          </w:p>
        </w:tc>
      </w:tr>
      <w:tr>
        <w:trPr/>
        <w:tc>
          <w:tcPr>
            <w:tcW w:w="2982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>Problemas técnicos con las tecnologías seleccionadas.</w:t>
            </w:r>
          </w:p>
        </w:tc>
        <w:tc>
          <w:tcPr>
            <w:tcW w:w="1670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n-US" w:bidi="ar-SA"/>
              </w:rPr>
              <w:t>Bajo</w:t>
            </w:r>
          </w:p>
        </w:tc>
        <w:tc>
          <w:tcPr>
            <w:tcW w:w="1441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n-US" w:bidi="ar-SA"/>
              </w:rPr>
              <w:t>Medio</w:t>
            </w:r>
          </w:p>
        </w:tc>
        <w:tc>
          <w:tcPr>
            <w:tcW w:w="3301" w:type="dxa"/>
            <w:tcBorders/>
            <w:shd w:color="auto" w:fill="auto" w:val="clear"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•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Iniciar Sprint 0 de </w:t>
            </w:r>
          </w:p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>investigación y configuración.</w:t>
            </w:r>
          </w:p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•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Realizar validaciones </w:t>
            </w:r>
          </w:p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técnicas y pruebas tempranas del entorno de desarrollo. </w:t>
            </w:r>
          </w:p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•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Utilizar herramientas de </w:t>
            </w:r>
          </w:p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contenedorización para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garantizar consistencia entre entornos. </w:t>
            </w:r>
          </w:p>
        </w:tc>
      </w:tr>
      <w:tr>
        <w:trPr>
          <w:trHeight w:val="253" w:hRule="atLeast"/>
        </w:trPr>
        <w:tc>
          <w:tcPr>
            <w:tcW w:w="2982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 xml:space="preserve">Interrupciones en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 xml:space="preserve">servicios de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 xml:space="preserve">electricidad o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 xml:space="preserve">conectividad </w:t>
            </w:r>
          </w:p>
        </w:tc>
        <w:tc>
          <w:tcPr>
            <w:tcW w:w="1670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n-US" w:bidi="ar-SA"/>
              </w:rPr>
              <w:t>Medio</w:t>
            </w:r>
          </w:p>
        </w:tc>
        <w:tc>
          <w:tcPr>
            <w:tcW w:w="1441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n-US" w:bidi="ar-SA"/>
              </w:rPr>
              <w:t>Medio</w:t>
            </w:r>
          </w:p>
        </w:tc>
        <w:tc>
          <w:tcPr>
            <w:tcW w:w="3301" w:type="dxa"/>
            <w:tcBorders/>
            <w:shd w:color="auto" w:fill="auto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•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Establecer medidas de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contingencia operativa ante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>fallas de servicios públicos.</w:t>
              <w:br/>
              <w:t xml:space="preserve">• Recomendar mecanismos de respaldo energético y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conectividad alternativa. </w:t>
            </w:r>
          </w:p>
        </w:tc>
      </w:tr>
      <w:tr>
        <w:trPr/>
        <w:tc>
          <w:tcPr>
            <w:tcW w:w="2982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VE" w:eastAsia="en-US" w:bidi="ar-SA"/>
              </w:rPr>
              <w:t xml:space="preserve">Incremento en costos de infraestructura o alojamiento </w:t>
            </w:r>
          </w:p>
        </w:tc>
        <w:tc>
          <w:tcPr>
            <w:tcW w:w="1670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n-US" w:bidi="ar-SA"/>
              </w:rPr>
              <w:t>Bajo</w:t>
            </w:r>
          </w:p>
        </w:tc>
        <w:tc>
          <w:tcPr>
            <w:tcW w:w="1441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n-US" w:bidi="ar-SA"/>
              </w:rPr>
              <w:t>Bajo</w:t>
            </w:r>
          </w:p>
        </w:tc>
        <w:tc>
          <w:tcPr>
            <w:tcW w:w="3301" w:type="dxa"/>
            <w:tcBorders/>
            <w:shd w:color="auto" w:fill="auto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n-US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 xml:space="preserve">•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VE" w:eastAsia="en-US" w:bidi="ar-SA"/>
              </w:rPr>
              <w:t>Evaluar opciones de hosting acordes al presupuesto del proyecto.</w:t>
              <w:br/>
              <w:t xml:space="preserve">• Monitorear periódicamente los costos operativos de infraestructura. </w:t>
            </w:r>
          </w:p>
        </w:tc>
      </w:tr>
    </w:tbl>
    <w:tbl>
      <w:tblPr>
        <w:tblStyle w:val="Tablaconcuadrcula"/>
        <w:tblW w:w="939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firstRow="1" w:noVBand="1" w:lastRow="0" w:firstColumn="1" w:lastColumn="0" w:noHBand="0"/>
      </w:tblPr>
      <w:tblGrid>
        <w:gridCol w:w="3303"/>
        <w:gridCol w:w="1394"/>
        <w:gridCol w:w="688"/>
        <w:gridCol w:w="2005"/>
        <w:gridCol w:w="2004"/>
      </w:tblGrid>
      <w:tr>
        <w:trPr/>
        <w:tc>
          <w:tcPr>
            <w:tcW w:w="9394" w:type="dxa"/>
            <w:gridSpan w:val="5"/>
            <w:tcBorders/>
            <w:shd w:color="auto" w:fill="002060" w:val="clear"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Estimaciones de tiempo, Esfuerzo y costo</w:t>
            </w:r>
          </w:p>
        </w:tc>
      </w:tr>
      <w:tr>
        <w:trPr>
          <w:trHeight w:val="531" w:hRule="atLeast"/>
        </w:trPr>
        <w:tc>
          <w:tcPr>
            <w:tcW w:w="3303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SERVICIOS </w:t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PROFESIONALES</w:t>
            </w:r>
          </w:p>
        </w:tc>
        <w:tc>
          <w:tcPr>
            <w:tcW w:w="2082" w:type="dxa"/>
            <w:gridSpan w:val="2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HORAS </w:t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TRABAJO</w:t>
            </w:r>
          </w:p>
        </w:tc>
        <w:tc>
          <w:tcPr>
            <w:tcW w:w="200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PRECIO </w:t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UNITARIO</w:t>
            </w:r>
          </w:p>
        </w:tc>
        <w:tc>
          <w:tcPr>
            <w:tcW w:w="2004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SUBTOTALES</w:t>
            </w:r>
          </w:p>
        </w:tc>
      </w:tr>
      <w:tr>
        <w:trPr/>
        <w:tc>
          <w:tcPr>
            <w:tcW w:w="3303" w:type="dxa"/>
            <w:tcBorders/>
            <w:shd w:color="auto" w:fill="FFFFFF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n-US" w:eastAsia="es-VE" w:bidi="ar-SA"/>
              </w:rPr>
              <w:t>Product Owner</w:t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n-US" w:eastAsia="es-VE" w:bidi="ar-SA"/>
              </w:rPr>
              <w:t>TSU. Nattier Caraballo</w:t>
            </w:r>
          </w:p>
        </w:tc>
        <w:tc>
          <w:tcPr>
            <w:tcW w:w="2082" w:type="dxa"/>
            <w:gridSpan w:val="2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150 horas</w:t>
            </w:r>
          </w:p>
        </w:tc>
        <w:tc>
          <w:tcPr>
            <w:tcW w:w="2005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$20.00 /hora</w:t>
            </w:r>
          </w:p>
        </w:tc>
        <w:tc>
          <w:tcPr>
            <w:tcW w:w="2004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$3.000,00</w:t>
            </w:r>
          </w:p>
        </w:tc>
      </w:tr>
      <w:tr>
        <w:trPr/>
        <w:tc>
          <w:tcPr>
            <w:tcW w:w="3303" w:type="dxa"/>
            <w:tcBorders/>
            <w:shd w:color="auto" w:fill="FFFFFF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Scrum Master </w:t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TSU. Cindia López</w:t>
            </w:r>
          </w:p>
        </w:tc>
        <w:tc>
          <w:tcPr>
            <w:tcW w:w="2082" w:type="dxa"/>
            <w:gridSpan w:val="2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250 horas</w:t>
            </w:r>
          </w:p>
        </w:tc>
        <w:tc>
          <w:tcPr>
            <w:tcW w:w="2005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$25.00 /hora</w:t>
            </w:r>
          </w:p>
        </w:tc>
        <w:tc>
          <w:tcPr>
            <w:tcW w:w="2004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$6.250,00</w:t>
            </w:r>
          </w:p>
        </w:tc>
      </w:tr>
      <w:tr>
        <w:trPr/>
        <w:tc>
          <w:tcPr>
            <w:tcW w:w="3303" w:type="dxa"/>
            <w:tcBorders/>
            <w:shd w:color="auto" w:fill="FFFFFF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Desarrollador Full-Stack 1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TSU. Luis F. Mujica</w:t>
            </w:r>
          </w:p>
        </w:tc>
        <w:tc>
          <w:tcPr>
            <w:tcW w:w="2082" w:type="dxa"/>
            <w:gridSpan w:val="2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500 horas</w:t>
            </w:r>
          </w:p>
        </w:tc>
        <w:tc>
          <w:tcPr>
            <w:tcW w:w="2005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$15,00 /hora</w:t>
            </w:r>
          </w:p>
        </w:tc>
        <w:tc>
          <w:tcPr>
            <w:tcW w:w="2004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$7.500,00</w:t>
            </w:r>
          </w:p>
        </w:tc>
      </w:tr>
      <w:tr>
        <w:trPr/>
        <w:tc>
          <w:tcPr>
            <w:tcW w:w="3303" w:type="dxa"/>
            <w:tcBorders/>
            <w:shd w:color="auto" w:fill="FFFFFF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Desarrollador Full-Stack 2 </w:t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TSU. Jorge L. Linares</w:t>
            </w:r>
          </w:p>
        </w:tc>
        <w:tc>
          <w:tcPr>
            <w:tcW w:w="2082" w:type="dxa"/>
            <w:gridSpan w:val="2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500 horas</w:t>
            </w:r>
          </w:p>
        </w:tc>
        <w:tc>
          <w:tcPr>
            <w:tcW w:w="2005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$15,00 /hora</w:t>
            </w:r>
          </w:p>
        </w:tc>
        <w:tc>
          <w:tcPr>
            <w:tcW w:w="2004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$7,500.00</w:t>
            </w:r>
          </w:p>
        </w:tc>
      </w:tr>
      <w:tr>
        <w:trPr/>
        <w:tc>
          <w:tcPr>
            <w:tcW w:w="3303" w:type="dxa"/>
            <w:tcBorders/>
            <w:shd w:color="auto" w:fill="E7E6E6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Subtotal Servicios </w:t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Profesionales</w:t>
            </w:r>
          </w:p>
        </w:tc>
        <w:tc>
          <w:tcPr>
            <w:tcW w:w="2082" w:type="dxa"/>
            <w:gridSpan w:val="2"/>
            <w:tcBorders/>
            <w:shd w:color="auto" w:fill="E7E6E6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1.400 horas</w:t>
            </w:r>
          </w:p>
        </w:tc>
        <w:tc>
          <w:tcPr>
            <w:tcW w:w="2005" w:type="dxa"/>
            <w:tcBorders/>
            <w:shd w:color="auto" w:fill="E7E6E6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Arial" w:hAnsi="Arial" w:eastAsia="Calibri" w:cs="Arial"/>
                <w:b/>
                <w:bCs/>
                <w:kern w:val="0"/>
                <w:sz w:val="22"/>
                <w:szCs w:val="22"/>
                <w:lang w:val="es-ES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</w:r>
          </w:p>
        </w:tc>
        <w:tc>
          <w:tcPr>
            <w:tcW w:w="2004" w:type="dxa"/>
            <w:tcBorders/>
            <w:shd w:color="auto" w:fill="E7E6E6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$24.250,00</w:t>
            </w:r>
          </w:p>
        </w:tc>
      </w:tr>
      <w:tr>
        <w:trPr>
          <w:trHeight w:val="860" w:hRule="atLeast"/>
        </w:trPr>
        <w:tc>
          <w:tcPr>
            <w:tcW w:w="3303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SERVICIOS </w:t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NO PROFESIONALES</w:t>
            </w:r>
          </w:p>
        </w:tc>
        <w:tc>
          <w:tcPr>
            <w:tcW w:w="2082" w:type="dxa"/>
            <w:gridSpan w:val="2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TIEMPO</w:t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(SEMANAS)</w:t>
            </w:r>
          </w:p>
        </w:tc>
        <w:tc>
          <w:tcPr>
            <w:tcW w:w="200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PRECIO </w:t>
            </w:r>
          </w:p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UNITARIO</w:t>
            </w:r>
          </w:p>
        </w:tc>
        <w:tc>
          <w:tcPr>
            <w:tcW w:w="2004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SUBTOTALES</w:t>
            </w:r>
          </w:p>
        </w:tc>
      </w:tr>
      <w:tr>
        <w:trPr/>
        <w:tc>
          <w:tcPr>
            <w:tcW w:w="9394" w:type="dxa"/>
            <w:gridSpan w:val="5"/>
            <w:tcBorders/>
            <w:shd w:color="auto" w:fill="FFFFFF" w:val="clear"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Servicios Básicos</w:t>
            </w:r>
          </w:p>
        </w:tc>
      </w:tr>
      <w:tr>
        <w:trPr/>
        <w:tc>
          <w:tcPr>
            <w:tcW w:w="3303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•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 xml:space="preserve">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Energía eléctrica / Internet (4 personas)</w:t>
            </w:r>
          </w:p>
        </w:tc>
        <w:tc>
          <w:tcPr>
            <w:tcW w:w="2082" w:type="dxa"/>
            <w:gridSpan w:val="2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16 semanas</w:t>
            </w:r>
          </w:p>
        </w:tc>
        <w:tc>
          <w:tcPr>
            <w:tcW w:w="2005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$25,00 /semana</w:t>
            </w:r>
          </w:p>
        </w:tc>
        <w:tc>
          <w:tcPr>
            <w:tcW w:w="2004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$1.600,00</w:t>
            </w:r>
          </w:p>
        </w:tc>
      </w:tr>
      <w:tr>
        <w:trPr/>
        <w:tc>
          <w:tcPr>
            <w:tcW w:w="3303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•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 xml:space="preserve">Plan de datos móviles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(comunicación)</w:t>
            </w:r>
          </w:p>
        </w:tc>
        <w:tc>
          <w:tcPr>
            <w:tcW w:w="2082" w:type="dxa"/>
            <w:gridSpan w:val="2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16 semanas</w:t>
            </w:r>
          </w:p>
        </w:tc>
        <w:tc>
          <w:tcPr>
            <w:tcW w:w="2005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$10,00 /semana</w:t>
            </w:r>
          </w:p>
        </w:tc>
        <w:tc>
          <w:tcPr>
            <w:tcW w:w="2004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$640,00</w:t>
            </w:r>
          </w:p>
        </w:tc>
      </w:tr>
      <w:tr>
        <w:trPr/>
        <w:tc>
          <w:tcPr>
            <w:tcW w:w="9394" w:type="dxa"/>
            <w:gridSpan w:val="5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color w:val="000000"/>
                <w:kern w:val="0"/>
                <w:sz w:val="22"/>
                <w:szCs w:val="22"/>
                <w:lang w:val="es-ES" w:eastAsia="es-VE" w:bidi="ar-SA"/>
              </w:rPr>
              <w:t>Infraestructura de Producción (Anualizado)</w:t>
            </w:r>
          </w:p>
        </w:tc>
      </w:tr>
      <w:tr>
        <w:trPr/>
        <w:tc>
          <w:tcPr>
            <w:tcW w:w="3303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•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Hosting Compartido (Plan Básico cPanel)</w:t>
            </w:r>
          </w:p>
        </w:tc>
        <w:tc>
          <w:tcPr>
            <w:tcW w:w="2082" w:type="dxa"/>
            <w:gridSpan w:val="2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12 meses</w:t>
            </w:r>
          </w:p>
        </w:tc>
        <w:tc>
          <w:tcPr>
            <w:tcW w:w="2005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$6.4 /mes</w:t>
            </w:r>
          </w:p>
        </w:tc>
        <w:tc>
          <w:tcPr>
            <w:tcW w:w="2004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$76,80</w:t>
            </w:r>
          </w:p>
        </w:tc>
      </w:tr>
      <w:tr>
        <w:trPr/>
        <w:tc>
          <w:tcPr>
            <w:tcW w:w="3303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•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Nombre de dominio (</w:t>
            </w: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.org.ve o .com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)</w:t>
            </w:r>
          </w:p>
        </w:tc>
        <w:tc>
          <w:tcPr>
            <w:tcW w:w="2082" w:type="dxa"/>
            <w:gridSpan w:val="2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1 año</w:t>
            </w:r>
          </w:p>
        </w:tc>
        <w:tc>
          <w:tcPr>
            <w:tcW w:w="2005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$15,00 (único)</w:t>
            </w:r>
          </w:p>
        </w:tc>
        <w:tc>
          <w:tcPr>
            <w:tcW w:w="2004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$15,00</w:t>
            </w:r>
          </w:p>
        </w:tc>
      </w:tr>
      <w:tr>
        <w:trPr/>
        <w:tc>
          <w:tcPr>
            <w:tcW w:w="3303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•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 xml:space="preserve">Certificado SSL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(Let's Encrypt)</w:t>
            </w:r>
          </w:p>
        </w:tc>
        <w:tc>
          <w:tcPr>
            <w:tcW w:w="2082" w:type="dxa"/>
            <w:gridSpan w:val="2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1 año</w:t>
            </w:r>
          </w:p>
        </w:tc>
        <w:tc>
          <w:tcPr>
            <w:tcW w:w="2005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$0,00</w:t>
            </w:r>
          </w:p>
        </w:tc>
        <w:tc>
          <w:tcPr>
            <w:tcW w:w="2004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$0,00</w:t>
            </w:r>
          </w:p>
        </w:tc>
      </w:tr>
      <w:tr>
        <w:trPr/>
        <w:tc>
          <w:tcPr>
            <w:tcW w:w="3303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•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 xml:space="preserve">Almacenamiento Cloud (para documentos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escaneados)</w:t>
            </w:r>
          </w:p>
        </w:tc>
        <w:tc>
          <w:tcPr>
            <w:tcW w:w="2082" w:type="dxa"/>
            <w:gridSpan w:val="2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12 meses</w:t>
            </w:r>
          </w:p>
        </w:tc>
        <w:tc>
          <w:tcPr>
            <w:tcW w:w="2005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$5,00 /mes</w:t>
            </w:r>
          </w:p>
        </w:tc>
        <w:tc>
          <w:tcPr>
            <w:tcW w:w="2004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$60,00</w:t>
            </w:r>
          </w:p>
        </w:tc>
      </w:tr>
      <w:tr>
        <w:trPr/>
        <w:tc>
          <w:tcPr>
            <w:tcW w:w="9394" w:type="dxa"/>
            <w:gridSpan w:val="5"/>
            <w:tcBorders/>
            <w:shd w:color="auto" w:fill="FFFFFF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Servicios de Terceros</w:t>
            </w:r>
          </w:p>
        </w:tc>
      </w:tr>
      <w:tr>
        <w:trPr/>
        <w:tc>
          <w:tcPr>
            <w:tcW w:w="3303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•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 xml:space="preserve">Email transaccional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 xml:space="preserve">(SendGrid/Mailgun –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nivel gratuito)</w:t>
            </w:r>
          </w:p>
        </w:tc>
        <w:tc>
          <w:tcPr>
            <w:tcW w:w="2082" w:type="dxa"/>
            <w:gridSpan w:val="2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16 semanas</w:t>
            </w:r>
          </w:p>
        </w:tc>
        <w:tc>
          <w:tcPr>
            <w:tcW w:w="2005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$0,00</w:t>
            </w:r>
          </w:p>
        </w:tc>
        <w:tc>
          <w:tcPr>
            <w:tcW w:w="2004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$0,00</w:t>
            </w:r>
          </w:p>
        </w:tc>
      </w:tr>
      <w:tr>
        <w:trPr/>
        <w:tc>
          <w:tcPr>
            <w:tcW w:w="3303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 xml:space="preserve">•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 xml:space="preserve">Dialogflow CX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 xml:space="preserve">(agente conversacional, </w:t>
            </w:r>
          </w:p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nivel gratuito)</w:t>
            </w:r>
          </w:p>
        </w:tc>
        <w:tc>
          <w:tcPr>
            <w:tcW w:w="2082" w:type="dxa"/>
            <w:gridSpan w:val="2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16 semanas</w:t>
            </w:r>
          </w:p>
        </w:tc>
        <w:tc>
          <w:tcPr>
            <w:tcW w:w="2005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$0,00</w:t>
            </w:r>
          </w:p>
        </w:tc>
        <w:tc>
          <w:tcPr>
            <w:tcW w:w="2004" w:type="dxa"/>
            <w:tcBorders/>
            <w:shd w:color="FFFFFF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$0,00</w:t>
            </w:r>
          </w:p>
        </w:tc>
      </w:tr>
      <w:tr>
        <w:trPr/>
        <w:tc>
          <w:tcPr>
            <w:tcW w:w="9394" w:type="dxa"/>
            <w:gridSpan w:val="5"/>
            <w:tcBorders/>
            <w:shd w:color="auto" w:fill="FFFFFF" w:val="clear"/>
          </w:tcPr>
          <w:p>
            <w:pPr>
              <w:pStyle w:val="Normal"/>
              <w:widowControl/>
              <w:spacing w:lineRule="auto" w:line="276" w:before="0" w:after="0"/>
              <w:jc w:val="both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Materiales y suministros</w:t>
            </w:r>
          </w:p>
        </w:tc>
      </w:tr>
      <w:tr>
        <w:trPr/>
        <w:tc>
          <w:tcPr>
            <w:tcW w:w="3303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 xml:space="preserve">• </w:t>
            </w: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Papelería, tinta, reuniones con stakeholders</w:t>
            </w:r>
          </w:p>
        </w:tc>
        <w:tc>
          <w:tcPr>
            <w:tcW w:w="2082" w:type="dxa"/>
            <w:gridSpan w:val="2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16 semanas</w:t>
            </w:r>
          </w:p>
        </w:tc>
        <w:tc>
          <w:tcPr>
            <w:tcW w:w="200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kern w:val="0"/>
                <w:sz w:val="22"/>
                <w:szCs w:val="22"/>
                <w:lang w:val="es-ES" w:eastAsia="es-VE" w:bidi="ar-SA"/>
              </w:rPr>
              <w:t>$20,00 /semana</w:t>
            </w:r>
          </w:p>
        </w:tc>
        <w:tc>
          <w:tcPr>
            <w:tcW w:w="2004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$320,00</w:t>
            </w:r>
          </w:p>
        </w:tc>
      </w:tr>
      <w:tr>
        <w:trPr/>
        <w:tc>
          <w:tcPr>
            <w:tcW w:w="9394" w:type="dxa"/>
            <w:gridSpan w:val="5"/>
            <w:tcBorders/>
            <w:shd w:color="auto" w:fill="FFFFFF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Calibri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Capacitación</w:t>
            </w:r>
          </w:p>
        </w:tc>
      </w:tr>
      <w:tr>
        <w:trPr/>
        <w:tc>
          <w:tcPr>
            <w:tcW w:w="3303" w:type="dxa"/>
            <w:tcBorders/>
            <w:shd w:color="auto" w:fill="FFFFFF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 xml:space="preserve">• </w:t>
            </w: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Talleres para personal administrativo y asociados</w:t>
            </w:r>
          </w:p>
        </w:tc>
        <w:tc>
          <w:tcPr>
            <w:tcW w:w="2082" w:type="dxa"/>
            <w:gridSpan w:val="2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2 talleres</w:t>
            </w:r>
          </w:p>
        </w:tc>
        <w:tc>
          <w:tcPr>
            <w:tcW w:w="2005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$150.00 /taller</w:t>
            </w:r>
          </w:p>
        </w:tc>
        <w:tc>
          <w:tcPr>
            <w:tcW w:w="2004" w:type="dxa"/>
            <w:tcBorders/>
            <w:shd w:color="auto" w:fill="FFFFFF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$300,00</w:t>
            </w:r>
          </w:p>
        </w:tc>
      </w:tr>
      <w:tr>
        <w:trPr/>
        <w:tc>
          <w:tcPr>
            <w:tcW w:w="7390" w:type="dxa"/>
            <w:gridSpan w:val="4"/>
            <w:tcBorders/>
            <w:shd w:color="auto" w:fill="E7E6E6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Subtotal Servicios No Profesionales</w:t>
            </w:r>
          </w:p>
        </w:tc>
        <w:tc>
          <w:tcPr>
            <w:tcW w:w="2004" w:type="dxa"/>
            <w:tcBorders/>
            <w:shd w:color="auto" w:fill="E7E6E6" w:val="clear"/>
            <w:vAlign w:val="cente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$2240,00</w:t>
            </w:r>
          </w:p>
        </w:tc>
      </w:tr>
      <w:tr>
        <w:trPr/>
        <w:tc>
          <w:tcPr>
            <w:tcW w:w="9394" w:type="dxa"/>
            <w:gridSpan w:val="5"/>
            <w:tcBorders/>
            <w:shd w:color="auto" w:fill="FFFFFF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Total y Contingencias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/>
            <w:shd w:color="FFFFFF" w:fill="FFFFFF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VE" w:eastAsia="es-VE" w:bidi="ar-SA"/>
              </w:rPr>
              <w:t>Concepto</w:t>
            </w:r>
          </w:p>
        </w:tc>
        <w:tc>
          <w:tcPr>
            <w:tcW w:w="4697" w:type="dxa"/>
            <w:gridSpan w:val="3"/>
            <w:tcBorders/>
            <w:shd w:color="FFFFFF" w:fill="FFFFFF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VE" w:eastAsia="es-VE" w:bidi="ar-SA"/>
              </w:rPr>
              <w:t>Monto (USD)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/>
            <w:shd w:color="FFFFFF" w:fill="FFFFFF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Subtotal Servicios Profesionales</w:t>
            </w:r>
          </w:p>
        </w:tc>
        <w:tc>
          <w:tcPr>
            <w:tcW w:w="4697" w:type="dxa"/>
            <w:gridSpan w:val="3"/>
            <w:tcBorders/>
            <w:shd w:color="FFFFFF" w:fill="FFFFFF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$24</w:t>
            </w: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.</w:t>
            </w: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250</w:t>
            </w: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,</w:t>
            </w: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00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/>
            <w:shd w:color="FFFFFF" w:fill="FFFFFF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Subtotal Servicios No Profesionales</w:t>
            </w:r>
          </w:p>
        </w:tc>
        <w:tc>
          <w:tcPr>
            <w:tcW w:w="4697" w:type="dxa"/>
            <w:gridSpan w:val="3"/>
            <w:tcBorders/>
            <w:shd w:color="FFFFFF" w:fill="FFFFFF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$2.240</w:t>
            </w:r>
            <w:r>
              <w:rPr>
                <w:rFonts w:eastAsia="Arial" w:cs="Arial" w:ascii="Arial" w:hAnsi="Arial"/>
                <w:kern w:val="0"/>
                <w:sz w:val="22"/>
                <w:szCs w:val="22"/>
                <w:lang w:val="es-ES" w:eastAsia="es-VE" w:bidi="ar-SA"/>
              </w:rPr>
              <w:t>,</w:t>
            </w: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00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/>
            <w:shd w:color="auto" w:fill="D9D9D9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Total Costo neto del Proyecto</w:t>
            </w:r>
          </w:p>
        </w:tc>
        <w:tc>
          <w:tcPr>
            <w:tcW w:w="4697" w:type="dxa"/>
            <w:gridSpan w:val="3"/>
            <w:tcBorders/>
            <w:shd w:color="auto" w:fill="D9D9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$26.490,00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/>
            <w:shd w:color="FFFFFF" w:fill="FFFFFF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Reserva de Contingencia (10%)</w:t>
            </w:r>
          </w:p>
        </w:tc>
        <w:tc>
          <w:tcPr>
            <w:tcW w:w="4697" w:type="dxa"/>
            <w:gridSpan w:val="3"/>
            <w:tcBorders/>
            <w:shd w:color="FFFFFF" w:fill="FFFFFF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kern w:val="0"/>
                <w:sz w:val="22"/>
                <w:szCs w:val="22"/>
                <w:lang w:val="es-VE" w:eastAsia="es-VE" w:bidi="ar-SA"/>
              </w:rPr>
              <w:t>$2.649,00</w:t>
            </w:r>
          </w:p>
        </w:tc>
      </w:tr>
      <w:tr>
        <w:trPr>
          <w:trHeight w:val="63" w:hRule="atLeast"/>
        </w:trPr>
        <w:tc>
          <w:tcPr>
            <w:tcW w:w="4697" w:type="dxa"/>
            <w:gridSpan w:val="2"/>
            <w:tcBorders/>
            <w:shd w:color="auto" w:fill="D9D9D9" w:val="clear"/>
          </w:tcPr>
          <w:p>
            <w:pPr>
              <w:pStyle w:val="Normal"/>
              <w:widowControl/>
              <w:spacing w:lineRule="auto" w:line="276" w:before="0" w:after="0"/>
              <w:jc w:val="start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Total Costo Estimado del Proyecto</w:t>
            </w:r>
          </w:p>
        </w:tc>
        <w:tc>
          <w:tcPr>
            <w:tcW w:w="4697" w:type="dxa"/>
            <w:gridSpan w:val="3"/>
            <w:tcBorders/>
            <w:shd w:color="auto" w:fill="D9D9D9" w:val="clear"/>
          </w:tcPr>
          <w:p>
            <w:pPr>
              <w:pStyle w:val="Normal"/>
              <w:widowControl/>
              <w:spacing w:lineRule="auto" w:line="276" w:before="0" w:after="0"/>
              <w:jc w:val="center"/>
              <w:rPr>
                <w:rFonts w:ascii="Calibri" w:hAnsi="Calibri" w:eastAsia="Calibri" w:cs="Arial"/>
                <w:kern w:val="0"/>
                <w:sz w:val="22"/>
                <w:szCs w:val="22"/>
                <w:lang w:val="es-VE" w:eastAsia="es-VE" w:bidi="ar-SA"/>
              </w:rPr>
            </w:pPr>
            <w:r>
              <w:rPr>
                <w:rFonts w:eastAsia="Arial" w:cs="Arial" w:ascii="Arial" w:hAnsi="Arial"/>
                <w:b/>
                <w:bCs/>
                <w:kern w:val="0"/>
                <w:sz w:val="22"/>
                <w:szCs w:val="22"/>
                <w:lang w:val="es-ES" w:eastAsia="es-VE" w:bidi="ar-SA"/>
              </w:rPr>
              <w:t>$29.139,00</w:t>
            </w:r>
            <w:bookmarkStart w:id="2" w:name="_Hlk228934438"/>
            <w:bookmarkEnd w:id="2"/>
          </w:p>
        </w:tc>
      </w:tr>
    </w:tbl>
    <w:p>
      <w:pPr>
        <w:pStyle w:val="Normal"/>
        <w:spacing w:lineRule="auto" w:line="276" w:before="0" w:after="160"/>
        <w:rPr>
          <w:sz w:val="22"/>
          <w:szCs w:val="22"/>
        </w:rPr>
      </w:pPr>
      <w:r>
        <w:rPr>
          <w:rFonts w:eastAsia="Calibri" w:cs="Arial" w:ascii="Arial" w:hAnsi="Arial"/>
          <w:sz w:val="22"/>
          <w:szCs w:val="22"/>
          <w:lang w:val="es-ES" w:eastAsia="en-US"/>
        </w:rPr>
        <w:t xml:space="preserve"> </w:t>
      </w:r>
    </w:p>
    <w:sectPr>
      <w:type w:val="nextPage"/>
      <w:pgSz w:w="12240" w:h="15840"/>
      <w:pgMar w:left="1418" w:right="1418" w:gutter="0" w:header="0" w:top="1418" w:footer="0" w:bottom="1418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 Light">
    <w:charset w:val="00" w:characterSet="windows-1252"/>
    <w:family w:val="roman"/>
    <w:pitch w:val="variable"/>
  </w:font>
  <w:font w:name="Bahnschrift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1"/>
    <w:family w:val="swiss"/>
    <w:pitch w:val="variable"/>
  </w:font>
  <w:font w:name="Calibri">
    <w:charset w:val="00" w:characterSet="windows-1252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3">
    <w:lvl w:ilvl="0">
      <w:start w:val="1"/>
      <w:numFmt w:val="bullet"/>
      <w:lvlText w:val="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0"/>
        </w:tabs>
        <w:ind w:start="833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55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273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993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71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433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153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87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593" w:hanging="360"/>
      </w:pPr>
      <w:rPr>
        <w:rFonts w:ascii="Wingdings" w:hAnsi="Wingdings" w:cs="Wingdings" w:hint="default"/>
      </w:rPr>
    </w:lvl>
  </w:abstractNum>
  <w:abstractNum w:abstractNumId="1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Arial" w:asciiTheme="minorHAnsi" w:cstheme="minorBidi" w:eastAsiaTheme="minorHAnsi" w:hAnsiTheme="minorHAnsi"/>
        <w:sz w:val="22"/>
        <w:szCs w:val="22"/>
        <w:lang w:val="es-VE" w:eastAsia="es-VE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1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s-VE" w:eastAsia="es-VE" w:bidi="ar-SA"/>
    </w:rPr>
  </w:style>
  <w:style w:type="paragraph" w:styleId="Heading1">
    <w:name w:val="heading 1"/>
    <w:basedOn w:val="Normal"/>
    <w:next w:val="Normal"/>
    <w:link w:val="Ttulo1Car"/>
    <w:uiPriority w:val="9"/>
    <w:qFormat/>
    <w:pPr>
      <w:keepNext w:val="true"/>
      <w:keepLines/>
      <w:spacing w:before="240" w:after="0"/>
      <w:outlineLvl w:val="0"/>
    </w:pPr>
    <w:rPr>
      <w:rFonts w:ascii="Calibri Light" w:hAnsi="Calibri Light" w:eastAsia="Arial" w:cs="Arial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Ttulo2Car"/>
    <w:uiPriority w:val="9"/>
    <w:unhideWhenUsed/>
    <w:qFormat/>
    <w:pPr>
      <w:keepNext w:val="true"/>
      <w:keepLines/>
      <w:spacing w:before="160" w:after="80"/>
      <w:outlineLvl w:val="1"/>
    </w:pPr>
    <w:rPr>
      <w:rFonts w:ascii="Arial" w:hAnsi="Arial" w:eastAsia="Arial" w:cs="Arial"/>
      <w:color w:themeColor="accent1" w:themeShade="bf" w:val="2F5496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unhideWhenUsed/>
    <w:qFormat/>
    <w:pPr>
      <w:keepNext w:val="true"/>
      <w:keepLines/>
      <w:spacing w:before="160" w:after="80"/>
      <w:outlineLvl w:val="2"/>
    </w:pPr>
    <w:rPr>
      <w:rFonts w:ascii="Arial" w:hAnsi="Arial" w:eastAsia="Arial" w:cs="Arial"/>
      <w:color w:themeColor="accent1" w:themeShade="bf" w:val="2F5496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unhideWhenUsed/>
    <w:qFormat/>
    <w:pPr>
      <w:keepNext w:val="true"/>
      <w:keepLines/>
      <w:spacing w:before="80" w:after="40"/>
      <w:outlineLvl w:val="3"/>
    </w:pPr>
    <w:rPr>
      <w:rFonts w:ascii="Arial" w:hAnsi="Arial" w:eastAsia="Arial" w:cs="Arial"/>
      <w:i/>
      <w:iCs/>
      <w:color w:themeColor="accent1" w:themeShade="bf" w:val="2F5496"/>
    </w:rPr>
  </w:style>
  <w:style w:type="paragraph" w:styleId="Heading5">
    <w:name w:val="heading 5"/>
    <w:basedOn w:val="Normal"/>
    <w:next w:val="Normal"/>
    <w:link w:val="Ttulo5Car"/>
    <w:uiPriority w:val="9"/>
    <w:unhideWhenUsed/>
    <w:qFormat/>
    <w:pPr>
      <w:keepNext w:val="true"/>
      <w:keepLines/>
      <w:spacing w:before="80" w:after="40"/>
      <w:outlineLvl w:val="4"/>
    </w:pPr>
    <w:rPr>
      <w:rFonts w:ascii="Arial" w:hAnsi="Arial" w:eastAsia="Arial" w:cs="Arial"/>
      <w:color w:themeColor="accent1" w:themeShade="bf" w:val="2F5496"/>
    </w:rPr>
  </w:style>
  <w:style w:type="paragraph" w:styleId="Heading6">
    <w:name w:val="heading 6"/>
    <w:basedOn w:val="Normal"/>
    <w:next w:val="Normal"/>
    <w:link w:val="Ttulo6Car"/>
    <w:uiPriority w:val="9"/>
    <w:unhideWhenUsed/>
    <w:qFormat/>
    <w:pPr>
      <w:keepNext w:val="true"/>
      <w:keepLines/>
      <w:spacing w:before="40" w:after="0"/>
      <w:outlineLvl w:val="5"/>
    </w:pPr>
    <w:rPr>
      <w:rFonts w:ascii="Arial" w:hAnsi="Arial" w:eastAsia="Arial" w:cs="Arial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unhideWhenUsed/>
    <w:qFormat/>
    <w:pPr>
      <w:keepNext w:val="true"/>
      <w:keepLines/>
      <w:spacing w:before="40" w:after="0"/>
      <w:outlineLvl w:val="6"/>
    </w:pPr>
    <w:rPr>
      <w:rFonts w:ascii="Arial" w:hAnsi="Arial" w:eastAsia="Arial" w:cs="Arial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unhideWhenUsed/>
    <w:qFormat/>
    <w:pPr>
      <w:keepNext w:val="true"/>
      <w:keepLines/>
      <w:spacing w:before="0" w:after="0"/>
      <w:outlineLvl w:val="7"/>
    </w:pPr>
    <w:rPr>
      <w:rFonts w:ascii="Arial" w:hAnsi="Arial" w:eastAsia="Arial" w:cs="Arial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unhideWhenUsed/>
    <w:qFormat/>
    <w:pPr>
      <w:keepNext w:val="true"/>
      <w:keepLines/>
      <w:spacing w:before="0" w:after="0"/>
      <w:outlineLvl w:val="8"/>
    </w:pPr>
    <w:rPr>
      <w:rFonts w:ascii="Arial" w:hAnsi="Arial" w:eastAsia="Arial" w:cs="Arial"/>
      <w:i/>
      <w:iCs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32"/>
      <w:szCs w:val="32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28"/>
      <w:szCs w:val="28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2F549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color w:themeColor="accent1" w:themeShade="bf" w:val="2F5496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itleChar" w:customStyle="1">
    <w:name w:val="Title Ch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itleChar" w:customStyle="1">
    <w:name w:val="Subtitle Ch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QuoteChar" w:customStyle="1">
    <w:name w:val="Quote Char"/>
    <w:basedOn w:val="DefaultParagraphFont"/>
    <w:uiPriority w:val="29"/>
    <w:qFormat/>
    <w:rPr>
      <w:i/>
      <w:iCs/>
      <w:color w:themeColor="text1" w:themeTint="bf" w:val="404040"/>
    </w:rPr>
  </w:style>
  <w:style w:type="character" w:styleId="IntenseQuoteChar" w:customStyle="1">
    <w:name w:val="Intense Quote Char"/>
    <w:basedOn w:val="DefaultParagraphFont"/>
    <w:uiPriority w:val="30"/>
    <w:qFormat/>
    <w:rPr>
      <w:i/>
      <w:iCs/>
      <w:color w:themeColor="accent1" w:themeShade="bf" w:val="2F5496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FootnoteTextChar" w:customStyle="1">
    <w:name w:val="Footnote Text Char"/>
    <w:basedOn w:val="DefaultParagraphFont"/>
    <w:uiPriority w:val="99"/>
    <w:semiHidden/>
    <w:qFormat/>
    <w:rPr>
      <w:sz w:val="20"/>
      <w:szCs w:val="20"/>
    </w:rPr>
  </w:style>
  <w:style w:type="character" w:styleId="EndnoteTextChar" w:customStyle="1">
    <w:name w:val="Endnote Text Char"/>
    <w:basedOn w:val="DefaultParagraphFont"/>
    <w:uiPriority w:val="99"/>
    <w:semiHidden/>
    <w:qFormat/>
    <w:rPr>
      <w:sz w:val="20"/>
      <w:szCs w:val="20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40"/>
      <w:szCs w:val="40"/>
    </w:rPr>
  </w:style>
  <w:style w:type="character" w:styleId="Ttulo2Car" w:customStyle="1">
    <w:name w:val="Título 2 C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32"/>
      <w:szCs w:val="32"/>
    </w:rPr>
  </w:style>
  <w:style w:type="character" w:styleId="Ttulo3Car" w:customStyle="1">
    <w:name w:val="Título 3 Car"/>
    <w:basedOn w:val="DefaultParagraphFont"/>
    <w:uiPriority w:val="9"/>
    <w:qFormat/>
    <w:rPr>
      <w:rFonts w:ascii="Arial" w:hAnsi="Arial" w:eastAsia="Arial" w:cs="Arial"/>
      <w:color w:themeColor="accent1" w:themeShade="bf" w:val="2F5496"/>
      <w:sz w:val="28"/>
      <w:szCs w:val="28"/>
    </w:rPr>
  </w:style>
  <w:style w:type="character" w:styleId="Ttulo4Car" w:customStyle="1">
    <w:name w:val="Título 4 Car"/>
    <w:basedOn w:val="DefaultParagraphFont"/>
    <w:uiPriority w:val="9"/>
    <w:qFormat/>
    <w:rPr>
      <w:rFonts w:ascii="Arial" w:hAnsi="Arial" w:eastAsia="Arial" w:cs="Arial"/>
      <w:i/>
      <w:iCs/>
      <w:color w:themeColor="accent1" w:themeShade="bf" w:val="2F5496"/>
    </w:rPr>
  </w:style>
  <w:style w:type="character" w:styleId="Ttulo5Car" w:customStyle="1">
    <w:name w:val="Título 5 Car"/>
    <w:basedOn w:val="DefaultParagraphFont"/>
    <w:uiPriority w:val="9"/>
    <w:qFormat/>
    <w:rPr>
      <w:rFonts w:ascii="Arial" w:hAnsi="Arial" w:eastAsia="Arial" w:cs="Arial"/>
      <w:color w:themeColor="accent1" w:themeShade="bf" w:val="2F5496"/>
    </w:rPr>
  </w:style>
  <w:style w:type="character" w:styleId="Ttulo6Car" w:customStyle="1">
    <w:name w:val="Título 6 Car"/>
    <w:basedOn w:val="DefaultParagraphFont"/>
    <w:uiPriority w:val="9"/>
    <w:qFormat/>
    <w:rPr>
      <w:rFonts w:ascii="Arial" w:hAnsi="Arial" w:eastAsia="Arial" w:cs="Arial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qFormat/>
    <w:rPr>
      <w:rFonts w:ascii="Arial" w:hAnsi="Arial" w:eastAsia="Arial" w:cs="Arial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qFormat/>
    <w:rPr>
      <w:rFonts w:ascii="Arial" w:hAnsi="Arial" w:eastAsia="Arial" w:cs="Arial"/>
      <w:i/>
      <w:iCs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Pr>
      <w:rFonts w:ascii="Arial" w:hAnsi="Arial" w:eastAsia="Arial" w:cs="Arial"/>
      <w:spacing w:val="-10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Pr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2F5496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2F5496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EncabezadoCar" w:customStyle="1">
    <w:name w:val="Encabezado Car"/>
    <w:basedOn w:val="DefaultParagraphFont"/>
    <w:uiPriority w:val="99"/>
    <w:qFormat/>
    <w:rPr/>
  </w:style>
  <w:style w:type="character" w:styleId="PiedepginaCar" w:customStyle="1">
    <w:name w:val="Pie de página Car"/>
    <w:basedOn w:val="DefaultParagraphFont"/>
    <w:uiPriority w:val="99"/>
    <w:qFormat/>
    <w:rPr/>
  </w:style>
  <w:style w:type="character" w:styleId="TextonotapieCar" w:customStyle="1">
    <w:name w:val="Texto nota pie Car"/>
    <w:basedOn w:val="DefaultParagraphFont"/>
    <w:uiPriority w:val="99"/>
    <w:semiHidden/>
    <w:qFormat/>
    <w:rPr>
      <w:sz w:val="20"/>
      <w:szCs w:val="20"/>
    </w:rPr>
  </w:style>
  <w:style w:type="character" w:styleId="Caracteresdenotaalpie">
    <w:name w:val="Caracteres de nota al pie"/>
    <w:basedOn w:val="DefaultParagraphFont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TextonotaalfinalCar" w:customStyle="1">
    <w:name w:val="Texto nota al final Car"/>
    <w:basedOn w:val="DefaultParagraphFont"/>
    <w:uiPriority w:val="99"/>
    <w:semiHidden/>
    <w:qFormat/>
    <w:rPr>
      <w:sz w:val="20"/>
      <w:szCs w:val="20"/>
    </w:rPr>
  </w:style>
  <w:style w:type="character" w:styleId="Caracteresdenotafinal">
    <w:name w:val="Caracteres de nota final"/>
    <w:basedOn w:val="DefaultParagraphFont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PlaceholderText">
    <w:name w:val="Placeholder Text"/>
    <w:basedOn w:val="DefaultParagraphFont"/>
    <w:uiPriority w:val="99"/>
    <w:semiHidden/>
    <w:qFormat/>
    <w:rPr>
      <w:color w:val="666666"/>
    </w:rPr>
  </w:style>
  <w:style w:type="character" w:styleId="Ttulo1Car" w:customStyle="1">
    <w:name w:val="Título 1 Car"/>
    <w:basedOn w:val="DefaultParagraphFont"/>
    <w:uiPriority w:val="9"/>
    <w:qFormat/>
    <w:rPr>
      <w:rFonts w:ascii="Calibri Light" w:hAnsi="Calibri Light" w:eastAsia="Arial" w:cs="Arial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TextoindependienteCar" w:customStyle="1">
    <w:name w:val="Texto independiente Car"/>
    <w:basedOn w:val="DefaultParagraphFont"/>
    <w:uiPriority w:val="1"/>
    <w:qFormat/>
    <w:rsid w:val="006d56e7"/>
    <w:rPr>
      <w:rFonts w:ascii="Bahnschrift" w:hAnsi="Bahnschrift" w:eastAsia="Bahnschrift" w:cs="Bahnschrift"/>
      <w:lang w:val="es-ES" w:eastAsia="en-US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TextoindependienteCar"/>
    <w:uiPriority w:val="1"/>
    <w:qFormat/>
    <w:rsid w:val="006d56e7"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next w:val="Normal"/>
    <w:uiPriority w:val="35"/>
    <w:unhideWhenUsed/>
    <w:qFormat/>
    <w:pPr>
      <w:spacing w:lineRule="auto" w:line="240" w:before="0" w:after="200"/>
    </w:pPr>
    <w:rPr>
      <w:i/>
      <w:iCs/>
      <w:color w:themeColor="text2" w:val="44546A"/>
      <w:sz w:val="18"/>
      <w:szCs w:val="18"/>
    </w:rPr>
  </w:style>
  <w:style w:type="paragraph" w:styleId="ndice">
    <w:name w:val="Índice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Normal"/>
    <w:link w:val="TtuloCar"/>
    <w:uiPriority w:val="10"/>
    <w:qFormat/>
    <w:pPr>
      <w:spacing w:lineRule="auto" w:line="240" w:before="0" w:after="80"/>
      <w:contextualSpacing/>
    </w:pPr>
    <w:rPr>
      <w:rFonts w:ascii="Arial" w:hAnsi="Arial" w:eastAsia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pPr/>
    <w:rPr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pPr>
      <w:spacing w:before="0" w:after="160"/>
      <w:ind w:star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start="864" w:end="864"/>
      <w:jc w:val="center"/>
    </w:pPr>
    <w:rPr>
      <w:i/>
      <w:iCs/>
      <w:color w:themeColor="accent1" w:themeShade="bf" w:val="2F5496"/>
    </w:rPr>
  </w:style>
  <w:style w:type="paragraph" w:styleId="NoSpacing">
    <w:name w:val="No Spacing"/>
    <w:basedOn w:val="Normal"/>
    <w:uiPriority w:val="1"/>
    <w:qFormat/>
    <w:pPr>
      <w:spacing w:lineRule="auto" w:line="240" w:before="0" w:after="0"/>
    </w:pPr>
    <w:rPr/>
  </w:style>
  <w:style w:type="paragraph" w:styleId="Cabeceraypie">
    <w:name w:val="Cabecera y pie"/>
    <w:basedOn w:val="Normal"/>
    <w:qFormat/>
    <w:pPr/>
    <w:rPr/>
  </w:style>
  <w:style w:type="paragraph" w:styleId="Header">
    <w:name w:val="header"/>
    <w:basedOn w:val="Normal"/>
    <w:link w:val="Encabezado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PiedepginaCar"/>
    <w:uiPriority w:val="99"/>
    <w:unhideWhenUsed/>
    <w:pPr>
      <w:tabs>
        <w:tab w:val="clear" w:pos="708"/>
        <w:tab w:val="center" w:pos="4844" w:leader="none"/>
        <w:tab w:val="right" w:pos="9689" w:leader="none"/>
      </w:tabs>
      <w:spacing w:lineRule="auto" w:line="240" w:before="0" w:after="0"/>
    </w:pPr>
    <w:rPr/>
  </w:style>
  <w:style w:type="paragraph" w:styleId="FootnoteText">
    <w:name w:val="footnote text"/>
    <w:basedOn w:val="Normal"/>
    <w:link w:val="Textonotapie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TextonotaalfinalC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OC1">
    <w:name w:val="toc 1"/>
    <w:basedOn w:val="Normal"/>
    <w:next w:val="Normal"/>
    <w:uiPriority w:val="39"/>
    <w:unhideWhenUsed/>
    <w:pPr>
      <w:spacing w:before="0" w:after="100"/>
    </w:pPr>
    <w:rPr/>
  </w:style>
  <w:style w:type="paragraph" w:styleId="TOC2">
    <w:name w:val="toc 2"/>
    <w:basedOn w:val="Normal"/>
    <w:next w:val="Normal"/>
    <w:uiPriority w:val="39"/>
    <w:unhideWhenUsed/>
    <w:pPr>
      <w:spacing w:before="0" w:after="100"/>
      <w:ind w:start="220"/>
    </w:pPr>
    <w:rPr/>
  </w:style>
  <w:style w:type="paragraph" w:styleId="TOC3">
    <w:name w:val="toc 3"/>
    <w:basedOn w:val="Normal"/>
    <w:next w:val="Normal"/>
    <w:uiPriority w:val="39"/>
    <w:unhideWhenUsed/>
    <w:pPr>
      <w:spacing w:before="0" w:after="100"/>
      <w:ind w:start="440"/>
    </w:pPr>
    <w:rPr/>
  </w:style>
  <w:style w:type="paragraph" w:styleId="TOC4">
    <w:name w:val="toc 4"/>
    <w:basedOn w:val="Normal"/>
    <w:next w:val="Normal"/>
    <w:uiPriority w:val="39"/>
    <w:unhideWhenUsed/>
    <w:pPr>
      <w:spacing w:before="0" w:after="100"/>
      <w:ind w:start="660"/>
    </w:pPr>
    <w:rPr/>
  </w:style>
  <w:style w:type="paragraph" w:styleId="TOC5">
    <w:name w:val="toc 5"/>
    <w:basedOn w:val="Normal"/>
    <w:next w:val="Normal"/>
    <w:uiPriority w:val="39"/>
    <w:unhideWhenUsed/>
    <w:pPr>
      <w:spacing w:before="0" w:after="100"/>
      <w:ind w:start="880"/>
    </w:pPr>
    <w:rPr/>
  </w:style>
  <w:style w:type="paragraph" w:styleId="TOC6">
    <w:name w:val="toc 6"/>
    <w:basedOn w:val="Normal"/>
    <w:next w:val="Normal"/>
    <w:uiPriority w:val="39"/>
    <w:unhideWhenUsed/>
    <w:pPr>
      <w:spacing w:before="0" w:after="100"/>
      <w:ind w:start="1100"/>
    </w:pPr>
    <w:rPr/>
  </w:style>
  <w:style w:type="paragraph" w:styleId="TOC7">
    <w:name w:val="toc 7"/>
    <w:basedOn w:val="Normal"/>
    <w:next w:val="Normal"/>
    <w:uiPriority w:val="39"/>
    <w:unhideWhenUsed/>
    <w:pPr>
      <w:spacing w:before="0" w:after="100"/>
      <w:ind w:start="1320"/>
    </w:pPr>
    <w:rPr/>
  </w:style>
  <w:style w:type="paragraph" w:styleId="TOC8">
    <w:name w:val="toc 8"/>
    <w:basedOn w:val="Normal"/>
    <w:next w:val="Normal"/>
    <w:uiPriority w:val="39"/>
    <w:unhideWhenUsed/>
    <w:pPr>
      <w:spacing w:before="0" w:after="100"/>
      <w:ind w:start="1540"/>
    </w:pPr>
    <w:rPr/>
  </w:style>
  <w:style w:type="paragraph" w:styleId="TOC9">
    <w:name w:val="toc 9"/>
    <w:basedOn w:val="Normal"/>
    <w:next w:val="Normal"/>
    <w:uiPriority w:val="39"/>
    <w:unhideWhenUsed/>
    <w:pPr>
      <w:spacing w:before="0" w:after="100"/>
      <w:ind w:start="1760"/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uiPriority w:val="39"/>
    <w:unhideWhenUsed/>
    <w:qFormat/>
    <w:pPr>
      <w:widowControl/>
      <w:bidi w:val="0"/>
      <w:spacing w:lineRule="auto" w:line="259" w:before="0" w:after="160"/>
      <w:jc w:val="start"/>
    </w:pPr>
    <w:rPr>
      <w:rFonts w:ascii="Calibri" w:hAnsi="Calibri" w:eastAsia="Calibri" w:cs="Arial" w:asciiTheme="minorHAnsi" w:cstheme="minorBidi" w:eastAsiaTheme="minorHAnsi" w:hAnsiTheme="minorHAnsi"/>
      <w:color w:val="auto"/>
      <w:kern w:val="0"/>
      <w:sz w:val="22"/>
      <w:szCs w:val="22"/>
      <w:lang w:val="es-VE" w:eastAsia="es-VE" w:bidi="ar-SA"/>
    </w:rPr>
  </w:style>
  <w:style w:type="paragraph" w:styleId="TableofFigures">
    <w:name w:val="table of figures"/>
    <w:basedOn w:val="Normal"/>
    <w:next w:val="Normal"/>
    <w:uiPriority w:val="99"/>
    <w:unhideWhenUsed/>
    <w:pPr>
      <w:spacing w:before="0" w:after="0"/>
    </w:pPr>
    <w:rPr/>
  </w:style>
  <w:style w:type="paragraph" w:styleId="TableParagraph" w:customStyle="1">
    <w:name w:val="Table Paragraph"/>
    <w:basedOn w:val="Normal"/>
    <w:uiPriority w:val="1"/>
    <w:qFormat/>
    <w:rsid w:val="006d56e7"/>
    <w:pPr>
      <w:widowControl w:val="false"/>
      <w:spacing w:lineRule="auto" w:line="240" w:before="0" w:after="0"/>
    </w:pPr>
    <w:rPr>
      <w:rFonts w:ascii="Bahnschrift" w:hAnsi="Bahnschrift" w:eastAsia="Bahnschrift" w:cs="Bahnschrift"/>
      <w:lang w:val="es-ES" w:eastAsia="en-US"/>
    </w:rPr>
  </w:style>
  <w:style w:type="numbering" w:styleId="Ningunalista" w:default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la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</w:style>
  <w:style w:type="table" w:styleId="Tablanormal1">
    <w:name w:val="Plain Table 1"/>
    <w:basedOn w:val="Tablanormal"/>
    <w:uiPriority w:val="59"/>
    <w:pPr>
      <w:spacing w:after="0" w:line="240" w:lineRule="auto"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blStylePr w:type="firstRow">
      <w:rPr>
        <w:b/>
        <w:sz w:val="22"/>
      </w:rPr>
      <w:tblPr/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shd w:val="clear" w:color="F2F2F2" w:fill="F2F2F2" w:themeFill="text1" w:themeFillTint="d"/>
      </w:tcPr>
    </w:tblStylePr>
    <w:tblStylePr w:type="band1Horz">
      <w:tblPr/>
      <w:tcPr>
        <w:shd w:val="clear" w:color="F2F2F2" w:fill="F2F2F2" w:themeFill="text1" w:themeFillTint="d"/>
      </w:tcPr>
    </w:tblStylePr>
  </w:style>
  <w:style w:type="table" w:styleId="Tablanormal2">
    <w:name w:val="Plain Table 2"/>
    <w:basedOn w:val="Tablanormal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b/>
        <w:sz w:val="22"/>
      </w:rPr>
      <w:tblPr/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styleId="Tablanormal3">
    <w:name w:val="Plain Table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Row">
      <w:rPr>
        <w:b/>
        <w:caps/>
      </w:rPr>
      <w:tblPr/>
    </w:tblStylePr>
    <w:tblStylePr w:type="firstCol">
      <w:rPr>
        <w:b/>
        <w:caps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lastCol">
      <w:rPr>
        <w:b/>
        <w:caps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normal4">
    <w:name w:val="Plain Table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normal5">
    <w:name w:val="Plain Table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</w:rPr>
      <w:tblPr/>
      <w:tcPr>
        <w:tcBorders>
          <w:left w:val="none" w:color="000000" w:sz="4" w:space="0"/>
          <w:bottom w:val="single" w:color="40404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i/>
      </w:rPr>
      <w:tblPr/>
      <w:tcPr>
        <w:tcBorders>
          <w:top w:val="single" w:color="404040" w:sz="4" w:space="0"/>
          <w:left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  <w:tcPr>
        <w:shd w:val="clear" w:color="F2F2F2" w:fill="F2F2F2" w:themeFill="text1" w:themeFillTint="d"/>
      </w:tcPr>
    </w:tblStylePr>
  </w:style>
  <w:style w:type="table" w:styleId="Tablaconcuadrcula1clara">
    <w:name w:val="Grid Table 1 Light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blStylePr w:type="firstRow">
      <w:rPr>
        <w:b/>
      </w:rPr>
      <w:tblPr/>
      <w:tcPr>
        <w:tcBorders>
          <w:bottom w:val="single" w:color="6A6A6A" w:themeColor="tex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989898" w:themeColor="text1" w:sz="4" w:space="0"/>
          <w:left w:val="single" w:color="989898" w:themeColor="text1" w:sz="4" w:space="0"/>
          <w:bottom w:val="single" w:color="989898" w:themeColor="text1" w:sz="4" w:space="0"/>
          <w:right w:val="single" w:color="989898" w:themeColor="text1" w:sz="4" w:space="0"/>
        </w:tcBorders>
      </w:tcPr>
    </w:tblStylePr>
  </w:style>
  <w:style w:type="table" w:customStyle="1" w:styleId="GridTable1Light-Accent1">
    <w:name w:val="Grid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firstRow">
      <w:rPr>
        <w:b/>
      </w:rPr>
      <w:tblPr/>
      <w:tcPr>
        <w:tcBorders>
          <w:bottom w:val="single" w:color="91ACDC" w:themeColor="accent1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B3C5E7" w:themeColor="accent1" w:sz="4" w:space="0"/>
          <w:left w:val="single" w:color="B3C5E7" w:themeColor="accent1" w:sz="4" w:space="0"/>
          <w:bottom w:val="single" w:color="B3C5E7" w:themeColor="accent1" w:sz="4" w:space="0"/>
          <w:right w:val="single" w:color="B3C5E7" w:themeColor="accent1" w:sz="4" w:space="0"/>
        </w:tcBorders>
      </w:tcPr>
    </w:tblStylePr>
  </w:style>
  <w:style w:type="table" w:customStyle="1" w:styleId="GridTable1Light-Accent2">
    <w:name w:val="Grid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</w:rPr>
      <w:tblPr/>
      <w:tcPr>
        <w:tcBorders>
          <w:bottom w:val="single" w:color="F4B286" w:themeColor="accent2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</w:style>
  <w:style w:type="table" w:customStyle="1" w:styleId="GridTable1Light-Accent3">
    <w:name w:val="Grid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</w:rPr>
      <w:tblPr/>
      <w:tcPr>
        <w:tcBorders>
          <w:bottom w:val="single" w:color="CACACA" w:themeColor="accent3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</w:style>
  <w:style w:type="table" w:customStyle="1" w:styleId="GridTable1Light-Accent4">
    <w:name w:val="Grid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b/>
      </w:rPr>
      <w:tblPr/>
      <w:tcPr>
        <w:tcBorders>
          <w:bottom w:val="single" w:color="FFDA6A" w:themeColor="accent4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</w:style>
  <w:style w:type="table" w:customStyle="1" w:styleId="GridTable1Light-Accent5">
    <w:name w:val="Grid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firstRow">
      <w:rPr>
        <w:b/>
      </w:rPr>
      <w:tblPr/>
      <w:tcPr>
        <w:tcBorders>
          <w:bottom w:val="single" w:color="9EC4E6" w:themeColor="accent5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BCD6EE" w:themeColor="accent5" w:sz="4" w:space="0"/>
          <w:left w:val="single" w:color="BCD6EE" w:themeColor="accent5" w:sz="4" w:space="0"/>
          <w:bottom w:val="single" w:color="BCD6EE" w:themeColor="accent5" w:sz="4" w:space="0"/>
          <w:right w:val="single" w:color="BCD6EE" w:themeColor="accent5" w:sz="4" w:space="0"/>
        </w:tcBorders>
      </w:tcPr>
    </w:tblStylePr>
  </w:style>
  <w:style w:type="table" w:customStyle="1" w:styleId="GridTable1Light-Accent6">
    <w:name w:val="Grid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</w:rPr>
      <w:tblPr/>
      <w:tcPr>
        <w:tcBorders>
          <w:bottom w:val="single" w:color="AAD190" w:themeColor="accent6" w:sz="12" w:space="0"/>
        </w:tcBorders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</w:style>
  <w:style w:type="table" w:styleId="Tabladecuadrcula2">
    <w:name w:val="Grid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6A6A6A" w:themeColor="tex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6A6A6A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2-Accent1">
    <w:name w:val="Grid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37DC8" w:themeColor="accent1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37DC8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2-Accent2">
    <w:name w:val="Grid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2-Accent3">
    <w:name w:val="Grid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2-Accent4">
    <w:name w:val="Grid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2-Accent5">
    <w:name w:val="Grid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2-Accent6">
    <w:name w:val="Grid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12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3">
    <w:name w:val="Grid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3-Accent1">
    <w:name w:val="Grid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37DC8" w:themeColor="accent1" w:themeTint="ea" w:sz="4" w:space="0"/>
        <w:insideH w:val="single" w:color="537DC8" w:themeColor="accent1" w:themeTint="ea" w:sz="4" w:space="0"/>
        <w:insideV w:val="single" w:color="537DC8" w:themeColor="accent1" w:themeTint="e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8E2F3" w:fill="D8E2F3" w:themeFill="accent1" w:themeFillTint="34"/>
      </w:tcPr>
    </w:tblStylePr>
    <w:tblStylePr w:type="band1Horz">
      <w:rPr>
        <w:sz w:val="22"/>
      </w:rPr>
      <w:tblPr/>
      <w:tcPr>
        <w:shd w:val="clear" w:color="D8E2F3" w:fill="D8E2F3" w:themeFill="accent1" w:themeFillTint="34"/>
      </w:tcPr>
    </w:tblStylePr>
  </w:style>
  <w:style w:type="table" w:customStyle="1" w:styleId="GridTable3-Accent2">
    <w:name w:val="Grid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3-Accent3">
    <w:name w:val="Grid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3-Accent4">
    <w:name w:val="Grid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3-Accent5">
    <w:name w:val="Grid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3-Accent6">
    <w:name w:val="Grid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Row">
      <w:rPr>
        <w:b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firstCol">
      <w:pPr>
        <w:jc w:val="right"/>
      </w:pPr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lastCol">
      <w:rPr>
        <w:i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decuadrcula4">
    <w:name w:val="Grid Table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fill="000000" w:themeFill="text1"/>
      </w:tcPr>
    </w:tblStylePr>
    <w:tblStylePr w:type="lastRow">
      <w:rPr>
        <w:b/>
      </w:rPr>
      <w:tblPr/>
      <w:tcPr>
        <w:tcBorders>
          <w:top w:val="single" w:color="000000" w:themeColor="tex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BCBCB" w:fill="CBCBCB" w:themeFill="text1" w:themeFillTint="34"/>
      </w:tcPr>
    </w:tblStylePr>
    <w:tblStylePr w:type="band1Horz">
      <w:rPr>
        <w:sz w:val="22"/>
      </w:rPr>
      <w:tblPr/>
      <w:tcPr>
        <w:shd w:val="clear" w:color="CBCBCB" w:fill="CBCBCB" w:themeFill="text1" w:themeFillTint="34"/>
      </w:tcPr>
    </w:tblStylePr>
  </w:style>
  <w:style w:type="table" w:customStyle="1" w:styleId="GridTable4-Accent1">
    <w:name w:val="Grid Table 4 - Accent 1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  <w:insideV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537DC8" w:themeColor="accent1" w:sz="4" w:space="0"/>
          <w:left w:val="single" w:color="537DC8" w:themeColor="accent1" w:sz="4" w:space="0"/>
          <w:bottom w:val="single" w:color="537DC8" w:themeColor="accent1" w:sz="4" w:space="0"/>
          <w:right w:val="single" w:color="537DC8" w:themeColor="accent1" w:sz="4" w:space="0"/>
        </w:tcBorders>
        <w:shd w:val="clear" w:color="537DC8" w:fill="537DC8" w:themeFill="accent1" w:themeFillTint="ea"/>
      </w:tcPr>
    </w:tblStylePr>
    <w:tblStylePr w:type="lastRow">
      <w:rPr>
        <w:b/>
      </w:rPr>
      <w:tblPr/>
      <w:tcPr>
        <w:tcBorders>
          <w:top w:val="single" w:color="537DC8" w:themeColor="accent1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3F3" w:fill="DAE3F3" w:themeFill="accent1" w:themeFillTint="32"/>
      </w:tcPr>
    </w:tblStylePr>
    <w:tblStylePr w:type="band1Horz">
      <w:rPr>
        <w:sz w:val="22"/>
      </w:rPr>
      <w:tblPr/>
      <w:tcPr>
        <w:shd w:val="clear" w:color="DAE3F3" w:fill="DAE3F3" w:themeFill="accent1" w:themeFillTint="32"/>
      </w:tcPr>
    </w:tblStylePr>
  </w:style>
  <w:style w:type="table" w:customStyle="1" w:styleId="GridTable4-Accent2">
    <w:name w:val="Grid Table 4 - Accent 2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4B184" w:themeColor="accent2" w:sz="4" w:space="0"/>
          <w:left w:val="single" w:color="F4B184" w:themeColor="accent2" w:sz="4" w:space="0"/>
          <w:bottom w:val="single" w:color="F4B184" w:themeColor="accent2" w:sz="4" w:space="0"/>
          <w:right w:val="single" w:color="F4B184" w:themeColor="accent2" w:sz="4" w:space="0"/>
        </w:tcBorders>
        <w:shd w:val="clear" w:color="F4B184" w:fill="F4B184" w:themeFill="accent2" w:themeFillTint="97"/>
      </w:tcPr>
    </w:tblStylePr>
    <w:tblStylePr w:type="lastRow">
      <w:rPr>
        <w:b/>
      </w:rPr>
      <w:tblPr/>
      <w:tcPr>
        <w:tcBorders>
          <w:top w:val="single" w:color="F4B184" w:themeColor="accent2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GridTable4-Accent3">
    <w:name w:val="Grid Table 4 - Accent 3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5A5A5" w:themeColor="accent3" w:sz="4" w:space="0"/>
          <w:left w:val="single" w:color="A5A5A5" w:themeColor="accent3" w:sz="4" w:space="0"/>
          <w:bottom w:val="single" w:color="A5A5A5" w:themeColor="accent3" w:sz="4" w:space="0"/>
          <w:right w:val="single" w:color="A5A5A5" w:themeColor="accent3" w:sz="4" w:space="0"/>
        </w:tcBorders>
        <w:shd w:val="clear" w:color="A5A5A5" w:fill="A5A5A5" w:themeFill="accent3" w:themeFillTint="fe"/>
      </w:tcPr>
    </w:tblStylePr>
    <w:tblStylePr w:type="lastRow">
      <w:rPr>
        <w:b/>
      </w:rPr>
      <w:tblPr/>
      <w:tcPr>
        <w:tcBorders>
          <w:top w:val="single" w:color="A5A5A5" w:themeColor="accent3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GridTable4-Accent4">
    <w:name w:val="Grid Table 4 - Accent 4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  <w:insideV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FD865" w:themeColor="accent4" w:sz="4" w:space="0"/>
          <w:left w:val="single" w:color="FFD865" w:themeColor="accent4" w:sz="4" w:space="0"/>
          <w:bottom w:val="single" w:color="FFD865" w:themeColor="accent4" w:sz="4" w:space="0"/>
          <w:right w:val="single" w:color="FFD865" w:themeColor="accent4" w:sz="4" w:space="0"/>
        </w:tcBorders>
        <w:shd w:val="clear" w:color="FFD865" w:fill="FFD865" w:themeFill="accent4" w:themeFillTint="9a"/>
      </w:tcPr>
    </w:tblStylePr>
    <w:tblStylePr w:type="lastRow">
      <w:rPr>
        <w:b/>
      </w:rPr>
      <w:tblPr/>
      <w:tcPr>
        <w:tcBorders>
          <w:top w:val="single" w:color="FFD865" w:themeColor="accent4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GridTable4-Accent5">
    <w:name w:val="Grid Table 4 - Accent 5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5B9BD5" w:themeColor="accent5" w:sz="4" w:space="0"/>
          <w:left w:val="single" w:color="5B9BD5" w:themeColor="accent5" w:sz="4" w:space="0"/>
          <w:bottom w:val="single" w:color="5B9BD5" w:themeColor="accent5" w:sz="4" w:space="0"/>
          <w:right w:val="single" w:color="5B9BD5" w:themeColor="accent5" w:sz="4" w:space="0"/>
        </w:tcBorders>
        <w:shd w:val="clear" w:color="5B9BD5" w:fill="5B9BD5" w:themeFill="accent5"/>
      </w:tcPr>
    </w:tblStylePr>
    <w:tblStylePr w:type="lastRow">
      <w:rPr>
        <w:b/>
      </w:rPr>
      <w:tblPr/>
      <w:tcPr>
        <w:tcBorders>
          <w:top w:val="single" w:color="5B9BD5" w:themeColor="accent5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GridTable4-Accent6">
    <w:name w:val="Grid Table 4 - Accent 6"/>
    <w:basedOn w:val="Tablanormal"/>
    <w:uiPriority w:val="5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fill="70AD47" w:themeFill="accent6"/>
      </w:tcPr>
    </w:tblStylePr>
    <w:tblStylePr w:type="lastRow">
      <w:rPr>
        <w:b/>
      </w:rPr>
      <w:tblPr/>
      <w:tcPr>
        <w:tcBorders>
          <w:top w:val="single" w:color="70AD47" w:themeColor="accent6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  <w:tcPr>
        <w:shd w:val="clear" w:color="E1EFD8" w:fill="E1EFD8" w:themeFill="accent6" w:themeFillTint="34"/>
      </w:tcPr>
    </w:tblStylePr>
  </w:style>
  <w:style w:type="table" w:styleId="Tablaconcuadrcula5oscura">
    <w:name w:val="Grid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000000" w:fill="000000" w:themeFill="text1"/>
      </w:tcPr>
    </w:tblStylePr>
    <w:tblStylePr w:type="firstCol">
      <w:rPr>
        <w:b/>
        <w:sz w:val="22"/>
      </w:rPr>
      <w:tblPr/>
      <w:tcPr>
        <w:shd w:val="clear" w:color="000000" w:fill="000000" w:themeFill="text1"/>
      </w:tcPr>
    </w:tblStylePr>
    <w:tblStylePr w:type="lastCol">
      <w:rPr>
        <w:b/>
        <w:sz w:val="22"/>
      </w:rPr>
      <w:tblPr/>
      <w:tcPr>
        <w:shd w:val="clear" w:color="000000" w:fill="000000" w:themeFill="text1"/>
      </w:tcPr>
    </w:tblStylePr>
    <w:tblStylePr w:type="band1Vert">
      <w:tblPr/>
      <w:tcPr>
        <w:shd w:val="clear" w:color="8A8A8A" w:fill="8A8A8A" w:themeFill="text1" w:themeFillTint="75"/>
      </w:tcPr>
    </w:tblStylePr>
    <w:tblStylePr w:type="band1Horz">
      <w:tblPr/>
      <w:tcPr>
        <w:shd w:val="clear" w:color="8A8A8A" w:fill="8A8A8A" w:themeFill="text1" w:themeFillTint="75"/>
      </w:tcPr>
    </w:tblStylePr>
  </w:style>
  <w:style w:type="table" w:customStyle="1" w:styleId="GridTable5Dark-Accent1">
    <w:name w:val="Grid Table 5 Dark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4472C4" w:fill="4472C4" w:themeFill="accent1"/>
      </w:tcPr>
    </w:tblStylePr>
    <w:tblStylePr w:type="firstCol">
      <w:rPr>
        <w:b/>
        <w:sz w:val="22"/>
      </w:rPr>
      <w:tblPr/>
      <w:tcPr>
        <w:shd w:val="clear" w:color="4472C4" w:fill="4472C4" w:themeFill="accent1"/>
      </w:tcPr>
    </w:tblStylePr>
    <w:tblStylePr w:type="lastCol">
      <w:rPr>
        <w:b/>
        <w:sz w:val="22"/>
      </w:rPr>
      <w:tblPr/>
      <w:tcPr>
        <w:shd w:val="clear" w:color="4472C4" w:fill="4472C4" w:themeFill="accent1"/>
      </w:tcPr>
    </w:tblStylePr>
    <w:tblStylePr w:type="band1Vert">
      <w:tblPr/>
      <w:tcPr>
        <w:shd w:val="clear" w:color="A9BEE4" w:fill="A9BEE4" w:themeFill="accent1" w:themeFillTint="75"/>
      </w:tcPr>
    </w:tblStylePr>
    <w:tblStylePr w:type="band1Horz">
      <w:tblPr/>
      <w:tcPr>
        <w:shd w:val="clear" w:color="A9BEE4" w:fill="A9BEE4" w:themeFill="accent1" w:themeFillTint="75"/>
      </w:tcPr>
    </w:tblStylePr>
  </w:style>
  <w:style w:type="table" w:customStyle="1" w:styleId="GridTable5Dark-Accent2">
    <w:name w:val="Grid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ED7D31" w:fill="ED7D31" w:themeFill="accent2"/>
      </w:tcPr>
    </w:tblStylePr>
    <w:tblStylePr w:type="firstCol">
      <w:rPr>
        <w:b/>
        <w:sz w:val="22"/>
      </w:rPr>
      <w:tblPr/>
      <w:tcPr>
        <w:shd w:val="clear" w:color="ED7D31" w:fill="ED7D31" w:themeFill="accent2"/>
      </w:tcPr>
    </w:tblStylePr>
    <w:tblStylePr w:type="lastCol">
      <w:rPr>
        <w:b/>
        <w:sz w:val="22"/>
      </w:rPr>
      <w:tblPr/>
      <w:tcPr>
        <w:shd w:val="clear" w:color="ED7D31" w:fill="ED7D31" w:themeFill="accent2"/>
      </w:tcPr>
    </w:tblStylePr>
    <w:tblStylePr w:type="band1Vert">
      <w:tblPr/>
      <w:tcPr>
        <w:shd w:val="clear" w:color="F6C3A0" w:fill="F6C3A0" w:themeFill="accent2" w:themeFillTint="75"/>
      </w:tcPr>
    </w:tblStylePr>
    <w:tblStylePr w:type="band1Horz">
      <w:tblPr/>
      <w:tcPr>
        <w:shd w:val="clear" w:color="F6C3A0" w:fill="F6C3A0" w:themeFill="accent2" w:themeFillTint="75"/>
      </w:tcPr>
    </w:tblStylePr>
  </w:style>
  <w:style w:type="table" w:customStyle="1" w:styleId="GridTable5Dark-Accent3">
    <w:name w:val="Grid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A5A5A5" w:fill="A5A5A5" w:themeFill="accent3"/>
      </w:tcPr>
    </w:tblStylePr>
    <w:tblStylePr w:type="firstCol">
      <w:rPr>
        <w:b/>
        <w:sz w:val="22"/>
      </w:rPr>
      <w:tblPr/>
      <w:tcPr>
        <w:shd w:val="clear" w:color="A5A5A5" w:fill="A5A5A5" w:themeFill="accent3"/>
      </w:tcPr>
    </w:tblStylePr>
    <w:tblStylePr w:type="lastCol">
      <w:rPr>
        <w:b/>
        <w:sz w:val="22"/>
      </w:rPr>
      <w:tblPr/>
      <w:tcPr>
        <w:shd w:val="clear" w:color="A5A5A5" w:fill="A5A5A5" w:themeFill="accent3"/>
      </w:tcPr>
    </w:tblStylePr>
    <w:tblStylePr w:type="band1Vert">
      <w:tblPr/>
      <w:tcPr>
        <w:shd w:val="clear" w:color="D5D5D5" w:fill="D5D5D5" w:themeFill="accent3" w:themeFillTint="75"/>
      </w:tcPr>
    </w:tblStylePr>
    <w:tblStylePr w:type="band1Horz">
      <w:tblPr/>
      <w:tcPr>
        <w:shd w:val="clear" w:color="D5D5D5" w:fill="D5D5D5" w:themeFill="accent3" w:themeFillTint="75"/>
      </w:tcPr>
    </w:tblStylePr>
  </w:style>
  <w:style w:type="table" w:customStyle="1" w:styleId="GridTable5Dark-Accent4">
    <w:name w:val="Grid Table 5 Dark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FFC000" w:fill="FFC000" w:themeFill="accent4"/>
      </w:tcPr>
    </w:tblStylePr>
    <w:tblStylePr w:type="firstCol">
      <w:rPr>
        <w:b/>
        <w:sz w:val="22"/>
      </w:rPr>
      <w:tblPr/>
      <w:tcPr>
        <w:shd w:val="clear" w:color="FFC000" w:fill="FFC000" w:themeFill="accent4"/>
      </w:tcPr>
    </w:tblStylePr>
    <w:tblStylePr w:type="lastCol">
      <w:rPr>
        <w:b/>
        <w:sz w:val="22"/>
      </w:rPr>
      <w:tblPr/>
      <w:tcPr>
        <w:shd w:val="clear" w:color="FFC000" w:fill="FFC000" w:themeFill="accent4"/>
      </w:tcPr>
    </w:tblStylePr>
    <w:tblStylePr w:type="band1Vert">
      <w:tblPr/>
      <w:tcPr>
        <w:shd w:val="clear" w:color="FFE28A" w:fill="FFE28A" w:themeFill="accent4" w:themeFillTint="75"/>
      </w:tcPr>
    </w:tblStylePr>
    <w:tblStylePr w:type="band1Horz">
      <w:tblPr/>
      <w:tcPr>
        <w:shd w:val="clear" w:color="FFE28A" w:fill="FFE28A" w:themeFill="accent4" w:themeFillTint="75"/>
      </w:tcPr>
    </w:tblStylePr>
  </w:style>
  <w:style w:type="table" w:customStyle="1" w:styleId="GridTable5Dark-Accent5">
    <w:name w:val="Grid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5B9BD5" w:fill="5B9BD5" w:themeFill="accent5"/>
      </w:tcPr>
    </w:tblStylePr>
    <w:tblStylePr w:type="firstCol">
      <w:rPr>
        <w:b/>
        <w:sz w:val="22"/>
      </w:rPr>
      <w:tblPr/>
      <w:tcPr>
        <w:shd w:val="clear" w:color="5B9BD5" w:fill="5B9BD5" w:themeFill="accent5"/>
      </w:tcPr>
    </w:tblStylePr>
    <w:tblStylePr w:type="lastCol">
      <w:rPr>
        <w:b/>
        <w:sz w:val="22"/>
      </w:rPr>
      <w:tblPr/>
      <w:tcPr>
        <w:shd w:val="clear" w:color="5B9BD5" w:fill="5B9BD5" w:themeFill="accent5"/>
      </w:tcPr>
    </w:tblStylePr>
    <w:tblStylePr w:type="band1Vert">
      <w:tblPr/>
      <w:tcPr>
        <w:shd w:val="clear" w:color="B3D0EB" w:fill="B3D0EB" w:themeFill="accent5" w:themeFillTint="75"/>
      </w:tcPr>
    </w:tblStylePr>
    <w:tblStylePr w:type="band1Horz">
      <w:tblPr/>
      <w:tcPr>
        <w:shd w:val="clear" w:color="B3D0EB" w:fill="B3D0EB" w:themeFill="accent5" w:themeFillTint="75"/>
      </w:tcPr>
    </w:tblStylePr>
  </w:style>
  <w:style w:type="table" w:customStyle="1" w:styleId="GridTable5Dark-Accent6">
    <w:name w:val="Grid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  <w:sz w:val="22"/>
      </w:rPr>
      <w:tblPr/>
      <w:tcPr>
        <w:tcBorders>
          <w:top w:val="single" w:color="FFFFFF" w:themeColor="light1" w:sz="4" w:space="0"/>
        </w:tcBorders>
        <w:shd w:val="clear" w:color="70AD47" w:fill="70AD47" w:themeFill="accent6"/>
      </w:tcPr>
    </w:tblStylePr>
    <w:tblStylePr w:type="firstCol">
      <w:rPr>
        <w:b/>
        <w:sz w:val="22"/>
      </w:rPr>
      <w:tblPr/>
      <w:tcPr>
        <w:shd w:val="clear" w:color="70AD47" w:fill="70AD47" w:themeFill="accent6"/>
      </w:tcPr>
    </w:tblStylePr>
    <w:tblStylePr w:type="lastCol">
      <w:rPr>
        <w:b/>
        <w:sz w:val="22"/>
      </w:rPr>
      <w:tblPr/>
      <w:tcPr>
        <w:shd w:val="clear" w:color="70AD47" w:fill="70AD47" w:themeFill="accent6"/>
      </w:tcPr>
    </w:tblStylePr>
    <w:tblStylePr w:type="band1Vert">
      <w:tblPr/>
      <w:tcPr>
        <w:shd w:val="clear" w:color="BCDBA8" w:fill="BCDBA8" w:themeFill="accent6" w:themeFillTint="75"/>
      </w:tcPr>
    </w:tblStylePr>
    <w:tblStylePr w:type="band1Horz">
      <w:tblPr/>
      <w:tcPr>
        <w:shd w:val="clear" w:color="BCDBA8" w:fill="BCDBA8" w:themeFill="accent6" w:themeFillTint="75"/>
      </w:tcPr>
    </w:tblStylePr>
  </w:style>
  <w:style w:type="table" w:styleId="Tablaconcuadrcula6concolores">
    <w:name w:val="Grid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b/>
        <w:color w:val="7f7f7f" w:themeColor="text1" w:themeTint="80" w:themeShade="95"/>
      </w:rPr>
      <w:tblPr/>
    </w:tblStylePr>
    <w:tblStylePr w:type="firstCol">
      <w:rPr>
        <w:b/>
        <w:color w:val="7f7f7f" w:themeColor="text1" w:themeTint="80" w:themeShade="95"/>
      </w:rPr>
      <w:tblPr/>
    </w:tblStylePr>
    <w:tblStylePr w:type="lastCol">
      <w:rPr>
        <w:b/>
        <w:color w:val="7f7f7f" w:themeColor="text1" w:themeTint="80" w:themeShade="95"/>
      </w:rPr>
      <w:tblPr/>
    </w:tblStylePr>
    <w:tblStylePr w:type="band1Vert">
      <w:tblPr/>
      <w:tcPr>
        <w:shd w:val="clear" w:color="CBCBCB" w:fill="CBCBCB" w:themeFill="text1" w:themeFillTint="34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CBCBCB" w:fill="CBCBCB" w:themeFill="text1" w:themeFillTint="34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6Colorful-Accent1">
    <w:name w:val="Grid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0B7E1" w:themeColor="accent1" w:themeTint="80" w:sz="4" w:space="0"/>
        <w:left w:val="single" w:color="A0B7E1" w:themeColor="accent1" w:themeTint="80" w:sz="4" w:space="0"/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color="A0B7E1" w:themeColor="accent1" w:sz="12" w:space="0"/>
        </w:tcBorders>
      </w:tcPr>
    </w:tblStylePr>
    <w:tblStylePr w:type="lastRow">
      <w:rPr>
        <w:b/>
        <w:color w:val="a0b7e1" w:themeColor="accent1" w:themeTint="80" w:themeShade="95"/>
      </w:rPr>
      <w:tblPr/>
    </w:tblStylePr>
    <w:tblStylePr w:type="firstCol">
      <w:rPr>
        <w:b/>
        <w:color w:val="a0b7e1" w:themeColor="accent1" w:themeTint="80" w:themeShade="95"/>
      </w:rPr>
      <w:tblPr/>
    </w:tblStylePr>
    <w:tblStylePr w:type="lastCol">
      <w:rPr>
        <w:b/>
        <w:color w:val="a0b7e1" w:themeColor="accent1" w:themeTint="80" w:themeShade="95"/>
      </w:rPr>
      <w:tblPr/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  <w:tblPr/>
    </w:tblStylePr>
  </w:style>
  <w:style w:type="table" w:customStyle="1" w:styleId="GridTable6Colorful-Accent2">
    <w:name w:val="Grid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F4B184" w:themeColor="accent2" w:sz="12" w:space="0"/>
        </w:tcBorders>
      </w:tcPr>
    </w:tblStylePr>
    <w:tblStylePr w:type="lastRow">
      <w:rPr>
        <w:b/>
        <w:color w:val="f4b184" w:themeColor="accent2" w:themeTint="97" w:themeShade="95"/>
      </w:rPr>
      <w:tblPr/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6Colorful-Accent3">
    <w:name w:val="Grid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color="A5A5A5" w:themeColor="accent3" w:sz="12" w:space="0"/>
        </w:tcBorders>
      </w:tcPr>
    </w:tblStylePr>
    <w:tblStylePr w:type="lastRow">
      <w:rPr>
        <w:b/>
        <w:color w:val="a5a5a5" w:themeColor="accent3" w:themeTint="fe" w:themeShade="95"/>
      </w:rPr>
      <w:tblPr/>
    </w:tblStylePr>
    <w:tblStylePr w:type="firstCol">
      <w:rPr>
        <w:b/>
        <w:color w:val="a5a5a5" w:themeColor="accent3" w:themeTint="fe" w:themeShade="95"/>
      </w:rPr>
      <w:tblPr/>
    </w:tblStylePr>
    <w:tblStylePr w:type="lastCol">
      <w:rPr>
        <w:b/>
        <w:color w:val="a5a5a5" w:themeColor="accent3" w:themeTint="fe" w:themeShade="95"/>
      </w:rPr>
      <w:tblPr/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6Colorful-Accent4">
    <w:name w:val="Grid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D865" w:themeColor="accent4" w:sz="12" w:space="0"/>
        </w:tcBorders>
      </w:tcPr>
    </w:tblStylePr>
    <w:tblStylePr w:type="lastRow">
      <w:rPr>
        <w:b/>
        <w:color w:val="ffd865" w:themeColor="accent4" w:themeTint="9a" w:themeShade="95"/>
      </w:rPr>
      <w:tblPr/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6Colorful-Accent5">
    <w:name w:val="Grid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5B9BD5" w:themeColor="accent5" w:sz="4" w:space="0"/>
        <w:left w:val="single" w:color="5B9BD5" w:themeColor="accent5" w:sz="4" w:space="0"/>
        <w:bottom w:val="single" w:color="5B9BD5" w:themeColor="accent5" w:sz="4" w:space="0"/>
        <w:right w:val="single" w:color="5B9BD5" w:themeColor="accent5" w:sz="4" w:space="0"/>
        <w:insideH w:val="single" w:color="5B9BD5" w:themeColor="accent5" w:sz="4" w:space="0"/>
        <w:insideV w:val="single" w:color="5B9BD5" w:themeColor="accent5" w:sz="4" w:space="0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color="5B9BD5" w:themeColor="accent5" w:sz="12" w:space="0"/>
        </w:tcBorders>
      </w:tcPr>
    </w:tblStylePr>
    <w:tblStylePr w:type="lastRow">
      <w:rPr>
        <w:b/>
        <w:color w:val="245a8d" w:themeColor="accent5" w:themeShade="95"/>
      </w:rPr>
      <w:tblPr/>
    </w:tblStylePr>
    <w:tblStylePr w:type="firstCol">
      <w:rPr>
        <w:b/>
        <w:color w:val="245a8d" w:themeColor="accent5" w:themeShade="95"/>
      </w:rPr>
      <w:tblPr/>
    </w:tblStylePr>
    <w:tblStylePr w:type="lastCol">
      <w:rPr>
        <w:b/>
        <w:color w:val="245a8d" w:themeColor="accent5" w:themeShade="95"/>
      </w:rPr>
      <w:tblPr/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customStyle="1" w:styleId="GridTable6Colorful-Accent6">
    <w:name w:val="Grid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45a8d" w:themeColor="accent5" w:themeShade="95"/>
      </w:rPr>
      <w:tblPr/>
    </w:tblStylePr>
    <w:tblStylePr w:type="firstCol">
      <w:rPr>
        <w:b/>
        <w:color w:val="245a8d" w:themeColor="accent5" w:themeShade="95"/>
      </w:rPr>
      <w:tblPr/>
    </w:tblStylePr>
    <w:tblStylePr w:type="lastCol">
      <w:rPr>
        <w:b/>
        <w:color w:val="245a8d" w:themeColor="accent5" w:themeShade="95"/>
      </w:rPr>
      <w:tblPr/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styleId="Tablaconcuadrcula7concolores">
    <w:name w:val="Grid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blStylePr w:type="firstRow">
      <w:rPr>
        <w:b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2F2F2" w:fill="F2F2F2" w:themeFill="text1" w:themeFillTint="d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F2F2F2" w:fill="F2F2F2" w:themeFill="text1" w:themeFillTint="d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GridTable7Colorful-Accent1">
    <w:name w:val="Grid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0B7E1" w:themeColor="accent1" w:themeTint="80" w:sz="4" w:space="0"/>
        <w:right w:val="single" w:color="A0B7E1" w:themeColor="accent1" w:themeTint="80" w:sz="4" w:space="0"/>
        <w:insideH w:val="single" w:color="A0B7E1" w:themeColor="accent1" w:themeTint="80" w:sz="4" w:space="0"/>
        <w:insideV w:val="single" w:color="A0B7E1" w:themeColor="accent1" w:themeTint="80" w:sz="4" w:space="0"/>
      </w:tblBorders>
    </w:tblPr>
    <w:tblStylePr w:type="firstRow">
      <w:rPr>
        <w:b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0B7E1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a0b7e1" w:themeColor="accent1" w:themeTint="80" w:themeShade="95"/>
        <w:sz w:val="22"/>
      </w:rPr>
      <w:tblPr/>
      <w:tcPr>
        <w:tcBorders>
          <w:top w:val="single" w:color="A0B7E1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0B7E1" w:themeColor="accent1" w:sz="4" w:space="0"/>
        </w:tcBorders>
        <w:shd w:val="clear" w:color="FFFFFF" w:fill="auto"/>
      </w:tcPr>
    </w:tblStylePr>
    <w:tblStylePr w:type="lastCol">
      <w:rPr>
        <w:i/>
        <w:color w:val="a0b7e1" w:themeColor="accent1" w:themeTint="80" w:themeShade="95"/>
        <w:sz w:val="22"/>
      </w:rPr>
      <w:tblPr/>
      <w:tcPr>
        <w:tcBorders>
          <w:top w:val="none" w:color="000000" w:sz="4" w:space="0"/>
          <w:left w:val="single" w:color="A0B7E1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8E2F3" w:fill="D8E2F3" w:themeFill="accent1" w:themeFillTint="34"/>
      </w:tcPr>
    </w:tblStylePr>
    <w:tblStylePr w:type="band1Horz">
      <w:rPr>
        <w:color w:val="a0b7e1" w:themeColor="accent1" w:themeTint="80" w:themeShade="95"/>
        <w:sz w:val="22"/>
      </w:rPr>
      <w:tblPr/>
      <w:tcPr>
        <w:shd w:val="clear" w:color="D8E2F3" w:fill="D8E2F3" w:themeFill="accent1" w:themeFillTint="34"/>
      </w:tcPr>
    </w:tblStylePr>
    <w:tblStylePr w:type="band2Horz">
      <w:rPr>
        <w:color w:val="a0b7e1" w:themeColor="accent1" w:themeTint="80" w:themeShade="95"/>
        <w:sz w:val="22"/>
      </w:rPr>
      <w:tblPr/>
    </w:tblStylePr>
  </w:style>
  <w:style w:type="table" w:customStyle="1" w:styleId="GridTable7Colorful-Accent2">
    <w:name w:val="Grid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4B184" w:themeColor="accent2" w:themeTint="97" w:sz="4" w:space="0"/>
        <w:right w:val="single" w:color="F4B184" w:themeColor="accent2" w:themeTint="97" w:sz="4" w:space="0"/>
        <w:insideH w:val="single" w:color="F4B184" w:themeColor="accent2" w:themeTint="97" w:sz="4" w:space="0"/>
        <w:insideV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f4b184"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BE5D6" w:fill="FBE5D6" w:themeFill="accent2" w:themeFillTint="32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BE5D6" w:fill="FBE5D6" w:themeFill="accent2" w:themeFillTint="32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GridTable7Colorful-Accent3">
    <w:name w:val="Grid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a5a5a5" w:themeColor="accent3" w:themeTint="fe" w:themeShade="95"/>
        <w:sz w:val="22"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5A5A5" w:themeColor="accent3" w:sz="4" w:space="0"/>
        </w:tcBorders>
        <w:shd w:val="clear" w:color="FFFFFF" w:fill="auto"/>
      </w:tcPr>
    </w:tblStylePr>
    <w:tblStylePr w:type="lastCol">
      <w:rPr>
        <w:i/>
        <w:color w:val="a5a5a5" w:themeColor="accent3" w:themeTint="fe" w:themeShade="95"/>
        <w:sz w:val="22"/>
      </w:rPr>
      <w:tblPr/>
      <w:tcPr>
        <w:tcBorders>
          <w:top w:val="none" w:color="000000" w:sz="4" w:space="0"/>
          <w:left w:val="single" w:color="A5A5A5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CECEC" w:fill="ECECEC" w:themeFill="accent3" w:themeFillTint="34"/>
      </w:tcPr>
    </w:tblStylePr>
    <w:tblStylePr w:type="band1Horz">
      <w:rPr>
        <w:color w:val="a5a5a5" w:themeColor="accent3" w:themeTint="fe" w:themeShade="95"/>
        <w:sz w:val="22"/>
      </w:rPr>
      <w:tblPr/>
      <w:tcPr>
        <w:shd w:val="clear" w:color="ECECEC" w:fill="ECECEC" w:themeFill="accent3" w:themeFillTint="34"/>
      </w:tcPr>
    </w:tblStylePr>
    <w:tblStylePr w:type="band2Horz">
      <w:rPr>
        <w:color w:val="a5a5a5" w:themeColor="accent3" w:themeTint="fe" w:themeShade="95"/>
        <w:sz w:val="22"/>
      </w:rPr>
      <w:tblPr/>
    </w:tblStylePr>
  </w:style>
  <w:style w:type="table" w:customStyle="1" w:styleId="GridTable7Colorful-Accent4">
    <w:name w:val="Grid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FFD865" w:themeColor="accent4" w:themeTint="9a" w:sz="4" w:space="0"/>
        <w:right w:val="single" w:color="FFD865" w:themeColor="accent4" w:themeTint="9a" w:sz="4" w:space="0"/>
        <w:insideH w:val="single" w:color="FFD865" w:themeColor="accent4" w:themeTint="9a" w:sz="4" w:space="0"/>
        <w:insideV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ffd865"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F2CB" w:fill="FFF2CB" w:themeFill="accent4" w:themeFillTint="34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F2CB" w:fill="FFF2CB" w:themeFill="accent4" w:themeFillTint="34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GridTable7Colorful-Accent5">
    <w:name w:val="Grid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  <w:insideV w:val="single" w:color="A2C6E7" w:themeColor="accent5" w:themeTint="90" w:sz="4" w:space="0"/>
      </w:tblBorders>
    </w:tblPr>
    <w:tblStylePr w:type="firstRow">
      <w:rPr>
        <w:b/>
        <w:color w:val="245a8d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2C6E7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245a8d" w:themeColor="accent5" w:themeShade="95"/>
        <w:sz w:val="22"/>
      </w:rPr>
      <w:tblPr/>
      <w:tcPr>
        <w:tcBorders>
          <w:top w:val="single" w:color="A2C6E7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45a8d" w:themeColor="accent5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2C6E7" w:themeColor="accent5" w:sz="4" w:space="0"/>
        </w:tcBorders>
        <w:shd w:val="clear" w:color="FFFFFF" w:fill="auto"/>
      </w:tcPr>
    </w:tblStylePr>
    <w:tblStylePr w:type="lastCol">
      <w:rPr>
        <w:i/>
        <w:color w:val="245a8d" w:themeColor="accent5" w:themeShade="95"/>
        <w:sz w:val="22"/>
      </w:rPr>
      <w:tblPr/>
      <w:tcPr>
        <w:tcBorders>
          <w:top w:val="none" w:color="000000" w:sz="4" w:space="0"/>
          <w:left w:val="single" w:color="A2C6E7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DEAF6" w:fill="DDEAF6" w:themeFill="accent5" w:themeFillTint="34"/>
      </w:tcPr>
    </w:tblStylePr>
    <w:tblStylePr w:type="band1Horz">
      <w:rPr>
        <w:color w:val="245a8d" w:themeColor="accent5" w:themeShade="95"/>
        <w:sz w:val="22"/>
      </w:rPr>
      <w:tblPr/>
      <w:tcPr>
        <w:shd w:val="clear" w:color="DDEAF6" w:fill="DDEAF6" w:themeFill="accent5" w:themeFillTint="34"/>
      </w:tcPr>
    </w:tblStylePr>
    <w:tblStylePr w:type="band2Horz">
      <w:rPr>
        <w:color w:val="245a8d" w:themeColor="accent5" w:themeShade="95"/>
        <w:sz w:val="22"/>
      </w:rPr>
      <w:tblPr/>
    </w:tblStylePr>
  </w:style>
  <w:style w:type="table" w:customStyle="1" w:styleId="GridTable7Colorful-Accent6">
    <w:name w:val="Grid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b/>
        <w:color w:val="4164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b/>
        <w:color w:val="416429" w:themeColor="accent6" w:themeShade="95"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416429" w:themeColor="accent6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DD394" w:themeColor="accent6" w:sz="4" w:space="0"/>
        </w:tcBorders>
        <w:shd w:val="clear" w:color="FFFFFF" w:fill="auto"/>
      </w:tcPr>
    </w:tblStylePr>
    <w:tblStylePr w:type="lastCol">
      <w:rPr>
        <w:i/>
        <w:color w:val="416429" w:themeColor="accent6" w:themeShade="95"/>
        <w:sz w:val="22"/>
      </w:rPr>
      <w:tblPr/>
      <w:tcPr>
        <w:tcBorders>
          <w:top w:val="none" w:color="000000" w:sz="4" w:space="0"/>
          <w:left w:val="single" w:color="ADD394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1EFD8" w:fill="E1EFD8" w:themeFill="accent6" w:themeFillTint="34"/>
      </w:tcPr>
    </w:tblStylePr>
    <w:tblStylePr w:type="band1Horz">
      <w:rPr>
        <w:color w:val="416429" w:themeColor="accent6" w:themeShade="95"/>
        <w:sz w:val="22"/>
      </w:rPr>
      <w:tblPr/>
      <w:tcPr>
        <w:shd w:val="clear" w:color="E1EFD8" w:fill="E1EFD8" w:themeFill="accent6" w:themeFillTint="34"/>
      </w:tcPr>
    </w:tblStylePr>
    <w:tblStylePr w:type="band2Horz">
      <w:rPr>
        <w:color w:val="416429" w:themeColor="accent6" w:themeShade="95"/>
        <w:sz w:val="22"/>
      </w:rPr>
      <w:tblPr/>
    </w:tblStylePr>
  </w:style>
  <w:style w:type="table" w:styleId="Tabladelista1clara">
    <w:name w:val="List Table 1 Light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tblPr/>
      <w:tcPr>
        <w:shd w:val="clear" w:color="BFBFBF" w:fill="BFBFBF" w:themeFill="text1" w:themeFillTint="40"/>
      </w:tcPr>
    </w:tblStylePr>
  </w:style>
  <w:style w:type="table" w:customStyle="1" w:styleId="ListTable1Light-Accent1">
    <w:name w:val="List Table 1 Light - Accent 1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tblPr/>
      <w:tcPr>
        <w:shd w:val="clear" w:color="CFDBF0" w:fill="CFDBF0" w:themeFill="accent1" w:themeFillTint="40"/>
      </w:tcPr>
    </w:tblStylePr>
  </w:style>
  <w:style w:type="table" w:customStyle="1" w:styleId="ListTable1Light-Accent2">
    <w:name w:val="List Table 1 Light - Accent 2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ED7D31" w:themeColor="accent2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ED7D31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tblPr/>
      <w:tcPr>
        <w:shd w:val="clear" w:color="FADECB" w:fill="FADECB" w:themeFill="accent2" w:themeFillTint="40"/>
      </w:tcPr>
    </w:tblStylePr>
  </w:style>
  <w:style w:type="table" w:customStyle="1" w:styleId="ListTable1Light-Accent3">
    <w:name w:val="List Table 1 Light - Accent 3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A5A5A5" w:themeColor="accent3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A5A5A5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tblPr/>
      <w:tcPr>
        <w:shd w:val="clear" w:color="E8E8E8" w:fill="E8E8E8" w:themeFill="accent3" w:themeFillTint="40"/>
      </w:tcPr>
    </w:tblStylePr>
  </w:style>
  <w:style w:type="table" w:customStyle="1" w:styleId="ListTable1Light-Accent4">
    <w:name w:val="List Table 1 Light - Accent 4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FFC000" w:themeColor="accent4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FFC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tblPr/>
      <w:tcPr>
        <w:shd w:val="clear" w:color="FFEFBF" w:fill="FFEFBF" w:themeFill="accent4" w:themeFillTint="40"/>
      </w:tcPr>
    </w:tblStylePr>
  </w:style>
  <w:style w:type="table" w:customStyle="1" w:styleId="ListTable1Light-Accent5">
    <w:name w:val="List Table 1 Light - Accent 5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5B9BD5" w:themeColor="accent5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5B9BD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tblPr/>
      <w:tcPr>
        <w:shd w:val="clear" w:color="D5E5F4" w:fill="D5E5F4" w:themeFill="accent5" w:themeFillTint="40"/>
      </w:tcPr>
    </w:tblStylePr>
  </w:style>
  <w:style w:type="table" w:customStyle="1" w:styleId="ListTable1Light-Accent6">
    <w:name w:val="List Table 1 Light - Accent 6"/>
    <w:basedOn w:val="Tabla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  <w:tblPr/>
      <w:tcPr>
        <w:tcBorders>
          <w:top w:val="none" w:color="000000" w:sz="4" w:space="0"/>
          <w:left w:val="none" w:color="000000" w:sz="4" w:space="0"/>
          <w:bottom w:val="single" w:color="70AD47" w:themeColor="accent6" w:sz="4" w:space="0"/>
          <w:right w:val="none" w:color="000000" w:sz="4" w:space="0"/>
        </w:tcBorders>
      </w:tcPr>
    </w:tblStylePr>
    <w:tblStylePr w:type="lastRow">
      <w:rPr>
        <w:b/>
      </w:rPr>
      <w:tblPr/>
      <w:tcPr>
        <w:tcBorders>
          <w:top w:val="single" w:color="70AD47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tblPr/>
      <w:tcPr>
        <w:shd w:val="clear" w:color="DAEBCF" w:fill="DAEBCF" w:themeFill="accent6" w:themeFillTint="40"/>
      </w:tcPr>
    </w:tblStylePr>
  </w:style>
  <w:style w:type="table" w:styleId="Tabladelista2">
    <w:name w:val="List Table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6F6F6F" w:themeColor="text1" w:sz="4" w:space="0"/>
          <w:left w:val="none" w:color="000000" w:sz="4" w:space="0"/>
          <w:bottom w:val="single" w:color="6F6F6F" w:themeColor="tex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2-Accent1">
    <w:name w:val="List Table 2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1" w:themeTint="90" w:sz="4" w:space="0"/>
        <w:bottom w:val="single" w:color="95AFDD" w:themeColor="accent1" w:themeTint="90" w:sz="4" w:space="0"/>
        <w:insideH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95AFDD" w:themeColor="accent1" w:sz="4" w:space="0"/>
          <w:left w:val="none" w:color="000000" w:sz="4" w:space="0"/>
          <w:bottom w:val="single" w:color="95AFDD" w:themeColor="accent1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95AFDD" w:themeColor="accent1" w:sz="4" w:space="0"/>
          <w:left w:val="none" w:color="000000" w:sz="4" w:space="0"/>
          <w:bottom w:val="single" w:color="95AFDD" w:themeColor="accent1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2-Accent2">
    <w:name w:val="List Table 2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4B58A" w:themeColor="accent2" w:sz="4" w:space="0"/>
          <w:left w:val="none" w:color="000000" w:sz="4" w:space="0"/>
          <w:bottom w:val="single" w:color="F4B58A" w:themeColor="accent2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2-Accent3">
    <w:name w:val="List Table 2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CCCCCC" w:themeColor="accent3" w:sz="4" w:space="0"/>
          <w:left w:val="none" w:color="000000" w:sz="4" w:space="0"/>
          <w:bottom w:val="single" w:color="CCCCCC" w:themeColor="accent3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2-Accent4">
    <w:name w:val="List Table 2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bottom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FFDB6F" w:themeColor="accent4" w:sz="4" w:space="0"/>
          <w:left w:val="none" w:color="000000" w:sz="4" w:space="0"/>
          <w:bottom w:val="single" w:color="FFDB6F" w:themeColor="accent4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2-Accent5">
    <w:name w:val="List Table 2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5" w:themeTint="90" w:sz="4" w:space="0"/>
        <w:bottom w:val="single" w:color="A2C6E7" w:themeColor="accent5" w:themeTint="90" w:sz="4" w:space="0"/>
        <w:insideH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2C6E7" w:themeColor="accent5" w:sz="4" w:space="0"/>
          <w:left w:val="none" w:color="000000" w:sz="4" w:space="0"/>
          <w:bottom w:val="single" w:color="A2C6E7" w:themeColor="accent5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2C6E7" w:themeColor="accent5" w:sz="4" w:space="0"/>
          <w:left w:val="none" w:color="000000" w:sz="4" w:space="0"/>
          <w:bottom w:val="single" w:color="A2C6E7" w:themeColor="accent5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2-Accent6">
    <w:name w:val="List Table 2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lastRow">
      <w:rPr>
        <w:b/>
        <w:sz w:val="22"/>
      </w:rPr>
      <w:tblPr/>
      <w:tcPr>
        <w:tcBorders>
          <w:top w:val="single" w:color="ADD394" w:themeColor="accent6" w:sz="4" w:space="0"/>
          <w:left w:val="none" w:color="000000" w:sz="4" w:space="0"/>
          <w:bottom w:val="single" w:color="ADD394" w:themeColor="accent6" w:sz="4" w:space="0"/>
          <w:right w:val="none" w:color="000000" w:sz="4" w:space="0"/>
        </w:tcBorders>
      </w:tcPr>
    </w:tblStylePr>
    <w:tblStylePr w:type="firstCol">
      <w:rPr>
        <w:b/>
        <w:sz w:val="22"/>
      </w:rPr>
      <w:tblPr/>
    </w:tblStylePr>
    <w:tblStylePr w:type="lastCol">
      <w:rPr>
        <w:b/>
        <w:sz w:val="22"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3">
    <w:name w:val="List Table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sz w:val="22"/>
      </w:rPr>
      <w:tblPr/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ListTable3-Accent1">
    <w:name w:val="List Table 3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left w:val="single" w:color="4472C4" w:themeColor="accent1" w:sz="4" w:space="0"/>
        <w:bottom w:val="single" w:color="4472C4" w:themeColor="accent1" w:sz="4" w:space="0"/>
        <w:right w:val="single" w:color="4472C4" w:themeColor="accent1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4472C4" w:themeColor="accent1" w:sz="4" w:space="0"/>
          <w:right w:val="single" w:color="4472C4" w:themeColor="accent1" w:sz="4" w:space="0"/>
        </w:tcBorders>
      </w:tcPr>
    </w:tblStylePr>
    <w:tblStylePr w:type="band1Horz">
      <w:rPr>
        <w:sz w:val="22"/>
      </w:rPr>
      <w:tblPr/>
      <w:tcPr>
        <w:tcBorders>
          <w:top w:val="single" w:color="4472C4" w:themeColor="accent1" w:sz="4" w:space="0"/>
          <w:bottom w:val="single" w:color="4472C4" w:themeColor="accent1" w:sz="4" w:space="0"/>
        </w:tcBorders>
      </w:tcPr>
    </w:tblStylePr>
  </w:style>
  <w:style w:type="table" w:customStyle="1" w:styleId="ListTable3-Accent2">
    <w:name w:val="List Table 3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left w:val="single" w:color="F4B184" w:themeColor="accent2" w:themeTint="97" w:sz="4" w:space="0"/>
        <w:bottom w:val="single" w:color="F4B184" w:themeColor="accent2" w:themeTint="97" w:sz="4" w:space="0"/>
        <w:right w:val="single" w:color="F4B184" w:themeColor="accent2" w:themeTint="97" w:sz="4" w:space="0"/>
      </w:tblBorders>
    </w:tblPr>
    <w:tblStylePr w:type="firstRow">
      <w:rPr>
        <w:b/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4B184" w:themeColor="accent2" w:sz="4" w:space="0"/>
          <w:right w:val="single" w:color="F4B184" w:themeColor="accent2" w:sz="4" w:space="0"/>
        </w:tcBorders>
      </w:tcPr>
    </w:tblStylePr>
    <w:tblStylePr w:type="band1Horz">
      <w:rPr>
        <w:sz w:val="22"/>
      </w:rPr>
      <w:tblPr/>
      <w:tcPr>
        <w:tcBorders>
          <w:top w:val="single" w:color="F4B184" w:themeColor="accent2" w:sz="4" w:space="0"/>
          <w:bottom w:val="single" w:color="F4B184" w:themeColor="accent2" w:sz="4" w:space="0"/>
        </w:tcBorders>
      </w:tcPr>
    </w:tblStylePr>
  </w:style>
  <w:style w:type="table" w:customStyle="1" w:styleId="ListTable3-Accent3">
    <w:name w:val="List Table 3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b/>
        <w:sz w:val="22"/>
      </w:rPr>
      <w:tblPr/>
      <w:tcPr>
        <w:shd w:val="clear" w:color="C9C9C9" w:fill="C9C9C9" w:themeFill="accent3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C9C9C9" w:themeColor="accent3" w:sz="4" w:space="0"/>
          <w:right w:val="single" w:color="C9C9C9" w:themeColor="accent3" w:sz="4" w:space="0"/>
        </w:tcBorders>
      </w:tcPr>
    </w:tblStylePr>
    <w:tblStylePr w:type="band1Horz">
      <w:rPr>
        <w:sz w:val="22"/>
      </w:rPr>
      <w:tblPr/>
      <w:tcPr>
        <w:tcBorders>
          <w:top w:val="single" w:color="C9C9C9" w:themeColor="accent3" w:sz="4" w:space="0"/>
          <w:bottom w:val="single" w:color="C9C9C9" w:themeColor="accent3" w:sz="4" w:space="0"/>
        </w:tcBorders>
      </w:tcPr>
    </w:tblStylePr>
  </w:style>
  <w:style w:type="table" w:customStyle="1" w:styleId="ListTable3-Accent4">
    <w:name w:val="List Table 3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left w:val="single" w:color="FFD865" w:themeColor="accent4" w:themeTint="9a" w:sz="4" w:space="0"/>
        <w:bottom w:val="single" w:color="FFD865" w:themeColor="accent4" w:themeTint="9a" w:sz="4" w:space="0"/>
        <w:right w:val="single" w:color="FFD865" w:themeColor="accent4" w:themeTint="9a" w:sz="4" w:space="0"/>
      </w:tblBorders>
    </w:tblPr>
    <w:tblStylePr w:type="firstRow">
      <w:rPr>
        <w:b/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FFD865" w:themeColor="accent4" w:sz="4" w:space="0"/>
          <w:right w:val="single" w:color="FFD865" w:themeColor="accent4" w:sz="4" w:space="0"/>
        </w:tcBorders>
      </w:tcPr>
    </w:tblStylePr>
    <w:tblStylePr w:type="band1Horz">
      <w:rPr>
        <w:sz w:val="22"/>
      </w:rPr>
      <w:tblPr/>
      <w:tcPr>
        <w:tcBorders>
          <w:top w:val="single" w:color="FFD865" w:themeColor="accent4" w:sz="4" w:space="0"/>
          <w:bottom w:val="single" w:color="FFD865" w:themeColor="accent4" w:sz="4" w:space="0"/>
        </w:tcBorders>
      </w:tcPr>
    </w:tblStylePr>
  </w:style>
  <w:style w:type="table" w:customStyle="1" w:styleId="ListTable3-Accent5">
    <w:name w:val="List Table 3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C2E5" w:themeColor="accent5" w:themeTint="9a" w:sz="4" w:space="0"/>
        <w:left w:val="single" w:color="9BC2E5" w:themeColor="accent5" w:themeTint="9a" w:sz="4" w:space="0"/>
        <w:bottom w:val="single" w:color="9BC2E5" w:themeColor="accent5" w:themeTint="9a" w:sz="4" w:space="0"/>
        <w:right w:val="single" w:color="9BC2E5" w:themeColor="accent5" w:themeTint="9a" w:sz="4" w:space="0"/>
      </w:tblBorders>
    </w:tblPr>
    <w:tblStylePr w:type="firstRow">
      <w:rPr>
        <w:b/>
        <w:sz w:val="22"/>
      </w:rPr>
      <w:tblPr/>
      <w:tcPr>
        <w:shd w:val="clear" w:color="9BC2E5" w:fill="9BC2E5" w:themeFill="accent5" w:themeFillTint="9a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9BC2E5" w:themeColor="accent5" w:sz="4" w:space="0"/>
          <w:right w:val="single" w:color="9BC2E5" w:themeColor="accent5" w:sz="4" w:space="0"/>
        </w:tcBorders>
      </w:tcPr>
    </w:tblStylePr>
    <w:tblStylePr w:type="band1Horz">
      <w:rPr>
        <w:sz w:val="22"/>
      </w:rPr>
      <w:tblPr/>
      <w:tcPr>
        <w:tcBorders>
          <w:top w:val="single" w:color="9BC2E5" w:themeColor="accent5" w:sz="4" w:space="0"/>
          <w:bottom w:val="single" w:color="9BC2E5" w:themeColor="accent5" w:sz="4" w:space="0"/>
        </w:tcBorders>
      </w:tcPr>
    </w:tblStylePr>
  </w:style>
  <w:style w:type="table" w:customStyle="1" w:styleId="ListTable3-Accent6">
    <w:name w:val="List Table 3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b/>
        <w:sz w:val="22"/>
      </w:rPr>
      <w:tblPr/>
      <w:tcPr>
        <w:shd w:val="clear" w:color="A9D08E" w:fill="A9D08E" w:themeFill="accent6" w:themeFillTint="98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tcBorders>
          <w:left w:val="single" w:color="A9D08E" w:themeColor="accent6" w:sz="4" w:space="0"/>
          <w:right w:val="single" w:color="A9D08E" w:themeColor="accent6" w:sz="4" w:space="0"/>
        </w:tcBorders>
      </w:tcPr>
    </w:tblStylePr>
    <w:tblStylePr w:type="band1Horz">
      <w:rPr>
        <w:sz w:val="22"/>
      </w:rPr>
      <w:tblPr/>
      <w:tcPr>
        <w:tcBorders>
          <w:top w:val="single" w:color="A9D08E" w:themeColor="accent6" w:sz="4" w:space="0"/>
          <w:bottom w:val="single" w:color="A9D08E" w:themeColor="accent6" w:sz="4" w:space="0"/>
        </w:tcBorders>
      </w:tcPr>
    </w:tblStylePr>
  </w:style>
  <w:style w:type="table" w:styleId="Tabladelista4">
    <w:name w:val="List Table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b/>
        <w:sz w:val="22"/>
      </w:rPr>
      <w:tblPr/>
      <w:tcPr>
        <w:shd w:val="clear" w:color="000000" w:fill="000000" w:themeFill="tex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BFBFBF" w:fill="BFBFBF" w:themeFill="text1" w:themeFillTint="40"/>
      </w:tcPr>
    </w:tblStylePr>
    <w:tblStylePr w:type="band1Horz">
      <w:rPr>
        <w:sz w:val="22"/>
      </w:rPr>
      <w:tblPr/>
      <w:tcPr>
        <w:shd w:val="clear" w:color="BFBFBF" w:fill="BFBFBF" w:themeFill="text1" w:themeFillTint="40"/>
      </w:tcPr>
    </w:tblStylePr>
  </w:style>
  <w:style w:type="table" w:customStyle="1" w:styleId="ListTable4-Accent1">
    <w:name w:val="List Table 4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5AFDD" w:themeColor="accent1" w:themeTint="90" w:sz="4" w:space="0"/>
        <w:left w:val="single" w:color="95AFDD" w:themeColor="accent1" w:themeTint="90" w:sz="4" w:space="0"/>
        <w:bottom w:val="single" w:color="95AFDD" w:themeColor="accent1" w:themeTint="90" w:sz="4" w:space="0"/>
        <w:right w:val="single" w:color="95AFDD" w:themeColor="accent1" w:themeTint="90" w:sz="4" w:space="0"/>
        <w:insideH w:val="single" w:color="95AFDD" w:themeColor="accent1" w:themeTint="90" w:sz="4" w:space="0"/>
      </w:tblBorders>
    </w:tblPr>
    <w:tblStylePr w:type="firstRow">
      <w:rPr>
        <w:b/>
        <w:sz w:val="22"/>
      </w:rPr>
      <w:tblPr/>
      <w:tcPr>
        <w:shd w:val="clear" w:color="4472C4" w:fill="4472C4" w:themeFill="accent1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CFDBF0" w:fill="CFDBF0" w:themeFill="accent1" w:themeFillTint="40"/>
      </w:tcPr>
    </w:tblStylePr>
    <w:tblStylePr w:type="band1Horz">
      <w:rPr>
        <w:sz w:val="22"/>
      </w:rPr>
      <w:tblPr/>
      <w:tcPr>
        <w:shd w:val="clear" w:color="CFDBF0" w:fill="CFDBF0" w:themeFill="accent1" w:themeFillTint="40"/>
      </w:tcPr>
    </w:tblStylePr>
  </w:style>
  <w:style w:type="table" w:customStyle="1" w:styleId="ListTable4-Accent2">
    <w:name w:val="List Table 4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b/>
        <w:sz w:val="22"/>
      </w:rPr>
      <w:tblPr/>
      <w:tcPr>
        <w:shd w:val="clear" w:color="ED7D31" w:fill="ED7D31" w:themeFill="accent2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ADECB" w:fill="FADECB" w:themeFill="accent2" w:themeFillTint="40"/>
      </w:tcPr>
    </w:tblStylePr>
    <w:tblStylePr w:type="band1Horz">
      <w:rPr>
        <w:sz w:val="22"/>
      </w:rPr>
      <w:tblPr/>
      <w:tcPr>
        <w:shd w:val="clear" w:color="FADECB" w:fill="FADECB" w:themeFill="accent2" w:themeFillTint="40"/>
      </w:tcPr>
    </w:tblStylePr>
  </w:style>
  <w:style w:type="table" w:customStyle="1" w:styleId="ListTable4-Accent3">
    <w:name w:val="List Table 4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b/>
        <w:sz w:val="22"/>
      </w:rPr>
      <w:tblPr/>
      <w:tcPr>
        <w:shd w:val="clear" w:color="A5A5A5" w:fill="A5A5A5" w:themeFill="accent3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E8E8E8" w:fill="E8E8E8" w:themeFill="accent3" w:themeFillTint="40"/>
      </w:tcPr>
    </w:tblStylePr>
    <w:tblStylePr w:type="band1Horz">
      <w:rPr>
        <w:sz w:val="22"/>
      </w:rPr>
      <w:tblPr/>
      <w:tcPr>
        <w:shd w:val="clear" w:color="E8E8E8" w:fill="E8E8E8" w:themeFill="accent3" w:themeFillTint="40"/>
      </w:tcPr>
    </w:tblStylePr>
  </w:style>
  <w:style w:type="table" w:customStyle="1" w:styleId="ListTable4-Accent4">
    <w:name w:val="List Table 4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B6F" w:themeColor="accent4" w:themeTint="90" w:sz="4" w:space="0"/>
        <w:left w:val="single" w:color="FFDB6F" w:themeColor="accent4" w:themeTint="90" w:sz="4" w:space="0"/>
        <w:bottom w:val="single" w:color="FFDB6F" w:themeColor="accent4" w:themeTint="90" w:sz="4" w:space="0"/>
        <w:right w:val="single" w:color="FFDB6F" w:themeColor="accent4" w:themeTint="90" w:sz="4" w:space="0"/>
        <w:insideH w:val="single" w:color="FFDB6F" w:themeColor="accent4" w:themeTint="90" w:sz="4" w:space="0"/>
      </w:tblBorders>
    </w:tblPr>
    <w:tblStylePr w:type="firstRow">
      <w:rPr>
        <w:b/>
        <w:sz w:val="22"/>
      </w:rPr>
      <w:tblPr/>
      <w:tcPr>
        <w:shd w:val="clear" w:color="FFC000" w:fill="FFC000" w:themeFill="accent4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FFEFBF" w:fill="FFEFBF" w:themeFill="accent4" w:themeFillTint="40"/>
      </w:tcPr>
    </w:tblStylePr>
    <w:tblStylePr w:type="band1Horz">
      <w:rPr>
        <w:sz w:val="22"/>
      </w:rPr>
      <w:tblPr/>
      <w:tcPr>
        <w:shd w:val="clear" w:color="FFEFBF" w:fill="FFEFBF" w:themeFill="accent4" w:themeFillTint="40"/>
      </w:tcPr>
    </w:tblStylePr>
  </w:style>
  <w:style w:type="table" w:customStyle="1" w:styleId="ListTable4-Accent5">
    <w:name w:val="List Table 4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2C6E7" w:themeColor="accent5" w:themeTint="90" w:sz="4" w:space="0"/>
        <w:left w:val="single" w:color="A2C6E7" w:themeColor="accent5" w:themeTint="90" w:sz="4" w:space="0"/>
        <w:bottom w:val="single" w:color="A2C6E7" w:themeColor="accent5" w:themeTint="90" w:sz="4" w:space="0"/>
        <w:right w:val="single" w:color="A2C6E7" w:themeColor="accent5" w:themeTint="90" w:sz="4" w:space="0"/>
        <w:insideH w:val="single" w:color="A2C6E7" w:themeColor="accent5" w:themeTint="90" w:sz="4" w:space="0"/>
      </w:tblBorders>
    </w:tblPr>
    <w:tblStylePr w:type="firstRow">
      <w:rPr>
        <w:b/>
        <w:sz w:val="22"/>
      </w:rPr>
      <w:tblPr/>
      <w:tcPr>
        <w:shd w:val="clear" w:color="5B9BD5" w:fill="5B9BD5" w:themeFill="accent5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5E5F4" w:fill="D5E5F4" w:themeFill="accent5" w:themeFillTint="40"/>
      </w:tcPr>
    </w:tblStylePr>
    <w:tblStylePr w:type="band1Horz">
      <w:rPr>
        <w:sz w:val="22"/>
      </w:rPr>
      <w:tblPr/>
      <w:tcPr>
        <w:shd w:val="clear" w:color="D5E5F4" w:fill="D5E5F4" w:themeFill="accent5" w:themeFillTint="40"/>
      </w:tcPr>
    </w:tblStylePr>
  </w:style>
  <w:style w:type="table" w:customStyle="1" w:styleId="ListTable4-Accent6">
    <w:name w:val="List Table 4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b/>
        <w:sz w:val="22"/>
      </w:rPr>
      <w:tblPr/>
      <w:tcPr>
        <w:shd w:val="clear" w:color="70AD47" w:fill="70AD47" w:themeFill="accent6"/>
      </w:tcPr>
    </w:tblStylePr>
    <w:tblStylePr w:type="lastRow">
      <w:rPr>
        <w:b/>
      </w:rPr>
      <w:tblPr/>
    </w:tblStylePr>
    <w:tblStylePr w:type="firstCol">
      <w:rPr>
        <w:b/>
      </w:rPr>
      <w:tblPr/>
    </w:tblStylePr>
    <w:tblStylePr w:type="lastCol">
      <w:rPr>
        <w:b/>
      </w:rPr>
      <w:tblPr/>
    </w:tblStylePr>
    <w:tblStylePr w:type="band1Vert">
      <w:rPr>
        <w:sz w:val="22"/>
      </w:rPr>
      <w:tblPr/>
      <w:tcPr>
        <w:shd w:val="clear" w:color="DAEBCF" w:fill="DAEBCF" w:themeFill="accent6" w:themeFillTint="40"/>
      </w:tcPr>
    </w:tblStylePr>
    <w:tblStylePr w:type="band1Horz">
      <w:rPr>
        <w:sz w:val="22"/>
      </w:rPr>
      <w:tblPr/>
      <w:tcPr>
        <w:shd w:val="clear" w:color="DAEBCF" w:fill="DAEBCF" w:themeFill="accent6" w:themeFillTint="40"/>
      </w:tcPr>
    </w:tblStylePr>
  </w:style>
  <w:style w:type="table" w:styleId="Tabladelista5oscura">
    <w:name w:val="List Table 5 Dark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7F7F7F" w:themeColor="text1" w:sz="32" w:space="0"/>
          <w:bottom w:val="single" w:color="FFFFFF" w:themeColor="light1" w:sz="12" w:space="0"/>
        </w:tcBorders>
        <w:shd w:val="clear" w:color="7F7F7F" w:fill="7F7F7F" w:themeFill="text1" w:themeFillTint="80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7F7F7F" w:themeColor="tex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7F7F7F" w:themeColor="tex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F7F7F" w:fill="7F7F7F" w:themeFill="text1" w:themeFillTint="80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F7F7F" w:fill="7F7F7F" w:themeFill="text1" w:themeFillTint="80"/>
      </w:tcPr>
    </w:tblStylePr>
  </w:style>
  <w:style w:type="table" w:customStyle="1" w:styleId="ListTable5Dark-Accent1">
    <w:name w:val="List Table 5 Dark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32" w:space="0"/>
        <w:left w:val="single" w:color="4472C4" w:themeColor="accent1" w:sz="32" w:space="0"/>
        <w:bottom w:val="single" w:color="4472C4" w:themeColor="accent1" w:sz="32" w:space="0"/>
        <w:right w:val="single" w:color="4472C4" w:themeColor="accent1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4472C4" w:themeColor="accent1" w:sz="32" w:space="0"/>
          <w:bottom w:val="single" w:color="FFFFFF" w:themeColor="light1" w:sz="12" w:space="0"/>
        </w:tcBorders>
        <w:shd w:val="clear" w:color="4472C4" w:fill="4472C4" w:themeFill="accent1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4472C4" w:themeColor="accent1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4472C4" w:themeColor="accent1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4472C4" w:fill="4472C4" w:themeFill="accent1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472C4" w:fill="4472C4" w:themeFill="accent1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4472C4" w:fill="4472C4" w:themeFill="accent1"/>
      </w:tcPr>
    </w:tblStylePr>
  </w:style>
  <w:style w:type="table" w:customStyle="1" w:styleId="ListTable5Dark-Accent2">
    <w:name w:val="List Table 5 Dark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32" w:space="0"/>
        <w:left w:val="single" w:color="F4B184" w:themeColor="accent2" w:themeTint="97" w:sz="32" w:space="0"/>
        <w:bottom w:val="single" w:color="F4B184" w:themeColor="accent2" w:themeTint="97" w:sz="32" w:space="0"/>
        <w:right w:val="single" w:color="F4B184" w:themeColor="accent2" w:themeTint="97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4B184" w:themeColor="accent2" w:sz="32" w:space="0"/>
          <w:bottom w:val="single" w:color="FFFFFF" w:themeColor="light1" w:sz="12" w:space="0"/>
        </w:tcBorders>
        <w:shd w:val="clear" w:color="F4B184" w:fill="F4B184" w:themeFill="accent2" w:themeFillTint="97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4B184" w:themeColor="accent2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4B184" w:themeColor="accent2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184" w:fill="F4B184" w:themeFill="accent2" w:themeFillTint="97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184" w:fill="F4B184" w:themeFill="accent2" w:themeFillTint="97"/>
      </w:tcPr>
    </w:tblStylePr>
  </w:style>
  <w:style w:type="table" w:customStyle="1" w:styleId="ListTable5Dark-Accent3">
    <w:name w:val="List Table 5 Dark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C9C9C9" w:themeColor="accent3" w:sz="32" w:space="0"/>
          <w:bottom w:val="single" w:color="FFFFFF" w:themeColor="light1" w:sz="12" w:space="0"/>
        </w:tcBorders>
        <w:shd w:val="clear" w:color="C9C9C9" w:fill="C9C9C9" w:themeFill="accent3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C9C9C9" w:themeColor="accent3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C9C9C9" w:themeColor="accent3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fill="C9C9C9" w:themeFill="accent3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fill="C9C9C9" w:themeFill="accent3" w:themeFillTint="98"/>
      </w:tcPr>
    </w:tblStylePr>
  </w:style>
  <w:style w:type="table" w:customStyle="1" w:styleId="ListTable5Dark-Accent4">
    <w:name w:val="List Table 5 Dark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32" w:space="0"/>
        <w:left w:val="single" w:color="FFD865" w:themeColor="accent4" w:themeTint="9a" w:sz="32" w:space="0"/>
        <w:bottom w:val="single" w:color="FFD865" w:themeColor="accent4" w:themeTint="9a" w:sz="32" w:space="0"/>
        <w:right w:val="single" w:color="FFD865" w:themeColor="accent4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FFD865" w:themeColor="accent4" w:sz="32" w:space="0"/>
          <w:bottom w:val="single" w:color="FFFFFF" w:themeColor="light1" w:sz="12" w:space="0"/>
        </w:tcBorders>
        <w:shd w:val="clear" w:color="FFD865" w:fill="FFD865" w:themeFill="accent4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FFD865" w:themeColor="accent4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FFD865" w:themeColor="accent4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5" w:fill="FFD865" w:themeFill="accent4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5" w:fill="FFD865" w:themeFill="accent4" w:themeFillTint="9a"/>
      </w:tcPr>
    </w:tblStylePr>
  </w:style>
  <w:style w:type="table" w:customStyle="1" w:styleId="ListTable5Dark-Accent5">
    <w:name w:val="List Table 5 Dark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C2E5" w:themeColor="accent5" w:themeTint="9a" w:sz="32" w:space="0"/>
        <w:left w:val="single" w:color="9BC2E5" w:themeColor="accent5" w:themeTint="9a" w:sz="32" w:space="0"/>
        <w:bottom w:val="single" w:color="9BC2E5" w:themeColor="accent5" w:themeTint="9a" w:sz="32" w:space="0"/>
        <w:right w:val="single" w:color="9BC2E5" w:themeColor="accent5" w:themeTint="9a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9BC2E5" w:themeColor="accent5" w:sz="32" w:space="0"/>
          <w:bottom w:val="single" w:color="FFFFFF" w:themeColor="light1" w:sz="12" w:space="0"/>
        </w:tcBorders>
        <w:shd w:val="clear" w:color="9BC2E5" w:fill="9BC2E5" w:themeFill="accent5" w:themeFillTint="9a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9BC2E5" w:themeColor="accent5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9BC2E5" w:themeColor="accent5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9BC2E5" w:fill="9BC2E5" w:themeFill="accent5" w:themeFillTint="9a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BC2E5" w:fill="9BC2E5" w:themeFill="accent5" w:themeFillTint="9a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9BC2E5" w:fill="9BC2E5" w:themeFill="accent5" w:themeFillTint="9a"/>
      </w:tcPr>
    </w:tblStylePr>
  </w:style>
  <w:style w:type="table" w:customStyle="1" w:styleId="ListTable5Dark-Accent6">
    <w:name w:val="List Table 5 Dark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b/>
        <w:color w:val="ffffff" w:themeColor="light1"/>
        <w:sz w:val="22"/>
      </w:rPr>
      <w:tblPr/>
      <w:tcPr>
        <w:tcBorders>
          <w:top w:val="single" w:color="A9D08E" w:themeColor="accent6" w:sz="32" w:space="0"/>
          <w:bottom w:val="single" w:color="FFFFFF" w:themeColor="light1" w:sz="12" w:space="0"/>
        </w:tcBorders>
        <w:shd w:val="clear" w:color="A9D08E" w:fill="A9D08E" w:themeFill="accent6" w:themeFillTint="98"/>
      </w:tcPr>
    </w:tblStylePr>
    <w:tblStylePr w:type="lastRow">
      <w:rPr>
        <w:b/>
        <w:color w:val="ffffff" w:themeColor="light1"/>
        <w:sz w:val="22"/>
      </w:rPr>
      <w:tblPr/>
    </w:tblStylePr>
    <w:tblStylePr w:type="firstCol">
      <w:rPr>
        <w:b/>
        <w:color w:val="ffffff" w:themeColor="light1"/>
        <w:sz w:val="22"/>
      </w:rPr>
      <w:tblPr/>
      <w:tcPr>
        <w:tcBorders>
          <w:left w:val="single" w:color="A9D08E" w:themeColor="accent6" w:sz="32" w:space="0"/>
          <w:right w:val="single" w:color="FFFFFF" w:themeColor="light1" w:sz="4" w:space="0"/>
        </w:tcBorders>
      </w:tcPr>
    </w:tblStylePr>
    <w:tblStylePr w:type="lastCol">
      <w:tblPr/>
      <w:tcPr>
        <w:tcBorders>
          <w:left w:val="single" w:color="FFFFFF" w:themeColor="light1" w:sz="4" w:space="0"/>
          <w:right w:val="single" w:color="A9D08E" w:themeColor="accent6" w:sz="32" w:space="0"/>
        </w:tcBorders>
      </w:tcPr>
    </w:tblStylePr>
    <w:tblStylePr w:type="band1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fill="A9D08E" w:themeFill="accent6" w:themeFillTint="98"/>
      </w:tcPr>
    </w:tblStylePr>
    <w:tblStylePr w:type="band2Vert">
      <w:tblPr/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  <w:tblStylePr w:type="band2Horz">
      <w:tblPr/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fill="A9D08E" w:themeFill="accent6" w:themeFillTint="98"/>
      </w:tcPr>
    </w:tblStylePr>
  </w:style>
  <w:style w:type="table" w:styleId="Tabladelista6concolores">
    <w:name w:val="List Table 6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color w:val="000000" w:themeColor="text1"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color w:val="000000" w:themeColor="text1"/>
      </w:rPr>
      <w:tblPr/>
    </w:tblStylePr>
    <w:tblStylePr w:type="lastCol">
      <w:rPr>
        <w:b/>
        <w:color w:val="000000" w:themeColor="text1"/>
      </w:rPr>
      <w:tblPr/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000000" w:themeColor="text1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000000" w:themeColor="text1"/>
        <w:sz w:val="22"/>
      </w:rPr>
      <w:tblPr/>
    </w:tblStylePr>
  </w:style>
  <w:style w:type="table" w:customStyle="1" w:styleId="ListTable6Colorful-Accent1">
    <w:name w:val="List Table 6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4472C4" w:themeColor="accent1" w:sz="4" w:space="0"/>
        <w:bottom w:val="single" w:color="4472C4" w:themeColor="accent1" w:sz="4" w:space="0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color="4472C4" w:themeColor="accent1" w:sz="4" w:space="0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color="4472C4" w:themeColor="accent1" w:sz="4" w:space="0"/>
        </w:tcBorders>
      </w:tcPr>
    </w:tblStylePr>
    <w:tblStylePr w:type="firstCol">
      <w:rPr>
        <w:b/>
        <w:color w:val="254175" w:themeColor="accent1" w:themeShade="95"/>
      </w:rPr>
      <w:tblPr/>
    </w:tblStylePr>
    <w:tblStylePr w:type="lastCol">
      <w:rPr>
        <w:b/>
        <w:color w:val="254175" w:themeColor="accent1" w:themeShade="95"/>
      </w:rPr>
      <w:tblPr/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  <w:tblPr/>
    </w:tblStylePr>
  </w:style>
  <w:style w:type="table" w:customStyle="1" w:styleId="ListTable6Colorful-Accent2">
    <w:name w:val="List Table 6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4B184" w:themeColor="accent2" w:themeTint="97" w:sz="4" w:space="0"/>
        <w:bottom w:val="single" w:color="F4B184" w:themeColor="accent2" w:themeTint="97" w:sz="4" w:space="0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color="F4B184" w:themeColor="accent2" w:sz="4" w:space="0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color="F4B184" w:themeColor="accent2" w:sz="4" w:space="0"/>
        </w:tcBorders>
      </w:tcPr>
    </w:tblStylePr>
    <w:tblStylePr w:type="firstCol">
      <w:rPr>
        <w:b/>
        <w:color w:val="f4b184" w:themeColor="accent2" w:themeTint="97" w:themeShade="95"/>
      </w:rPr>
      <w:tblPr/>
    </w:tblStylePr>
    <w:tblStylePr w:type="lastCol">
      <w:rPr>
        <w:b/>
        <w:color w:val="f4b184" w:themeColor="accent2" w:themeTint="97" w:themeShade="95"/>
      </w:rPr>
      <w:tblPr/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6Colorful-Accent3">
    <w:name w:val="List Table 6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color="C9C9C9" w:themeColor="accent3" w:sz="4" w:space="0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color="C9C9C9" w:themeColor="accent3" w:sz="4" w:space="0"/>
        </w:tcBorders>
      </w:tcPr>
    </w:tblStylePr>
    <w:tblStylePr w:type="firstCol">
      <w:rPr>
        <w:b/>
        <w:color w:val="c9c9c9" w:themeColor="accent3" w:themeTint="98" w:themeShade="95"/>
      </w:rPr>
      <w:tblPr/>
    </w:tblStylePr>
    <w:tblStylePr w:type="lastCol">
      <w:rPr>
        <w:b/>
        <w:color w:val="c9c9c9" w:themeColor="accent3" w:themeTint="98" w:themeShade="95"/>
      </w:rPr>
      <w:tblPr/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6Colorful-Accent4">
    <w:name w:val="List Table 6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D865" w:themeColor="accent4" w:themeTint="9a" w:sz="4" w:space="0"/>
        <w:bottom w:val="single" w:color="FFD865" w:themeColor="accent4" w:themeTint="9a" w:sz="4" w:space="0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color="FFD865" w:themeColor="accent4" w:sz="4" w:space="0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color="FFD865" w:themeColor="accent4" w:sz="4" w:space="0"/>
        </w:tcBorders>
      </w:tcPr>
    </w:tblStylePr>
    <w:tblStylePr w:type="firstCol">
      <w:rPr>
        <w:b/>
        <w:color w:val="ffd865" w:themeColor="accent4" w:themeTint="9a" w:themeShade="95"/>
      </w:rPr>
      <w:tblPr/>
    </w:tblStylePr>
    <w:tblStylePr w:type="lastCol">
      <w:rPr>
        <w:b/>
        <w:color w:val="ffd865" w:themeColor="accent4" w:themeTint="9a" w:themeShade="95"/>
      </w:rPr>
      <w:tblPr/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6Colorful-Accent5">
    <w:name w:val="List Table 6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9BC2E5" w:themeColor="accent5" w:themeTint="9a" w:sz="4" w:space="0"/>
        <w:bottom w:val="single" w:color="9BC2E5" w:themeColor="accent5" w:themeTint="9a" w:sz="4" w:space="0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color="9BC2E5" w:themeColor="accent5" w:sz="4" w:space="0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color="9BC2E5" w:themeColor="accent5" w:sz="4" w:space="0"/>
        </w:tcBorders>
      </w:tcPr>
    </w:tblStylePr>
    <w:tblStylePr w:type="firstCol">
      <w:rPr>
        <w:b/>
        <w:color w:val="9bc2e5" w:themeColor="accent5" w:themeTint="9a" w:themeShade="95"/>
      </w:rPr>
      <w:tblPr/>
    </w:tblStylePr>
    <w:tblStylePr w:type="lastCol">
      <w:rPr>
        <w:b/>
        <w:color w:val="9bc2e5" w:themeColor="accent5" w:themeTint="9a" w:themeShade="95"/>
      </w:rPr>
      <w:tblPr/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  <w:tblPr/>
    </w:tblStylePr>
  </w:style>
  <w:style w:type="table" w:customStyle="1" w:styleId="ListTable6Colorful-Accent6">
    <w:name w:val="List Table 6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color="A9D08E" w:themeColor="accent6" w:sz="4" w:space="0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color="A9D08E" w:themeColor="accent6" w:sz="4" w:space="0"/>
        </w:tcBorders>
      </w:tcPr>
    </w:tblStylePr>
    <w:tblStylePr w:type="firstCol">
      <w:rPr>
        <w:b/>
        <w:color w:val="a9d08e" w:themeColor="accent6" w:themeTint="98" w:themeShade="95"/>
      </w:rPr>
      <w:tblPr/>
    </w:tblStylePr>
    <w:tblStylePr w:type="lastCol">
      <w:rPr>
        <w:b/>
        <w:color w:val="a9d08e" w:themeColor="accent6" w:themeTint="98" w:themeShade="95"/>
      </w:rPr>
      <w:tblPr/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styleId="Tabladelista7concolores">
    <w:name w:val="List Table 7 Colorful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blStylePr w:type="firstRow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7F7F7F" w:themeColor="tex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7f7f7f" w:themeColor="text1" w:themeTint="80" w:themeShade="95"/>
        <w:sz w:val="22"/>
      </w:rPr>
      <w:tblPr/>
      <w:tcPr>
        <w:tcBorders>
          <w:top w:val="single" w:color="7F7F7F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sz="4" w:space="0"/>
        </w:tcBorders>
        <w:shd w:val="clear" w:color="FFFFFF" w:fill="auto"/>
      </w:tcPr>
    </w:tblStylePr>
    <w:tblStylePr w:type="lastCol">
      <w:rPr>
        <w:i/>
        <w:color w:val="7f7f7f" w:themeColor="text1" w:themeTint="80" w:themeShade="95"/>
        <w:sz w:val="22"/>
      </w:rPr>
      <w:tblPr/>
      <w:tcPr>
        <w:tcBorders>
          <w:top w:val="none" w:color="000000" w:sz="4" w:space="0"/>
          <w:left w:val="single" w:color="7F7F7F" w:themeColor="tex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BFBFBF" w:fill="BFBFBF" w:themeFill="text1" w:themeFillTint="40"/>
      </w:tcPr>
    </w:tblStylePr>
    <w:tblStylePr w:type="band1Horz">
      <w:rPr>
        <w:color w:val="7f7f7f" w:themeColor="text1" w:themeTint="80" w:themeShade="95"/>
        <w:sz w:val="22"/>
      </w:rPr>
      <w:tblPr/>
      <w:tcPr>
        <w:shd w:val="clear" w:color="BFBFBF" w:fill="BFBFBF" w:themeFill="text1" w:themeFillTint="40"/>
      </w:tcPr>
    </w:tblStylePr>
    <w:tblStylePr w:type="band2Horz">
      <w:rPr>
        <w:color w:val="7f7f7f" w:themeColor="text1" w:themeTint="80" w:themeShade="95"/>
        <w:sz w:val="22"/>
      </w:rPr>
      <w:tblPr/>
    </w:tblStylePr>
  </w:style>
  <w:style w:type="table" w:customStyle="1" w:styleId="ListTable7Colorful-Accent1">
    <w:name w:val="List Table 7 Colorful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4472C4" w:themeColor="accent1" w:sz="4" w:space="0"/>
      </w:tblBorders>
    </w:tblPr>
    <w:tblStylePr w:type="firstRow"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4472C4" w:themeColor="accent1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254175" w:themeColor="accent1" w:themeShade="95"/>
        <w:sz w:val="22"/>
      </w:rPr>
      <w:tblPr/>
      <w:tcPr>
        <w:tcBorders>
          <w:top w:val="single" w:color="4472C4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472C4" w:themeColor="accent1" w:sz="4" w:space="0"/>
        </w:tcBorders>
        <w:shd w:val="clear" w:color="FFFFFF" w:fill="auto"/>
      </w:tcPr>
    </w:tblStylePr>
    <w:tblStylePr w:type="lastCol">
      <w:rPr>
        <w:i/>
        <w:color w:val="254175" w:themeColor="accent1" w:themeShade="95"/>
        <w:sz w:val="22"/>
      </w:rPr>
      <w:tblPr/>
      <w:tcPr>
        <w:tcBorders>
          <w:top w:val="none" w:color="000000" w:sz="4" w:space="0"/>
          <w:left w:val="single" w:color="4472C4" w:themeColor="accent1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CFDBF0" w:fill="CFDBF0" w:themeFill="accent1" w:themeFillTint="40"/>
      </w:tcPr>
    </w:tblStylePr>
    <w:tblStylePr w:type="band1Horz">
      <w:rPr>
        <w:color w:val="254175" w:themeColor="accent1" w:themeShade="95"/>
        <w:sz w:val="22"/>
      </w:rPr>
      <w:tblPr/>
      <w:tcPr>
        <w:shd w:val="clear" w:color="CFDBF0" w:fill="CFDBF0" w:themeFill="accent1" w:themeFillTint="40"/>
      </w:tcPr>
    </w:tblStylePr>
    <w:tblStylePr w:type="band2Horz">
      <w:rPr>
        <w:color w:val="254175" w:themeColor="accent1" w:themeShade="95"/>
        <w:sz w:val="22"/>
      </w:rPr>
      <w:tblPr/>
    </w:tblStylePr>
  </w:style>
  <w:style w:type="table" w:customStyle="1" w:styleId="ListTable7Colorful-Accent2">
    <w:name w:val="List Table 7 Colorful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4B184" w:themeColor="accent2" w:themeTint="97" w:sz="4" w:space="0"/>
      </w:tblBorders>
    </w:tblPr>
    <w:tblStylePr w:type="firstRow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4B184" w:themeColor="accent2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f4b184" w:themeColor="accent2" w:themeTint="97" w:themeShade="95"/>
        <w:sz w:val="22"/>
      </w:rPr>
      <w:tblPr/>
      <w:tcPr>
        <w:tcBorders>
          <w:top w:val="single" w:color="F4B184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4B184" w:themeColor="accent2" w:sz="4" w:space="0"/>
        </w:tcBorders>
        <w:shd w:val="clear" w:color="FFFFFF" w:fill="auto"/>
      </w:tcPr>
    </w:tblStylePr>
    <w:tblStylePr w:type="lastCol">
      <w:rPr>
        <w:i/>
        <w:color w:val="f4b184" w:themeColor="accent2" w:themeTint="97" w:themeShade="95"/>
        <w:sz w:val="22"/>
      </w:rPr>
      <w:tblPr/>
      <w:tcPr>
        <w:tcBorders>
          <w:top w:val="none" w:color="000000" w:sz="4" w:space="0"/>
          <w:left w:val="single" w:color="F4B184" w:themeColor="accent2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ADECB" w:fill="FADECB" w:themeFill="accent2" w:themeFillTint="40"/>
      </w:tcPr>
    </w:tblStylePr>
    <w:tblStylePr w:type="band1Horz">
      <w:rPr>
        <w:color w:val="f4b184" w:themeColor="accent2" w:themeTint="97" w:themeShade="95"/>
        <w:sz w:val="22"/>
      </w:rPr>
      <w:tblPr/>
      <w:tcPr>
        <w:shd w:val="clear" w:color="FADECB" w:fill="FADECB" w:themeFill="accent2" w:themeFillTint="40"/>
      </w:tcPr>
    </w:tblStylePr>
    <w:tblStylePr w:type="band2Horz">
      <w:rPr>
        <w:color w:val="f4b184" w:themeColor="accent2" w:themeTint="97" w:themeShade="95"/>
        <w:sz w:val="22"/>
      </w:rPr>
      <w:tblPr/>
    </w:tblStylePr>
  </w:style>
  <w:style w:type="table" w:customStyle="1" w:styleId="ListTable7Colorful-Accent3">
    <w:name w:val="List Table 7 Colorful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C9C9C9" w:themeColor="accent3" w:themeTint="98" w:sz="4" w:space="0"/>
      </w:tblBorders>
    </w:tblPr>
    <w:tblStylePr w:type="firstRow"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C9C9C9" w:themeColor="accent3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c9c9c9" w:themeColor="accent3" w:themeTint="98" w:themeShade="95"/>
        <w:sz w:val="22"/>
      </w:rPr>
      <w:tblPr/>
      <w:tcPr>
        <w:tcBorders>
          <w:top w:val="single" w:color="C9C9C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9C9C9" w:themeColor="accent3" w:sz="4" w:space="0"/>
        </w:tcBorders>
        <w:shd w:val="clear" w:color="FFFFFF" w:fill="auto"/>
      </w:tcPr>
    </w:tblStylePr>
    <w:tblStylePr w:type="lastCol">
      <w:rPr>
        <w:i/>
        <w:color w:val="c9c9c9" w:themeColor="accent3" w:themeTint="98" w:themeShade="95"/>
        <w:sz w:val="22"/>
      </w:rPr>
      <w:tblPr/>
      <w:tcPr>
        <w:tcBorders>
          <w:top w:val="none" w:color="000000" w:sz="4" w:space="0"/>
          <w:left w:val="single" w:color="C9C9C9" w:themeColor="accent3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E8E8E8" w:fill="E8E8E8" w:themeFill="accent3" w:themeFillTint="40"/>
      </w:tcPr>
    </w:tblStylePr>
    <w:tblStylePr w:type="band1Horz">
      <w:rPr>
        <w:color w:val="c9c9c9" w:themeColor="accent3" w:themeTint="98" w:themeShade="95"/>
        <w:sz w:val="22"/>
      </w:rPr>
      <w:tblPr/>
      <w:tcPr>
        <w:shd w:val="clear" w:color="E8E8E8" w:fill="E8E8E8" w:themeFill="accent3" w:themeFillTint="40"/>
      </w:tcPr>
    </w:tblStylePr>
    <w:tblStylePr w:type="band2Horz">
      <w:rPr>
        <w:color w:val="c9c9c9" w:themeColor="accent3" w:themeTint="98" w:themeShade="95"/>
        <w:sz w:val="22"/>
      </w:rPr>
      <w:tblPr/>
    </w:tblStylePr>
  </w:style>
  <w:style w:type="table" w:customStyle="1" w:styleId="ListTable7Colorful-Accent4">
    <w:name w:val="List Table 7 Colorful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FFD865" w:themeColor="accent4" w:themeTint="9a" w:sz="4" w:space="0"/>
      </w:tblBorders>
    </w:tblPr>
    <w:tblStylePr w:type="firstRow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FFD865" w:themeColor="accent4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ffd865" w:themeColor="accent4" w:themeTint="9a" w:themeShade="95"/>
        <w:sz w:val="22"/>
      </w:rPr>
      <w:tblPr/>
      <w:tcPr>
        <w:tcBorders>
          <w:top w:val="single" w:color="FFD86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D865" w:themeColor="accent4" w:sz="4" w:space="0"/>
        </w:tcBorders>
        <w:shd w:val="clear" w:color="FFFFFF" w:fill="auto"/>
      </w:tcPr>
    </w:tblStylePr>
    <w:tblStylePr w:type="lastCol">
      <w:rPr>
        <w:i/>
        <w:color w:val="ffd865" w:themeColor="accent4" w:themeTint="9a" w:themeShade="95"/>
        <w:sz w:val="22"/>
      </w:rPr>
      <w:tblPr/>
      <w:tcPr>
        <w:tcBorders>
          <w:top w:val="none" w:color="000000" w:sz="4" w:space="0"/>
          <w:left w:val="single" w:color="FFD865" w:themeColor="accent4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FFEFBF" w:fill="FFEFBF" w:themeFill="accent4" w:themeFillTint="40"/>
      </w:tcPr>
    </w:tblStylePr>
    <w:tblStylePr w:type="band1Horz">
      <w:rPr>
        <w:color w:val="ffd865" w:themeColor="accent4" w:themeTint="9a" w:themeShade="95"/>
        <w:sz w:val="22"/>
      </w:rPr>
      <w:tblPr/>
      <w:tcPr>
        <w:shd w:val="clear" w:color="FFEFBF" w:fill="FFEFBF" w:themeFill="accent4" w:themeFillTint="40"/>
      </w:tcPr>
    </w:tblStylePr>
    <w:tblStylePr w:type="band2Horz">
      <w:rPr>
        <w:color w:val="ffd865" w:themeColor="accent4" w:themeTint="9a" w:themeShade="95"/>
        <w:sz w:val="22"/>
      </w:rPr>
      <w:tblPr/>
    </w:tblStylePr>
  </w:style>
  <w:style w:type="table" w:customStyle="1" w:styleId="ListTable7Colorful-Accent5">
    <w:name w:val="List Table 7 Colorful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9BC2E5" w:themeColor="accent5" w:themeTint="9a" w:sz="4" w:space="0"/>
      </w:tblBorders>
    </w:tblPr>
    <w:tblStylePr w:type="firstRow"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9BC2E5" w:themeColor="accent5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9bc2e5" w:themeColor="accent5" w:themeTint="9a" w:themeShade="95"/>
        <w:sz w:val="22"/>
      </w:rPr>
      <w:tblPr/>
      <w:tcPr>
        <w:tcBorders>
          <w:top w:val="single" w:color="9BC2E5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C2E5" w:themeColor="accent5" w:sz="4" w:space="0"/>
        </w:tcBorders>
        <w:shd w:val="clear" w:color="FFFFFF" w:fill="auto"/>
      </w:tcPr>
    </w:tblStylePr>
    <w:tblStylePr w:type="lastCol">
      <w:rPr>
        <w:i/>
        <w:color w:val="9bc2e5" w:themeColor="accent5" w:themeTint="9a" w:themeShade="95"/>
        <w:sz w:val="22"/>
      </w:rPr>
      <w:tblPr/>
      <w:tcPr>
        <w:tcBorders>
          <w:top w:val="none" w:color="000000" w:sz="4" w:space="0"/>
          <w:left w:val="single" w:color="9BC2E5" w:themeColor="accent5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5E5F4" w:fill="D5E5F4" w:themeFill="accent5" w:themeFillTint="40"/>
      </w:tcPr>
    </w:tblStylePr>
    <w:tblStylePr w:type="band1Horz">
      <w:rPr>
        <w:color w:val="9bc2e5" w:themeColor="accent5" w:themeTint="9a" w:themeShade="95"/>
        <w:sz w:val="22"/>
      </w:rPr>
      <w:tblPr/>
      <w:tcPr>
        <w:shd w:val="clear" w:color="D5E5F4" w:fill="D5E5F4" w:themeFill="accent5" w:themeFillTint="40"/>
      </w:tcPr>
    </w:tblStylePr>
    <w:tblStylePr w:type="band2Horz">
      <w:rPr>
        <w:color w:val="9bc2e5" w:themeColor="accent5" w:themeTint="9a" w:themeShade="95"/>
        <w:sz w:val="22"/>
      </w:rPr>
      <w:tblPr/>
    </w:tblStylePr>
  </w:style>
  <w:style w:type="table" w:customStyle="1" w:styleId="ListTable7Colorful-Accent6">
    <w:name w:val="List Table 7 Colorful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right w:val="single" w:color="A9D08E" w:themeColor="accent6" w:themeTint="98" w:sz="4" w:space="0"/>
      </w:tblBorders>
    </w:tblPr>
    <w:tblStylePr w:type="firstRow"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single" w:color="A9D08E" w:themeColor="accent6" w:sz="4" w:space="0"/>
          <w:right w:val="none" w:color="000000" w:sz="4" w:space="0"/>
        </w:tcBorders>
        <w:shd w:val="clear" w:color="FFFFFF" w:fill="FFFFFF" w:themeFill="light1"/>
      </w:tcPr>
    </w:tblStylePr>
    <w:tblStylePr w:type="lastRow">
      <w:rPr>
        <w:i/>
        <w:color w:val="a9d08e" w:themeColor="accent6" w:themeTint="98" w:themeShade="95"/>
        <w:sz w:val="22"/>
      </w:rPr>
      <w:tblPr/>
      <w:tcPr>
        <w:tcBorders>
          <w:top w:val="single" w:color="A9D08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  <w:shd w:val="clear" w:color="FFFFFF" w:fill="FFFFFF" w:themeFill="light1"/>
      </w:tcPr>
    </w:tblStylePr>
    <w:tblStylePr w:type="firstCol">
      <w:pPr>
        <w:jc w:val="right"/>
      </w:pPr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9D08E" w:themeColor="accent6" w:sz="4" w:space="0"/>
        </w:tcBorders>
        <w:shd w:val="clear" w:color="FFFFFF" w:fill="auto"/>
      </w:tcPr>
    </w:tblStylePr>
    <w:tblStylePr w:type="lastCol">
      <w:rPr>
        <w:i/>
        <w:color w:val="a9d08e" w:themeColor="accent6" w:themeTint="98" w:themeShade="95"/>
        <w:sz w:val="22"/>
      </w:rPr>
      <w:tblPr/>
      <w:tcPr>
        <w:tcBorders>
          <w:top w:val="none" w:color="000000" w:sz="4" w:space="0"/>
          <w:left w:val="single" w:color="A9D08E" w:themeColor="accent6" w:sz="4" w:space="0"/>
          <w:bottom w:val="none" w:color="000000" w:sz="4" w:space="0"/>
          <w:right w:val="none" w:color="000000" w:sz="4" w:space="0"/>
        </w:tcBorders>
        <w:shd w:val="clear" w:color="FFFFFF" w:fill="auto"/>
      </w:tcPr>
    </w:tblStylePr>
    <w:tblStylePr w:type="band1Vert">
      <w:tblPr/>
      <w:tcPr>
        <w:shd w:val="clear" w:color="DAEBCF" w:fill="DAEBCF" w:themeFill="accent6" w:themeFillTint="40"/>
      </w:tcPr>
    </w:tblStylePr>
    <w:tblStylePr w:type="band1Horz">
      <w:rPr>
        <w:color w:val="a9d08e" w:themeColor="accent6" w:themeTint="98" w:themeShade="95"/>
        <w:sz w:val="22"/>
      </w:rPr>
      <w:tblPr/>
      <w:tcPr>
        <w:shd w:val="clear" w:color="DAEBCF" w:fill="DAEBCF" w:themeFill="accent6" w:themeFillTint="40"/>
      </w:tcPr>
    </w:tblStylePr>
    <w:tblStylePr w:type="band2Horz">
      <w:rPr>
        <w:color w:val="a9d08e" w:themeColor="accent6" w:themeTint="98" w:themeShade="95"/>
        <w:sz w:val="22"/>
      </w:rPr>
      <w:tblPr/>
    </w:tblStylePr>
  </w:style>
  <w:style w:type="table" w:customStyle="1" w:styleId="Lined-Accent">
    <w:name w:val="Lined - Accent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Lined-Accent1">
    <w:name w:val="Lined - Accent 1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Lined-Accent2">
    <w:name w:val="Lined - Accent 2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Lined-Accent3">
    <w:name w:val="Lined - Accent 3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Lined-Accent4">
    <w:name w:val="Lined - Accent 4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Lined-Accent5">
    <w:name w:val="Lined - Accent 5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Lined-Accent6">
    <w:name w:val="Lined - Accent 6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Lined-Accent">
    <w:name w:val="Bordered &amp; Lined - Accent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blStylePr w:type="firstRow">
      <w:rPr>
        <w:sz w:val="22"/>
      </w:rPr>
      <w:tblPr/>
      <w:tcPr>
        <w:shd w:val="clear" w:color="7F7F7F" w:fill="7F7F7F" w:themeFill="text1" w:themeFillTint="80"/>
      </w:tcPr>
    </w:tblStylePr>
    <w:tblStylePr w:type="lastRow">
      <w:rPr>
        <w:sz w:val="22"/>
      </w:rPr>
      <w:tblPr/>
      <w:tcPr>
        <w:shd w:val="clear" w:color="7F7F7F" w:fill="7F7F7F" w:themeFill="text1" w:themeFillTint="80"/>
      </w:tcPr>
    </w:tblStylePr>
    <w:tblStylePr w:type="firstCol">
      <w:rPr>
        <w:sz w:val="22"/>
      </w:rPr>
      <w:tblPr/>
      <w:tcPr>
        <w:shd w:val="clear" w:color="7F7F7F" w:fill="7F7F7F" w:themeFill="text1" w:themeFillTint="80"/>
      </w:tcPr>
    </w:tblStylePr>
    <w:tblStylePr w:type="lastCol">
      <w:rPr>
        <w:sz w:val="22"/>
      </w:rPr>
      <w:tblPr/>
      <w:tcPr>
        <w:shd w:val="clear" w:color="7F7F7F" w:fill="7F7F7F" w:themeFill="text1" w:themeFillTint="80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2F2F2" w:fill="F2F2F2" w:themeFill="text1" w:themeFillTint="d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2F2F2" w:fill="F2F2F2" w:themeFill="text1" w:themeFillTint="d"/>
      </w:tcPr>
    </w:tblStylePr>
  </w:style>
  <w:style w:type="table" w:customStyle="1" w:styleId="BorderedLined-Accent1">
    <w:name w:val="Bordered &amp; Lined - Accent 1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254175" w:themeColor="accent1" w:themeShade="95" w:sz="4" w:space="0"/>
        <w:left w:val="single" w:color="254175" w:themeColor="accent1" w:themeShade="95" w:sz="4" w:space="0"/>
        <w:bottom w:val="single" w:color="254175" w:themeColor="accent1" w:themeShade="95" w:sz="4" w:space="0"/>
        <w:right w:val="single" w:color="254175" w:themeColor="accent1" w:themeShade="95" w:sz="4" w:space="0"/>
        <w:insideH w:val="single" w:color="254175" w:themeColor="accent1" w:themeShade="95" w:sz="4" w:space="0"/>
        <w:insideV w:val="single" w:color="254175" w:themeColor="accent1" w:themeShade="95" w:sz="4" w:space="0"/>
      </w:tblBorders>
    </w:tblPr>
    <w:tblStylePr w:type="firstRow">
      <w:rPr>
        <w:sz w:val="22"/>
      </w:rPr>
      <w:tblPr/>
      <w:tcPr>
        <w:shd w:val="clear" w:color="537DC8" w:fill="537DC8" w:themeFill="accent1" w:themeFillTint="ea"/>
      </w:tcPr>
    </w:tblStylePr>
    <w:tblStylePr w:type="lastRow">
      <w:rPr>
        <w:sz w:val="22"/>
      </w:rPr>
      <w:tblPr/>
      <w:tcPr>
        <w:shd w:val="clear" w:color="537DC8" w:fill="537DC8" w:themeFill="accent1" w:themeFillTint="ea"/>
      </w:tcPr>
    </w:tblStylePr>
    <w:tblStylePr w:type="firstCol">
      <w:rPr>
        <w:sz w:val="22"/>
      </w:rPr>
      <w:tblPr/>
      <w:tcPr>
        <w:shd w:val="clear" w:color="537DC8" w:fill="537DC8" w:themeFill="accent1" w:themeFillTint="ea"/>
      </w:tcPr>
    </w:tblStylePr>
    <w:tblStylePr w:type="lastCol">
      <w:rPr>
        <w:sz w:val="22"/>
      </w:rPr>
      <w:tblPr/>
      <w:tcPr>
        <w:shd w:val="clear" w:color="537DC8" w:fill="537DC8" w:themeFill="accent1" w:themeFillTint="e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C4D2EC" w:fill="C4D2EC" w:themeFill="accent1" w:themeFillTint="50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C4D2EC" w:fill="C4D2EC" w:themeFill="accent1" w:themeFillTint="50"/>
      </w:tcPr>
    </w:tblStylePr>
  </w:style>
  <w:style w:type="table" w:customStyle="1" w:styleId="BorderedLined-Accent2">
    <w:name w:val="Bordered &amp; Lined - Accent 2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firstRow">
      <w:rPr>
        <w:sz w:val="22"/>
      </w:rPr>
      <w:tblPr/>
      <w:tcPr>
        <w:shd w:val="clear" w:color="F4B184" w:fill="F4B184" w:themeFill="accent2" w:themeFillTint="97"/>
      </w:tcPr>
    </w:tblStylePr>
    <w:tblStylePr w:type="lastRow">
      <w:rPr>
        <w:sz w:val="22"/>
      </w:rPr>
      <w:tblPr/>
      <w:tcPr>
        <w:shd w:val="clear" w:color="F4B184" w:fill="F4B184" w:themeFill="accent2" w:themeFillTint="97"/>
      </w:tcPr>
    </w:tblStylePr>
    <w:tblStylePr w:type="firstCol">
      <w:rPr>
        <w:sz w:val="22"/>
      </w:rPr>
      <w:tblPr/>
      <w:tcPr>
        <w:shd w:val="clear" w:color="F4B184" w:fill="F4B184" w:themeFill="accent2" w:themeFillTint="97"/>
      </w:tcPr>
    </w:tblStylePr>
    <w:tblStylePr w:type="lastCol">
      <w:rPr>
        <w:sz w:val="22"/>
      </w:rPr>
      <w:tblPr/>
      <w:tcPr>
        <w:shd w:val="clear" w:color="F4B184" w:fill="F4B184" w:themeFill="accent2" w:themeFillTint="97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BE5D6" w:fill="FBE5D6" w:themeFill="accent2" w:themeFillTint="32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BE5D6" w:fill="FBE5D6" w:themeFill="accent2" w:themeFillTint="32"/>
      </w:tcPr>
    </w:tblStylePr>
  </w:style>
  <w:style w:type="table" w:customStyle="1" w:styleId="BorderedLined-Accent3">
    <w:name w:val="Bordered &amp; Lined - Accent 3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firstRow">
      <w:rPr>
        <w:sz w:val="22"/>
      </w:rPr>
      <w:tblPr/>
      <w:tcPr>
        <w:shd w:val="clear" w:color="A5A5A5" w:fill="A5A5A5" w:themeFill="accent3" w:themeFillTint="fe"/>
      </w:tcPr>
    </w:tblStylePr>
    <w:tblStylePr w:type="lastRow">
      <w:rPr>
        <w:sz w:val="22"/>
      </w:rPr>
      <w:tblPr/>
      <w:tcPr>
        <w:shd w:val="clear" w:color="A5A5A5" w:fill="A5A5A5" w:themeFill="accent3" w:themeFillTint="fe"/>
      </w:tcPr>
    </w:tblStylePr>
    <w:tblStylePr w:type="firstCol">
      <w:rPr>
        <w:sz w:val="22"/>
      </w:rPr>
      <w:tblPr/>
      <w:tcPr>
        <w:shd w:val="clear" w:color="A5A5A5" w:fill="A5A5A5" w:themeFill="accent3" w:themeFillTint="fe"/>
      </w:tcPr>
    </w:tblStylePr>
    <w:tblStylePr w:type="lastCol">
      <w:rPr>
        <w:sz w:val="22"/>
      </w:rPr>
      <w:tblPr/>
      <w:tcPr>
        <w:shd w:val="clear" w:color="A5A5A5" w:fill="A5A5A5" w:themeFill="accent3" w:themeFillTint="fe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CECEC" w:fill="ECECEC" w:themeFill="accent3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CECEC" w:fill="ECECEC" w:themeFill="accent3" w:themeFillTint="34"/>
      </w:tcPr>
    </w:tblStylePr>
  </w:style>
  <w:style w:type="table" w:customStyle="1" w:styleId="BorderedLined-Accent4">
    <w:name w:val="Bordered &amp; Lined - Accent 4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957000" w:themeColor="accent4" w:themeShade="95" w:sz="4" w:space="0"/>
        <w:left w:val="single" w:color="957000" w:themeColor="accent4" w:themeShade="95" w:sz="4" w:space="0"/>
        <w:bottom w:val="single" w:color="957000" w:themeColor="accent4" w:themeShade="95" w:sz="4" w:space="0"/>
        <w:right w:val="single" w:color="957000" w:themeColor="accent4" w:themeShade="95" w:sz="4" w:space="0"/>
        <w:insideH w:val="single" w:color="957000" w:themeColor="accent4" w:themeShade="95" w:sz="4" w:space="0"/>
        <w:insideV w:val="single" w:color="957000" w:themeColor="accent4" w:themeShade="95" w:sz="4" w:space="0"/>
      </w:tblBorders>
    </w:tblPr>
    <w:tblStylePr w:type="firstRow">
      <w:rPr>
        <w:sz w:val="22"/>
      </w:rPr>
      <w:tblPr/>
      <w:tcPr>
        <w:shd w:val="clear" w:color="FFD865" w:fill="FFD865" w:themeFill="accent4" w:themeFillTint="9a"/>
      </w:tcPr>
    </w:tblStylePr>
    <w:tblStylePr w:type="lastRow">
      <w:rPr>
        <w:sz w:val="22"/>
      </w:rPr>
      <w:tblPr/>
      <w:tcPr>
        <w:shd w:val="clear" w:color="FFD865" w:fill="FFD865" w:themeFill="accent4" w:themeFillTint="9a"/>
      </w:tcPr>
    </w:tblStylePr>
    <w:tblStylePr w:type="firstCol">
      <w:rPr>
        <w:sz w:val="22"/>
      </w:rPr>
      <w:tblPr/>
      <w:tcPr>
        <w:shd w:val="clear" w:color="FFD865" w:fill="FFD865" w:themeFill="accent4" w:themeFillTint="9a"/>
      </w:tcPr>
    </w:tblStylePr>
    <w:tblStylePr w:type="lastCol">
      <w:rPr>
        <w:sz w:val="22"/>
      </w:rPr>
      <w:tblPr/>
      <w:tcPr>
        <w:shd w:val="clear" w:color="FFD865" w:fill="FFD865" w:themeFill="accent4" w:themeFillTint="9a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FFF2CB" w:fill="FFF2CB" w:themeFill="accent4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FFF2CB" w:fill="FFF2CB" w:themeFill="accent4" w:themeFillTint="34"/>
      </w:tcPr>
    </w:tblStylePr>
  </w:style>
  <w:style w:type="table" w:customStyle="1" w:styleId="BorderedLined-Accent5">
    <w:name w:val="Bordered &amp; Lined - Accent 5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245A8D" w:themeColor="accent5" w:themeShade="95" w:sz="4" w:space="0"/>
        <w:left w:val="single" w:color="245A8D" w:themeColor="accent5" w:themeShade="95" w:sz="4" w:space="0"/>
        <w:bottom w:val="single" w:color="245A8D" w:themeColor="accent5" w:themeShade="95" w:sz="4" w:space="0"/>
        <w:right w:val="single" w:color="245A8D" w:themeColor="accent5" w:themeShade="95" w:sz="4" w:space="0"/>
        <w:insideH w:val="single" w:color="245A8D" w:themeColor="accent5" w:themeShade="95" w:sz="4" w:space="0"/>
        <w:insideV w:val="single" w:color="245A8D" w:themeColor="accent5" w:themeShade="95" w:sz="4" w:space="0"/>
      </w:tblBorders>
    </w:tblPr>
    <w:tblStylePr w:type="firstRow">
      <w:rPr>
        <w:sz w:val="22"/>
      </w:rPr>
      <w:tblPr/>
      <w:tcPr>
        <w:shd w:val="clear" w:color="5B9BD5" w:fill="5B9BD5" w:themeFill="accent5"/>
      </w:tcPr>
    </w:tblStylePr>
    <w:tblStylePr w:type="lastRow">
      <w:rPr>
        <w:sz w:val="22"/>
      </w:rPr>
      <w:tblPr/>
      <w:tcPr>
        <w:shd w:val="clear" w:color="5B9BD5" w:fill="5B9BD5" w:themeFill="accent5"/>
      </w:tcPr>
    </w:tblStylePr>
    <w:tblStylePr w:type="firstCol">
      <w:rPr>
        <w:sz w:val="22"/>
      </w:rPr>
      <w:tblPr/>
      <w:tcPr>
        <w:shd w:val="clear" w:color="5B9BD5" w:fill="5B9BD5" w:themeFill="accent5"/>
      </w:tcPr>
    </w:tblStylePr>
    <w:tblStylePr w:type="lastCol">
      <w:rPr>
        <w:sz w:val="22"/>
      </w:rPr>
      <w:tblPr/>
      <w:tcPr>
        <w:shd w:val="clear" w:color="5B9BD5" w:fill="5B9BD5" w:themeFill="accent5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DDEAF6" w:fill="DDEAF6" w:themeFill="accent5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DDEAF6" w:fill="DDEAF6" w:themeFill="accent5" w:themeFillTint="34"/>
      </w:tcPr>
    </w:tblStylePr>
  </w:style>
  <w:style w:type="table" w:customStyle="1" w:styleId="BorderedLined-Accent6">
    <w:name w:val="Bordered &amp; Lined - Accent 6"/>
    <w:basedOn w:val="Tablanormal"/>
    <w:uiPriority w:val="99"/>
    <w:pPr>
      <w:spacing w:after="0" w:line="240" w:lineRule="auto"/>
    </w:pPr>
    <w:rPr>
      <w:sz w:val="20"/>
      <w:szCs w:val="20"/>
      <w:lang w:val="es-MX" w:eastAsia="es-MX"/>
    </w:rPr>
    <w:tblPr>
      <w:tblStyleRowBandSize w:val="1"/>
      <w:tblStyleColBandSize w:val="1"/>
      <w:tblBorders>
        <w:top w:val="single" w:color="416429" w:themeColor="accent6" w:themeShade="95" w:sz="4" w:space="0"/>
        <w:left w:val="single" w:color="416429" w:themeColor="accent6" w:themeShade="95" w:sz="4" w:space="0"/>
        <w:bottom w:val="single" w:color="416429" w:themeColor="accent6" w:themeShade="95" w:sz="4" w:space="0"/>
        <w:right w:val="single" w:color="416429" w:themeColor="accent6" w:themeShade="95" w:sz="4" w:space="0"/>
        <w:insideH w:val="single" w:color="416429" w:themeColor="accent6" w:themeShade="95" w:sz="4" w:space="0"/>
        <w:insideV w:val="single" w:color="416429" w:themeColor="accent6" w:themeShade="95" w:sz="4" w:space="0"/>
      </w:tblBorders>
    </w:tblPr>
    <w:tblStylePr w:type="firstRow">
      <w:rPr>
        <w:sz w:val="22"/>
      </w:rPr>
      <w:tblPr/>
      <w:tcPr>
        <w:shd w:val="clear" w:color="70AD47" w:fill="70AD47" w:themeFill="accent6"/>
      </w:tcPr>
    </w:tblStylePr>
    <w:tblStylePr w:type="lastRow">
      <w:rPr>
        <w:sz w:val="22"/>
      </w:rPr>
      <w:tblPr/>
      <w:tcPr>
        <w:shd w:val="clear" w:color="70AD47" w:fill="70AD47" w:themeFill="accent6"/>
      </w:tcPr>
    </w:tblStylePr>
    <w:tblStylePr w:type="firstCol">
      <w:rPr>
        <w:sz w:val="22"/>
      </w:rPr>
      <w:tblPr/>
      <w:tcPr>
        <w:shd w:val="clear" w:color="70AD47" w:fill="70AD47" w:themeFill="accent6"/>
      </w:tcPr>
    </w:tblStylePr>
    <w:tblStylePr w:type="lastCol">
      <w:rPr>
        <w:sz w:val="22"/>
      </w:rPr>
      <w:tblPr/>
      <w:tcPr>
        <w:shd w:val="clear" w:color="70AD47" w:fill="70AD47" w:themeFill="accent6"/>
      </w:tcPr>
    </w:tblStylePr>
    <w:tblStylePr w:type="band1Vert">
      <w:rPr>
        <w:sz w:val="22"/>
      </w:rPr>
      <w:tblPr/>
    </w:tblStylePr>
    <w:tblStylePr w:type="band2Vert">
      <w:rPr>
        <w:sz w:val="22"/>
      </w:rPr>
      <w:tblPr/>
      <w:tcPr>
        <w:shd w:val="clear" w:color="E1EFD8" w:fill="E1EFD8" w:themeFill="accent6" w:themeFillTint="34"/>
      </w:tcPr>
    </w:tblStylePr>
    <w:tblStylePr w:type="band1Horz">
      <w:rPr>
        <w:sz w:val="22"/>
      </w:rPr>
      <w:tblPr/>
    </w:tblStylePr>
    <w:tblStylePr w:type="band2Horz">
      <w:rPr>
        <w:sz w:val="22"/>
      </w:rPr>
      <w:tblPr/>
      <w:tcPr>
        <w:shd w:val="clear" w:color="E1EFD8" w:fill="E1EFD8" w:themeFill="accent6" w:themeFillTint="34"/>
      </w:tcPr>
    </w:tblStylePr>
  </w:style>
  <w:style w:type="table" w:customStyle="1" w:styleId="Bordered">
    <w:name w:val="Bordered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blStylePr w:type="firstRow">
      <w:rPr>
        <w:sz w:val="22"/>
      </w:rPr>
      <w:tblPr/>
      <w:tcPr>
        <w:tcBorders>
          <w:bottom w:val="single" w:color="7F7F7F" w:themeColor="text1" w:sz="12" w:space="0"/>
        </w:tcBorders>
      </w:tcPr>
    </w:tblStylePr>
    <w:tblStylePr w:type="lastRow">
      <w:rPr>
        <w:sz w:val="22"/>
      </w:rPr>
      <w:tblPr/>
      <w:tcPr>
        <w:tcBorders>
          <w:top w:val="single" w:color="7F7F7F" w:themeColor="tex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7F7F7F" w:themeColor="text1" w:sz="12" w:space="0"/>
        </w:tcBorders>
      </w:tcPr>
    </w:tblStylePr>
    <w:tblStylePr w:type="band1Horz">
      <w:rPr>
        <w:sz w:val="22"/>
      </w:rPr>
      <w:tblPr/>
      <w:tcPr>
        <w:tcBorders>
          <w:top w:val="single" w:color="D9D9D9" w:themeColor="text1" w:sz="4" w:space="0"/>
          <w:left w:val="single" w:color="D9D9D9" w:themeColor="text1" w:sz="4" w:space="0"/>
          <w:bottom w:val="single" w:color="D9D9D9" w:themeColor="text1" w:sz="4" w:space="0"/>
          <w:right w:val="single" w:color="D9D9D9" w:themeColor="text1" w:sz="4" w:space="0"/>
        </w:tcBorders>
      </w:tcPr>
    </w:tblStylePr>
  </w:style>
  <w:style w:type="table" w:customStyle="1" w:styleId="Bordered-Accent1">
    <w:name w:val="Bordered - Accent 1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3C5E7" w:themeColor="accent1" w:themeTint="67" w:sz="4" w:space="0"/>
        <w:left w:val="single" w:color="B3C5E7" w:themeColor="accent1" w:themeTint="67" w:sz="4" w:space="0"/>
        <w:bottom w:val="single" w:color="B3C5E7" w:themeColor="accent1" w:themeTint="67" w:sz="4" w:space="0"/>
        <w:right w:val="single" w:color="B3C5E7" w:themeColor="accent1" w:themeTint="67" w:sz="4" w:space="0"/>
        <w:insideH w:val="single" w:color="B3C5E7" w:themeColor="accent1" w:themeTint="67" w:sz="4" w:space="0"/>
        <w:insideV w:val="single" w:color="B3C5E7" w:themeColor="accent1" w:themeTint="67" w:sz="4" w:space="0"/>
      </w:tblBorders>
    </w:tblPr>
    <w:tblStylePr w:type="firstRow">
      <w:rPr>
        <w:sz w:val="22"/>
      </w:rPr>
      <w:tblPr/>
      <w:tcPr>
        <w:tcBorders>
          <w:bottom w:val="single" w:color="4472C4" w:themeColor="accent1" w:sz="12" w:space="0"/>
        </w:tcBorders>
      </w:tcPr>
    </w:tblStylePr>
    <w:tblStylePr w:type="lastRow">
      <w:rPr>
        <w:sz w:val="22"/>
      </w:rPr>
      <w:tblPr/>
      <w:tcPr>
        <w:tcBorders>
          <w:top w:val="single" w:color="4472C4" w:themeColor="accent1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4472C4" w:themeColor="accent1" w:sz="12" w:space="0"/>
        </w:tcBorders>
      </w:tcPr>
    </w:tblStylePr>
    <w:tblStylePr w:type="band1Horz">
      <w:rPr>
        <w:sz w:val="22"/>
      </w:rPr>
      <w:tblPr/>
      <w:tcPr>
        <w:tcBorders>
          <w:top w:val="single" w:color="B3C5E7" w:themeColor="accent1" w:sz="4" w:space="0"/>
          <w:left w:val="single" w:color="B3C5E7" w:themeColor="accent1" w:sz="4" w:space="0"/>
          <w:bottom w:val="single" w:color="B3C5E7" w:themeColor="accent1" w:sz="4" w:space="0"/>
          <w:right w:val="single" w:color="B3C5E7" w:themeColor="accent1" w:sz="4" w:space="0"/>
        </w:tcBorders>
      </w:tcPr>
    </w:tblStylePr>
  </w:style>
  <w:style w:type="table" w:customStyle="1" w:styleId="Bordered-Accent2">
    <w:name w:val="Bordered - Accent 2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sz w:val="22"/>
      </w:rPr>
      <w:tblPr/>
      <w:tcPr>
        <w:tcBorders>
          <w:bottom w:val="single" w:color="F4B184" w:themeColor="accent2" w:sz="12" w:space="0"/>
        </w:tcBorders>
      </w:tcPr>
    </w:tblStylePr>
    <w:tblStylePr w:type="lastRow">
      <w:rPr>
        <w:sz w:val="22"/>
      </w:rPr>
      <w:tblPr/>
      <w:tcPr>
        <w:tcBorders>
          <w:top w:val="single" w:color="F4B184" w:themeColor="accent2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4B184" w:themeColor="accent2" w:sz="12" w:space="0"/>
        </w:tcBorders>
      </w:tcPr>
    </w:tblStylePr>
    <w:tblStylePr w:type="band1Horz">
      <w:rPr>
        <w:sz w:val="22"/>
      </w:rPr>
      <w:tblPr/>
      <w:tcPr>
        <w:tcBorders>
          <w:top w:val="single" w:color="F7CAAB" w:themeColor="accent2" w:sz="4" w:space="0"/>
          <w:left w:val="single" w:color="F7CAAB" w:themeColor="accent2" w:sz="4" w:space="0"/>
          <w:bottom w:val="single" w:color="F7CAAB" w:themeColor="accent2" w:sz="4" w:space="0"/>
          <w:right w:val="single" w:color="F7CAAB" w:themeColor="accent2" w:sz="4" w:space="0"/>
        </w:tcBorders>
      </w:tcPr>
    </w:tblStylePr>
  </w:style>
  <w:style w:type="table" w:customStyle="1" w:styleId="Bordered-Accent3">
    <w:name w:val="Bordered - Accent 3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sz w:val="22"/>
      </w:rPr>
      <w:tblPr/>
      <w:tcPr>
        <w:tcBorders>
          <w:bottom w:val="single" w:color="C9C9C9" w:themeColor="accent3" w:sz="12" w:space="0"/>
        </w:tcBorders>
      </w:tcPr>
    </w:tblStylePr>
    <w:tblStylePr w:type="lastRow">
      <w:rPr>
        <w:sz w:val="22"/>
      </w:rPr>
      <w:tblPr/>
      <w:tcPr>
        <w:tcBorders>
          <w:top w:val="single" w:color="C9C9C9" w:themeColor="accent3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C9C9C9" w:themeColor="accent3" w:sz="12" w:space="0"/>
        </w:tcBorders>
      </w:tcPr>
    </w:tblStylePr>
    <w:tblStylePr w:type="band1Horz">
      <w:rPr>
        <w:sz w:val="22"/>
      </w:rPr>
      <w:tblPr/>
      <w:tcPr>
        <w:tcBorders>
          <w:top w:val="single" w:color="DADADA" w:themeColor="accent3" w:sz="4" w:space="0"/>
          <w:left w:val="single" w:color="DADADA" w:themeColor="accent3" w:sz="4" w:space="0"/>
          <w:bottom w:val="single" w:color="DADADA" w:themeColor="accent3" w:sz="4" w:space="0"/>
          <w:right w:val="single" w:color="DADADA" w:themeColor="accent3" w:sz="4" w:space="0"/>
        </w:tcBorders>
      </w:tcPr>
    </w:tblStylePr>
  </w:style>
  <w:style w:type="table" w:customStyle="1" w:styleId="Bordered-Accent4">
    <w:name w:val="Bordered - Accent 4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FFE598" w:themeColor="accent4" w:themeTint="67" w:sz="4" w:space="0"/>
        <w:left w:val="single" w:color="FFE598" w:themeColor="accent4" w:themeTint="67" w:sz="4" w:space="0"/>
        <w:bottom w:val="single" w:color="FFE598" w:themeColor="accent4" w:themeTint="67" w:sz="4" w:space="0"/>
        <w:right w:val="single" w:color="FFE598" w:themeColor="accent4" w:themeTint="67" w:sz="4" w:space="0"/>
        <w:insideH w:val="single" w:color="FFE598" w:themeColor="accent4" w:themeTint="67" w:sz="4" w:space="0"/>
        <w:insideV w:val="single" w:color="FFE598" w:themeColor="accent4" w:themeTint="67" w:sz="4" w:space="0"/>
      </w:tblBorders>
    </w:tblPr>
    <w:tblStylePr w:type="firstRow">
      <w:rPr>
        <w:sz w:val="22"/>
      </w:rPr>
      <w:tblPr/>
      <w:tcPr>
        <w:tcBorders>
          <w:bottom w:val="single" w:color="FFD865" w:themeColor="accent4" w:sz="12" w:space="0"/>
        </w:tcBorders>
      </w:tcPr>
    </w:tblStylePr>
    <w:tblStylePr w:type="lastRow">
      <w:rPr>
        <w:sz w:val="22"/>
      </w:rPr>
      <w:tblPr/>
      <w:tcPr>
        <w:tcBorders>
          <w:top w:val="single" w:color="FFD865" w:themeColor="accent4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FFD865" w:themeColor="accent4" w:sz="12" w:space="0"/>
        </w:tcBorders>
      </w:tcPr>
    </w:tblStylePr>
    <w:tblStylePr w:type="band1Horz">
      <w:rPr>
        <w:sz w:val="22"/>
      </w:rPr>
      <w:tblPr/>
      <w:tcPr>
        <w:tcBorders>
          <w:top w:val="single" w:color="FFE598" w:themeColor="accent4" w:sz="4" w:space="0"/>
          <w:left w:val="single" w:color="FFE598" w:themeColor="accent4" w:sz="4" w:space="0"/>
          <w:bottom w:val="single" w:color="FFE598" w:themeColor="accent4" w:sz="4" w:space="0"/>
          <w:right w:val="single" w:color="FFE598" w:themeColor="accent4" w:sz="4" w:space="0"/>
        </w:tcBorders>
      </w:tcPr>
    </w:tblStylePr>
  </w:style>
  <w:style w:type="table" w:customStyle="1" w:styleId="Bordered-Accent5">
    <w:name w:val="Bordered - Accent 5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BCD6EE" w:themeColor="accent5" w:themeTint="67" w:sz="4" w:space="0"/>
        <w:left w:val="single" w:color="BCD6EE" w:themeColor="accent5" w:themeTint="67" w:sz="4" w:space="0"/>
        <w:bottom w:val="single" w:color="BCD6EE" w:themeColor="accent5" w:themeTint="67" w:sz="4" w:space="0"/>
        <w:right w:val="single" w:color="BCD6EE" w:themeColor="accent5" w:themeTint="67" w:sz="4" w:space="0"/>
        <w:insideH w:val="single" w:color="BCD6EE" w:themeColor="accent5" w:themeTint="67" w:sz="4" w:space="0"/>
        <w:insideV w:val="single" w:color="BCD6EE" w:themeColor="accent5" w:themeTint="67" w:sz="4" w:space="0"/>
      </w:tblBorders>
    </w:tblPr>
    <w:tblStylePr w:type="firstRow">
      <w:rPr>
        <w:sz w:val="22"/>
      </w:rPr>
      <w:tblPr/>
      <w:tcPr>
        <w:tcBorders>
          <w:bottom w:val="single" w:color="9BC2E5" w:themeColor="accent5" w:sz="12" w:space="0"/>
        </w:tcBorders>
      </w:tcPr>
    </w:tblStylePr>
    <w:tblStylePr w:type="lastRow">
      <w:rPr>
        <w:sz w:val="22"/>
      </w:rPr>
      <w:tblPr/>
      <w:tcPr>
        <w:tcBorders>
          <w:top w:val="single" w:color="9BC2E5" w:themeColor="accent5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9BC2E5" w:themeColor="accent5" w:sz="12" w:space="0"/>
        </w:tcBorders>
      </w:tcPr>
    </w:tblStylePr>
    <w:tblStylePr w:type="band1Horz">
      <w:rPr>
        <w:sz w:val="22"/>
      </w:rPr>
      <w:tblPr/>
      <w:tcPr>
        <w:tcBorders>
          <w:top w:val="single" w:color="BCD6EE" w:themeColor="accent5" w:sz="4" w:space="0"/>
          <w:left w:val="single" w:color="BCD6EE" w:themeColor="accent5" w:sz="4" w:space="0"/>
          <w:bottom w:val="single" w:color="BCD6EE" w:themeColor="accent5" w:sz="4" w:space="0"/>
          <w:right w:val="single" w:color="BCD6EE" w:themeColor="accent5" w:sz="4" w:space="0"/>
        </w:tcBorders>
      </w:tcPr>
    </w:tblStylePr>
  </w:style>
  <w:style w:type="table" w:customStyle="1" w:styleId="Bordered-Accent6">
    <w:name w:val="Bordered - Accent 6"/>
    <w:basedOn w:val="Tablanormal"/>
    <w:uiPriority w:val="99"/>
    <w:pPr>
      <w:spacing w:after="0" w:line="240" w:lineRule="auto"/>
    </w:pPr>
    <w:tblPr>
      <w:tblStyleRowBandSize w:val="1"/>
      <w:tblStyleColBandSize w:val="1"/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sz w:val="22"/>
      </w:rPr>
      <w:tblPr/>
      <w:tcPr>
        <w:tcBorders>
          <w:bottom w:val="single" w:color="A9D08E" w:themeColor="accent6" w:sz="12" w:space="0"/>
        </w:tcBorders>
      </w:tcPr>
    </w:tblStylePr>
    <w:tblStylePr w:type="lastRow">
      <w:rPr>
        <w:sz w:val="22"/>
      </w:rPr>
      <w:tblPr/>
      <w:tcPr>
        <w:tcBorders>
          <w:top w:val="single" w:color="A9D08E" w:themeColor="accent6" w:sz="12" w:space="0"/>
        </w:tcBorders>
      </w:tcPr>
    </w:tblStylePr>
    <w:tblStylePr w:type="firstCol">
      <w:rPr>
        <w:sz w:val="22"/>
      </w:rPr>
      <w:tblPr/>
    </w:tblStylePr>
    <w:tblStylePr w:type="lastCol">
      <w:rPr>
        <w:sz w:val="22"/>
      </w:rPr>
      <w:tblPr/>
      <w:tcPr>
        <w:tcBorders>
          <w:left w:val="single" w:color="A9D08E" w:themeColor="accent6" w:sz="12" w:space="0"/>
        </w:tcBorders>
      </w:tcPr>
    </w:tblStylePr>
    <w:tblStylePr w:type="band1Horz">
      <w:rPr>
        <w:sz w:val="22"/>
      </w:rPr>
      <w:tblPr/>
      <w:tcPr>
        <w:tcBorders>
          <w:top w:val="single" w:color="C4DFB2" w:themeColor="accent6" w:sz="4" w:space="0"/>
          <w:left w:val="single" w:color="C4DFB2" w:themeColor="accent6" w:sz="4" w:space="0"/>
          <w:bottom w:val="single" w:color="C4DFB2" w:themeColor="accent6" w:sz="4" w:space="0"/>
          <w:right w:val="single" w:color="C4DFB2" w:themeColor="accent6" w:sz="4" w:space="0"/>
        </w:tcBorders>
      </w:tcPr>
    </w:tblStylePr>
  </w:style>
  <w:style w:type="table" w:customStyle="1" w:styleId="Tablaconcuadrcula1">
    <w:name w:val="Tabla con cuadrícula1"/>
    <w:pPr>
      <w:spacing w:after="0" w:line="240" w:lineRule="auto"/>
    </w:pPr>
    <w:rPr>
      <w:rFonts w:eastAsiaTheme="minorEastAsia"/>
      <w:sz w:val="20"/>
      <w:szCs w:val="20"/>
      <w:lang w:val="es-MX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aconcuadrcula">
    <w:name w:val="Table Grid"/>
    <w:basedOn w:val="Tablanormal"/>
    <w:uiPriority w:val="3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eNormal">
    <w:name w:val="Table Normal"/>
    <w:uiPriority w:val="2"/>
    <w:semiHidden/>
    <w:unhideWhenUsed/>
    <w:qFormat/>
    <w:rsid w:val="006d56e7"/>
    <w:pPr>
      <w:spacing w:after="0" w:line="240" w:lineRule="auto"/>
    </w:pPr>
    <w:rPr>
      <w:lang w:val="en-US"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aconcuadrcula2">
    <w:name w:val="Tabla con cuadrícula2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aconcuadrcula11">
    <w:name w:val="Tabla con cuadrícula11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21">
    <w:name w:val="Tabla con cuadrícula21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3">
    <w:name w:val="Tabla con cuadrícula3"/>
    <w:basedOn w:val="Tablanormal"/>
    <w:uiPriority w:val="39"/>
    <w:rsid w:val="00e705cf"/>
    <w:pPr>
      <w:spacing w:after="0" w:line="240" w:lineRule="auto"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customStyle="1" w:styleId="Tablaconcuadrcula211">
    <w:name w:val="Tabla con cuadrícula211"/>
    <w:basedOn w:val="Tablanormal"/>
    <w:uiPriority w:val="39"/>
    <w:rsid w:val="00731538"/>
    <w:pPr>
      <w:spacing w:after="0" w:line="240" w:lineRule="auto"/>
    </w:pPr>
    <w:rPr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7DD557E-C85E-46CE-892A-24D3B93F8F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Application>LibreOffice/26.2.5.2$Windows_X86_64 LibreOffice_project/cd7284b4cbbfeb507e630c1aac019f4157393acb</Application>
  <AppVersion>15.0000</AppVersion>
  <Pages>8</Pages>
  <Words>1918</Words>
  <Characters>11635</Characters>
  <CharactersWithSpaces>13307</CharactersWithSpaces>
  <Paragraphs>269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2026-05-06T03:58:00Z</dcterms:created>
  <dc:creator>QuerySoft</dc:creator>
  <dc:description/>
  <dc:language>es-VE</dc:language>
  <cp:lastModifiedBy/>
  <dcterms:modified xsi:type="dcterms:W3CDTF">2026-08-28T23:37:06Z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