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B47" w:rsidRDefault="00823A24">
      <w:proofErr w:type="spellStart"/>
      <w:r>
        <w:t>Borrator</w:t>
      </w:r>
      <w:proofErr w:type="spellEnd"/>
    </w:p>
    <w:p w:rsidR="00823A24" w:rsidRDefault="00823A24">
      <w:r>
        <w:t xml:space="preserve">Modo y </w:t>
      </w:r>
      <w:r w:rsidR="003F32AD">
        <w:t>Época</w:t>
      </w:r>
      <w:r>
        <w:t xml:space="preserve"> de aplicación</w:t>
      </w:r>
      <w:r w:rsidR="003F32AD">
        <w:t xml:space="preserve">: </w:t>
      </w:r>
    </w:p>
    <w:p w:rsidR="003F32AD" w:rsidRDefault="003F32AD">
      <w:r w:rsidRPr="003F32AD">
        <w:t xml:space="preserve">De contacto, no selectivo ni volátil con acción desecante. Al contacto quema severamente los tejidos verdes.                                                                                          </w:t>
      </w:r>
    </w:p>
    <w:p w:rsidR="003F32AD" w:rsidRDefault="003F32AD">
      <w:r w:rsidRPr="003F32AD">
        <w:t>En cultivos perennes aplicar cuando las malezas tengan 10-15 cm de altura, la frecuencia estará frente al sistema de control, basado en el tamaño de las malezas.</w:t>
      </w:r>
    </w:p>
    <w:p w:rsidR="00823A24" w:rsidRDefault="003F32AD">
      <w:hyperlink r:id="rId5" w:history="1">
        <w:r w:rsidRPr="008F4464">
          <w:rPr>
            <w:rStyle w:val="Hipervnculo"/>
          </w:rPr>
          <w:t>http://www.solagro.com.ec/web/proddet.php?vcodigo=HE.BOR&amp;vtipo=HER</w:t>
        </w:r>
      </w:hyperlink>
    </w:p>
    <w:p w:rsidR="00A97261" w:rsidRDefault="00A97261">
      <w:hyperlink r:id="rId6" w:history="1">
        <w:r w:rsidRPr="008F4464">
          <w:rPr>
            <w:rStyle w:val="Hipervnculo"/>
          </w:rPr>
          <w:t>http://www.plmlatina.com.pe/deaq/src/productos/5102_13.htm</w:t>
        </w:r>
      </w:hyperlink>
    </w:p>
    <w:p w:rsidR="003F32AD" w:rsidRDefault="003F32AD">
      <w:bookmarkStart w:id="0" w:name="_GoBack"/>
      <w:bookmarkEnd w:id="0"/>
    </w:p>
    <w:p w:rsidR="008A5B47" w:rsidRDefault="008A5B47"/>
    <w:p w:rsidR="008A5B47" w:rsidRDefault="00A97261">
      <w:r>
        <w:t>Manchas de Hierro</w:t>
      </w:r>
    </w:p>
    <w:p w:rsidR="00A97261" w:rsidRDefault="00A97261">
      <w:r>
        <w:t>Recomendación</w:t>
      </w:r>
    </w:p>
    <w:p w:rsidR="00A97261" w:rsidRDefault="00A97261">
      <w:pPr>
        <w:rPr>
          <w:rFonts w:ascii="Arial" w:hAnsi="Arial" w:cs="Arial"/>
          <w:color w:val="2C1C0D"/>
          <w:sz w:val="18"/>
          <w:szCs w:val="18"/>
        </w:rPr>
      </w:pPr>
      <w:r>
        <w:rPr>
          <w:rFonts w:ascii="Arial" w:hAnsi="Arial" w:cs="Arial"/>
          <w:color w:val="2C1C0D"/>
          <w:sz w:val="18"/>
          <w:szCs w:val="18"/>
        </w:rPr>
        <w:t>Evitar desombrados repentinos en los </w:t>
      </w:r>
      <w:r w:rsidRPr="00A97261">
        <w:rPr>
          <w:rStyle w:val="wx-link"/>
          <w:rFonts w:ascii="Arial" w:hAnsi="Arial" w:cs="Arial"/>
          <w:color w:val="2C1C0D"/>
          <w:sz w:val="18"/>
          <w:szCs w:val="18"/>
        </w:rPr>
        <w:t>almácigos</w:t>
      </w:r>
      <w:r>
        <w:rPr>
          <w:rFonts w:ascii="Arial" w:hAnsi="Arial" w:cs="Arial"/>
          <w:color w:val="2C1C0D"/>
          <w:sz w:val="18"/>
          <w:szCs w:val="18"/>
        </w:rPr>
        <w:t> a</w:t>
      </w:r>
      <w:r>
        <w:rPr>
          <w:rFonts w:ascii="Arial" w:hAnsi="Arial" w:cs="Arial"/>
          <w:color w:val="2C1C0D"/>
          <w:sz w:val="18"/>
          <w:szCs w:val="18"/>
        </w:rPr>
        <w:t xml:space="preserve"> la entrada del verano y procurar que no baje la humedad en el suelo. </w:t>
      </w:r>
      <w:r>
        <w:rPr>
          <w:rFonts w:ascii="Arial" w:hAnsi="Arial" w:cs="Arial"/>
          <w:color w:val="2C1C0D"/>
          <w:sz w:val="18"/>
          <w:szCs w:val="18"/>
        </w:rPr>
        <w:t>Aplicar un</w:t>
      </w:r>
      <w:r>
        <w:rPr>
          <w:rFonts w:ascii="Arial" w:hAnsi="Arial" w:cs="Arial"/>
          <w:color w:val="2C1C0D"/>
          <w:sz w:val="18"/>
          <w:szCs w:val="18"/>
        </w:rPr>
        <w:t xml:space="preserve"> buen manejo y la fertilización. En plantación, evitar “desombrados” fuertes en el verano, principalmente en las fincas más bajas, con riesgos de sequía relativa, con mayor intensidad y más horas de sol y con suelos arenosos.</w:t>
      </w:r>
    </w:p>
    <w:p w:rsidR="00A97261" w:rsidRDefault="00A97261">
      <w:hyperlink r:id="rId7" w:history="1">
        <w:r w:rsidRPr="008F4464">
          <w:rPr>
            <w:rStyle w:val="Hipervnculo"/>
          </w:rPr>
          <w:t>https://www.anacafe.org/glifos/index.php/Caficultura_ControlEnfermedades#Mancha_de_hierro_-%C2%A0cercospora_coffeicola_Berk_&amp;_Cooke</w:t>
        </w:r>
      </w:hyperlink>
    </w:p>
    <w:p w:rsidR="00A97261" w:rsidRPr="008A5B47" w:rsidRDefault="00A97261"/>
    <w:sectPr w:rsidR="00A97261" w:rsidRPr="008A5B47" w:rsidSect="001A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0C"/>
    <w:rsid w:val="000648E0"/>
    <w:rsid w:val="001A2FBA"/>
    <w:rsid w:val="003F32AD"/>
    <w:rsid w:val="0054440C"/>
    <w:rsid w:val="005D02EA"/>
    <w:rsid w:val="00823A24"/>
    <w:rsid w:val="008942A5"/>
    <w:rsid w:val="008A5B47"/>
    <w:rsid w:val="00A9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E881"/>
  <w15:chartTrackingRefBased/>
  <w15:docId w15:val="{B14ABE96-5994-4B05-B7FF-7CD59C97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5B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5B47"/>
    <w:rPr>
      <w:color w:val="605E5C"/>
      <w:shd w:val="clear" w:color="auto" w:fill="E1DFDD"/>
    </w:rPr>
  </w:style>
  <w:style w:type="character" w:customStyle="1" w:styleId="wx-link">
    <w:name w:val="wx-link"/>
    <w:basedOn w:val="Fuentedeprrafopredeter"/>
    <w:rsid w:val="00A9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afe.org/glifos/index.php/Caficultura_ControlEnfermedades#Mancha_de_hierro_-%C2%A0cercospora_coffeicola_Berk_&amp;_Cook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lmlatina.com.pe/deaq/src/productos/5102_13.htm" TargetMode="External"/><Relationship Id="rId5" Type="http://schemas.openxmlformats.org/officeDocument/2006/relationships/hyperlink" Target="http://www.solagro.com.ec/web/proddet.php?vcodigo=HE.BOR&amp;vtipo=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54294-8AD1-48F2-BB53-889C5789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2018-09-12T22:24:00Z</dcterms:created>
  <dcterms:modified xsi:type="dcterms:W3CDTF">2018-09-13T00:09:00Z</dcterms:modified>
</cp:coreProperties>
</file>