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Plan de pruebas de software </w:t>
      </w:r>
      <w:r w:rsidDel="00000000" w:rsidR="00000000" w:rsidRPr="00000000">
        <w:rPr>
          <w:rtl w:val="0"/>
        </w:rPr>
      </w:r>
    </w:p>
    <w:p w:rsidR="00000000" w:rsidDel="00000000" w:rsidP="00000000" w:rsidRDefault="00000000" w:rsidRPr="00000000" w14:paraId="0000000D">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[Nombre del proyecto]</w:t>
      </w:r>
      <w:r w:rsidDel="00000000" w:rsidR="00000000" w:rsidRPr="00000000">
        <w:rPr>
          <w:rtl w:val="0"/>
        </w:rPr>
      </w:r>
    </w:p>
    <w:p w:rsidR="00000000" w:rsidDel="00000000" w:rsidP="00000000" w:rsidRDefault="00000000" w:rsidRPr="00000000" w14:paraId="0000000E">
      <w:pPr>
        <w:pBdr>
          <w:bottom w:color="000000" w:space="1" w:sz="24" w:val="single"/>
        </w:pBd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[dd/mm/aaa]</w:t>
      </w:r>
      <w:r w:rsidDel="00000000" w:rsidR="00000000" w:rsidRPr="00000000">
        <w:rPr>
          <w:rtl w:val="0"/>
        </w:rPr>
      </w:r>
    </w:p>
    <w:p w:rsidR="00000000" w:rsidDel="00000000" w:rsidP="00000000" w:rsidRDefault="00000000" w:rsidRPr="00000000" w14:paraId="0000000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Historial de Versiones</w:t>
            <w:tab/>
          </w:r>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Resumen Ejecutivo</w:t>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 de las Pruebas</w:t>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Elementos de Pruebas</w:t>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Nuevas Funcionalidades a Probar</w:t>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Pruebas de Regresión</w:t>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Funcionalidades a No Probar</w:t>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Enfoque de Pruebas (Estrategia)</w:t>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Aceptación o Rechazo</w:t>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Aceptación o Rechazo</w:t>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Suspensión</w:t>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Reanudación</w:t>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Entregables</w:t>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Recursos</w:t>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Entornos – Hardware</w:t>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Entornos – Software</w:t>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Herramientas de Pruebas Requeridas</w:t>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w:t>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Entrenamiento</w:t>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Planificación y Organización</w:t>
            <w:tab/>
          </w:r>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Procedimientos para las Pruebas</w:t>
            <w:tab/>
          </w:r>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Matriz de Responsabilidades</w:t>
            <w:tab/>
          </w:r>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Cronograma</w:t>
            <w:tab/>
          </w:r>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Premisas</w:t>
            <w:tab/>
          </w:r>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Dependencias y Riesgos</w:t>
            <w:tab/>
          </w:r>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Referencias</w:t>
            <w:tab/>
          </w:r>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Glosario</w:t>
            <w:tab/>
          </w:r>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3">
      <w:pPr>
        <w:spacing w:after="0" w:line="240" w:lineRule="auto"/>
        <w:rPr>
          <w:b w:val="0"/>
          <w:color w:val="365f91"/>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Historial de versiones</w:t>
      </w:r>
    </w:p>
    <w:tbl>
      <w:tblPr>
        <w:tblStyle w:val="Table1"/>
        <w:tblW w:w="8946.000000000002"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5"/>
        <w:gridCol w:w="1183"/>
        <w:gridCol w:w="1843"/>
        <w:gridCol w:w="1843"/>
        <w:gridCol w:w="2992"/>
        <w:tblGridChange w:id="0">
          <w:tblGrid>
            <w:gridCol w:w="1085"/>
            <w:gridCol w:w="1183"/>
            <w:gridCol w:w="1843"/>
            <w:gridCol w:w="1843"/>
            <w:gridCol w:w="2992"/>
          </w:tblGrid>
        </w:tblGridChange>
      </w:tblGrid>
      <w:tr>
        <w:tc>
          <w:tcPr>
            <w:shd w:fill="d9d9d9" w:val="clear"/>
            <w:vAlign w:val="top"/>
          </w:tcPr>
          <w:p w:rsidR="00000000" w:rsidDel="00000000" w:rsidP="00000000" w:rsidRDefault="00000000" w:rsidRPr="00000000" w14:paraId="00000065">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66">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67">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68">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69">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Descripción</w:t>
            </w:r>
            <w:r w:rsidDel="00000000" w:rsidR="00000000" w:rsidRPr="00000000">
              <w:rPr>
                <w:rtl w:val="0"/>
              </w:rPr>
            </w:r>
          </w:p>
        </w:tc>
      </w:tr>
      <w:tr>
        <w:tc>
          <w:tcPr>
            <w:vAlign w:val="top"/>
          </w:tcPr>
          <w:p w:rsidR="00000000" w:rsidDel="00000000" w:rsidP="00000000" w:rsidRDefault="00000000" w:rsidRPr="00000000" w14:paraId="0000006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E">
            <w:pPr>
              <w:spacing w:after="0" w:line="240" w:lineRule="auto"/>
              <w:jc w:val="center"/>
              <w:rPr>
                <w:b w:val="0"/>
                <w:color w:val="000000"/>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6F">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0">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1">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3">
            <w:pPr>
              <w:spacing w:after="0" w:line="240" w:lineRule="auto"/>
              <w:jc w:val="center"/>
              <w:rPr>
                <w:b w:val="0"/>
                <w:color w:val="000000"/>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74">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5">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6">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7">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8">
            <w:pPr>
              <w:spacing w:after="0" w:line="240" w:lineRule="auto"/>
              <w:jc w:val="center"/>
              <w:rPr>
                <w:b w:val="0"/>
                <w:color w:val="000000"/>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79">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D">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tbl>
      <w:tblPr>
        <w:tblStyle w:val="Table2"/>
        <w:tblW w:w="887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c>
          <w:tcPr>
            <w:vAlign w:val="top"/>
          </w:tcPr>
          <w:p w:rsidR="00000000" w:rsidDel="00000000" w:rsidP="00000000" w:rsidRDefault="00000000" w:rsidRPr="00000000" w14:paraId="0000007F">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80">
            <w:pPr>
              <w:spacing w:after="0" w:line="240" w:lineRule="auto"/>
              <w:rPr>
                <w:color w:val="000000"/>
                <w:vertAlign w:val="baseline"/>
              </w:rPr>
            </w:pPr>
            <w:r w:rsidDel="00000000" w:rsidR="00000000" w:rsidRPr="00000000">
              <w:rPr>
                <w:rtl w:val="0"/>
              </w:rPr>
            </w:r>
          </w:p>
        </w:tc>
      </w:tr>
      <w:tr>
        <w:tc>
          <w:tcPr>
            <w:vAlign w:val="top"/>
          </w:tcPr>
          <w:p w:rsidR="00000000" w:rsidDel="00000000" w:rsidP="00000000" w:rsidRDefault="00000000" w:rsidRPr="00000000" w14:paraId="00000081">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82">
            <w:pPr>
              <w:spacing w:after="0" w:line="240" w:lineRule="auto"/>
              <w:rPr>
                <w:color w:val="000000"/>
                <w:vertAlign w:val="baseline"/>
              </w:rPr>
            </w:pPr>
            <w:r w:rsidDel="00000000" w:rsidR="00000000" w:rsidRPr="00000000">
              <w:rPr>
                <w:rtl w:val="0"/>
              </w:rPr>
            </w:r>
          </w:p>
        </w:tc>
      </w:tr>
      <w:tr>
        <w:tc>
          <w:tcPr>
            <w:vAlign w:val="top"/>
          </w:tcPr>
          <w:p w:rsidR="00000000" w:rsidDel="00000000" w:rsidP="00000000" w:rsidRDefault="00000000" w:rsidRPr="00000000" w14:paraId="00000083">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84">
            <w:pPr>
              <w:spacing w:after="0" w:line="240" w:lineRule="auto"/>
              <w:rPr>
                <w:color w:val="000000"/>
                <w:vertAlign w:val="baseline"/>
              </w:rPr>
            </w:pPr>
            <w:r w:rsidDel="00000000" w:rsidR="00000000" w:rsidRPr="00000000">
              <w:rPr>
                <w:rtl w:val="0"/>
              </w:rPr>
            </w:r>
          </w:p>
        </w:tc>
      </w:tr>
      <w:tr>
        <w:tc>
          <w:tcPr>
            <w:vAlign w:val="top"/>
          </w:tcPr>
          <w:p w:rsidR="00000000" w:rsidDel="00000000" w:rsidP="00000000" w:rsidRDefault="00000000" w:rsidRPr="00000000" w14:paraId="00000085">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86">
            <w:pPr>
              <w:spacing w:after="0" w:line="240" w:lineRule="auto"/>
              <w:rPr>
                <w:color w:val="000000"/>
                <w:vertAlign w:val="baseline"/>
              </w:rPr>
            </w:pPr>
            <w:r w:rsidDel="00000000" w:rsidR="00000000" w:rsidRPr="00000000">
              <w:rPr>
                <w:rtl w:val="0"/>
              </w:rPr>
            </w:r>
          </w:p>
        </w:tc>
      </w:tr>
      <w:tr>
        <w:tc>
          <w:tcPr>
            <w:vAlign w:val="top"/>
          </w:tcPr>
          <w:p w:rsidR="00000000" w:rsidDel="00000000" w:rsidP="00000000" w:rsidRDefault="00000000" w:rsidRPr="00000000" w14:paraId="00000087">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88">
            <w:pPr>
              <w:spacing w:after="0" w:line="240" w:lineRule="auto"/>
              <w:rPr>
                <w:color w:val="000000"/>
                <w:vertAlign w:val="baseline"/>
              </w:rPr>
            </w:pPr>
            <w:r w:rsidDel="00000000" w:rsidR="00000000" w:rsidRPr="00000000">
              <w:rPr>
                <w:rtl w:val="0"/>
              </w:rPr>
            </w:r>
          </w:p>
        </w:tc>
      </w:tr>
      <w:tr>
        <w:tc>
          <w:tcPr>
            <w:vAlign w:val="top"/>
          </w:tcPr>
          <w:p w:rsidR="00000000" w:rsidDel="00000000" w:rsidP="00000000" w:rsidRDefault="00000000" w:rsidRPr="00000000" w14:paraId="00000089">
            <w:pPr>
              <w:spacing w:after="0" w:line="240" w:lineRule="auto"/>
              <w:rPr>
                <w:color w:val="000000"/>
                <w:vertAlign w:val="baseline"/>
              </w:rPr>
            </w:pPr>
            <w:r w:rsidDel="00000000" w:rsidR="00000000" w:rsidRPr="00000000">
              <w:rPr>
                <w:color w:val="000000"/>
                <w:vertAlign w:val="baseline"/>
                <w:rtl w:val="0"/>
              </w:rPr>
              <w:t xml:space="preserve">Gerente / Líder de proyecto</w:t>
            </w:r>
          </w:p>
        </w:tc>
        <w:tc>
          <w:tcPr>
            <w:vAlign w:val="top"/>
          </w:tcPr>
          <w:p w:rsidR="00000000" w:rsidDel="00000000" w:rsidP="00000000" w:rsidRDefault="00000000" w:rsidRPr="00000000" w14:paraId="0000008A">
            <w:pPr>
              <w:spacing w:after="0" w:line="240" w:lineRule="auto"/>
              <w:rPr>
                <w:color w:val="000000"/>
                <w:vertAlign w:val="baseline"/>
              </w:rPr>
            </w:pPr>
            <w:r w:rsidDel="00000000" w:rsidR="00000000" w:rsidRPr="00000000">
              <w:rPr>
                <w:rtl w:val="0"/>
              </w:rPr>
            </w:r>
          </w:p>
        </w:tc>
      </w:tr>
      <w:tr>
        <w:tc>
          <w:tcPr>
            <w:vAlign w:val="top"/>
          </w:tcPr>
          <w:p w:rsidR="00000000" w:rsidDel="00000000" w:rsidP="00000000" w:rsidRDefault="00000000" w:rsidRPr="00000000" w14:paraId="0000008B">
            <w:pPr>
              <w:spacing w:after="0" w:line="240" w:lineRule="auto"/>
              <w:rPr>
                <w:color w:val="000000"/>
                <w:vertAlign w:val="baseline"/>
              </w:rPr>
            </w:pPr>
            <w:r w:rsidDel="00000000" w:rsidR="00000000" w:rsidRPr="00000000">
              <w:rPr>
                <w:color w:val="000000"/>
                <w:vertAlign w:val="baseline"/>
                <w:rtl w:val="0"/>
              </w:rPr>
              <w:t xml:space="preserve">Gerente / Líder de pruebas de software</w:t>
            </w:r>
          </w:p>
        </w:tc>
        <w:tc>
          <w:tcPr>
            <w:vAlign w:val="top"/>
          </w:tcPr>
          <w:p w:rsidR="00000000" w:rsidDel="00000000" w:rsidP="00000000" w:rsidRDefault="00000000" w:rsidRPr="00000000" w14:paraId="0000008C">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8D">
      <w:pPr>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3"/>
        <w:tblW w:w="8789.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1559"/>
        <w:gridCol w:w="1985"/>
        <w:gridCol w:w="850"/>
        <w:gridCol w:w="2410"/>
        <w:tblGridChange w:id="0">
          <w:tblGrid>
            <w:gridCol w:w="1985"/>
            <w:gridCol w:w="1559"/>
            <w:gridCol w:w="1985"/>
            <w:gridCol w:w="850"/>
            <w:gridCol w:w="2410"/>
          </w:tblGrid>
        </w:tblGridChange>
      </w:tblGrid>
      <w:tr>
        <w:tc>
          <w:tcPr>
            <w:shd w:fill="d9d9d9" w:val="clear"/>
            <w:vAlign w:val="top"/>
          </w:tcPr>
          <w:p w:rsidR="00000000" w:rsidDel="00000000" w:rsidP="00000000" w:rsidRDefault="00000000" w:rsidRPr="00000000" w14:paraId="0000008F">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Nombre y Apellido</w:t>
            </w:r>
            <w:r w:rsidDel="00000000" w:rsidR="00000000" w:rsidRPr="00000000">
              <w:rPr>
                <w:rtl w:val="0"/>
              </w:rPr>
            </w:r>
          </w:p>
        </w:tc>
        <w:tc>
          <w:tcPr>
            <w:shd w:fill="d9d9d9" w:val="clear"/>
            <w:vAlign w:val="top"/>
          </w:tcPr>
          <w:p w:rsidR="00000000" w:rsidDel="00000000" w:rsidP="00000000" w:rsidRDefault="00000000" w:rsidRPr="00000000" w14:paraId="00000090">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Cargo</w:t>
            </w:r>
            <w:r w:rsidDel="00000000" w:rsidR="00000000" w:rsidRPr="00000000">
              <w:rPr>
                <w:rtl w:val="0"/>
              </w:rPr>
            </w:r>
          </w:p>
        </w:tc>
        <w:tc>
          <w:tcPr>
            <w:shd w:fill="d9d9d9" w:val="clear"/>
            <w:vAlign w:val="top"/>
          </w:tcPr>
          <w:p w:rsidR="00000000" w:rsidDel="00000000" w:rsidP="00000000" w:rsidRDefault="00000000" w:rsidRPr="00000000" w14:paraId="00000091">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Departamento u organización</w:t>
            </w:r>
            <w:r w:rsidDel="00000000" w:rsidR="00000000" w:rsidRPr="00000000">
              <w:rPr>
                <w:rtl w:val="0"/>
              </w:rPr>
            </w:r>
          </w:p>
        </w:tc>
        <w:tc>
          <w:tcPr>
            <w:shd w:fill="d9d9d9" w:val="clear"/>
            <w:vAlign w:val="top"/>
          </w:tcPr>
          <w:p w:rsidR="00000000" w:rsidDel="00000000" w:rsidP="00000000" w:rsidRDefault="00000000" w:rsidRPr="00000000" w14:paraId="00000092">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93">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Firma</w:t>
            </w:r>
            <w:r w:rsidDel="00000000" w:rsidR="00000000" w:rsidRPr="00000000">
              <w:rPr>
                <w:rtl w:val="0"/>
              </w:rPr>
            </w:r>
          </w:p>
        </w:tc>
      </w:tr>
      <w:tr>
        <w:tc>
          <w:tcPr>
            <w:vAlign w:val="top"/>
          </w:tcPr>
          <w:p w:rsidR="00000000" w:rsidDel="00000000" w:rsidP="00000000" w:rsidRDefault="00000000" w:rsidRPr="00000000" w14:paraId="00000094">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95">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6">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7">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8">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9">
            <w:pPr>
              <w:spacing w:after="0" w:line="240" w:lineRule="auto"/>
              <w:jc w:val="center"/>
              <w:rPr>
                <w:b w:val="0"/>
                <w:color w:val="000000"/>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9A">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9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E">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F">
            <w:pPr>
              <w:spacing w:after="0" w:line="240" w:lineRule="auto"/>
              <w:jc w:val="center"/>
              <w:rPr>
                <w:b w:val="0"/>
                <w:color w:val="000000"/>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A0">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A1">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3">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4">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5">
            <w:pPr>
              <w:spacing w:after="0" w:line="240" w:lineRule="auto"/>
              <w:jc w:val="center"/>
              <w:rPr>
                <w:b w:val="0"/>
                <w:color w:val="000000"/>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A6">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A7">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8">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9">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B">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AC">
      <w:pPr>
        <w:spacing w:after="0" w:lineRule="auto"/>
        <w:rPr>
          <w:vertAlign w:val="baseline"/>
        </w:rPr>
      </w:pPr>
      <w:r w:rsidDel="00000000" w:rsidR="00000000" w:rsidRPr="00000000">
        <w:rPr>
          <w:rtl w:val="0"/>
        </w:rPr>
      </w:r>
    </w:p>
    <w:p w:rsidR="00000000" w:rsidDel="00000000" w:rsidP="00000000" w:rsidRDefault="00000000" w:rsidRPr="00000000" w14:paraId="000000AD">
      <w:pPr>
        <w:spacing w:after="0" w:lineRule="auto"/>
        <w:rPr>
          <w:vertAlign w:val="baseline"/>
        </w:rPr>
      </w:pPr>
      <w:r w:rsidDel="00000000" w:rsidR="00000000" w:rsidRPr="00000000">
        <w:rPr>
          <w:rtl w:val="0"/>
        </w:rPr>
      </w:r>
    </w:p>
    <w:p w:rsidR="00000000" w:rsidDel="00000000" w:rsidP="00000000" w:rsidRDefault="00000000" w:rsidRPr="00000000" w14:paraId="000000AE">
      <w:pPr>
        <w:spacing w:after="0" w:lineRule="auto"/>
        <w:rPr>
          <w:vertAlign w:val="baseline"/>
        </w:rPr>
      </w:pPr>
      <w:r w:rsidDel="00000000" w:rsidR="00000000" w:rsidRPr="00000000">
        <w:rPr>
          <w:rtl w:val="0"/>
        </w:rPr>
      </w:r>
    </w:p>
    <w:p w:rsidR="00000000" w:rsidDel="00000000" w:rsidP="00000000" w:rsidRDefault="00000000" w:rsidRPr="00000000" w14:paraId="000000AF">
      <w:pPr>
        <w:spacing w:after="0" w:lineRule="auto"/>
        <w:rPr>
          <w:vertAlign w:val="baseline"/>
        </w:rPr>
      </w:pPr>
      <w:r w:rsidDel="00000000" w:rsidR="00000000" w:rsidRPr="00000000">
        <w:rPr>
          <w:rtl w:val="0"/>
        </w:rPr>
      </w:r>
    </w:p>
    <w:p w:rsidR="00000000" w:rsidDel="00000000" w:rsidP="00000000" w:rsidRDefault="00000000" w:rsidRPr="00000000" w14:paraId="000000B0">
      <w:pPr>
        <w:spacing w:after="0" w:lineRule="auto"/>
        <w:rPr>
          <w:vertAlign w:val="baseline"/>
        </w:rPr>
      </w:pPr>
      <w:r w:rsidDel="00000000" w:rsidR="00000000" w:rsidRPr="00000000">
        <w:rPr>
          <w:rtl w:val="0"/>
        </w:rPr>
      </w:r>
    </w:p>
    <w:p w:rsidR="00000000" w:rsidDel="00000000" w:rsidP="00000000" w:rsidRDefault="00000000" w:rsidRPr="00000000" w14:paraId="000000B1">
      <w:pPr>
        <w:spacing w:after="0" w:lineRule="auto"/>
        <w:rPr>
          <w:vertAlign w:val="baseline"/>
        </w:rPr>
      </w:pPr>
      <w:r w:rsidDel="00000000" w:rsidR="00000000" w:rsidRPr="00000000">
        <w:rPr>
          <w:rtl w:val="0"/>
        </w:rPr>
      </w:r>
    </w:p>
    <w:p w:rsidR="00000000" w:rsidDel="00000000" w:rsidP="00000000" w:rsidRDefault="00000000" w:rsidRPr="00000000" w14:paraId="000000B2">
      <w:pPr>
        <w:spacing w:after="0" w:lineRule="auto"/>
        <w:rPr>
          <w:vertAlign w:val="baseline"/>
        </w:rPr>
      </w:pPr>
      <w:r w:rsidDel="00000000" w:rsidR="00000000" w:rsidRPr="00000000">
        <w:rPr>
          <w:rtl w:val="0"/>
        </w:rPr>
      </w:r>
    </w:p>
    <w:p w:rsidR="00000000" w:rsidDel="00000000" w:rsidP="00000000" w:rsidRDefault="00000000" w:rsidRPr="00000000" w14:paraId="000000B3">
      <w:pPr>
        <w:spacing w:after="0" w:lineRule="auto"/>
        <w:rPr>
          <w:vertAlign w:val="baseline"/>
        </w:rPr>
      </w:pPr>
      <w:r w:rsidDel="00000000" w:rsidR="00000000" w:rsidRPr="00000000">
        <w:rPr>
          <w:rtl w:val="0"/>
        </w:rPr>
      </w:r>
    </w:p>
    <w:p w:rsidR="00000000" w:rsidDel="00000000" w:rsidP="00000000" w:rsidRDefault="00000000" w:rsidRPr="00000000" w14:paraId="000000B4">
      <w:pPr>
        <w:spacing w:after="0" w:lineRule="auto"/>
        <w:rPr>
          <w:vertAlign w:val="baseline"/>
        </w:rPr>
      </w:pPr>
      <w:r w:rsidDel="00000000" w:rsidR="00000000" w:rsidRPr="00000000">
        <w:rPr>
          <w:rtl w:val="0"/>
        </w:rPr>
      </w:r>
    </w:p>
    <w:p w:rsidR="00000000" w:rsidDel="00000000" w:rsidP="00000000" w:rsidRDefault="00000000" w:rsidRPr="00000000" w14:paraId="000000B5">
      <w:pPr>
        <w:spacing w:after="0" w:lineRule="auto"/>
        <w:rP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i w:val="0"/>
          <w:smallCaps w:val="0"/>
          <w:strike w:val="0"/>
          <w:color w:val="222222"/>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Resumen ejecutivo</w:t>
      </w: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 </w:t>
      </w:r>
    </w:p>
    <w:p w:rsidR="00000000" w:rsidDel="00000000" w:rsidP="00000000" w:rsidRDefault="00000000" w:rsidRPr="00000000" w14:paraId="000000B7">
      <w:pPr>
        <w:shd w:fill="ffffff" w:val="clear"/>
        <w:spacing w:after="0" w:line="240" w:lineRule="auto"/>
        <w:rPr>
          <w:color w:val="00b050"/>
          <w:vertAlign w:val="baseline"/>
        </w:rPr>
      </w:pPr>
      <w:r w:rsidDel="00000000" w:rsidR="00000000" w:rsidRPr="00000000">
        <w:rPr>
          <w:color w:val="00b050"/>
          <w:vertAlign w:val="baseline"/>
          <w:rtl w:val="0"/>
        </w:rPr>
        <w:t xml:space="preserve">Resumen de todo el contenido del plan de pruebas de software, describe cuál es su propósito, establece si es un plan maestro o un plan detallado, identifica el alcance del plan de pruebas en relación con el plan de proyecto de software, restricciones (por ejemplo de recursos o presupuesto), alcance del esfuerzo de pruebas entre otros aspectos.</w:t>
      </w:r>
    </w:p>
    <w:p w:rsidR="00000000" w:rsidDel="00000000" w:rsidP="00000000" w:rsidRDefault="00000000" w:rsidRPr="00000000" w14:paraId="000000B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9">
      <w:pPr>
        <w:shd w:fill="ffffff" w:val="clear"/>
        <w:spacing w:after="0" w:line="240" w:lineRule="auto"/>
        <w:rPr>
          <w:rFonts w:ascii="Calibri" w:cs="Calibri" w:eastAsia="Calibri" w:hAnsi="Calibri"/>
          <w:color w:val="222222"/>
          <w:sz w:val="22"/>
          <w:szCs w:val="22"/>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Alcance de las pruebas</w:t>
      </w:r>
    </w:p>
    <w:p w:rsidR="00000000" w:rsidDel="00000000" w:rsidP="00000000" w:rsidRDefault="00000000" w:rsidRPr="00000000" w14:paraId="000000BB">
      <w:pPr>
        <w:shd w:fill="ffffff" w:val="clear"/>
        <w:spacing w:after="0" w:line="240" w:lineRule="auto"/>
        <w:rPr>
          <w:rFonts w:ascii="Calibri" w:cs="Calibri" w:eastAsia="Calibri" w:hAnsi="Calibri"/>
          <w:color w:val="222222"/>
          <w:sz w:val="22"/>
          <w:szCs w:val="22"/>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365f91"/>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Elementos de pruebas</w:t>
      </w:r>
      <w:r w:rsidDel="00000000" w:rsidR="00000000" w:rsidRPr="00000000">
        <w:rPr>
          <w:rtl w:val="0"/>
        </w:rPr>
      </w:r>
    </w:p>
    <w:p w:rsidR="00000000" w:rsidDel="00000000" w:rsidP="00000000" w:rsidRDefault="00000000" w:rsidRPr="00000000" w14:paraId="000000B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E">
      <w:pPr>
        <w:shd w:fill="ffffff" w:val="clear"/>
        <w:spacing w:after="0" w:line="240" w:lineRule="auto"/>
        <w:rPr>
          <w:b w:val="0"/>
          <w:color w:val="365f91"/>
          <w:vertAlign w:val="baseline"/>
        </w:rPr>
      </w:pPr>
      <w:bookmarkStart w:colFirst="0" w:colLast="0" w:name="_3dy6vkm" w:id="6"/>
      <w:bookmarkEnd w:id="6"/>
      <w:r w:rsidDel="00000000" w:rsidR="00000000" w:rsidRPr="00000000">
        <w:rPr>
          <w:color w:val="00b050"/>
          <w:vertAlign w:val="baseline"/>
          <w:rtl w:val="0"/>
        </w:rPr>
        <w:t xml:space="preserve">Listado de todos los módulos, componentes o elementos que se van a probar. Si es de alto nivel, se listan las áreas funcionales (módulos o procesos que cubre el Testing), por otro lado, si es de un nivel detallado se listan los programas, unidades o módulos.</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i w:val="0"/>
          <w:smallCaps w:val="0"/>
          <w:strike w:val="0"/>
          <w:color w:val="00b050"/>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Nuevas funcionalidades a probar</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0">
      <w:pPr>
        <w:shd w:fill="ffffff" w:val="clear"/>
        <w:spacing w:after="0" w:line="240" w:lineRule="auto"/>
        <w:rPr>
          <w:b w:val="0"/>
          <w:color w:val="365f91"/>
          <w:vertAlign w:val="baseline"/>
        </w:rPr>
      </w:pPr>
      <w:bookmarkStart w:colFirst="0" w:colLast="0" w:name="_1t3h5sf" w:id="7"/>
      <w:bookmarkEnd w:id="7"/>
      <w:r w:rsidDel="00000000" w:rsidR="00000000" w:rsidRPr="00000000">
        <w:rPr>
          <w:color w:val="00b050"/>
          <w:vertAlign w:val="baseline"/>
          <w:rtl w:val="0"/>
        </w:rPr>
        <w:t xml:space="preserve">Es un listado de lo que se va a probar “desde el punto de vista del usuario”. No es una descripción técnica del software sino sus características y funcionalidades. Se incluyen tanto las que son nuevas como las que se están modificando.</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Pruebas de regresión</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C2">
      <w:pPr>
        <w:shd w:fill="ffffff" w:val="clear"/>
        <w:spacing w:after="0" w:line="240" w:lineRule="auto"/>
        <w:rPr>
          <w:color w:val="00b050"/>
          <w:vertAlign w:val="baseline"/>
        </w:rPr>
      </w:pPr>
      <w:bookmarkStart w:colFirst="0" w:colLast="0" w:name="_4d34og8" w:id="8"/>
      <w:bookmarkEnd w:id="8"/>
      <w:r w:rsidDel="00000000" w:rsidR="00000000" w:rsidRPr="00000000">
        <w:rPr>
          <w:color w:val="00b050"/>
          <w:vertAlign w:val="baseline"/>
          <w:rtl w:val="0"/>
        </w:rPr>
        <w:t xml:space="preserve">Listado de las funcionalidades no directamente involucradas en el desarrollo, pero cuyos componentes están siendo afectados y por ende deben probarse para asegurar que continúan funcionando adecuadamente. Al igual que en el punto anterior, se describen desde el punto de vista del usuario. </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Funcionalidades a no probar</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C4">
      <w:pPr>
        <w:shd w:fill="ffffff" w:val="clear"/>
        <w:spacing w:after="0" w:line="240" w:lineRule="auto"/>
        <w:rPr>
          <w:color w:val="00b050"/>
          <w:vertAlign w:val="baseline"/>
        </w:rPr>
      </w:pPr>
      <w:r w:rsidDel="00000000" w:rsidR="00000000" w:rsidRPr="00000000">
        <w:rPr>
          <w:color w:val="00b050"/>
          <w:vertAlign w:val="baseline"/>
          <w:rtl w:val="0"/>
        </w:rPr>
        <w:t xml:space="preserve">Listado de las funcionalidades que no se van a probar. Debe incluir información de las razones por las cuales no se van a probar y los riesgos que se están asumiendo.</w:t>
      </w:r>
    </w:p>
    <w:p w:rsidR="00000000" w:rsidDel="00000000" w:rsidP="00000000" w:rsidRDefault="00000000" w:rsidRPr="00000000" w14:paraId="000000C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6">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C7">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C8">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C9">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CA">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CB">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CC">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CD">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CE">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CF">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0">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1">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2">
      <w:pPr>
        <w:shd w:fill="ffffff" w:val="clear"/>
        <w:spacing w:after="0" w:line="240" w:lineRule="auto"/>
        <w:rPr>
          <w:b w:val="0"/>
          <w:color w:val="365f91"/>
          <w:vertAlign w:val="baseline"/>
        </w:rPr>
      </w:pPr>
      <w:bookmarkStart w:colFirst="0" w:colLast="0" w:name="_2s8eyo1" w:id="9"/>
      <w:bookmarkEnd w:id="9"/>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Enfoque de pruebas (estrategia)</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D4">
      <w:pPr>
        <w:shd w:fill="ffffff" w:val="clear"/>
        <w:spacing w:after="0" w:line="240" w:lineRule="auto"/>
        <w:rPr>
          <w:rFonts w:ascii="Calibri" w:cs="Calibri" w:eastAsia="Calibri" w:hAnsi="Calibri"/>
          <w:color w:val="222222"/>
          <w:sz w:val="22"/>
          <w:szCs w:val="22"/>
          <w:vertAlign w:val="baseline"/>
        </w:rPr>
      </w:pPr>
      <w:bookmarkStart w:colFirst="0" w:colLast="0" w:name="_17dp8vu" w:id="10"/>
      <w:bookmarkEnd w:id="10"/>
      <w:r w:rsidDel="00000000" w:rsidR="00000000" w:rsidRPr="00000000">
        <w:rPr>
          <w:color w:val="00b050"/>
          <w:vertAlign w:val="baseline"/>
          <w:rtl w:val="0"/>
        </w:rPr>
        <w:t xml:space="preserve">La estrategia de pruebas puede definirse como un documento por separado, o puede ser incluido dentro del plan de pruebas según su extensión. Aquí pueden definirse los tipos de pruebas a realizar (funcionales, de desempeño, de interfaces, no funcionales, etc.), requerimientos especiales de las pruebas, configuraciones a probar, subconjuntos de datos a considerar, nivel de pruebas de regresión, entre otros aspectos.</w:t>
      </w:r>
      <w:r w:rsidDel="00000000" w:rsidR="00000000" w:rsidRPr="00000000">
        <w:rPr>
          <w:rFonts w:ascii="Calibri" w:cs="Calibri" w:eastAsia="Calibri" w:hAnsi="Calibri"/>
          <w:color w:val="222222"/>
          <w:sz w:val="22"/>
          <w:szCs w:val="22"/>
          <w:vertAlign w:val="baseline"/>
          <w:rtl w:val="0"/>
        </w:rPr>
        <w:t xml:space="preserve"> </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Criterios de aceptación o rechazo</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3rdcrjn" w:id="11"/>
      <w:bookmarkEnd w:id="11"/>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 Criterios de aceptación o rechazo </w:t>
      </w:r>
    </w:p>
    <w:p w:rsidR="00000000" w:rsidDel="00000000" w:rsidP="00000000" w:rsidRDefault="00000000" w:rsidRPr="00000000" w14:paraId="000000D7">
      <w:pPr>
        <w:shd w:fill="ffffff" w:val="clear"/>
        <w:spacing w:after="0" w:line="240" w:lineRule="auto"/>
        <w:rPr>
          <w:b w:val="0"/>
          <w:color w:val="365f91"/>
          <w:vertAlign w:val="baseline"/>
        </w:rPr>
      </w:pPr>
      <w:r w:rsidDel="00000000" w:rsidR="00000000" w:rsidRPr="00000000">
        <w:rPr>
          <w:color w:val="00b050"/>
          <w:vertAlign w:val="baseline"/>
          <w:rtl w:val="0"/>
        </w:rPr>
        <w:t xml:space="preserve">Son los criterios que serán considerados para dar por completado el plan de pruebas de software, por ejemplo: Completar 100% de pruebas unitarias, cierto porcentaje de casos exitosos, cobertura de todos los componentes y líneas de código, porcentaje de defectos corregidos, entre otros.</w:t>
      </w:r>
      <w:r w:rsidDel="00000000" w:rsidR="00000000" w:rsidRPr="00000000">
        <w:rPr>
          <w:rtl w:val="0"/>
        </w:rPr>
      </w:r>
    </w:p>
    <w:p w:rsidR="00000000" w:rsidDel="00000000" w:rsidP="00000000" w:rsidRDefault="00000000" w:rsidRPr="00000000" w14:paraId="000000D8">
      <w:pPr>
        <w:shd w:fill="ffffff" w:val="clear"/>
        <w:spacing w:after="0" w:line="240" w:lineRule="auto"/>
        <w:rPr>
          <w:b w:val="0"/>
          <w:color w:val="365f91"/>
          <w:vertAlign w:val="baseline"/>
        </w:rPr>
      </w:pPr>
      <w:bookmarkStart w:colFirst="0" w:colLast="0" w:name="_26in1rg" w:id="12"/>
      <w:bookmarkEnd w:id="12"/>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Criterios de suspensión</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DA">
      <w:pPr>
        <w:shd w:fill="ffffff" w:val="clear"/>
        <w:spacing w:after="0" w:line="240" w:lineRule="auto"/>
        <w:rPr>
          <w:b w:val="0"/>
          <w:color w:val="365f91"/>
          <w:vertAlign w:val="baseline"/>
        </w:rPr>
      </w:pPr>
      <w:bookmarkStart w:colFirst="0" w:colLast="0" w:name="_lnxbz9" w:id="13"/>
      <w:bookmarkEnd w:id="13"/>
      <w:r w:rsidDel="00000000" w:rsidR="00000000" w:rsidRPr="00000000">
        <w:rPr>
          <w:color w:val="00b050"/>
          <w:vertAlign w:val="baseline"/>
          <w:rtl w:val="0"/>
        </w:rPr>
        <w:t xml:space="preserve">Establece claramente bajo qué condiciones se detienen un conjunto de casos de pruebas, por ejemplo en caso de existir defectos que impidan la ejecución de más casos de pruebas, cierto porcentaje de casos fallidos, o cualquier otro que se especifique. </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Criterios de reanudación</w:t>
      </w:r>
      <w:r w:rsidDel="00000000" w:rsidR="00000000" w:rsidRPr="00000000">
        <w:rPr>
          <w:rtl w:val="0"/>
        </w:rPr>
      </w:r>
    </w:p>
    <w:p w:rsidR="00000000" w:rsidDel="00000000" w:rsidP="00000000" w:rsidRDefault="00000000" w:rsidRPr="00000000" w14:paraId="000000DC">
      <w:pPr>
        <w:shd w:fill="ffffff" w:val="clear"/>
        <w:spacing w:after="0" w:line="240" w:lineRule="auto"/>
        <w:rPr>
          <w:color w:val="00b050"/>
          <w:vertAlign w:val="baseline"/>
        </w:rPr>
      </w:pPr>
      <w:r w:rsidDel="00000000" w:rsidR="00000000" w:rsidRPr="00000000">
        <w:rPr>
          <w:color w:val="00b050"/>
          <w:vertAlign w:val="baseline"/>
          <w:rtl w:val="0"/>
        </w:rPr>
        <w:t xml:space="preserve">Luego de haber suspendido las pruebas, aquí se establece bajo qué criterios se reanudaran. </w:t>
      </w:r>
    </w:p>
    <w:p w:rsidR="00000000" w:rsidDel="00000000" w:rsidP="00000000" w:rsidRDefault="00000000" w:rsidRPr="00000000" w14:paraId="000000DD">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DE">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DF">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E0">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E1">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E2">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E3">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E4">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E5">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E6">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E7">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E8">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E9">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EA">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EB">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EC">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ED">
      <w:pPr>
        <w:shd w:fill="ffffff" w:val="clear"/>
        <w:spacing w:after="0" w:line="240" w:lineRule="auto"/>
        <w:rPr>
          <w:rFonts w:ascii="Calibri" w:cs="Calibri" w:eastAsia="Calibri" w:hAnsi="Calibri"/>
          <w:color w:val="222222"/>
          <w:sz w:val="22"/>
          <w:szCs w:val="22"/>
          <w:vertAlign w:val="baseline"/>
        </w:rPr>
      </w:pPr>
      <w:bookmarkStart w:colFirst="0" w:colLast="0" w:name="_35nkun2" w:id="14"/>
      <w:bookmarkEnd w:id="14"/>
      <w:r w:rsidDel="00000000" w:rsidR="00000000" w:rsidRPr="00000000">
        <w:rPr>
          <w:rFonts w:ascii="Calibri" w:cs="Calibri" w:eastAsia="Calibri" w:hAnsi="Calibri"/>
          <w:color w:val="222222"/>
          <w:sz w:val="22"/>
          <w:szCs w:val="22"/>
          <w:vertAlign w:val="baseline"/>
          <w:rtl w:val="0"/>
        </w:rPr>
        <w:t xml:space="preserve"> </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i w:val="0"/>
          <w:smallCaps w:val="0"/>
          <w:strike w:val="0"/>
          <w:color w:val="222222"/>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Entregables</w:t>
      </w: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 </w:t>
      </w:r>
    </w:p>
    <w:p w:rsidR="00000000" w:rsidDel="00000000" w:rsidP="00000000" w:rsidRDefault="00000000" w:rsidRPr="00000000" w14:paraId="000000EF">
      <w:pPr>
        <w:shd w:fill="ffffff" w:val="clear"/>
        <w:spacing w:after="0" w:line="240" w:lineRule="auto"/>
        <w:rPr>
          <w:rFonts w:ascii="Calibri" w:cs="Calibri" w:eastAsia="Calibri" w:hAnsi="Calibri"/>
          <w:color w:val="222222"/>
          <w:sz w:val="22"/>
          <w:szCs w:val="22"/>
          <w:vertAlign w:val="baseline"/>
        </w:rPr>
      </w:pPr>
      <w:r w:rsidDel="00000000" w:rsidR="00000000" w:rsidRPr="00000000">
        <w:rPr>
          <w:color w:val="00b050"/>
          <w:vertAlign w:val="baseline"/>
          <w:rtl w:val="0"/>
        </w:rPr>
        <w:t xml:space="preserve">Establece que se entregará como parte de la ejecución del plan, por ejemplo: Documento de plan de pruebas, casos de pruebas, especificación de diseño de casos, logs de errores, reportes de incidencias, evidencias de pruebas, reportes emitidos por herramientas de pruebas y cualquier otro que se establezca.</w:t>
      </w:r>
      <w:r w:rsidDel="00000000" w:rsidR="00000000" w:rsidRPr="00000000">
        <w:rPr>
          <w:rtl w:val="0"/>
        </w:rPr>
      </w:r>
    </w:p>
    <w:p w:rsidR="00000000" w:rsidDel="00000000" w:rsidP="00000000" w:rsidRDefault="00000000" w:rsidRPr="00000000" w14:paraId="000000F0">
      <w:pPr>
        <w:shd w:fill="ffffff" w:val="clear"/>
        <w:spacing w:after="0" w:line="240" w:lineRule="auto"/>
        <w:rPr>
          <w:rFonts w:ascii="Calibri" w:cs="Calibri" w:eastAsia="Calibri" w:hAnsi="Calibri"/>
          <w:color w:val="222222"/>
          <w:sz w:val="22"/>
          <w:szCs w:val="22"/>
          <w:vertAlign w:val="baseline"/>
        </w:rPr>
      </w:pPr>
      <w:bookmarkStart w:colFirst="0" w:colLast="0" w:name="_1ksv4uv" w:id="15"/>
      <w:bookmarkEnd w:id="15"/>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Recursos</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bookmarkStart w:colFirst="0" w:colLast="0" w:name="_44sinio" w:id="16"/>
      <w:bookmarkEnd w:id="16"/>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 entornos – Hardware</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F3">
      <w:pPr>
        <w:shd w:fill="ffffff" w:val="clear"/>
        <w:spacing w:after="0" w:line="240" w:lineRule="auto"/>
        <w:rPr>
          <w:color w:val="00b050"/>
          <w:vertAlign w:val="baseline"/>
        </w:rPr>
      </w:pPr>
      <w:r w:rsidDel="00000000" w:rsidR="00000000" w:rsidRPr="00000000">
        <w:rPr>
          <w:color w:val="00b050"/>
          <w:vertAlign w:val="baseline"/>
          <w:rtl w:val="0"/>
        </w:rPr>
        <w:t xml:space="preserve">Lista de los requerimientos de equipos, hardware y red necesarios para completar las actividades del plan de pruebas de software. Incluye servidores de aplicación, bases de datos, equipos de PC que necesitan los Testers, conectividad a la red (incluyendo accesos), entre otros. </w:t>
      </w:r>
    </w:p>
    <w:p w:rsidR="00000000" w:rsidDel="00000000" w:rsidP="00000000" w:rsidRDefault="00000000" w:rsidRPr="00000000" w14:paraId="000000F4">
      <w:pPr>
        <w:shd w:fill="ffffff" w:val="clear"/>
        <w:spacing w:after="0" w:line="240" w:lineRule="auto"/>
        <w:rPr>
          <w:color w:val="222222"/>
          <w:sz w:val="19"/>
          <w:szCs w:val="19"/>
          <w:vertAlign w:val="baseline"/>
        </w:rPr>
      </w:pPr>
      <w:bookmarkStart w:colFirst="0" w:colLast="0" w:name="_2jxsxqh" w:id="17"/>
      <w:bookmarkEnd w:id="17"/>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 entornos – Software </w:t>
      </w:r>
    </w:p>
    <w:p w:rsidR="00000000" w:rsidDel="00000000" w:rsidP="00000000" w:rsidRDefault="00000000" w:rsidRPr="00000000" w14:paraId="000000F6">
      <w:pPr>
        <w:shd w:fill="ffffff" w:val="clear"/>
        <w:spacing w:after="0" w:line="240" w:lineRule="auto"/>
        <w:rPr>
          <w:color w:val="00b050"/>
          <w:vertAlign w:val="baseline"/>
        </w:rPr>
      </w:pPr>
      <w:bookmarkStart w:colFirst="0" w:colLast="0" w:name="_z337ya" w:id="18"/>
      <w:bookmarkEnd w:id="18"/>
      <w:r w:rsidDel="00000000" w:rsidR="00000000" w:rsidRPr="00000000">
        <w:rPr>
          <w:color w:val="00b050"/>
          <w:vertAlign w:val="baseline"/>
          <w:rtl w:val="0"/>
        </w:rPr>
        <w:t xml:space="preserve">Lista de los requerimientos de software necesarios para completar las actividades de prueba, puede incluir accesos a Sistemas (en entorno de pruebas) y bases de datos, así como instalación de software en los Computadores asignados a los Testers.</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Herramientas de pruebas requeridas </w:t>
      </w:r>
    </w:p>
    <w:p w:rsidR="00000000" w:rsidDel="00000000" w:rsidP="00000000" w:rsidRDefault="00000000" w:rsidRPr="00000000" w14:paraId="000000F8">
      <w:pPr>
        <w:shd w:fill="ffffff" w:val="clear"/>
        <w:spacing w:after="0" w:line="240" w:lineRule="auto"/>
        <w:rPr>
          <w:color w:val="00b050"/>
          <w:vertAlign w:val="baseline"/>
        </w:rPr>
      </w:pPr>
      <w:bookmarkStart w:colFirst="0" w:colLast="0" w:name="_3j2qqm3" w:id="19"/>
      <w:bookmarkEnd w:id="19"/>
      <w:r w:rsidDel="00000000" w:rsidR="00000000" w:rsidRPr="00000000">
        <w:rPr>
          <w:color w:val="00b050"/>
          <w:vertAlign w:val="baseline"/>
          <w:rtl w:val="0"/>
        </w:rPr>
        <w:t xml:space="preserve">Especifica las herramientas de software, metodologías o técnicas especiales empleadas en las pruebas, por ejemplo herramientas de automatización de pruebas, software de gestión de pruebas, entre otros. </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Personal</w:t>
      </w:r>
    </w:p>
    <w:p w:rsidR="00000000" w:rsidDel="00000000" w:rsidP="00000000" w:rsidRDefault="00000000" w:rsidRPr="00000000" w14:paraId="000000FA">
      <w:pPr>
        <w:shd w:fill="ffffff" w:val="clear"/>
        <w:spacing w:after="0" w:line="240" w:lineRule="auto"/>
        <w:rPr>
          <w:color w:val="00b050"/>
          <w:vertAlign w:val="baseline"/>
        </w:rPr>
      </w:pPr>
      <w:bookmarkStart w:colFirst="0" w:colLast="0" w:name="_1y810tw" w:id="20"/>
      <w:bookmarkEnd w:id="20"/>
      <w:r w:rsidDel="00000000" w:rsidR="00000000" w:rsidRPr="00000000">
        <w:rPr>
          <w:color w:val="00b050"/>
          <w:vertAlign w:val="baseline"/>
          <w:rtl w:val="0"/>
        </w:rPr>
        <w:t xml:space="preserve">Lista del personal necesario para completar las actividades de pruebas, especificando sus roles, por ejemplo: Un (1) líder de pruebas, cinco (5) analistas de pruebas (Testers), dos (2) especialistas en automatización de pruebas, entre otros. </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Entrenamiento</w:t>
      </w:r>
    </w:p>
    <w:p w:rsidR="00000000" w:rsidDel="00000000" w:rsidP="00000000" w:rsidRDefault="00000000" w:rsidRPr="00000000" w14:paraId="000000FC">
      <w:pPr>
        <w:shd w:fill="ffffff" w:val="clear"/>
        <w:spacing w:after="0" w:line="240" w:lineRule="auto"/>
        <w:rPr>
          <w:color w:val="00b050"/>
          <w:vertAlign w:val="baseline"/>
        </w:rPr>
      </w:pPr>
      <w:r w:rsidDel="00000000" w:rsidR="00000000" w:rsidRPr="00000000">
        <w:rPr>
          <w:color w:val="00b050"/>
          <w:vertAlign w:val="baseline"/>
          <w:rtl w:val="0"/>
        </w:rPr>
        <w:t xml:space="preserve">Necesidades de entrenamiento en el sistema o aplicación, así como en las herramientas de prueba a utilizar.</w:t>
      </w:r>
    </w:p>
    <w:p w:rsidR="00000000" w:rsidDel="00000000" w:rsidP="00000000" w:rsidRDefault="00000000" w:rsidRPr="00000000" w14:paraId="000000FD">
      <w:pPr>
        <w:shd w:fill="ffffff" w:val="clear"/>
        <w:spacing w:after="0" w:line="240" w:lineRule="auto"/>
        <w:rPr>
          <w:rFonts w:ascii="Calibri" w:cs="Calibri" w:eastAsia="Calibri" w:hAnsi="Calibri"/>
          <w:color w:val="222222"/>
          <w:sz w:val="22"/>
          <w:szCs w:val="22"/>
          <w:vertAlign w:val="baseline"/>
        </w:rPr>
      </w:pPr>
      <w:bookmarkStart w:colFirst="0" w:colLast="0" w:name="_4i7ojhp" w:id="21"/>
      <w:bookmarkEnd w:id="21"/>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Planificación y organización</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0"/>
          <w:i w:val="0"/>
          <w:smallCaps w:val="0"/>
          <w:strike w:val="0"/>
          <w:color w:val="00b050"/>
          <w:sz w:val="24"/>
          <w:szCs w:val="24"/>
          <w:u w:val="none"/>
          <w:shd w:fill="auto" w:val="clear"/>
          <w:vertAlign w:val="baseline"/>
        </w:rPr>
      </w:pPr>
      <w:r w:rsidDel="00000000" w:rsidR="00000000" w:rsidRPr="00000000">
        <w:rPr>
          <w:rFonts w:ascii="Arial" w:cs="Arial" w:eastAsia="Arial" w:hAnsi="Arial"/>
          <w:b w:val="0"/>
          <w:i w:val="0"/>
          <w:smallCaps w:val="0"/>
          <w:strike w:val="0"/>
          <w:color w:val="00b050"/>
          <w:sz w:val="24"/>
          <w:szCs w:val="24"/>
          <w:u w:val="none"/>
          <w:shd w:fill="auto" w:val="clear"/>
          <w:vertAlign w:val="baseline"/>
          <w:rtl w:val="0"/>
        </w:rPr>
        <w:t xml:space="preserve">[Hacer referencia a la plantilla 18_CasosProcedimientosPruebas]</w:t>
      </w:r>
    </w:p>
    <w:sectPr>
      <w:headerReference r:id="rId6" w:type="default"/>
      <w:footerReference r:id="rId7" w:type="default"/>
      <w:pgSz w:h="15840" w:w="12240"/>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unito">
    <w:embedBold w:fontKey="{00000000-0000-0000-0000-000000000000}" r:id="rId1" w:subsetted="0"/>
    <w:embedBoldItalic w:fontKey="{00000000-0000-0000-0000-000000000000}" r:id="rId2" w:subsetted="0"/>
  </w:font>
  <w:font w:name="Tahoma">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tabs>
        <w:tab w:val="center" w:pos="4550"/>
        <w:tab w:val="left" w:pos="5818"/>
      </w:tabs>
      <w:ind w:right="260"/>
      <w:jc w:val="right"/>
      <w:rPr>
        <w:color w:val="222a35"/>
        <w:vertAlign w:val="baseline"/>
      </w:rPr>
    </w:pPr>
    <w:r w:rsidDel="00000000" w:rsidR="00000000" w:rsidRPr="00000000">
      <w:rPr>
        <w:color w:val="8496b0"/>
        <w:vertAlign w:val="baseline"/>
        <w:rtl w:val="0"/>
      </w:rPr>
      <w:t xml:space="preserve">Página </w:t>
    </w:r>
    <w:r w:rsidDel="00000000" w:rsidR="00000000" w:rsidRPr="00000000">
      <w:rPr>
        <w:color w:val="323e4f"/>
        <w:vertAlign w:val="baseline"/>
      </w:rPr>
      <w:fldChar w:fldCharType="begin"/>
      <w:instrText xml:space="preserve">PAGE</w:instrText>
      <w:fldChar w:fldCharType="separate"/>
      <w:fldChar w:fldCharType="end"/>
    </w:r>
    <w:r w:rsidDel="00000000" w:rsidR="00000000" w:rsidRPr="00000000">
      <w:rPr>
        <w:color w:val="323e4f"/>
        <w:vertAlign w:val="baseline"/>
        <w:rtl w:val="0"/>
      </w:rPr>
      <w:t xml:space="preserve"> | </w:t>
    </w:r>
    <w:r w:rsidDel="00000000" w:rsidR="00000000" w:rsidRPr="00000000">
      <w:rPr>
        <w:color w:val="323e4f"/>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tabs>
        <w:tab w:val="center" w:pos="4680"/>
        <w:tab w:val="right" w:pos="9360"/>
      </w:tabs>
      <w:spacing w:after="0" w:line="240" w:lineRule="auto"/>
      <w:jc w:val="center"/>
      <w:rPr>
        <w:rFonts w:ascii="Nunito" w:cs="Nunito" w:eastAsia="Nunito" w:hAnsi="Nunito"/>
        <w:b w:val="1"/>
        <w:i w:val="0"/>
        <w:color w:val="0070c0"/>
        <w:sz w:val="22"/>
        <w:szCs w:val="22"/>
        <w:vertAlign w:val="baseline"/>
      </w:rPr>
    </w:pPr>
    <w:r w:rsidDel="00000000" w:rsidR="00000000" w:rsidRPr="00000000">
      <w:rPr>
        <w:rFonts w:ascii="Nunito" w:cs="Nunito" w:eastAsia="Nunito" w:hAnsi="Nunito"/>
        <w:b w:val="1"/>
        <w:i w:val="1"/>
        <w:color w:val="0070c0"/>
        <w:sz w:val="22"/>
        <w:szCs w:val="22"/>
        <w:rtl w:val="0"/>
      </w:rPr>
      <w:t xml:space="preserve">Laboratorio de Microcontroladores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1134" w:right="1140" w:firstLine="0"/>
      <w:jc w:val="center"/>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INSTITUTO TECNOLÓGICO SUPERIOR ZACATECAS OCCIDENTE </w:t>
    </w:r>
    <w:r w:rsidDel="00000000" w:rsidR="00000000" w:rsidRPr="00000000">
      <w:drawing>
        <wp:anchor allowOverlap="1" behindDoc="0" distB="0" distT="0" distL="114300" distR="114300" hidden="0" layoutInCell="1" locked="0" relativeHeight="0" simplePos="0">
          <wp:simplePos x="0" y="0"/>
          <wp:positionH relativeFrom="column">
            <wp:posOffset>-260984</wp:posOffset>
          </wp:positionH>
          <wp:positionV relativeFrom="paragraph">
            <wp:posOffset>-173989</wp:posOffset>
          </wp:positionV>
          <wp:extent cx="882015" cy="82867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82015" cy="828675"/>
                  </a:xfrm>
                  <a:prstGeom prst="rect"/>
                  <a:ln/>
                </pic:spPr>
              </pic:pic>
            </a:graphicData>
          </a:graphic>
        </wp:anchor>
      </w:drawing>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200" w:before="0" w:line="276" w:lineRule="auto"/>
      <w:ind w:left="1134" w:right="1138" w:firstLine="0"/>
      <w:jc w:val="center"/>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Plan de pruebas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unito-bold.ttf"/><Relationship Id="rId2" Type="http://schemas.openxmlformats.org/officeDocument/2006/relationships/font" Target="fonts/Nunito-boldItalic.ttf"/><Relationship Id="rId3" Type="http://schemas.openxmlformats.org/officeDocument/2006/relationships/font" Target="fonts/Tahoma-regular.ttf"/><Relationship Id="rId4"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