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E2643A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2643A" w:rsidRPr="002D6485">
              <w:rPr>
                <w:b/>
                <w:i/>
                <w:sz w:val="24"/>
              </w:rPr>
              <w:t xml:space="preserve">Matriz </w:t>
            </w:r>
            <w:r w:rsidR="002D6485" w:rsidRPr="002D6485">
              <w:rPr>
                <w:b/>
                <w:i/>
                <w:sz w:val="24"/>
              </w:rPr>
              <w:t xml:space="preserve">de </w:t>
            </w:r>
            <w:r w:rsidR="00E2643A" w:rsidRPr="002D6485">
              <w:rPr>
                <w:b/>
                <w:i/>
                <w:sz w:val="24"/>
              </w:rPr>
              <w:t>Trazabilidad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bookmarkStart w:id="0" w:name="_GoBack"/>
            <w:bookmarkEnd w:id="0"/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proofErr w:type="gramStart"/>
            <w:r w:rsidRPr="001C3968">
              <w:rPr>
                <w:b/>
                <w:sz w:val="16"/>
              </w:rPr>
              <w:t>Rol:</w:t>
            </w:r>
            <w:r>
              <w:rPr>
                <w:b/>
                <w:sz w:val="16"/>
              </w:rPr>
              <w:t>_</w:t>
            </w:r>
            <w:proofErr w:type="gramEnd"/>
            <w:r>
              <w:rPr>
                <w:b/>
                <w:sz w:val="16"/>
              </w:rPr>
              <w:t>________________________________________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Cada historia de usuario cuenta con un identificador único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E2643A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Describe de forma textual cada una de las historias de usuario 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E2643A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diseño de alto nivel y diseño detallado.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E2643A" w:rsidP="00E2643A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una de las historias de usuario con el código de la funcionalidad y/o módulo del sistema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E2643A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Existe un mapeo de cada historia de usuario </w:t>
            </w:r>
            <w:r w:rsidR="00C33FA2">
              <w:rPr>
                <w:sz w:val="16"/>
              </w:rPr>
              <w:t xml:space="preserve">con las pruebas unitarias 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33FA2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33FA2" w:rsidRDefault="00C33FA2" w:rsidP="00C33F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Existe un mapeo de cada historia de usuario con las pruebas de integración</w:t>
            </w: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</w:tr>
      <w:tr w:rsidR="00C33FA2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33FA2" w:rsidRDefault="00C33FA2" w:rsidP="00C33FA2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demuestra los requerimientos especiales establecidos </w:t>
            </w: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</w:tr>
      <w:tr w:rsidR="00C33FA2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33FA2" w:rsidRDefault="00C33FA2" w:rsidP="00C33FA2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permite llevar a cabo una trazabilidad correcta de las historias de usuario </w:t>
            </w: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</w:tr>
      <w:tr w:rsidR="00C33FA2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33FA2" w:rsidRDefault="00C33FA2" w:rsidP="00C33FA2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trazabilidad se marca de una forma clara y concreta</w:t>
            </w: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</w:tr>
      <w:tr w:rsidR="00C33FA2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33FA2" w:rsidRDefault="00C33FA2" w:rsidP="00C33FA2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trazabilidad está apegada a los est</w:t>
            </w:r>
            <w:r w:rsidR="000F5211">
              <w:rPr>
                <w:sz w:val="16"/>
              </w:rPr>
              <w:t xml:space="preserve">ándares </w:t>
            </w: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33FA2" w:rsidRDefault="00C33FA2" w:rsidP="00C33FA2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2D6485">
      <w:headerReference w:type="default" r:id="rId7"/>
      <w:footerReference w:type="default" r:id="rId8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37A" w:rsidRDefault="00D3737A">
      <w:pPr>
        <w:spacing w:after="0" w:line="240" w:lineRule="auto"/>
      </w:pPr>
      <w:r>
        <w:separator/>
      </w:r>
    </w:p>
  </w:endnote>
  <w:endnote w:type="continuationSeparator" w:id="0">
    <w:p w:rsidR="00D3737A" w:rsidRDefault="00D3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D6485" w:rsidRPr="002D648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D6485" w:rsidRPr="002D648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2D6485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37A" w:rsidRDefault="00D3737A">
      <w:pPr>
        <w:spacing w:after="0" w:line="240" w:lineRule="auto"/>
      </w:pPr>
      <w:r>
        <w:separator/>
      </w:r>
    </w:p>
  </w:footnote>
  <w:footnote w:type="continuationSeparator" w:id="0">
    <w:p w:rsidR="00D3737A" w:rsidRDefault="00D3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485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485">
      <w:rPr>
        <w:rFonts w:ascii="Tahoma Small Cap" w:hAnsi="Tahoma Small Cap"/>
        <w:sz w:val="28"/>
        <w:szCs w:val="40"/>
      </w:rPr>
      <w:t>INSTITUTO TECNOLÓGICO SUPERIOR</w:t>
    </w:r>
  </w:p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3044AE">
      <w:rPr>
        <w:rFonts w:ascii="Tahoma Small Cap" w:hAnsi="Tahoma Small Cap"/>
        <w:sz w:val="28"/>
        <w:szCs w:val="40"/>
      </w:rPr>
      <w:t>Matriz de Trazabilidad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262DE"/>
    <w:rsid w:val="0003773F"/>
    <w:rsid w:val="00081329"/>
    <w:rsid w:val="000D7871"/>
    <w:rsid w:val="000F5211"/>
    <w:rsid w:val="00102607"/>
    <w:rsid w:val="00106DBE"/>
    <w:rsid w:val="001131E1"/>
    <w:rsid w:val="00124955"/>
    <w:rsid w:val="00176681"/>
    <w:rsid w:val="001C3968"/>
    <w:rsid w:val="001C750D"/>
    <w:rsid w:val="00212A1A"/>
    <w:rsid w:val="002A715C"/>
    <w:rsid w:val="002D6485"/>
    <w:rsid w:val="002D7537"/>
    <w:rsid w:val="003044AE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225E2"/>
    <w:rsid w:val="00537B97"/>
    <w:rsid w:val="00545ED2"/>
    <w:rsid w:val="00561B15"/>
    <w:rsid w:val="00572A89"/>
    <w:rsid w:val="00575808"/>
    <w:rsid w:val="005A15F7"/>
    <w:rsid w:val="005E7AF5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E312C"/>
    <w:rsid w:val="008F0333"/>
    <w:rsid w:val="0097614D"/>
    <w:rsid w:val="009B1797"/>
    <w:rsid w:val="009F0776"/>
    <w:rsid w:val="00A6652F"/>
    <w:rsid w:val="00A848D7"/>
    <w:rsid w:val="00B03F2B"/>
    <w:rsid w:val="00B405A2"/>
    <w:rsid w:val="00BC34B3"/>
    <w:rsid w:val="00C12E1E"/>
    <w:rsid w:val="00C33FA2"/>
    <w:rsid w:val="00CA44FE"/>
    <w:rsid w:val="00CE1254"/>
    <w:rsid w:val="00CF274C"/>
    <w:rsid w:val="00CF2B66"/>
    <w:rsid w:val="00D3737A"/>
    <w:rsid w:val="00D917FD"/>
    <w:rsid w:val="00DC78CB"/>
    <w:rsid w:val="00E2643A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747A3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Jose Artemio Barraza Alvarado</cp:lastModifiedBy>
  <cp:revision>4</cp:revision>
  <cp:lastPrinted>2019-01-23T17:40:00Z</cp:lastPrinted>
  <dcterms:created xsi:type="dcterms:W3CDTF">2019-03-01T04:31:00Z</dcterms:created>
  <dcterms:modified xsi:type="dcterms:W3CDTF">2019-03-01T06:37:00Z</dcterms:modified>
</cp:coreProperties>
</file>