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OFICIO-A3611A67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Asunto1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21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Secretaría de la Función Pública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OFICIO-A3611A67, emitido por el ana_admin, Encargado de Secretaría de la Función Pública Estoy contestando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