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OFICIO-FA01EA77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Nose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OFICIO-FA01EA77, emitido por el ana_admin, Encargado de Consejo de Armonización Contable del Estado de Tlaxcala Esoty contestando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