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OFICIO-AF7853C1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fdbvxdvdxvxcv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OFICIO-AF7853C1, emitido por el ana_admin, Encargado de Archivo zxcvbxzcvbxzxvbxzvbxzvbxv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