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MEMO-0A1D4F3D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cdffb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MEMO-0A1D4F3D, emitido por el ana_admin, Encargado de Archivo sdvf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carlos_trans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Transparencia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