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OFICIO-52191C53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Administración - Recursos Humanos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OFICIO-52191C53, emitido por el ana_admin, Encargado de Secretaría de Administración - Recursos Humanos Estoy contestando :p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