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OFICIO-E223E41A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Finanzas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OFICIO-E223E41A, emitido por el ana_admin, Encargado de Secretaría de Finanzas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