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ff00"/>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1"/>
        <w:tblW w:w="5624.0" w:type="dxa"/>
        <w:jc w:val="left"/>
        <w:tblInd w:w="2880.0" w:type="dxa"/>
        <w:tblBorders>
          <w:top w:color="292929" w:space="0" w:sz="4" w:val="single"/>
        </w:tblBorders>
        <w:tblLayout w:type="fixed"/>
        <w:tblLook w:val="0000"/>
      </w:tblPr>
      <w:tblGrid>
        <w:gridCol w:w="5624"/>
        <w:tblGridChange w:id="0">
          <w:tblGrid>
            <w:gridCol w:w="5624"/>
          </w:tblGrid>
        </w:tblGridChange>
      </w:tblGrid>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Proyecto: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2"/>
          <w:szCs w:val="22"/>
          <w:u w:val="none"/>
          <w:shd w:fill="auto" w:val="clear"/>
          <w:vertAlign w:val="baseline"/>
          <w:rtl w:val="0"/>
        </w:rPr>
        <w:t xml:space="preserve">Revisión </w:t>
      </w:r>
      <w:r w:rsidDel="00000000" w:rsidR="00000000" w:rsidRPr="00000000">
        <w:rPr>
          <w:rtl w:val="0"/>
        </w:rPr>
      </w:r>
    </w:p>
    <w:p w:rsidR="00000000" w:rsidDel="00000000" w:rsidP="00000000" w:rsidRDefault="00000000" w:rsidRPr="00000000" w14:paraId="0000001E">
      <w:pPr>
        <w:ind w:left="2700" w:firstLine="0"/>
        <w:rPr/>
      </w:pPr>
      <w:r w:rsidDel="00000000" w:rsidR="00000000" w:rsidRPr="00000000">
        <w:rPr>
          <w:rtl w:val="0"/>
        </w:rPr>
      </w:r>
    </w:p>
    <w:p w:rsidR="00000000" w:rsidDel="00000000" w:rsidP="00000000" w:rsidRDefault="00000000" w:rsidRPr="00000000" w14:paraId="0000001F">
      <w:pPr>
        <w:ind w:left="2700" w:firstLine="0"/>
        <w:rPr/>
      </w:pPr>
      <w:r w:rsidDel="00000000" w:rsidR="00000000" w:rsidRPr="00000000">
        <w:rPr>
          <w:rtl w:val="0"/>
        </w:rPr>
      </w:r>
    </w:p>
    <w:p w:rsidR="00000000" w:rsidDel="00000000" w:rsidP="00000000" w:rsidRDefault="00000000" w:rsidRPr="00000000" w14:paraId="00000020">
      <w:pPr>
        <w:ind w:left="2700" w:firstLine="0"/>
        <w:rPr/>
      </w:pPr>
      <w:r w:rsidDel="00000000" w:rsidR="00000000" w:rsidRPr="00000000">
        <w:rPr>
          <w:rtl w:val="0"/>
        </w:rPr>
      </w:r>
    </w:p>
    <w:p w:rsidR="00000000" w:rsidDel="00000000" w:rsidP="00000000" w:rsidRDefault="00000000" w:rsidRPr="00000000" w14:paraId="00000021">
      <w:pPr>
        <w:ind w:left="2700" w:firstLine="0"/>
        <w:rPr/>
      </w:pPr>
      <w:r w:rsidDel="00000000" w:rsidR="00000000" w:rsidRPr="00000000">
        <w:rPr>
          <w:rtl w:val="0"/>
        </w:rPr>
      </w:r>
    </w:p>
    <w:p w:rsidR="00000000" w:rsidDel="00000000" w:rsidP="00000000" w:rsidRDefault="00000000" w:rsidRPr="00000000" w14:paraId="00000022">
      <w:pPr>
        <w:ind w:left="2700" w:firstLine="0"/>
        <w:rPr/>
      </w:pPr>
      <w:r w:rsidDel="00000000" w:rsidR="00000000" w:rsidRPr="00000000">
        <w:rPr>
          <w:rtl w:val="0"/>
        </w:rPr>
      </w:r>
    </w:p>
    <w:p w:rsidR="00000000" w:rsidDel="00000000" w:rsidP="00000000" w:rsidRDefault="00000000" w:rsidRPr="00000000" w14:paraId="00000023">
      <w:pPr>
        <w:ind w:left="2700" w:firstLine="0"/>
        <w:rPr/>
      </w:pPr>
      <w:r w:rsidDel="00000000" w:rsidR="00000000" w:rsidRPr="00000000">
        <w:rPr>
          <w:rtl w:val="0"/>
        </w:rPr>
      </w:r>
    </w:p>
    <w:p w:rsidR="00000000" w:rsidDel="00000000" w:rsidP="00000000" w:rsidRDefault="00000000" w:rsidRPr="00000000" w14:paraId="00000024">
      <w:pPr>
        <w:ind w:left="2700" w:firstLine="0"/>
        <w:rPr/>
      </w:pPr>
      <w:r w:rsidDel="00000000" w:rsidR="00000000" w:rsidRPr="00000000">
        <w:rPr>
          <w:rtl w:val="0"/>
        </w:rPr>
      </w:r>
    </w:p>
    <w:p w:rsidR="00000000" w:rsidDel="00000000" w:rsidP="00000000" w:rsidRDefault="00000000" w:rsidRPr="00000000" w14:paraId="00000025">
      <w:pPr>
        <w:ind w:left="2700" w:firstLine="0"/>
        <w:rPr/>
      </w:pPr>
      <w:r w:rsidDel="00000000" w:rsidR="00000000" w:rsidRPr="00000000">
        <w:rPr>
          <w:rtl w:val="0"/>
        </w:rPr>
      </w:r>
    </w:p>
    <w:p w:rsidR="00000000" w:rsidDel="00000000" w:rsidP="00000000" w:rsidRDefault="00000000" w:rsidRPr="00000000" w14:paraId="00000026">
      <w:pPr>
        <w:ind w:left="2700" w:firstLine="0"/>
        <w:rPr/>
      </w:pPr>
      <w:r w:rsidDel="00000000" w:rsidR="00000000" w:rsidRPr="00000000">
        <w:rPr>
          <w:rtl w:val="0"/>
        </w:rPr>
      </w:r>
    </w:p>
    <w:p w:rsidR="00000000" w:rsidDel="00000000" w:rsidP="00000000" w:rsidRDefault="00000000" w:rsidRPr="00000000" w14:paraId="00000027">
      <w:pPr>
        <w:ind w:left="2700" w:firstLine="0"/>
        <w:rPr/>
      </w:pPr>
      <w:r w:rsidDel="00000000" w:rsidR="00000000" w:rsidRPr="00000000">
        <w:rPr>
          <w:rtl w:val="0"/>
        </w:rPr>
      </w:r>
    </w:p>
    <w:p w:rsidR="00000000" w:rsidDel="00000000" w:rsidP="00000000" w:rsidRDefault="00000000" w:rsidRPr="00000000" w14:paraId="00000028">
      <w:pPr>
        <w:ind w:left="2700" w:firstLine="0"/>
        <w:rPr/>
      </w:pPr>
      <w:r w:rsidDel="00000000" w:rsidR="00000000" w:rsidRPr="00000000">
        <w:rPr>
          <w:rtl w:val="0"/>
        </w:rPr>
      </w:r>
    </w:p>
    <w:p w:rsidR="00000000" w:rsidDel="00000000" w:rsidP="00000000" w:rsidRDefault="00000000" w:rsidRPr="00000000" w14:paraId="00000029">
      <w:pPr>
        <w:ind w:left="2700" w:firstLine="0"/>
        <w:rPr/>
      </w:pPr>
      <w:r w:rsidDel="00000000" w:rsidR="00000000" w:rsidRPr="00000000">
        <w:rPr>
          <w:rtl w:val="0"/>
        </w:rPr>
      </w:r>
    </w:p>
    <w:p w:rsidR="00000000" w:rsidDel="00000000" w:rsidP="00000000" w:rsidRDefault="00000000" w:rsidRPr="00000000" w14:paraId="0000002A">
      <w:pPr>
        <w:ind w:left="2700" w:firstLine="0"/>
        <w:rPr/>
      </w:pPr>
      <w:r w:rsidDel="00000000" w:rsidR="00000000" w:rsidRPr="00000000">
        <w:rPr>
          <w:rtl w:val="0"/>
        </w:rPr>
      </w:r>
    </w:p>
    <w:p w:rsidR="00000000" w:rsidDel="00000000" w:rsidP="00000000" w:rsidRDefault="00000000" w:rsidRPr="00000000" w14:paraId="0000002B">
      <w:pPr>
        <w:ind w:left="2700" w:firstLine="0"/>
        <w:rPr/>
      </w:pPr>
      <w:r w:rsidDel="00000000" w:rsidR="00000000" w:rsidRPr="00000000">
        <w:rPr>
          <w:rtl w:val="0"/>
        </w:rPr>
      </w:r>
    </w:p>
    <w:p w:rsidR="00000000" w:rsidDel="00000000" w:rsidP="00000000" w:rsidRDefault="00000000" w:rsidRPr="00000000" w14:paraId="0000002C">
      <w:pPr>
        <w:ind w:left="2700" w:firstLine="0"/>
        <w:rPr/>
      </w:pPr>
      <w:r w:rsidDel="00000000" w:rsidR="00000000" w:rsidRPr="00000000">
        <w:rPr>
          <w:rtl w:val="0"/>
        </w:rPr>
      </w:r>
    </w:p>
    <w:p w:rsidR="00000000" w:rsidDel="00000000" w:rsidP="00000000" w:rsidRDefault="00000000" w:rsidRPr="00000000" w14:paraId="0000002D">
      <w:pPr>
        <w:ind w:left="2700" w:firstLine="0"/>
        <w:rPr/>
      </w:pPr>
      <w:r w:rsidDel="00000000" w:rsidR="00000000" w:rsidRPr="00000000">
        <w:rPr>
          <w:rtl w:val="0"/>
        </w:rPr>
      </w:r>
    </w:p>
    <w:p w:rsidR="00000000" w:rsidDel="00000000" w:rsidP="00000000" w:rsidRDefault="00000000" w:rsidRPr="00000000" w14:paraId="0000002E">
      <w:pPr>
        <w:ind w:left="2700" w:firstLine="0"/>
        <w:rPr/>
      </w:pPr>
      <w:r w:rsidDel="00000000" w:rsidR="00000000" w:rsidRPr="00000000">
        <w:rPr>
          <w:rtl w:val="0"/>
        </w:rPr>
      </w:r>
    </w:p>
    <w:p w:rsidR="00000000" w:rsidDel="00000000" w:rsidP="00000000" w:rsidRDefault="00000000" w:rsidRPr="00000000" w14:paraId="0000002F">
      <w:pPr>
        <w:ind w:left="2700" w:firstLine="0"/>
        <w:rPr/>
      </w:pPr>
      <w:r w:rsidDel="00000000" w:rsidR="00000000" w:rsidRPr="00000000">
        <w:rPr>
          <w:rtl w:val="0"/>
        </w:rPr>
      </w:r>
    </w:p>
    <w:p w:rsidR="00000000" w:rsidDel="00000000" w:rsidP="00000000" w:rsidRDefault="00000000" w:rsidRPr="00000000" w14:paraId="00000030">
      <w:pPr>
        <w:ind w:left="2700" w:firstLine="0"/>
        <w:rPr/>
      </w:pPr>
      <w:r w:rsidDel="00000000" w:rsidR="00000000" w:rsidRPr="00000000">
        <w:rPr>
          <w:rtl w:val="0"/>
        </w:rPr>
      </w:r>
    </w:p>
    <w:p w:rsidR="00000000" w:rsidDel="00000000" w:rsidP="00000000" w:rsidRDefault="00000000" w:rsidRPr="00000000" w14:paraId="00000031">
      <w:pPr>
        <w:ind w:left="2700" w:firstLine="0"/>
        <w:rPr/>
      </w:pPr>
      <w:r w:rsidDel="00000000" w:rsidR="00000000" w:rsidRPr="00000000">
        <w:rPr>
          <w:rtl w:val="0"/>
        </w:rPr>
      </w:r>
    </w:p>
    <w:p w:rsidR="00000000" w:rsidDel="00000000" w:rsidP="00000000" w:rsidRDefault="00000000" w:rsidRPr="00000000" w14:paraId="00000032">
      <w:pPr>
        <w:ind w:left="2700" w:firstLine="0"/>
        <w:rPr/>
      </w:pPr>
      <w:r w:rsidDel="00000000" w:rsidR="00000000" w:rsidRPr="00000000">
        <w:rPr>
          <w:rtl w:val="0"/>
        </w:rPr>
      </w:r>
    </w:p>
    <w:p w:rsidR="00000000" w:rsidDel="00000000" w:rsidP="00000000" w:rsidRDefault="00000000" w:rsidRPr="00000000" w14:paraId="00000033">
      <w:pPr>
        <w:ind w:left="2700" w:firstLine="0"/>
        <w:rPr/>
      </w:pPr>
      <w:r w:rsidDel="00000000" w:rsidR="00000000" w:rsidRPr="00000000">
        <w:rPr>
          <w:rtl w:val="0"/>
        </w:rPr>
      </w:r>
    </w:p>
    <w:tbl>
      <w:tblPr>
        <w:tblStyle w:val="Table2"/>
        <w:tblW w:w="5804.000000000001" w:type="dxa"/>
        <w:jc w:val="left"/>
        <w:tblInd w:w="2700.0" w:type="dxa"/>
        <w:tblBorders>
          <w:top w:color="292929" w:space="0" w:sz="4" w:val="single"/>
        </w:tblBorders>
        <w:tblLayout w:type="fixed"/>
        <w:tblLook w:val="0000"/>
      </w:tblPr>
      <w:tblGrid>
        <w:gridCol w:w="2063"/>
        <w:gridCol w:w="804"/>
        <w:gridCol w:w="2937"/>
        <w:tblGridChange w:id="0">
          <w:tblGrid>
            <w:gridCol w:w="2063"/>
            <w:gridCol w:w="804"/>
            <w:gridCol w:w="2937"/>
          </w:tblGrid>
        </w:tblGridChange>
      </w:tblGrid>
      <w:tr>
        <w:trPr>
          <w:cantSplit w:val="0"/>
          <w:tblHeader w:val="0"/>
        </w:trPr>
        <w:tc>
          <w:tcPr>
            <w:vAlign w:val="center"/>
          </w:tcPr>
          <w:p w:rsidR="00000000" w:rsidDel="00000000" w:rsidP="00000000" w:rsidRDefault="00000000" w:rsidRPr="00000000" w14:paraId="00000034">
            <w:pPr>
              <w:jc w:val="center"/>
              <w:rPr/>
            </w:pPr>
            <w:r w:rsidDel="00000000" w:rsidR="00000000" w:rsidRPr="00000000">
              <w:rPr>
                <w:rtl w:val="0"/>
              </w:rPr>
              <w:br w:type="textWrapping"/>
            </w:r>
          </w:p>
        </w:tc>
        <w:tc>
          <w:tcPr>
            <w:vAlign w:val="center"/>
          </w:tcPr>
          <w:p w:rsidR="00000000" w:rsidDel="00000000" w:rsidP="00000000" w:rsidRDefault="00000000" w:rsidRPr="00000000" w14:paraId="00000035">
            <w:pPr>
              <w:jc w:val="center"/>
              <w:rPr/>
            </w:pPr>
            <w:r w:rsidDel="00000000" w:rsidR="00000000" w:rsidRPr="00000000">
              <w:rPr>
                <w:rtl w:val="0"/>
              </w:rPr>
            </w:r>
          </w:p>
        </w:tc>
        <w:tc>
          <w:tcPr>
            <w:vAlign w:val="bottom"/>
          </w:tcPr>
          <w:p w:rsidR="00000000" w:rsidDel="00000000" w:rsidP="00000000" w:rsidRDefault="00000000" w:rsidRPr="00000000" w14:paraId="00000036">
            <w:pPr>
              <w:jc w:val="right"/>
              <w:rPr>
                <w:color w:val="241a61"/>
                <w:sz w:val="18"/>
                <w:szCs w:val="18"/>
              </w:rPr>
            </w:pPr>
            <w:r w:rsidDel="00000000" w:rsidR="00000000" w:rsidRPr="00000000">
              <w:rPr>
                <w:rtl w:val="0"/>
              </w:rPr>
            </w:r>
          </w:p>
          <w:p w:rsidR="00000000" w:rsidDel="00000000" w:rsidP="00000000" w:rsidRDefault="00000000" w:rsidRPr="00000000" w14:paraId="00000037">
            <w:pPr>
              <w:jc w:val="right"/>
              <w:rPr>
                <w:color w:val="241a61"/>
                <w:sz w:val="18"/>
                <w:szCs w:val="18"/>
              </w:rPr>
            </w:pP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7" w:type="default"/>
          <w:headerReference r:id="rId8" w:type="first"/>
          <w:footerReference r:id="rId9" w:type="default"/>
          <w:pgSz w:h="16838" w:w="11906" w:orient="portrait"/>
          <w:pgMar w:bottom="1417" w:top="1417" w:left="1701" w:right="1701" w:header="708" w:footer="708"/>
          <w:pgNumType w:start="1"/>
          <w:titlePg w:val="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1757302</wp:posOffset>
            </wp:positionH>
            <wp:positionV relativeFrom="paragraph">
              <wp:posOffset>12700</wp:posOffset>
            </wp:positionV>
            <wp:extent cx="2097526" cy="1143000"/>
            <wp:effectExtent b="0" l="0" r="0" t="0"/>
            <wp:wrapNone/>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097526" cy="1143000"/>
                    </a:xfrm>
                    <a:prstGeom prst="rect"/>
                    <a:ln/>
                  </pic:spPr>
                </pic:pic>
              </a:graphicData>
            </a:graphic>
          </wp:anchor>
        </w:drawing>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ff"/>
          <w:sz w:val="32"/>
          <w:szCs w:val="32"/>
          <w:u w:val="none"/>
          <w:shd w:fill="auto" w:val="clear"/>
          <w:vertAlign w:val="baseline"/>
        </w:rPr>
      </w:pPr>
      <w:bookmarkStart w:colFirst="0" w:colLast="0" w:name="_heading=h.b267c4fh3bm9" w:id="0"/>
      <w:bookmarkEnd w:id="0"/>
      <w:r w:rsidDel="00000000" w:rsidR="00000000" w:rsidRPr="00000000">
        <w:rPr>
          <w:rFonts w:ascii="Arial" w:cs="Arial" w:eastAsia="Arial" w:hAnsi="Arial"/>
          <w:b w:val="1"/>
          <w:bCs w:val="1"/>
          <w:i w:val="0"/>
          <w:iCs w:val="0"/>
          <w:smallCaps w:val="0"/>
          <w:strike w:val="0"/>
          <w:color w:val="0000ff"/>
          <w:sz w:val="32"/>
          <w:szCs w:val="32"/>
          <w:u w:val="none"/>
          <w:shd w:fill="auto" w:val="clear"/>
          <w:vertAlign w:val="baseline"/>
          <w:rtl w:val="0"/>
        </w:rPr>
        <w:t xml:space="preserve">Instrucciones para el uso de este formato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Este formato es una plantilla tipo para documentos de requisitos del software.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Está basado y es conforme con el estándar IEEE Std 830-1998.</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Las secciones que no se consideren aplicables al sistema descrito podrán de forma justificada indicarse como no aplicables (NA).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Notas: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textos en color azul son indicaciones que deben eliminarse y, en su caso, sustituirse por los contenidos descritos en cada apartado.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textos entre corchetes del tipo “” permiten la inclusión directa de texto con el color y estilo adecuado a la sección, al pulsar sobre ellos con el puntero del ratón.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títulos y subtítulos de cada apartado están definidos como estilos de MS Word, de forma que su numeración consecutiva se genera automáticamente según se trate de estilos “Titulo1, Titulo2 y Titulo3”.</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 sangría de los textos dentro de cada apartado se genera automáticamente al pulsar Intro al final de la línea de título. (Estilos Normal indentado1, Normal indentado 2 y Normal indentado 3).</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El índice del documento es una tabla de contenido que MS Word actualiza tomando como criterio los títulos del documento.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Una vez terminada su redacción debe indicarse a Word que actualice todo su contenido para reflejar el contenido definitivo.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 la plantilla de formato del documento © &amp; Coloriuris http://www.qualitatis.org</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11" w:type="first"/>
          <w:footerReference r:id="rId12" w:type="first"/>
          <w:type w:val="nextPage"/>
          <w:pgSz w:h="16838" w:w="11906" w:orient="portrait"/>
          <w:pgMar w:bottom="1417" w:top="1417" w:left="1701" w:right="1701" w:header="708" w:footer="708"/>
          <w:titlePg w:val="1"/>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heading=h.pgvscqcwhxg6" w:id="1"/>
      <w:bookmarkEnd w:id="1"/>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Ficha del documento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bl>
      <w:tblPr>
        <w:tblStyle w:val="Table3"/>
        <w:tblW w:w="849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76"/>
        <w:gridCol w:w="1079"/>
        <w:gridCol w:w="2995"/>
        <w:gridCol w:w="3244"/>
        <w:tblGridChange w:id="0">
          <w:tblGrid>
            <w:gridCol w:w="1176"/>
            <w:gridCol w:w="1079"/>
            <w:gridCol w:w="2995"/>
            <w:gridCol w:w="3244"/>
          </w:tblGrid>
        </w:tblGridChange>
      </w:tblGrid>
      <w:tr>
        <w:trPr>
          <w:cantSplit w:val="0"/>
          <w:tblHeader w:val="0"/>
        </w:trPr>
        <w:tc>
          <w:tcPr>
            <w:shd w:fill="e6e6e6" w:val="clear"/>
          </w:tcPr>
          <w:p w:rsidR="00000000" w:rsidDel="00000000" w:rsidP="00000000" w:rsidRDefault="00000000" w:rsidRPr="00000000" w14:paraId="00000073">
            <w:pPr>
              <w:jc w:val="center"/>
              <w:rPr>
                <w:b w:val="1"/>
                <w:bCs w:val="1"/>
              </w:rPr>
            </w:pPr>
            <w:r w:rsidDel="00000000" w:rsidR="00000000" w:rsidRPr="00000000">
              <w:rPr>
                <w:b w:val="1"/>
                <w:bCs w:val="1"/>
                <w:rtl w:val="0"/>
              </w:rPr>
              <w:t xml:space="preserve">Fecha</w:t>
            </w:r>
          </w:p>
        </w:tc>
        <w:tc>
          <w:tcPr>
            <w:shd w:fill="e6e6e6" w:val="clear"/>
          </w:tcPr>
          <w:p w:rsidR="00000000" w:rsidDel="00000000" w:rsidP="00000000" w:rsidRDefault="00000000" w:rsidRPr="00000000" w14:paraId="00000074">
            <w:pPr>
              <w:jc w:val="center"/>
              <w:rPr>
                <w:b w:val="1"/>
                <w:bCs w:val="1"/>
              </w:rPr>
            </w:pPr>
            <w:r w:rsidDel="00000000" w:rsidR="00000000" w:rsidRPr="00000000">
              <w:rPr>
                <w:b w:val="1"/>
                <w:bCs w:val="1"/>
                <w:rtl w:val="0"/>
              </w:rPr>
              <w:t xml:space="preserve">Revisión</w:t>
            </w:r>
          </w:p>
        </w:tc>
        <w:tc>
          <w:tcPr>
            <w:shd w:fill="e6e6e6" w:val="clear"/>
          </w:tcPr>
          <w:p w:rsidR="00000000" w:rsidDel="00000000" w:rsidP="00000000" w:rsidRDefault="00000000" w:rsidRPr="00000000" w14:paraId="00000075">
            <w:pPr>
              <w:jc w:val="center"/>
              <w:rPr>
                <w:b w:val="1"/>
                <w:bCs w:val="1"/>
              </w:rPr>
            </w:pPr>
            <w:r w:rsidDel="00000000" w:rsidR="00000000" w:rsidRPr="00000000">
              <w:rPr>
                <w:b w:val="1"/>
                <w:bCs w:val="1"/>
                <w:rtl w:val="0"/>
              </w:rPr>
              <w:t xml:space="preserve">Autor</w:t>
            </w:r>
          </w:p>
        </w:tc>
        <w:tc>
          <w:tcPr>
            <w:shd w:fill="e6e6e6" w:val="clear"/>
          </w:tcPr>
          <w:p w:rsidR="00000000" w:rsidDel="00000000" w:rsidP="00000000" w:rsidRDefault="00000000" w:rsidRPr="00000000" w14:paraId="00000076">
            <w:pPr>
              <w:jc w:val="center"/>
              <w:rPr>
                <w:b w:val="1"/>
                <w:bCs w:val="1"/>
              </w:rPr>
            </w:pPr>
            <w:r w:rsidDel="00000000" w:rsidR="00000000" w:rsidRPr="00000000">
              <w:rPr>
                <w:b w:val="1"/>
                <w:bCs w:val="1"/>
                <w:rtl w:val="0"/>
              </w:rPr>
              <w:t xml:space="preserve">Verificado dep. calidad.</w:t>
            </w:r>
          </w:p>
        </w:tc>
      </w:tr>
      <w:tr>
        <w:trPr>
          <w:cantSplit w:val="0"/>
          <w:trHeight w:val="1134" w:hRule="atLeast"/>
          <w:tblHeader w:val="0"/>
        </w:trPr>
        <w:tc>
          <w:tcPr>
            <w:vAlign w:val="center"/>
          </w:tcPr>
          <w:p w:rsidR="00000000" w:rsidDel="00000000" w:rsidP="00000000" w:rsidRDefault="00000000" w:rsidRPr="00000000" w14:paraId="00000077">
            <w:pPr>
              <w:rPr/>
            </w:pP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tl w:val="0"/>
              </w:rPr>
            </w:r>
          </w:p>
        </w:tc>
        <w:tc>
          <w:tcPr>
            <w:vAlign w:val="center"/>
          </w:tcPr>
          <w:p w:rsidR="00000000" w:rsidDel="00000000" w:rsidP="00000000" w:rsidRDefault="00000000" w:rsidRPr="00000000" w14:paraId="0000007A">
            <w:pPr>
              <w:jc w:val="center"/>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41"/>
        <w:gridCol w:w="4253"/>
        <w:tblGridChange w:id="0">
          <w:tblGrid>
            <w:gridCol w:w="4241"/>
            <w:gridCol w:w="4253"/>
          </w:tblGrid>
        </w:tblGridChange>
      </w:tblGrid>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el cliente</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 Dña </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sectPr>
          <w:headerReference r:id="rId13" w:type="default"/>
          <w:headerReference r:id="rId14" w:type="first"/>
          <w:footerReference r:id="rId15"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heading=h.o07nt8n9i15l" w:id="2"/>
      <w:bookmarkEnd w:id="2"/>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p>
    <w:sdt>
      <w:sdtPr>
        <w:id w:val="35933268"/>
        <w:docPartObj>
          <w:docPartGallery w:val="Table of Contents"/>
          <w:docPartUnique w:val="1"/>
        </w:docPartObj>
      </w:sdtPr>
      <w:sdtContent>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0"/>
            </w:tabs>
            <w:spacing w:after="0" w:before="36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gvscqcwhxg6">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Ficha del documento</w:t>
              <w:tab/>
              <w:t xml:space="preserve">2</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0"/>
            </w:tabs>
            <w:spacing w:after="0" w:before="36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07nt8n9i15l">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Contenido</w:t>
              <w:tab/>
              <w:t xml:space="preserve">3</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0"/>
              <w:tab w:val="right" w:leader="none" w:pos="8490"/>
            </w:tabs>
            <w:spacing w:after="0" w:before="36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qcfor0fcso">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w:t>
              <w:tab/>
              <w:t xml:space="preserve">Introducción</w:t>
              <w:tab/>
              <w:t xml:space="preserve">4</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8490"/>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os2weq4pe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w:t>
              <w:tab/>
              <w:t xml:space="preserve">Propósito</w:t>
              <w:tab/>
              <w:t xml:space="preserve">5</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8490"/>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vf7dphkz3kx">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w:t>
              <w:tab/>
              <w:t xml:space="preserve">Alcance.</w:t>
              <w:tab/>
              <w:t xml:space="preserve">5</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8490"/>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4tzxzg1gjd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w:t>
              <w:tab/>
              <w:t xml:space="preserve">Personal involucrado</w:t>
              <w:tab/>
              <w:t xml:space="preserve">5</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8490"/>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z5q2wbln5q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w:t>
              <w:tab/>
              <w:t xml:space="preserve">Definiciones, acrónimos y abreviaturas</w:t>
              <w:tab/>
              <w:t xml:space="preserve">6</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8490"/>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1pbsan57mb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tab/>
              <w:t xml:space="preserve">Referencias</w:t>
              <w:tab/>
              <w:t xml:space="preserve">7</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8490"/>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j5a2fo96qp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w:t>
              <w:tab/>
              <w:t xml:space="preserve">Resumen</w:t>
              <w:tab/>
              <w:t xml:space="preserve">7</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0"/>
              <w:tab w:val="right" w:leader="none" w:pos="8490"/>
            </w:tabs>
            <w:spacing w:after="0" w:before="36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6r75wk740ip">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2</w:t>
              <w:tab/>
              <w:t xml:space="preserve">Descripción general</w:t>
              <w:tab/>
              <w:t xml:space="preserve">7</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8490"/>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jwl61xowyh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w:t>
              <w:tab/>
              <w:t xml:space="preserve">Perspectiva del producto</w:t>
              <w:tab/>
              <w:t xml:space="preserve">7</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8490"/>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ztud462sthq">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w:t>
              <w:tab/>
              <w:t xml:space="preserve">Funcionalidad del producto</w:t>
              <w:tab/>
              <w:t xml:space="preserve">7</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8490"/>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0w7nm3yk0n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2.3</w:t>
              <w:tab/>
              <w:t xml:space="preserve">Características de los usuarios</w:t>
              <w:tab/>
              <w:t xml:space="preserve">8</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8490"/>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oczejrfd54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2.4</w:t>
              <w:tab/>
              <w:t xml:space="preserve">Restricciones</w:t>
              <w:tab/>
              <w:t xml:space="preserve">8</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8490"/>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kkhmab7amp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2.5</w:t>
              <w:tab/>
              <w:t xml:space="preserve">Suposiciones y dependencias</w:t>
              <w:tab/>
              <w:t xml:space="preserve">9</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8490"/>
            </w:tabs>
            <w:spacing w:after="0" w:before="24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bmvp0pbcr6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2.6</w:t>
              <w:tab/>
              <w:t xml:space="preserve">Evolución previsible del sistema</w:t>
              <w:tab/>
              <w:t xml:space="preserve">9</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0"/>
              <w:tab w:val="right" w:leader="none" w:pos="8490"/>
            </w:tabs>
            <w:spacing w:after="0" w:before="36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kfbg37yoob7">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w:t>
              <w:tab/>
              <w:t xml:space="preserve">Requisitos específicos</w:t>
              <w:tab/>
              <w:t xml:space="preserve">10</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7l1vudxajw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3.6.1</w:t>
              <w:tab/>
              <w:t xml:space="preserve">Interfaces de usuario</w:t>
              <w:tab/>
              <w:t xml:space="preserve">10</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d4uoet2iu8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3.6.2</w:t>
              <w:tab/>
              <w:t xml:space="preserve">Interfaces de hardware</w:t>
              <w:tab/>
              <w:t xml:space="preserve">10</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ilofagf5kb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3.6.3</w:t>
              <w:tab/>
              <w:t xml:space="preserve">Interfaces de software</w:t>
              <w:tab/>
              <w:t xml:space="preserve">10</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qy46kxzup1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3.6.4</w:t>
              <w:tab/>
              <w:t xml:space="preserve">Interfaces de comunicación</w:t>
              <w:tab/>
              <w:t xml:space="preserve">10</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8490"/>
            </w:tabs>
            <w:spacing w:after="0" w:before="24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hyperlink w:anchor="_heading=h.pi4386v6d7v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w:t>
              <w:tab/>
              <w:t xml:space="preserve">Requisitos funcionales</w:t>
              <w:tab/>
              <w:t xml:space="preserve">11</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fl5c8v810n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3.2.1</w:t>
              <w:tab/>
              <w:t xml:space="preserve">Autenticación de Usuario</w:t>
              <w:tab/>
              <w:t xml:space="preserve">11</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81brx63puw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3.2.2</w:t>
              <w:tab/>
              <w:t xml:space="preserve">Registro de Usuarios</w:t>
              <w:tab/>
              <w:t xml:space="preserve">11</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udaoo9srcq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3.2.3</w:t>
              <w:tab/>
              <w:t xml:space="preserve">Gestión de perfil de usuario</w:t>
              <w:tab/>
              <w:t xml:space="preserve">12</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asqe9kbq8d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3.2.4</w:t>
              <w:tab/>
              <w:t xml:space="preserve">Recuperación de Contraseña</w:t>
              <w:tab/>
              <w:t xml:space="preserve">12</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8w2ig94mjh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3.2.5</w:t>
              <w:tab/>
              <w:t xml:space="preserve">Registro de Mascotas</w:t>
              <w:tab/>
              <w:t xml:space="preserve">13</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qudojr0idz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3.2.6</w:t>
              <w:tab/>
              <w:t xml:space="preserve">Edición de Mascotas</w:t>
              <w:tab/>
              <w:t xml:space="preserve">13</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8k6i71s1an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3.2.7</w:t>
              <w:tab/>
              <w:t xml:space="preserve">Desactivación de mascotas</w:t>
              <w:tab/>
              <w:t xml:space="preserve">14</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a0s6buwjbu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3.2.8</w:t>
              <w:tab/>
              <w:t xml:space="preserve">Agendamiento de Citas</w:t>
              <w:tab/>
              <w:t xml:space="preserve">14</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m36umkxx9r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3.2.9</w:t>
              <w:tab/>
              <w:t xml:space="preserve">Cancelación de Citas</w:t>
              <w:tab/>
              <w:t xml:space="preserve">15</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qvjrjydmmj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3.2.10</w:t>
              <w:tab/>
              <w:t xml:space="preserve">Reprogramación de Citas</w:t>
              <w:tab/>
              <w:t xml:space="preserve">16</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0x7el4595q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3.2.11</w:t>
              <w:tab/>
              <w:t xml:space="preserve">Consulta de Citas</w:t>
              <w:tab/>
              <w:t xml:space="preserve">16</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51q9ssx5vw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3.2.12</w:t>
              <w:tab/>
              <w:t xml:space="preserve">Notificaciones internas</w:t>
              <w:tab/>
              <w:t xml:space="preserve">16</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qbk0q4e732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3.2.13</w:t>
              <w:tab/>
              <w:t xml:space="preserve">Gestión de horarios del personal</w:t>
              <w:tab/>
              <w:t xml:space="preserve">17</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murlsqkas8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3.2.14</w:t>
              <w:tab/>
              <w:t xml:space="preserve">Historial de Citas</w:t>
              <w:tab/>
              <w:t xml:space="preserve">18</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73vzzaxvdw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3.2.15</w:t>
              <w:tab/>
              <w:t xml:space="preserve">Control de usuarios, roles y accesos</w:t>
              <w:tab/>
              <w:t xml:space="preserve">18</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8490"/>
            </w:tabs>
            <w:spacing w:after="0" w:before="24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hyperlink w:anchor="_heading=h.4u3uwjfyoa2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3.3</w:t>
              <w:tab/>
              <w:t xml:space="preserve">Requisitos no funcionales</w:t>
              <w:tab/>
              <w:t xml:space="preserve">19</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bv0jzjg498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3.3.1</w:t>
              <w:tab/>
              <w:t xml:space="preserve">Requisitos de rendimiento</w:t>
              <w:tab/>
              <w:t xml:space="preserve">19</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w1qgylomvi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3.3.2</w:t>
              <w:tab/>
              <w:t xml:space="preserve">Seguridad</w:t>
              <w:tab/>
              <w:t xml:space="preserve">19</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blw5d5v416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3.3.3</w:t>
              <w:tab/>
              <w:t xml:space="preserve">Fiabilidad</w:t>
              <w:tab/>
              <w:t xml:space="preserve">20</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uax2b7cz4f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3.3.4</w:t>
              <w:tab/>
              <w:t xml:space="preserve">Disponibilidad</w:t>
              <w:tab/>
              <w:t xml:space="preserve">20</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2ux8pnxgzt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3.3.5</w:t>
              <w:tab/>
              <w:t xml:space="preserve">Mantenibilidad</w:t>
              <w:tab/>
              <w:t xml:space="preserve">21</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u742lotp99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3.3.6</w:t>
              <w:tab/>
              <w:t xml:space="preserve">Portabilidad</w:t>
              <w:tab/>
              <w:t xml:space="preserve">21</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8490"/>
            </w:tabs>
            <w:spacing w:after="0" w:before="24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hyperlink w:anchor="_heading=h.emtirjwyoluf">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3.4</w:t>
              <w:tab/>
              <w:t xml:space="preserve">Otros requisitos</w:t>
              <w:tab/>
              <w:t xml:space="preserve">22</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9a1ygilmm8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3.4.1</w:t>
              <w:tab/>
              <w:t xml:space="preserve">Integridad de los datos</w:t>
              <w:tab/>
              <w:t xml:space="preserve">22</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fgkzine8ve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3.4.2</w:t>
              <w:tab/>
              <w:t xml:space="preserve">Control de acceso por roles</w:t>
              <w:tab/>
              <w:t xml:space="preserve">22</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hpsl2t2zma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3.4.3</w:t>
              <w:tab/>
              <w:t xml:space="preserve">Usabilidad del sistema</w:t>
              <w:tab/>
              <w:t xml:space="preserve">23</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 w:val="right" w:leader="none" w:pos="8490"/>
            </w:tabs>
            <w:spacing w:after="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cth1u8ynj0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3.4.4</w:t>
              <w:tab/>
              <w:t xml:space="preserve">Trazabilidad de la información</w:t>
              <w:tab/>
              <w:t xml:space="preserve">23</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0"/>
              <w:tab w:val="right" w:leader="none" w:pos="8490"/>
            </w:tabs>
            <w:spacing w:after="0" w:before="360" w:line="240" w:lineRule="auto"/>
            <w:ind w:left="0" w:right="0" w:firstLine="0"/>
            <w:jc w:val="left"/>
            <w:rPr>
              <w:rFonts w:ascii="Aptos" w:cs="Aptos" w:eastAsia="Aptos" w:hAnsi="Aptos"/>
              <w:b w:val="1"/>
              <w:bCs w:val="1"/>
              <w:i w:val="0"/>
              <w:iCs w:val="0"/>
              <w:smallCaps w:val="1"/>
              <w:strike w:val="0"/>
              <w:color w:val="000000"/>
              <w:sz w:val="24"/>
              <w:szCs w:val="24"/>
              <w:u w:val="none"/>
              <w:shd w:fill="auto" w:val="clear"/>
              <w:vertAlign w:val="baseline"/>
            </w:rPr>
          </w:pPr>
          <w:hyperlink w:anchor="_heading=h.sj0sh2ls3xdp">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4</w:t>
              <w:tab/>
              <w:t xml:space="preserve">Apéndices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4">
      <w:pPr>
        <w:tabs>
          <w:tab w:val="left" w:leader="none" w:pos="390"/>
          <w:tab w:val="right" w:leader="none" w:pos="8490"/>
        </w:tabs>
        <w:rPr/>
      </w:pPr>
      <w:r w:rsidDel="00000000" w:rsidR="00000000" w:rsidRPr="00000000">
        <w:rPr>
          <w:rtl w:val="0"/>
        </w:rPr>
      </w:r>
    </w:p>
    <w:p w:rsidR="00000000" w:rsidDel="00000000" w:rsidP="00000000" w:rsidRDefault="00000000" w:rsidRPr="00000000" w14:paraId="000000C5">
      <w:pPr>
        <w:pStyle w:val="Heading1"/>
        <w:numPr>
          <w:ilvl w:val="0"/>
          <w:numId w:val="1"/>
        </w:numPr>
        <w:ind w:left="360" w:hanging="360"/>
        <w:rPr/>
      </w:pPr>
      <w:bookmarkStart w:colFirst="0" w:colLast="0" w:name="_heading=h.uqcfor0fcso" w:id="3"/>
      <w:bookmarkEnd w:id="3"/>
      <w:r w:rsidDel="00000000" w:rsidR="00000000" w:rsidRPr="00000000">
        <w:br w:type="page"/>
      </w:r>
      <w:r w:rsidDel="00000000" w:rsidR="00000000" w:rsidRPr="00000000">
        <w:rPr>
          <w:rtl w:val="0"/>
        </w:rPr>
        <w:t xml:space="preserve">Introducción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Este documento es una Especificación de Requisitos Software para el Sistema de agendamiento de citas veterinarias. Esta especificación se ha estructurado basándose en las directrices dadas por el estándar IEEE Práctica Recomendada para Especificaciones de Requisitos Software ANSI/IEEE 830, 1998.</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2"/>
        <w:numPr>
          <w:ilvl w:val="1"/>
          <w:numId w:val="1"/>
        </w:numPr>
        <w:ind w:left="1320" w:hanging="720"/>
        <w:rPr/>
      </w:pPr>
      <w:bookmarkStart w:colFirst="0" w:colLast="0" w:name="_heading=h.nos2weq4pev" w:id="4"/>
      <w:bookmarkEnd w:id="4"/>
      <w:r w:rsidDel="00000000" w:rsidR="00000000" w:rsidRPr="00000000">
        <w:rPr>
          <w:rtl w:val="0"/>
        </w:rPr>
        <w:t xml:space="preserve">Propósito</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propósito de este documento es definir de manera clara y estructurada los requisitos funcionales y no funcionales para el desarrollo del sistema SICVET, una aplicación web destinada a gestionar el registro de usuarios, mascotas, asignación de citas, control de horarios, notificaciones y consulta del historial de atenciones en la veterinaria Máscol-Colombia. El sistema estará dirigido a propietarios de mascotas, personal administrativo, médicos veterinarios y personal de estética o peluquería canina, según los permisos asignados.</w:t>
      </w:r>
    </w:p>
    <w:p w:rsidR="00000000" w:rsidDel="00000000" w:rsidP="00000000" w:rsidRDefault="00000000" w:rsidRPr="00000000" w14:paraId="000000CC">
      <w:pPr>
        <w:pStyle w:val="Heading2"/>
        <w:numPr>
          <w:ilvl w:val="1"/>
          <w:numId w:val="1"/>
        </w:numPr>
        <w:ind w:left="1320" w:hanging="720"/>
        <w:rPr/>
      </w:pPr>
      <w:bookmarkStart w:colFirst="0" w:colLast="0" w:name="_heading=h.avf7dphkz3kx" w:id="5"/>
      <w:bookmarkEnd w:id="5"/>
      <w:r w:rsidDel="00000000" w:rsidR="00000000" w:rsidRPr="00000000">
        <w:rPr>
          <w:rtl w:val="0"/>
        </w:rPr>
        <w:t xml:space="preserve">Alcance.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permitirá la gestión de la agenda de los médicos veterinarios, incluyendo la reserva, cancelación y reprogramación de citas por parte de los usuarios, de acuerdo con su rol dentro del sistema, especialmente los propietarios de mascotas y el personal administrativo, según la disponibilidad de los profesionales (veterinarios y estilistas) y los servicios ofrecidos (consultas, estética o procedimientos).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alcance contempla el registro y consulta del historial de citas de las mascotas asociadas a la clínica. Se excluyen del sistema los procesos de facturación electrónica y la gestión de inventario de medicamentos.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2"/>
        <w:numPr>
          <w:ilvl w:val="1"/>
          <w:numId w:val="1"/>
        </w:numPr>
        <w:ind w:left="1320" w:hanging="720"/>
        <w:rPr/>
      </w:pPr>
      <w:bookmarkStart w:colFirst="0" w:colLast="0" w:name="_heading=h.a4tzxzg1gjdg" w:id="6"/>
      <w:bookmarkEnd w:id="6"/>
      <w:r w:rsidDel="00000000" w:rsidR="00000000" w:rsidRPr="00000000">
        <w:rPr>
          <w:rtl w:val="0"/>
        </w:rPr>
        <w:t xml:space="preserve">Personal involucrado</w:t>
      </w:r>
    </w:p>
    <w:tbl>
      <w:tblPr>
        <w:tblStyle w:val="Table5"/>
        <w:tblW w:w="7786.0" w:type="dxa"/>
        <w:jc w:val="left"/>
        <w:tblInd w:w="7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5"/>
        <w:gridCol w:w="5431"/>
        <w:tblGridChange w:id="0">
          <w:tblGrid>
            <w:gridCol w:w="2355"/>
            <w:gridCol w:w="5431"/>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Cristian Guillermo Castro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6"/>
        <w:tblW w:w="7786.0" w:type="dxa"/>
        <w:jc w:val="left"/>
        <w:tblInd w:w="7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5"/>
        <w:gridCol w:w="5431"/>
        <w:tblGridChange w:id="0">
          <w:tblGrid>
            <w:gridCol w:w="2355"/>
            <w:gridCol w:w="5431"/>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José Fabian Rivera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7"/>
        <w:tblW w:w="7786.0" w:type="dxa"/>
        <w:jc w:val="left"/>
        <w:tblInd w:w="7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5"/>
        <w:gridCol w:w="5431"/>
        <w:tblGridChange w:id="0">
          <w:tblGrid>
            <w:gridCol w:w="2355"/>
            <w:gridCol w:w="5431"/>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Oscar Fabián León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8"/>
        <w:tblW w:w="7786.0" w:type="dxa"/>
        <w:jc w:val="left"/>
        <w:tblInd w:w="7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5"/>
        <w:gridCol w:w="5431"/>
        <w:tblGridChange w:id="0">
          <w:tblGrid>
            <w:gridCol w:w="2355"/>
            <w:gridCol w:w="5431"/>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Daniel Alejandro Huertas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2"/>
        <w:numPr>
          <w:ilvl w:val="1"/>
          <w:numId w:val="1"/>
        </w:numPr>
        <w:ind w:left="1320" w:hanging="720"/>
        <w:jc w:val="both"/>
        <w:rPr/>
      </w:pPr>
      <w:bookmarkStart w:colFirst="0" w:colLast="0" w:name="_heading=h.7z5q2wbln5qc" w:id="7"/>
      <w:bookmarkEnd w:id="7"/>
      <w:r w:rsidDel="00000000" w:rsidR="00000000" w:rsidRPr="00000000">
        <w:rPr>
          <w:rtl w:val="0"/>
        </w:rPr>
        <w:t xml:space="preserve">Definiciones, acrónimos y abreviaturas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7087.0" w:type="dxa"/>
        <w:jc w:val="left"/>
        <w:tblInd w:w="708.0" w:type="dxa"/>
        <w:tblLayout w:type="fixed"/>
        <w:tblLook w:val="0400"/>
      </w:tblPr>
      <w:tblGrid>
        <w:gridCol w:w="2126"/>
        <w:gridCol w:w="4961"/>
        <w:tblGridChange w:id="0">
          <w:tblGrid>
            <w:gridCol w:w="2126"/>
            <w:gridCol w:w="4961"/>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d9d9d9" w:val="clear"/>
            <w:tcMar>
              <w:top w:w="30.0" w:type="dxa"/>
              <w:left w:w="30.0" w:type="dxa"/>
              <w:bottom w:w="30.0" w:type="dxa"/>
              <w:right w:w="30.0" w:type="dxa"/>
            </w:tcM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d9d9d9" w:val="clear"/>
            <w:tcMar>
              <w:top w:w="30.0" w:type="dxa"/>
              <w:left w:w="30.0" w:type="dxa"/>
              <w:bottom w:w="30.0" w:type="dxa"/>
              <w:right w:w="30.0" w:type="dxa"/>
            </w:tcM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Usuario</w:t>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Persona que usará el sistema para gestionar las citas para su mascota</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UI/UX</w:t>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Interfaz de Usuario; elementos visuales con los que interactúa el Propietario.</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Sicvet</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 de información de citas veterinaria</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Trazabilidad</w:t>
            </w:r>
          </w:p>
          <w:p w:rsidR="00000000" w:rsidDel="00000000" w:rsidP="00000000" w:rsidRDefault="00000000" w:rsidRPr="00000000" w14:paraId="0000010C">
            <w:pPr>
              <w:jc w:val="both"/>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Capacidad de seguir el historial de citas y cambios de estado de una mascota desde su registro inicial</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RF/RNF</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Requerimiento Funcional / Requerimiento No Funcional</w:t>
            </w:r>
          </w:p>
        </w:tc>
      </w:tr>
      <w:tr>
        <w:trPr>
          <w:cantSplit w:val="0"/>
          <w:trHeight w:val="337" w:hRule="atLeast"/>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Paciente</w:t>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Animal doméstico asociado a un Propietario, sobre el cual recae la atención veterinaria.</w:t>
            </w:r>
          </w:p>
          <w:p w:rsidR="00000000" w:rsidDel="00000000" w:rsidP="00000000" w:rsidRDefault="00000000" w:rsidRPr="00000000" w14:paraId="00000112">
            <w:pPr>
              <w:rPr/>
            </w:pPr>
            <w:r w:rsidDel="00000000" w:rsidR="00000000" w:rsidRPr="00000000">
              <w:rPr>
                <w:rtl w:val="0"/>
              </w:rPr>
            </w:r>
          </w:p>
        </w:tc>
      </w:tr>
      <w:tr>
        <w:trPr>
          <w:cantSplit w:val="0"/>
          <w:trHeight w:val="337" w:hRule="atLeast"/>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Veterinario/estilista</w:t>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Profesional médico cuya agenda es gestionada por el sistema.</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Http/https</w:t>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Protocolo de transferencia de datos seguro para la navegación web del sistema.</w:t>
            </w:r>
          </w:p>
        </w:tc>
      </w:tr>
      <w:tr>
        <w:trPr>
          <w:cantSplit w:val="0"/>
          <w:trHeight w:val="788" w:hRule="atLeast"/>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40"/>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SRS</w:t>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que describe detalladamente las funciones y restricciones del software siguiendo el estándar IEEE 830.</w:t>
            </w:r>
          </w:p>
        </w:tc>
      </w:tr>
      <w:tr>
        <w:trPr>
          <w:cantSplit w:val="0"/>
          <w:trHeight w:val="788" w:hRule="atLeast"/>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40"/>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IEEE</w:t>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Organización internacional que desarrolla estándares técnicos para sistemas eléctricos, electrónicos y de software, incluyendo normas para documentación como la SRS.</w:t>
            </w:r>
          </w:p>
        </w:tc>
      </w:tr>
      <w:tr>
        <w:trPr>
          <w:cantSplit w:val="0"/>
          <w:trHeight w:val="788" w:hRule="atLeast"/>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40"/>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ANSI/IEEE 830, 1998</w:t>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Estándar que define la estructura y contenido de la Especificación de Requisitos de Software (SRS), estableciendo buenas prácticas para documentar requisitos.</w:t>
            </w:r>
          </w:p>
        </w:tc>
      </w:tr>
      <w:tr>
        <w:trPr>
          <w:cantSplit w:val="0"/>
          <w:trHeight w:val="788" w:hRule="atLeast"/>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Hosting</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Servicio que permite almacenar y publicar el sistema en un servidor para que pueda ser accesible a través de internet por los usuarios.</w:t>
            </w:r>
          </w:p>
        </w:tc>
      </w:tr>
    </w:tbl>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pStyle w:val="Heading2"/>
        <w:numPr>
          <w:ilvl w:val="1"/>
          <w:numId w:val="1"/>
        </w:numPr>
        <w:ind w:left="1320" w:hanging="720"/>
        <w:jc w:val="both"/>
        <w:rPr/>
      </w:pPr>
      <w:bookmarkStart w:colFirst="0" w:colLast="0" w:name="_heading=h.f1pbsan57mbj" w:id="8"/>
      <w:bookmarkEnd w:id="8"/>
      <w:r w:rsidDel="00000000" w:rsidR="00000000" w:rsidRPr="00000000">
        <w:rPr>
          <w:rtl w:val="0"/>
        </w:rPr>
        <w:t xml:space="preserve">Referencias</w:t>
      </w:r>
    </w:p>
    <w:tbl>
      <w:tblPr>
        <w:tblStyle w:val="Table10"/>
        <w:tblW w:w="6504.0" w:type="dxa"/>
        <w:jc w:val="left"/>
        <w:tblInd w:w="708.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54"/>
        <w:gridCol w:w="5250"/>
        <w:tblGridChange w:id="0">
          <w:tblGrid>
            <w:gridCol w:w="1254"/>
            <w:gridCol w:w="5250"/>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vAlign w:val="bottom"/>
          </w:tcPr>
          <w:p w:rsidR="00000000" w:rsidDel="00000000" w:rsidP="00000000" w:rsidRDefault="00000000" w:rsidRPr="00000000" w14:paraId="00000121">
            <w:pPr>
              <w:jc w:val="both"/>
              <w:rPr>
                <w:b w:val="1"/>
                <w:bCs w:val="1"/>
              </w:rPr>
            </w:pPr>
            <w:r w:rsidDel="00000000" w:rsidR="00000000" w:rsidRPr="00000000">
              <w:rPr>
                <w:b w:val="1"/>
                <w:bCs w:val="1"/>
                <w:rtl w:val="0"/>
              </w:rPr>
              <w:t xml:space="preserve">Referencia</w:t>
            </w:r>
          </w:p>
        </w:tc>
        <w:tc>
          <w:tcPr>
            <w:tcBorders>
              <w:bottom w:color="292929" w:space="0" w:sz="6" w:val="single"/>
              <w:right w:color="292929" w:space="0" w:sz="4" w:val="single"/>
            </w:tcBorders>
            <w:shd w:fill="eaeaea" w:val="clear"/>
            <w:tcMar>
              <w:top w:w="17.0" w:type="dxa"/>
              <w:left w:w="17.0" w:type="dxa"/>
              <w:bottom w:w="17.0" w:type="dxa"/>
              <w:right w:w="17.0" w:type="dxa"/>
            </w:tcMar>
            <w:vAlign w:val="bottom"/>
          </w:tcPr>
          <w:p w:rsidR="00000000" w:rsidDel="00000000" w:rsidP="00000000" w:rsidRDefault="00000000" w:rsidRPr="00000000" w14:paraId="00000122">
            <w:pPr>
              <w:jc w:val="both"/>
              <w:rPr>
                <w:b w:val="1"/>
                <w:bCs w:val="1"/>
              </w:rPr>
            </w:pPr>
            <w:r w:rsidDel="00000000" w:rsidR="00000000" w:rsidRPr="00000000">
              <w:rPr>
                <w:b w:val="1"/>
                <w:bCs w:val="1"/>
                <w:rtl w:val="0"/>
              </w:rPr>
              <w:t xml:space="preserve">Titulo</w:t>
            </w:r>
          </w:p>
        </w:tc>
      </w:tr>
      <w:tr>
        <w:trPr>
          <w:cantSplit w:val="1"/>
          <w:tblHeader w:val="0"/>
        </w:trPr>
        <w:tc>
          <w:tcPr>
            <w:tcBorders>
              <w:top w:color="292929" w:space="0" w:sz="6"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IEEE</w:t>
            </w:r>
          </w:p>
        </w:tc>
        <w:tc>
          <w:tcPr>
            <w:tcBorders>
              <w:top w:color="292929" w:space="0" w:sz="6" w:val="single"/>
              <w:right w:color="292929" w:space="0" w:sz="4" w:val="single"/>
            </w:tcBorders>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Standard IEEE 830 – 1998</w:t>
            </w:r>
          </w:p>
        </w:tc>
      </w:tr>
    </w:tbl>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2"/>
        <w:numPr>
          <w:ilvl w:val="1"/>
          <w:numId w:val="1"/>
        </w:numPr>
        <w:ind w:left="1320" w:hanging="720"/>
        <w:jc w:val="both"/>
        <w:rPr/>
      </w:pPr>
      <w:bookmarkStart w:colFirst="0" w:colLast="0" w:name="_heading=h.uj5a2fo96qpn" w:id="9"/>
      <w:bookmarkEnd w:id="9"/>
      <w:r w:rsidDel="00000000" w:rsidR="00000000" w:rsidRPr="00000000">
        <w:rPr>
          <w:rtl w:val="0"/>
        </w:rPr>
        <w:t xml:space="preserve">Resumen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Este documento se encuentra estructurado en varias secciones que permiten describir de manera clara y organizada los requisitos del sistema. En la primera sección se presenta una introducción general, incluyendo el propósito, alcance, definiciones y referencias del proyecto.</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la segunda sección se realiza una descripción general del sistema, donde se exponen sus funcionalidades principales, características de los usuarios, así como las restricciones, supuestos y dependencias que influyen en su desarrollo.</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la tercera sección se detallan los requisitos específicos del sistema, incluyendo los requisitos funcionales y no funcionales, así como los diferentes tipos de interfaces (usuario, hardware, software y comunicación) que permiten la interacción del sistema.</w:t>
      </w:r>
    </w:p>
    <w:p w:rsidR="00000000" w:rsidDel="00000000" w:rsidP="00000000" w:rsidRDefault="00000000" w:rsidRPr="00000000" w14:paraId="0000012D">
      <w:pPr>
        <w:pStyle w:val="Heading1"/>
        <w:numPr>
          <w:ilvl w:val="0"/>
          <w:numId w:val="1"/>
        </w:numPr>
        <w:ind w:left="360" w:hanging="360"/>
        <w:jc w:val="both"/>
        <w:rPr/>
      </w:pPr>
      <w:bookmarkStart w:colFirst="0" w:colLast="0" w:name="_heading=h.96r75wk740ip" w:id="10"/>
      <w:bookmarkEnd w:id="10"/>
      <w:r w:rsidDel="00000000" w:rsidR="00000000" w:rsidRPr="00000000">
        <w:rPr>
          <w:rtl w:val="0"/>
        </w:rPr>
        <w:t xml:space="preserve">Descripción general</w:t>
      </w:r>
    </w:p>
    <w:p w:rsidR="00000000" w:rsidDel="00000000" w:rsidP="00000000" w:rsidRDefault="00000000" w:rsidRPr="00000000" w14:paraId="0000012E">
      <w:pPr>
        <w:pStyle w:val="Heading2"/>
        <w:numPr>
          <w:ilvl w:val="1"/>
          <w:numId w:val="1"/>
        </w:numPr>
        <w:ind w:left="1320" w:hanging="720"/>
        <w:jc w:val="both"/>
        <w:rPr/>
      </w:pPr>
      <w:bookmarkStart w:colFirst="0" w:colLast="0" w:name="_heading=h.2jwl61xowyhr" w:id="11"/>
      <w:bookmarkEnd w:id="11"/>
      <w:r w:rsidDel="00000000" w:rsidR="00000000" w:rsidRPr="00000000">
        <w:rPr>
          <w:rtl w:val="0"/>
        </w:rPr>
        <w:t xml:space="preserve">Perspectiva del producto</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SICVET es una aplicación web basada en una arquitectura cliente-servidor, accesible mediante navegadores web, lo que permite su uso en diversos dispositivos sin necesidad de instalación local.</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está orientado a la gestión de citas veterinarias y permite la interacción de los diferentes tipos de usuarios a través de una interfaz web. Su funcionamiento se basa en la comunicación entre el cliente (navegador) y el servidor, el cual procesa las solicitudes y gestiona la información almacenada en una base de datos centralizada.</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2"/>
        <w:numPr>
          <w:ilvl w:val="1"/>
          <w:numId w:val="1"/>
        </w:numPr>
        <w:ind w:left="1320" w:hanging="720"/>
        <w:jc w:val="both"/>
        <w:rPr/>
      </w:pPr>
      <w:bookmarkStart w:colFirst="0" w:colLast="0" w:name="_heading=h.wztud462sthq" w:id="12"/>
      <w:bookmarkEnd w:id="12"/>
      <w:r w:rsidDel="00000000" w:rsidR="00000000" w:rsidRPr="00000000">
        <w:rPr>
          <w:rtl w:val="0"/>
        </w:rPr>
        <w:t xml:space="preserve">Funcionalidad del producto</w:t>
      </w:r>
    </w:p>
    <w:p w:rsidR="00000000" w:rsidDel="00000000" w:rsidP="00000000" w:rsidRDefault="00000000" w:rsidRPr="00000000" w14:paraId="00000134">
      <w:pPr>
        <w:spacing w:after="280" w:before="280" w:lineRule="auto"/>
        <w:ind w:left="708" w:firstLine="0"/>
        <w:rPr/>
      </w:pPr>
      <w:r w:rsidDel="00000000" w:rsidR="00000000" w:rsidRPr="00000000">
        <w:rPr>
          <w:b w:val="1"/>
          <w:bCs w:val="1"/>
          <w:rtl w:val="0"/>
        </w:rPr>
        <w:t xml:space="preserve">Gestión de usuarios:</w:t>
      </w:r>
      <w:r w:rsidDel="00000000" w:rsidR="00000000" w:rsidRPr="00000000">
        <w:rPr>
          <w:rtl w:val="0"/>
        </w:rPr>
        <w:t xml:space="preserve"> permite el registro, autenticación y administración de los usuarios del sistema según su rol.</w:t>
      </w:r>
    </w:p>
    <w:p w:rsidR="00000000" w:rsidDel="00000000" w:rsidP="00000000" w:rsidRDefault="00000000" w:rsidRPr="00000000" w14:paraId="00000135">
      <w:pPr>
        <w:spacing w:after="280" w:before="280" w:lineRule="auto"/>
        <w:ind w:left="708" w:firstLine="0"/>
        <w:rPr/>
      </w:pPr>
      <w:r w:rsidDel="00000000" w:rsidR="00000000" w:rsidRPr="00000000">
        <w:rPr>
          <w:b w:val="1"/>
          <w:bCs w:val="1"/>
          <w:rtl w:val="0"/>
        </w:rPr>
        <w:t xml:space="preserve">Gestión de mascotas:</w:t>
      </w:r>
      <w:r w:rsidDel="00000000" w:rsidR="00000000" w:rsidRPr="00000000">
        <w:rPr>
          <w:rtl w:val="0"/>
        </w:rPr>
        <w:t xml:space="preserve"> permite registrar, actualizar y consultar la información de las mascotas asociadas a cada usuario.</w:t>
      </w:r>
    </w:p>
    <w:p w:rsidR="00000000" w:rsidDel="00000000" w:rsidP="00000000" w:rsidRDefault="00000000" w:rsidRPr="00000000" w14:paraId="00000136">
      <w:pPr>
        <w:spacing w:after="280" w:before="280" w:lineRule="auto"/>
        <w:ind w:left="708" w:firstLine="0"/>
        <w:rPr/>
      </w:pPr>
      <w:r w:rsidDel="00000000" w:rsidR="00000000" w:rsidRPr="00000000">
        <w:rPr>
          <w:b w:val="1"/>
          <w:bCs w:val="1"/>
          <w:rtl w:val="0"/>
        </w:rPr>
        <w:t xml:space="preserve">Gestión de citas:</w:t>
      </w:r>
      <w:r w:rsidDel="00000000" w:rsidR="00000000" w:rsidRPr="00000000">
        <w:rPr>
          <w:rtl w:val="0"/>
        </w:rPr>
        <w:t xml:space="preserve"> permite la creación, cancelación, reprogramación y actualización de estado de las citas, validando la disponibilidad de los profesionales.</w:t>
      </w:r>
    </w:p>
    <w:p w:rsidR="00000000" w:rsidDel="00000000" w:rsidP="00000000" w:rsidRDefault="00000000" w:rsidRPr="00000000" w14:paraId="00000137">
      <w:pPr>
        <w:spacing w:after="280" w:before="280" w:lineRule="auto"/>
        <w:ind w:left="708" w:firstLine="0"/>
        <w:rPr/>
      </w:pPr>
      <w:r w:rsidDel="00000000" w:rsidR="00000000" w:rsidRPr="00000000">
        <w:rPr>
          <w:b w:val="1"/>
          <w:bCs w:val="1"/>
          <w:rtl w:val="0"/>
        </w:rPr>
        <w:t xml:space="preserve">Consulta de disponibilidad:</w:t>
      </w:r>
      <w:r w:rsidDel="00000000" w:rsidR="00000000" w:rsidRPr="00000000">
        <w:rPr>
          <w:rtl w:val="0"/>
        </w:rPr>
        <w:t xml:space="preserve"> permite visualizar en tiempo real los horarios disponibles de los veterinarios y estilistas</w:t>
      </w:r>
    </w:p>
    <w:p w:rsidR="00000000" w:rsidDel="00000000" w:rsidP="00000000" w:rsidRDefault="00000000" w:rsidRPr="00000000" w14:paraId="00000138">
      <w:pPr>
        <w:spacing w:after="280" w:before="280" w:lineRule="auto"/>
        <w:ind w:left="708" w:firstLine="0"/>
        <w:rPr/>
      </w:pPr>
      <w:r w:rsidDel="00000000" w:rsidR="00000000" w:rsidRPr="00000000">
        <w:rPr>
          <w:b w:val="1"/>
          <w:bCs w:val="1"/>
          <w:rtl w:val="0"/>
        </w:rPr>
        <w:t xml:space="preserve">Historial de citas:</w:t>
      </w:r>
      <w:r w:rsidDel="00000000" w:rsidR="00000000" w:rsidRPr="00000000">
        <w:rPr>
          <w:rtl w:val="0"/>
        </w:rPr>
        <w:t xml:space="preserve"> permite consultar las atenciones previas de cada mascota registrada en el sistema.</w:t>
      </w:r>
    </w:p>
    <w:p w:rsidR="00000000" w:rsidDel="00000000" w:rsidP="00000000" w:rsidRDefault="00000000" w:rsidRPr="00000000" w14:paraId="00000139">
      <w:pPr>
        <w:spacing w:after="280" w:before="280" w:lineRule="auto"/>
        <w:ind w:left="708" w:firstLine="0"/>
        <w:rPr/>
      </w:pPr>
      <w:r w:rsidDel="00000000" w:rsidR="00000000" w:rsidRPr="00000000">
        <w:rPr>
          <w:b w:val="1"/>
          <w:bCs w:val="1"/>
          <w:rtl w:val="0"/>
        </w:rPr>
        <w:t xml:space="preserve">Notificaciones:</w:t>
      </w:r>
      <w:r w:rsidDel="00000000" w:rsidR="00000000" w:rsidRPr="00000000">
        <w:rPr>
          <w:rtl w:val="0"/>
        </w:rPr>
        <w:t xml:space="preserve"> permite enviar recordatorios y avisos relacionados con las citas programadas.</w:t>
      </w:r>
    </w:p>
    <w:p w:rsidR="00000000" w:rsidDel="00000000" w:rsidP="00000000" w:rsidRDefault="00000000" w:rsidRPr="00000000" w14:paraId="0000013A">
      <w:pPr>
        <w:pStyle w:val="Heading2"/>
        <w:numPr>
          <w:ilvl w:val="1"/>
          <w:numId w:val="1"/>
        </w:numPr>
        <w:ind w:left="1320" w:hanging="720"/>
        <w:jc w:val="both"/>
        <w:rPr/>
      </w:pPr>
      <w:bookmarkStart w:colFirst="0" w:colLast="0" w:name="_heading=h.e0w7nm3yk0ns" w:id="13"/>
      <w:bookmarkEnd w:id="13"/>
      <w:r w:rsidDel="00000000" w:rsidR="00000000" w:rsidRPr="00000000">
        <w:rPr>
          <w:rtl w:val="0"/>
        </w:rPr>
        <w:t xml:space="preserve">Características de los usuarios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11"/>
        <w:tblW w:w="7960.999999999999" w:type="dxa"/>
        <w:jc w:val="left"/>
        <w:tblInd w:w="7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Veterinario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Medicina veterinaria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Diagnóstico clínico, cirugía, farmacología, bienestar anima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interpretación de exámenes, medicina preventiva y manejo técnico de casos de alta complejidad.</w:t>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12"/>
        <w:tblW w:w="7960.999999999999" w:type="dxa"/>
        <w:jc w:val="left"/>
        <w:tblInd w:w="7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Recepcionista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Auxiliar administrativo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gestión de citas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manejo de software clínico, atención a clientes</w:t>
            </w:r>
          </w:p>
        </w:tc>
      </w:tr>
    </w:tbl>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13"/>
        <w:tblW w:w="7960.999999999999" w:type="dxa"/>
        <w:jc w:val="left"/>
        <w:tblInd w:w="7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Peluquero canino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Certificación en Peluquería Canina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Conocimiento de tipos de pelaje, técnicas de corte según la raza, manejo de herramientas (tijeras, máquinas) y nociones básicas de dermatología</w:t>
            </w:r>
          </w:p>
        </w:tc>
      </w:tr>
    </w:tbl>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14"/>
        <w:tblW w:w="7960.999999999999" w:type="dxa"/>
        <w:jc w:val="left"/>
        <w:tblInd w:w="7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Propietario veterinaria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Administración de empresas</w:t>
            </w:r>
          </w:p>
        </w:tc>
      </w:tr>
      <w:tr>
        <w:trPr>
          <w:cantSplit w:val="0"/>
          <w:trHeight w:val="53"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Optimiza la rentabilidad, gestiona procesos y personal, y asegura la eficiencia financiera</w:t>
            </w:r>
          </w:p>
        </w:tc>
      </w:tr>
    </w:tbl>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15"/>
        <w:tblW w:w="7960.999999999999" w:type="dxa"/>
        <w:jc w:val="left"/>
        <w:tblInd w:w="7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bl>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pStyle w:val="Heading2"/>
        <w:numPr>
          <w:ilvl w:val="1"/>
          <w:numId w:val="1"/>
        </w:numPr>
        <w:ind w:left="1320" w:hanging="720"/>
        <w:jc w:val="both"/>
        <w:rPr/>
      </w:pPr>
      <w:bookmarkStart w:colFirst="0" w:colLast="0" w:name="_heading=h.6oczejrfd549" w:id="14"/>
      <w:bookmarkEnd w:id="14"/>
      <w:r w:rsidDel="00000000" w:rsidR="00000000" w:rsidRPr="00000000">
        <w:rPr>
          <w:rtl w:val="0"/>
        </w:rPr>
        <w:t xml:space="preserve">Restricciones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Requiere conexión a internet para su funcionamiento. </w:t>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acceso al sistema se realizará únicamente mediante navegadores web modernos. </w:t>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Depende de un servidor para el almacenamiento y gestión de la información. </w:t>
      </w:r>
    </w:p>
    <w:p w:rsidR="00000000" w:rsidDel="00000000" w:rsidP="00000000" w:rsidRDefault="00000000" w:rsidRPr="00000000" w14:paraId="000001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estará limitado a tecnologías de desarrollo web. por lo que su funcionamiento estará limitado a entornos accesibles mediante navegador.</w:t>
      </w:r>
    </w:p>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garantizar la seguridad de la información mediante el uso de protocolos seguros (HTTPS). </w:t>
      </w:r>
    </w:p>
    <w:p w:rsidR="00000000" w:rsidDel="00000000" w:rsidP="00000000" w:rsidRDefault="00000000" w:rsidRPr="00000000" w14:paraId="000001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incluirá módulos de facturación electrónica ni gestión de inventario en su alcance actual. </w:t>
      </w:r>
    </w:p>
    <w:p w:rsidR="00000000" w:rsidDel="00000000" w:rsidP="00000000" w:rsidRDefault="00000000" w:rsidRPr="00000000" w14:paraId="000001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rendimiento del sistema dependerá de la capacidad del servidor y la calidad de la conexión a internet de los usuarios.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pStyle w:val="Heading2"/>
        <w:numPr>
          <w:ilvl w:val="1"/>
          <w:numId w:val="1"/>
        </w:numPr>
        <w:ind w:left="1320" w:hanging="720"/>
        <w:jc w:val="both"/>
        <w:rPr/>
      </w:pPr>
      <w:bookmarkStart w:colFirst="0" w:colLast="0" w:name="_heading=h.xkkhmab7amp5" w:id="15"/>
      <w:bookmarkEnd w:id="15"/>
      <w:r w:rsidDel="00000000" w:rsidR="00000000" w:rsidRPr="00000000">
        <w:rPr>
          <w:rtl w:val="0"/>
        </w:rPr>
        <w:t xml:space="preserve">Suposiciones y dependencias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107.9999999999999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Suposiciones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107.9999999999999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asume que los usuarios contarán con acceso a internet para utilizar el sistema. </w:t>
      </w:r>
    </w:p>
    <w:p w:rsidR="00000000" w:rsidDel="00000000" w:rsidP="00000000" w:rsidRDefault="00000000" w:rsidRPr="00000000" w14:paraId="000001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asume que los usuarios disponen de dispositivos (computador o celular) compatibles con navegadores web modernos. </w:t>
      </w:r>
    </w:p>
    <w:p w:rsidR="00000000" w:rsidDel="00000000" w:rsidP="00000000" w:rsidRDefault="00000000" w:rsidRPr="00000000" w14:paraId="000001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asume que los usuarios poseen conocimientos básicos en el uso de aplicaciones web. </w:t>
      </w:r>
    </w:p>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asume que la veterinaria contará con un horario de atención definido para la gestión de citas. </w:t>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asume que el sistema será utilizado inicialmente por una cantidad moderada de usuarios. </w:t>
      </w:r>
    </w:p>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asume que el servidor donde se alojará el sistema estará disponible de forma continua.</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Dependencias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depende de la disponibilidad de conexión a internet </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depende del correcto funcionamiento del servidor donde será alojado </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depende de la base de datos para el almacenamiento de la información </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depende del navegador web utilizado por el usuario </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depende de servicios de hosting para su despliegue y disponibilidad</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Depende del navegador web utilizado por el usuario para su acceso.</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2"/>
        <w:numPr>
          <w:ilvl w:val="1"/>
          <w:numId w:val="1"/>
        </w:numPr>
        <w:ind w:left="1320" w:hanging="720"/>
        <w:jc w:val="both"/>
        <w:rPr/>
      </w:pPr>
      <w:bookmarkStart w:colFirst="0" w:colLast="0" w:name="_heading=h.gbmvp0pbcr6o" w:id="16"/>
      <w:bookmarkEnd w:id="16"/>
      <w:r w:rsidDel="00000000" w:rsidR="00000000" w:rsidRPr="00000000">
        <w:rPr>
          <w:rtl w:val="0"/>
        </w:rPr>
        <w:t xml:space="preserve">Evolución previsible del sistema</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Integración con servicios de pagos en línea para la gestión de servicios veterinarios. </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Implementación de notificaciones externas mediante correo electrónico o servicios de mensajería. </w:t>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Incorporación de un historial médico completo de las mascotas. </w:t>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Generación de reportes y estadísticas para la gestión administrativa de la clínica. </w:t>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Integración con servicios externos o Apis relacionadas con el cuidado y seguimiento de mascotas, que permitan proporcionar recomendaciones específicas según la raza, edad y características de cada animal. </w:t>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Optimización del sistema para soportar una mayor cantidad de usuarios de forma concurrente. </w:t>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Implementación de un sistema de calificaciones y opiniones que permita a los usuarios evaluar la atención recibida, con el fin de mejorar la calidad del servicio.</w:t>
      </w:r>
    </w:p>
    <w:p w:rsidR="00000000" w:rsidDel="00000000" w:rsidP="00000000" w:rsidRDefault="00000000" w:rsidRPr="00000000" w14:paraId="00000189">
      <w:pPr>
        <w:pStyle w:val="Heading1"/>
        <w:numPr>
          <w:ilvl w:val="0"/>
          <w:numId w:val="1"/>
        </w:numPr>
        <w:ind w:left="360" w:hanging="360"/>
        <w:jc w:val="both"/>
        <w:rPr/>
      </w:pPr>
      <w:bookmarkStart w:colFirst="0" w:colLast="0" w:name="_heading=h.hkfbg37yoob7" w:id="17"/>
      <w:bookmarkEnd w:id="17"/>
      <w:r w:rsidDel="00000000" w:rsidR="00000000" w:rsidRPr="00000000">
        <w:rPr>
          <w:rtl w:val="0"/>
        </w:rPr>
        <w:t xml:space="preserve">Requisitos específicos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16"/>
        <w:tblW w:w="8134.0" w:type="dxa"/>
        <w:jc w:val="left"/>
        <w:tblInd w:w="36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80"/>
        <w:gridCol w:w="1797"/>
        <w:gridCol w:w="1978"/>
        <w:gridCol w:w="1879"/>
        <w:tblGridChange w:id="0">
          <w:tblGrid>
            <w:gridCol w:w="2480"/>
            <w:gridCol w:w="1797"/>
            <w:gridCol w:w="1978"/>
            <w:gridCol w:w="1879"/>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tcPr>
          <w:bookmarkStart w:colFirst="0" w:colLast="0" w:name="bookmark=id.irzzkchgvlj" w:id="18"/>
          <w:bookmarkEnd w:id="18"/>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tcPr>
          <w:bookmarkStart w:colFirst="0" w:colLast="0" w:name="bookmark=id.eucplgy4156n" w:id="19"/>
          <w:bookmarkEnd w:id="19"/>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tcPr>
          <w:bookmarkStart w:colFirst="0" w:colLast="0" w:name="bookmark=id.4xwk7hw8v2n0" w:id="20"/>
          <w:bookmarkEnd w:id="20"/>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tcPr>
          <w:bookmarkStart w:colFirst="0" w:colLast="0" w:name="bookmark=id.p0dgjvf8omcn" w:id="21"/>
          <w:bookmarkEnd w:id="21"/>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tcPr>
          <w:bookmarkStart w:colFirst="0" w:colLast="0" w:name="bookmark=id.kglk7ywlwsjb" w:id="22"/>
          <w:bookmarkEnd w:id="22"/>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REQUERIMIENTO NO FUNCIONALES</w:t>
      </w:r>
    </w:p>
    <w:p w:rsidR="00000000" w:rsidDel="00000000" w:rsidP="00000000" w:rsidRDefault="00000000" w:rsidRPr="00000000" w14:paraId="0000019F">
      <w:pPr>
        <w:pStyle w:val="Heading3"/>
        <w:numPr>
          <w:ilvl w:val="2"/>
          <w:numId w:val="1"/>
        </w:numPr>
        <w:ind w:left="1920" w:hanging="720"/>
        <w:jc w:val="both"/>
        <w:rPr/>
      </w:pPr>
      <w:bookmarkStart w:colFirst="0" w:colLast="0" w:name="_heading=h.l7l1vudxajwb" w:id="23"/>
      <w:bookmarkEnd w:id="23"/>
      <w:r w:rsidDel="00000000" w:rsidR="00000000" w:rsidRPr="00000000">
        <w:rPr>
          <w:rtl w:val="0"/>
        </w:rPr>
        <w:t xml:space="preserve">Interfaces de usuario</w:t>
      </w:r>
    </w:p>
    <w:p w:rsidR="00000000" w:rsidDel="00000000" w:rsidP="00000000" w:rsidRDefault="00000000" w:rsidRPr="00000000" w14:paraId="000001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1068"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interfaz de usuario estará compuesta por formularios, menús de navegación y vistas tipo calendario para la gestión de citas.</w:t>
      </w:r>
    </w:p>
    <w:p w:rsidR="00000000" w:rsidDel="00000000" w:rsidP="00000000" w:rsidRDefault="00000000" w:rsidRPr="00000000" w14:paraId="000001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presentará diferentes interfaces según el tipo de usuario (propietario, veterinario, estilista o administrador), permitiendo el acceso a funcionalidades específicas de acuerdo con su rol.</w:t>
      </w:r>
    </w:p>
    <w:p w:rsidR="00000000" w:rsidDel="00000000" w:rsidP="00000000" w:rsidRDefault="00000000" w:rsidRPr="00000000" w14:paraId="000001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1068"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interfaz será accesible desde navegadores web y estará diseñada para ser intuitiva y fácil de usar.</w:t>
      </w:r>
    </w:p>
    <w:p w:rsidR="00000000" w:rsidDel="00000000" w:rsidP="00000000" w:rsidRDefault="00000000" w:rsidRPr="00000000" w14:paraId="000001A3">
      <w:pPr>
        <w:pStyle w:val="Heading3"/>
        <w:numPr>
          <w:ilvl w:val="2"/>
          <w:numId w:val="1"/>
        </w:numPr>
        <w:ind w:left="1920" w:hanging="720"/>
        <w:jc w:val="both"/>
        <w:rPr/>
      </w:pPr>
      <w:bookmarkStart w:colFirst="0" w:colLast="0" w:name="_heading=h.id4uoet2iu8m" w:id="24"/>
      <w:bookmarkEnd w:id="24"/>
      <w:r w:rsidDel="00000000" w:rsidR="00000000" w:rsidRPr="00000000">
        <w:rPr>
          <w:rtl w:val="0"/>
        </w:rPr>
        <w:t xml:space="preserve">Interfaces de hardware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podrá ser utilizado en dispositivos como computadores de escritorio, portátiles y dispositivos móviles que cuenten con capacidad para ejecutar navegadores web modernos y conexión a internet.</w:t>
      </w:r>
    </w:p>
    <w:p w:rsidR="00000000" w:rsidDel="00000000" w:rsidP="00000000" w:rsidRDefault="00000000" w:rsidRPr="00000000" w14:paraId="000001A6">
      <w:pPr>
        <w:pStyle w:val="Heading3"/>
        <w:numPr>
          <w:ilvl w:val="2"/>
          <w:numId w:val="1"/>
        </w:numPr>
        <w:ind w:left="1920" w:hanging="720"/>
        <w:jc w:val="both"/>
        <w:rPr/>
      </w:pPr>
      <w:bookmarkStart w:colFirst="0" w:colLast="0" w:name="_heading=h.pilofagf5kbi" w:id="25"/>
      <w:bookmarkEnd w:id="25"/>
      <w:r w:rsidDel="00000000" w:rsidR="00000000" w:rsidRPr="00000000">
        <w:rPr>
          <w:rtl w:val="0"/>
        </w:rPr>
        <w:t xml:space="preserve">Interfaces de software</w:t>
      </w:r>
    </w:p>
    <w:p w:rsidR="00000000" w:rsidDel="00000000" w:rsidP="00000000" w:rsidRDefault="00000000" w:rsidRPr="00000000" w14:paraId="000001A7">
      <w:pPr>
        <w:spacing w:after="280" w:before="280" w:lineRule="auto"/>
        <w:ind w:left="1200" w:firstLine="0"/>
        <w:rPr/>
      </w:pPr>
      <w:r w:rsidDel="00000000" w:rsidR="00000000" w:rsidRPr="00000000">
        <w:rPr>
          <w:rtl w:val="0"/>
        </w:rPr>
        <w:t xml:space="preserve">El sistema no requiere integración con otros sistemas externos en su alcance actual.</w:t>
      </w:r>
    </w:p>
    <w:p w:rsidR="00000000" w:rsidDel="00000000" w:rsidP="00000000" w:rsidRDefault="00000000" w:rsidRPr="00000000" w14:paraId="000001A8">
      <w:pPr>
        <w:spacing w:after="280" w:before="280" w:lineRule="auto"/>
        <w:ind w:left="1200" w:firstLine="0"/>
        <w:rPr/>
      </w:pPr>
      <w:r w:rsidDel="00000000" w:rsidR="00000000" w:rsidRPr="00000000">
        <w:rPr>
          <w:rtl w:val="0"/>
        </w:rPr>
        <w:t xml:space="preserve">Sin embargo, se contempla la posibilidad de integrarse en el futuro con servicios externos mediante Apis, tales como servicios de notificación, pagos en línea o plataformas de información relacionadas con el cuidado de mascotas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A">
      <w:pPr>
        <w:pStyle w:val="Heading3"/>
        <w:numPr>
          <w:ilvl w:val="2"/>
          <w:numId w:val="1"/>
        </w:numPr>
        <w:ind w:left="1920" w:hanging="720"/>
        <w:jc w:val="both"/>
        <w:rPr/>
      </w:pPr>
      <w:bookmarkStart w:colFirst="0" w:colLast="0" w:name="_heading=h.1qy46kxzup17" w:id="26"/>
      <w:bookmarkEnd w:id="26"/>
      <w:r w:rsidDel="00000000" w:rsidR="00000000" w:rsidRPr="00000000">
        <w:rPr>
          <w:rtl w:val="0"/>
        </w:rPr>
        <w:t xml:space="preserve">Interfaces de comunicación</w:t>
      </w:r>
    </w:p>
    <w:p w:rsidR="00000000" w:rsidDel="00000000" w:rsidP="00000000" w:rsidRDefault="00000000" w:rsidRPr="00000000" w14:paraId="000001AB">
      <w:pPr>
        <w:spacing w:after="280" w:before="280" w:lineRule="auto"/>
        <w:ind w:left="1200" w:firstLine="0"/>
        <w:rPr/>
      </w:pPr>
      <w:r w:rsidDel="00000000" w:rsidR="00000000" w:rsidRPr="00000000">
        <w:rPr>
          <w:rtl w:val="0"/>
        </w:rPr>
        <w:t xml:space="preserve">La comunicación entre el cliente (navegador web) y el servidor se realizará mediante el protocolo HTTPS, garantizando la seguridad en la transferencia de la información.</w:t>
      </w:r>
    </w:p>
    <w:p w:rsidR="00000000" w:rsidDel="00000000" w:rsidP="00000000" w:rsidRDefault="00000000" w:rsidRPr="00000000" w14:paraId="000001AC">
      <w:pPr>
        <w:spacing w:after="280" w:before="280" w:lineRule="auto"/>
        <w:ind w:left="1200" w:firstLine="0"/>
        <w:rPr/>
      </w:pPr>
      <w:r w:rsidDel="00000000" w:rsidR="00000000" w:rsidRPr="00000000">
        <w:rPr>
          <w:rtl w:val="0"/>
        </w:rPr>
        <w:t xml:space="preserve">Las notificaciones del sistema se gestionarán internamente dentro de la aplicación web, sin depender de servicios externos de mensajería.</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pStyle w:val="Heading2"/>
        <w:numPr>
          <w:ilvl w:val="1"/>
          <w:numId w:val="1"/>
        </w:numPr>
        <w:ind w:left="1320" w:hanging="720"/>
        <w:jc w:val="both"/>
        <w:rPr/>
      </w:pPr>
      <w:bookmarkStart w:colFirst="0" w:colLast="0" w:name="_heading=h.pi4386v6d7v8" w:id="27"/>
      <w:bookmarkEnd w:id="27"/>
      <w:r w:rsidDel="00000000" w:rsidR="00000000" w:rsidRPr="00000000">
        <w:rPr>
          <w:rtl w:val="0"/>
        </w:rPr>
        <w:t xml:space="preserve">Requisitos funcionales</w:t>
      </w:r>
    </w:p>
    <w:p w:rsidR="00000000" w:rsidDel="00000000" w:rsidP="00000000" w:rsidRDefault="00000000" w:rsidRPr="00000000" w14:paraId="000001B0">
      <w:pPr>
        <w:pStyle w:val="Heading3"/>
        <w:numPr>
          <w:ilvl w:val="2"/>
          <w:numId w:val="1"/>
        </w:numPr>
        <w:ind w:left="1920" w:hanging="720"/>
        <w:jc w:val="both"/>
        <w:rPr>
          <w:color w:val="000000"/>
        </w:rPr>
      </w:pPr>
      <w:bookmarkStart w:colFirst="0" w:colLast="0" w:name="_heading=h.rfl5c8v810np" w:id="28"/>
      <w:bookmarkEnd w:id="28"/>
      <w:r w:rsidDel="00000000" w:rsidR="00000000" w:rsidRPr="00000000">
        <w:rPr>
          <w:color w:val="000000"/>
          <w:rtl w:val="0"/>
        </w:rPr>
        <w:t xml:space="preserve">Autenticación de Usuario</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8494.0" w:type="dxa"/>
        <w:jc w:val="left"/>
        <w:tblLayout w:type="fixed"/>
        <w:tblLook w:val="0400"/>
      </w:tblPr>
      <w:tblGrid>
        <w:gridCol w:w="1779"/>
        <w:gridCol w:w="6715"/>
        <w:tblGridChange w:id="0">
          <w:tblGrid>
            <w:gridCol w:w="1779"/>
            <w:gridCol w:w="671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Autenticación de Usuario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garantizar que los usuarios puedan identificarse mediante el ingreso de sus credenciales, permitiendo el acceso controlado a las diferentes funcionalidades según el rol asignado dentro del sistema.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permitirá a los usuarios iniciar sesión mediante correo electrónico y contraseña. Validará que las credenciales correspondan a un usuario registrado y activo dentro del sistema. En caso de error, mostrará un mensaje informativo sin comprometer la seguridad de la información. El acceso dependerá del rol del usuario (cliente, Veterinario, Recepcionista, Propietario veterinaria, Peluquero)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RNF01, RNF02, RNF06</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Alta</w:t>
            </w:r>
          </w:p>
        </w:tc>
      </w:tr>
    </w:tbl>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pStyle w:val="Heading3"/>
        <w:numPr>
          <w:ilvl w:val="2"/>
          <w:numId w:val="1"/>
        </w:numPr>
        <w:ind w:left="1920" w:hanging="720"/>
        <w:jc w:val="both"/>
        <w:rPr>
          <w:color w:val="000000"/>
        </w:rPr>
      </w:pPr>
      <w:bookmarkStart w:colFirst="0" w:colLast="0" w:name="_heading=h.l81brx63puwz" w:id="29"/>
      <w:bookmarkEnd w:id="29"/>
      <w:r w:rsidDel="00000000" w:rsidR="00000000" w:rsidRPr="00000000">
        <w:rPr>
          <w:color w:val="000000"/>
          <w:rtl w:val="0"/>
        </w:rPr>
        <w:t xml:space="preserve">Registro de Usuarios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18"/>
        <w:tblW w:w="8134.0" w:type="dxa"/>
        <w:jc w:val="left"/>
        <w:tblInd w:w="360.0" w:type="dxa"/>
        <w:tblLayout w:type="fixed"/>
        <w:tblLook w:val="0400"/>
      </w:tblPr>
      <w:tblGrid>
        <w:gridCol w:w="1784"/>
        <w:gridCol w:w="6350"/>
        <w:tblGridChange w:id="0">
          <w:tblGrid>
            <w:gridCol w:w="1784"/>
            <w:gridCol w:w="6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RF02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Registro de Usuarios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deberá permitir a nuevos usuarios registrarse proporcionando información personal básica, garantizando la correcta validación y almacenamiento de los datos para su posterior uso en 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permitirá registrar usuarios con Nombres,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Apellidos, Genero, Tipo y número de documento, Teléfono, Correo electrónico, Dirección (opcional), Contraseña, Confirmación de contraseña.</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Validará que el correo no exista previamente. Los datos se almacenarán correctamente en la base de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RNF01, RNF03, RNF05</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Alta</w:t>
            </w:r>
          </w:p>
        </w:tc>
      </w:tr>
    </w:tbl>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2">
      <w:pPr>
        <w:pStyle w:val="Heading3"/>
        <w:numPr>
          <w:ilvl w:val="2"/>
          <w:numId w:val="1"/>
        </w:numPr>
        <w:ind w:left="1920" w:hanging="720"/>
        <w:jc w:val="both"/>
        <w:rPr>
          <w:color w:val="000000"/>
        </w:rPr>
      </w:pPr>
      <w:bookmarkStart w:colFirst="0" w:colLast="0" w:name="_heading=h.budaoo9srcqy" w:id="30"/>
      <w:bookmarkEnd w:id="30"/>
      <w:r w:rsidDel="00000000" w:rsidR="00000000" w:rsidRPr="00000000">
        <w:rPr>
          <w:color w:val="000000"/>
          <w:rtl w:val="0"/>
        </w:rPr>
        <w:t xml:space="preserve">Gestión de perfil de usuario</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19"/>
        <w:tblW w:w="7960.0" w:type="dxa"/>
        <w:jc w:val="left"/>
        <w:tblInd w:w="360.0" w:type="dxa"/>
        <w:tblLayout w:type="fixed"/>
        <w:tblLook w:val="0400"/>
      </w:tblPr>
      <w:tblGrid>
        <w:gridCol w:w="1783"/>
        <w:gridCol w:w="6177"/>
        <w:tblGridChange w:id="0">
          <w:tblGrid>
            <w:gridCol w:w="1783"/>
            <w:gridCol w:w="617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RF03</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Gestión de perfil de usuario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deberá permitir a los usuarios consultar y actualizar su información personal registrada.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permitirá a los usuarios editar datos de su perfil, tales como número de teléfono, correo electrónico, dirección y contraseña. Antes de guardar los cambios, validará la consistencia de la información y verificará que no existan conflictos con otros registros existentes.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RNF01, RNF03, RNF05</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Alta</w:t>
            </w:r>
          </w:p>
        </w:tc>
      </w:tr>
    </w:tbl>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A">
      <w:pPr>
        <w:pStyle w:val="Heading3"/>
        <w:numPr>
          <w:ilvl w:val="2"/>
          <w:numId w:val="1"/>
        </w:numPr>
        <w:ind w:left="1920" w:hanging="720"/>
        <w:jc w:val="both"/>
        <w:rPr/>
      </w:pPr>
      <w:bookmarkStart w:colFirst="0" w:colLast="0" w:name="_heading=h.uasqe9kbq8dd" w:id="31"/>
      <w:bookmarkEnd w:id="31"/>
      <w:r w:rsidDel="00000000" w:rsidR="00000000" w:rsidRPr="00000000">
        <w:rPr>
          <w:color w:val="000000"/>
          <w:rtl w:val="0"/>
        </w:rPr>
        <w:t xml:space="preserve">Recuperación de Contraseña</w:t>
      </w:r>
      <w:r w:rsidDel="00000000" w:rsidR="00000000" w:rsidRPr="00000000">
        <w:rPr>
          <w:rtl w:val="0"/>
        </w:rPr>
        <w:tab/>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20"/>
        <w:tblW w:w="8134.0" w:type="dxa"/>
        <w:jc w:val="left"/>
        <w:tblInd w:w="360.0" w:type="dxa"/>
        <w:tblLayout w:type="fixed"/>
        <w:tblLook w:val="0400"/>
      </w:tblPr>
      <w:tblGrid>
        <w:gridCol w:w="1780"/>
        <w:gridCol w:w="6354"/>
        <w:tblGridChange w:id="0">
          <w:tblGrid>
            <w:gridCol w:w="1780"/>
            <w:gridCol w:w="63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RF04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Recuperación de Contraseña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deberá permitir a los usuarios recuperar o restablecer su contraseña en caso de olvido.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permitirá al usuario solicitar la recuperación de su contraseña mediante un proceso de validación de identidad. En la primera versión, esta funcionalidad podrá gestionarse mediante validación interna del sistema o mediante un mecanismo de restablecimiento definido por el 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RNF01, RNF04</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Media</w:t>
            </w:r>
          </w:p>
        </w:tc>
      </w:tr>
    </w:tbl>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pStyle w:val="Heading3"/>
        <w:numPr>
          <w:ilvl w:val="2"/>
          <w:numId w:val="1"/>
        </w:numPr>
        <w:ind w:left="1920" w:hanging="720"/>
        <w:jc w:val="both"/>
        <w:rPr/>
      </w:pPr>
      <w:bookmarkStart w:colFirst="0" w:colLast="0" w:name="_heading=h.k8w2ig94mjh7" w:id="32"/>
      <w:bookmarkEnd w:id="32"/>
      <w:r w:rsidDel="00000000" w:rsidR="00000000" w:rsidRPr="00000000">
        <w:rPr>
          <w:rtl w:val="0"/>
        </w:rPr>
        <w:t xml:space="preserve"> Registro de Mascotas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21"/>
        <w:tblW w:w="8134.000000000001" w:type="dxa"/>
        <w:jc w:val="left"/>
        <w:tblInd w:w="360.0" w:type="dxa"/>
        <w:tblLayout w:type="fixed"/>
        <w:tblLook w:val="0400"/>
      </w:tblPr>
      <w:tblGrid>
        <w:gridCol w:w="1782"/>
        <w:gridCol w:w="6352"/>
        <w:tblGridChange w:id="0">
          <w:tblGrid>
            <w:gridCol w:w="1782"/>
            <w:gridCol w:w="63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RF05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Registro de Mascotas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deberá permitir registrar las mascotas asociadas a cada 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permitirá a los usuarios registrar una o varias mascotas, almacenando información como nombre, especie, raza, edad, sexo y observaciones básicas. Cada mascota deberá quedar asociada al propietario registrado en 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RNF01, RNF03, RNF09</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Alta</w:t>
            </w:r>
          </w:p>
        </w:tc>
      </w:tr>
    </w:tbl>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0">
      <w:pPr>
        <w:pStyle w:val="Heading3"/>
        <w:numPr>
          <w:ilvl w:val="2"/>
          <w:numId w:val="1"/>
        </w:numPr>
        <w:ind w:left="1920" w:hanging="720"/>
        <w:jc w:val="both"/>
        <w:rPr>
          <w:color w:val="000000"/>
        </w:rPr>
      </w:pPr>
      <w:bookmarkStart w:colFirst="0" w:colLast="0" w:name="_heading=h.hqudojr0idz7" w:id="33"/>
      <w:bookmarkEnd w:id="33"/>
      <w:r w:rsidDel="00000000" w:rsidR="00000000" w:rsidRPr="00000000">
        <w:rPr>
          <w:color w:val="000000"/>
          <w:rtl w:val="0"/>
        </w:rPr>
        <w:t xml:space="preserve">Edición de Mascotas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22"/>
        <w:tblW w:w="8134.0" w:type="dxa"/>
        <w:jc w:val="left"/>
        <w:tblInd w:w="360.0" w:type="dxa"/>
        <w:tblLayout w:type="fixed"/>
        <w:tblLook w:val="0400"/>
      </w:tblPr>
      <w:tblGrid>
        <w:gridCol w:w="1781"/>
        <w:gridCol w:w="6353"/>
        <w:tblGridChange w:id="0">
          <w:tblGrid>
            <w:gridCol w:w="1781"/>
            <w:gridCol w:w="63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RF06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Edición de Mascotas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deberá permitir modificar la información registrada de las mascotas.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permitirá actualizar los datos de una mascota registrada, incluyendo nombre, raza, edad, observaciones u otra información básica relevante. Los cambios deberán almacenarse correctamente y mantenerse asociados al propietario correspondiente.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RNF03, RNF05, RNF09</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Alta</w:t>
            </w:r>
          </w:p>
        </w:tc>
      </w:tr>
    </w:tbl>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2">
      <w:pPr>
        <w:pStyle w:val="Heading3"/>
        <w:numPr>
          <w:ilvl w:val="2"/>
          <w:numId w:val="1"/>
        </w:numPr>
        <w:ind w:left="1920" w:hanging="720"/>
        <w:jc w:val="both"/>
        <w:rPr>
          <w:color w:val="000000"/>
        </w:rPr>
      </w:pPr>
      <w:bookmarkStart w:colFirst="0" w:colLast="0" w:name="_heading=h.o8k6i71s1an5" w:id="34"/>
      <w:bookmarkEnd w:id="34"/>
      <w:r w:rsidDel="00000000" w:rsidR="00000000" w:rsidRPr="00000000">
        <w:rPr>
          <w:color w:val="000000"/>
          <w:rtl w:val="0"/>
        </w:rPr>
        <w:t xml:space="preserve">Desactivación de mascotas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23"/>
        <w:tblW w:w="8134.0" w:type="dxa"/>
        <w:jc w:val="left"/>
        <w:tblInd w:w="360.0" w:type="dxa"/>
        <w:tblLayout w:type="fixed"/>
        <w:tblLook w:val="0400"/>
      </w:tblPr>
      <w:tblGrid>
        <w:gridCol w:w="1781"/>
        <w:gridCol w:w="6353"/>
        <w:tblGridChange w:id="0">
          <w:tblGrid>
            <w:gridCol w:w="1781"/>
            <w:gridCol w:w="63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RF07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Desactivación de mascotas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deberá permitir desactivar mascotas sin eliminar permanentemente la información asociada.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permitirá marcar una mascota como inactiva, impidiendo su selección para nuevas citas, pero conservando sus datos y el historial de citas previamente registradas. La actualización deberá reflejarse inmediatamente en la base de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RNF01,  RNF09</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Media</w:t>
            </w:r>
          </w:p>
        </w:tc>
      </w:tr>
    </w:tbl>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pStyle w:val="Heading3"/>
        <w:numPr>
          <w:ilvl w:val="2"/>
          <w:numId w:val="1"/>
        </w:numPr>
        <w:ind w:left="1920" w:hanging="720"/>
        <w:jc w:val="both"/>
        <w:rPr>
          <w:color w:val="000000"/>
        </w:rPr>
      </w:pPr>
      <w:bookmarkStart w:colFirst="0" w:colLast="0" w:name="_heading=h.ua0s6buwjbup" w:id="35"/>
      <w:bookmarkEnd w:id="35"/>
      <w:r w:rsidDel="00000000" w:rsidR="00000000" w:rsidRPr="00000000">
        <w:rPr>
          <w:color w:val="000000"/>
          <w:rtl w:val="0"/>
        </w:rPr>
        <w:t xml:space="preserve">Agendamiento de Citas</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4"/>
        <w:tblW w:w="8134.0" w:type="dxa"/>
        <w:jc w:val="left"/>
        <w:tblInd w:w="360.0" w:type="dxa"/>
        <w:tblLayout w:type="fixed"/>
        <w:tblLook w:val="0400"/>
      </w:tblPr>
      <w:tblGrid>
        <w:gridCol w:w="1781"/>
        <w:gridCol w:w="6353"/>
        <w:tblGridChange w:id="0">
          <w:tblGrid>
            <w:gridCol w:w="1781"/>
            <w:gridCol w:w="63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Agendamiento de Citas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permitir programar citas veterinarias de acuerdo con la disponibilidad del personal y los servicios ofrecidos.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permitirá a los usuarios seleccionar una mascota, elegir el servicio requerido, consultar horarios disponibles y agendar una cita con un médico veterinario disponible. El sistema validará que no existan cruces de horario y confirmará la cita una vez completado el proceso.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RNF02, RNF03, RNF06, RNF09</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Alta</w:t>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6">
      <w:pPr>
        <w:pStyle w:val="Heading3"/>
        <w:numPr>
          <w:ilvl w:val="2"/>
          <w:numId w:val="1"/>
        </w:numPr>
        <w:ind w:left="1920" w:hanging="720"/>
        <w:jc w:val="both"/>
        <w:rPr>
          <w:color w:val="000000"/>
        </w:rPr>
      </w:pPr>
      <w:bookmarkStart w:colFirst="0" w:colLast="0" w:name="_heading=h.hm36umkxx9rx" w:id="36"/>
      <w:bookmarkEnd w:id="36"/>
      <w:r w:rsidDel="00000000" w:rsidR="00000000" w:rsidRPr="00000000">
        <w:rPr>
          <w:color w:val="000000"/>
          <w:rtl w:val="0"/>
        </w:rPr>
        <w:t xml:space="preserve">Cancelación de Citas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25"/>
        <w:tblW w:w="8134.000000000001" w:type="dxa"/>
        <w:jc w:val="left"/>
        <w:tblInd w:w="360.0" w:type="dxa"/>
        <w:tblLayout w:type="fixed"/>
        <w:tblLook w:val="0400"/>
      </w:tblPr>
      <w:tblGrid>
        <w:gridCol w:w="1782"/>
        <w:gridCol w:w="6352"/>
        <w:tblGridChange w:id="0">
          <w:tblGrid>
            <w:gridCol w:w="1782"/>
            <w:gridCol w:w="63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RF09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Cancelación de Citas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deberá permitir cancelar citas previamente registradas bajo reglas definidas de tiempo.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permitirá cancelar citas programadas, siempre que la solicitud se realice con al menos 24 horas de anticipación respecto a la fecha y hora establecida. Una vez cancelada, el sistema liberará automáticamente el espacio en la agenda.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RNF03, RNF09</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Alta</w:t>
            </w:r>
          </w:p>
        </w:tc>
      </w:tr>
    </w:tbl>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E">
      <w:pPr>
        <w:pStyle w:val="Heading3"/>
        <w:numPr>
          <w:ilvl w:val="2"/>
          <w:numId w:val="1"/>
        </w:numPr>
        <w:ind w:left="1920" w:hanging="720"/>
        <w:jc w:val="both"/>
        <w:rPr>
          <w:color w:val="000000"/>
        </w:rPr>
      </w:pPr>
      <w:bookmarkStart w:colFirst="0" w:colLast="0" w:name="_heading=h.nqvjrjydmmjf" w:id="37"/>
      <w:bookmarkEnd w:id="37"/>
      <w:r w:rsidDel="00000000" w:rsidR="00000000" w:rsidRPr="00000000">
        <w:rPr>
          <w:color w:val="000000"/>
          <w:rtl w:val="0"/>
        </w:rPr>
        <w:t xml:space="preserve">Reprogramación de Citas</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26"/>
        <w:tblW w:w="8134.000000000001" w:type="dxa"/>
        <w:jc w:val="left"/>
        <w:tblInd w:w="360.0" w:type="dxa"/>
        <w:tblLayout w:type="fixed"/>
        <w:tblLook w:val="0400"/>
      </w:tblPr>
      <w:tblGrid>
        <w:gridCol w:w="1782"/>
        <w:gridCol w:w="6352"/>
        <w:tblGridChange w:id="0">
          <w:tblGrid>
            <w:gridCol w:w="1782"/>
            <w:gridCol w:w="63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RF10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Reprogramación de Citas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deberá permitir modificar la fecha u hora de una cita ya registrada.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permitirá reprogramar citas existentes, siempre que la solicitud se realice con al menos 24 horas de anticipación. El nuevo horario seleccionado deberá ser validado antes de confirmar el cambio para evitar conflictos de disponibilidad.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RNF02, RNF04, RNF09</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Alta</w:t>
            </w:r>
          </w:p>
        </w:tc>
      </w:tr>
    </w:tbl>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F">
      <w:pPr>
        <w:pStyle w:val="Heading3"/>
        <w:numPr>
          <w:ilvl w:val="2"/>
          <w:numId w:val="1"/>
        </w:numPr>
        <w:ind w:left="1920" w:hanging="720"/>
        <w:jc w:val="both"/>
        <w:rPr>
          <w:color w:val="000000"/>
        </w:rPr>
      </w:pPr>
      <w:bookmarkStart w:colFirst="0" w:colLast="0" w:name="_heading=h.x0x7el4595qs" w:id="38"/>
      <w:bookmarkEnd w:id="38"/>
      <w:r w:rsidDel="00000000" w:rsidR="00000000" w:rsidRPr="00000000">
        <w:rPr>
          <w:color w:val="000000"/>
          <w:rtl w:val="0"/>
        </w:rPr>
        <w:t xml:space="preserve">Consulta de Citas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27"/>
        <w:tblW w:w="8134.0" w:type="dxa"/>
        <w:jc w:val="left"/>
        <w:tblInd w:w="360.0" w:type="dxa"/>
        <w:tblLayout w:type="fixed"/>
        <w:tblLook w:val="0400"/>
      </w:tblPr>
      <w:tblGrid>
        <w:gridCol w:w="1784"/>
        <w:gridCol w:w="6350"/>
        <w:tblGridChange w:id="0">
          <w:tblGrid>
            <w:gridCol w:w="1784"/>
            <w:gridCol w:w="6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RF11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Consulta de Citas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deberá permitir a los usuarios consultar las citas programadas y su estado actual.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mostrará al usuario un listado de sus citas activas, canceladas o reprogramadas, incluyendo fecha, hora, mascota asociada, servicio solicitado y profesional asignado, según el rol del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RNF02, RNF05, RNF06</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Alta</w:t>
            </w:r>
          </w:p>
        </w:tc>
      </w:tr>
    </w:tbl>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2">
      <w:pPr>
        <w:pStyle w:val="Heading3"/>
        <w:numPr>
          <w:ilvl w:val="2"/>
          <w:numId w:val="1"/>
        </w:numPr>
        <w:ind w:left="1920" w:hanging="720"/>
        <w:jc w:val="both"/>
        <w:rPr>
          <w:color w:val="000000"/>
        </w:rPr>
      </w:pPr>
      <w:bookmarkStart w:colFirst="0" w:colLast="0" w:name="_heading=h.v51q9ssx5vwx" w:id="39"/>
      <w:bookmarkEnd w:id="39"/>
      <w:r w:rsidDel="00000000" w:rsidR="00000000" w:rsidRPr="00000000">
        <w:rPr>
          <w:color w:val="000000"/>
          <w:rtl w:val="0"/>
        </w:rPr>
        <w:t xml:space="preserve">Notificaciones internas</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8"/>
        <w:tblW w:w="8134.0" w:type="dxa"/>
        <w:jc w:val="left"/>
        <w:tblInd w:w="360.0" w:type="dxa"/>
        <w:tblLayout w:type="fixed"/>
        <w:tblLook w:val="0400"/>
      </w:tblPr>
      <w:tblGrid>
        <w:gridCol w:w="1781"/>
        <w:gridCol w:w="6353"/>
        <w:tblGridChange w:id="0">
          <w:tblGrid>
            <w:gridCol w:w="1781"/>
            <w:gridCol w:w="63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RF12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Notificaciones internas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deberá generar notificaciones internas relacionadas con el estado de las citas</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notificará dentro de la plataforma eventos como creación, cancelación, reprogramación o recordatorio de citas. Estas notificaciones serán visibles en la interfaz del usuario sin depender de integraciones externas en la primera versión del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RNF02, RNF03, RNF05</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Media</w:t>
            </w:r>
          </w:p>
        </w:tc>
      </w:tr>
    </w:tbl>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3">
      <w:pPr>
        <w:pStyle w:val="Heading3"/>
        <w:numPr>
          <w:ilvl w:val="2"/>
          <w:numId w:val="1"/>
        </w:numPr>
        <w:ind w:left="1920" w:hanging="720"/>
        <w:jc w:val="both"/>
        <w:rPr>
          <w:color w:val="000000"/>
        </w:rPr>
      </w:pPr>
      <w:bookmarkStart w:colFirst="0" w:colLast="0" w:name="_heading=h.8qbk0q4e7326" w:id="40"/>
      <w:bookmarkEnd w:id="40"/>
      <w:r w:rsidDel="00000000" w:rsidR="00000000" w:rsidRPr="00000000">
        <w:rPr>
          <w:color w:val="000000"/>
          <w:rtl w:val="0"/>
        </w:rPr>
        <w:t xml:space="preserve">Gestión de horarios del personal</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29"/>
        <w:tblW w:w="8134.0" w:type="dxa"/>
        <w:jc w:val="left"/>
        <w:tblInd w:w="360.0" w:type="dxa"/>
        <w:tblLayout w:type="fixed"/>
        <w:tblLook w:val="0400"/>
      </w:tblPr>
      <w:tblGrid>
        <w:gridCol w:w="1780"/>
        <w:gridCol w:w="6354"/>
        <w:tblGridChange w:id="0">
          <w:tblGrid>
            <w:gridCol w:w="1780"/>
            <w:gridCol w:w="63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RF13</w:t>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Gestión de horarios del personal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administrar la disponibilidad horaria del personal veterinario para garantizar una asignación correcta de citas.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permitirá al administrador o personal autorizado definir, actualizar y consultar la disponibilidad horaria de los médicos veterinarios. Esta información será utilizada automáticamente por el sistema para habilitar únicamente los horarios disponibles durante el proceso de agendamiento.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RNF02, RNF04, RNF09</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Alta</w:t>
            </w:r>
          </w:p>
        </w:tc>
      </w:tr>
    </w:tbl>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A">
      <w:pPr>
        <w:pStyle w:val="Heading3"/>
        <w:numPr>
          <w:ilvl w:val="2"/>
          <w:numId w:val="1"/>
        </w:numPr>
        <w:ind w:left="1920" w:hanging="720"/>
        <w:jc w:val="both"/>
        <w:rPr>
          <w:color w:val="000000"/>
        </w:rPr>
      </w:pPr>
      <w:bookmarkStart w:colFirst="0" w:colLast="0" w:name="_heading=h.nmurlsqkas84" w:id="41"/>
      <w:bookmarkEnd w:id="41"/>
      <w:r w:rsidDel="00000000" w:rsidR="00000000" w:rsidRPr="00000000">
        <w:rPr>
          <w:color w:val="000000"/>
          <w:rtl w:val="0"/>
        </w:rPr>
        <w:t xml:space="preserve">Historial de Citas</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30"/>
        <w:tblW w:w="8134.000000000001" w:type="dxa"/>
        <w:jc w:val="left"/>
        <w:tblInd w:w="360.0" w:type="dxa"/>
        <w:tblLayout w:type="fixed"/>
        <w:tblLook w:val="0400"/>
      </w:tblPr>
      <w:tblGrid>
        <w:gridCol w:w="1782"/>
        <w:gridCol w:w="6352"/>
        <w:tblGridChange w:id="0">
          <w:tblGrid>
            <w:gridCol w:w="1782"/>
            <w:gridCol w:w="63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Historial de Citas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almacenar y permitir la consulta del historial de citas realizadas por cada usuario y mascota.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permitirá consultar el historial de citas registradas, incluyendo información como fecha, servicio, mascota atendida, estado de la cita y profesional asignado. Esta funcionalidad permitirá mantener trazabilidad de los servicios prestados.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RNF02, RNF03, RNF09</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Media</w:t>
            </w:r>
          </w:p>
        </w:tc>
      </w:tr>
    </w:tbl>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B">
      <w:pPr>
        <w:pStyle w:val="Heading3"/>
        <w:numPr>
          <w:ilvl w:val="2"/>
          <w:numId w:val="1"/>
        </w:numPr>
        <w:ind w:left="1920" w:hanging="720"/>
        <w:jc w:val="both"/>
        <w:rPr>
          <w:color w:val="000000"/>
        </w:rPr>
      </w:pPr>
      <w:bookmarkStart w:colFirst="0" w:colLast="0" w:name="_heading=h.i73vzzaxvdw5" w:id="42"/>
      <w:bookmarkEnd w:id="42"/>
      <w:r w:rsidDel="00000000" w:rsidR="00000000" w:rsidRPr="00000000">
        <w:rPr>
          <w:color w:val="000000"/>
          <w:rtl w:val="0"/>
        </w:rPr>
        <w:t xml:space="preserve">Control de usuarios, roles y accesos</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31"/>
        <w:tblW w:w="8134.0" w:type="dxa"/>
        <w:jc w:val="left"/>
        <w:tblInd w:w="360.0" w:type="dxa"/>
        <w:tblLayout w:type="fixed"/>
        <w:tblLook w:val="0400"/>
      </w:tblPr>
      <w:tblGrid>
        <w:gridCol w:w="1785"/>
        <w:gridCol w:w="6349"/>
        <w:tblGridChange w:id="0">
          <w:tblGrid>
            <w:gridCol w:w="1785"/>
            <w:gridCol w:w="634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 de usuarios, roles y accesos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 permitir al administrador gestionar el acceso de todos los usuarios, diferenciando los permisos necesarios mediante roles y controlando su vigencia mediante estados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otorgar al administrador la facultad de gestionar todas las cuentas de usuario bajo las siguientes condiciones:</w:t>
            </w:r>
          </w:p>
          <w:p w:rsidR="00000000" w:rsidDel="00000000" w:rsidP="00000000" w:rsidRDefault="00000000" w:rsidRPr="00000000" w14:paraId="000002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jerarquía de roles: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Permitir la asignación y modificación de roles, definiendo permisos específicos según el tipo de usuario (personal de la veterinaria o cliente). </w:t>
            </w:r>
          </w:p>
          <w:p w:rsidR="00000000" w:rsidDel="00000000" w:rsidP="00000000" w:rsidRDefault="00000000" w:rsidRPr="00000000" w14:paraId="000002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Gestión de bajas: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Permitir la inactivación de cuentas de empleados que ya no laboren en la clínica o de clientes inactivos, bloqueando su acceso de forma inmediata. </w:t>
            </w:r>
          </w:p>
          <w:p w:rsidR="00000000" w:rsidDel="00000000" w:rsidP="00000000" w:rsidRDefault="00000000" w:rsidRPr="00000000" w14:paraId="000002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Control de acceso: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Restringir o habilitar funcionalidades del sistema según el rol asignado a cada usuario. </w:t>
            </w:r>
          </w:p>
          <w:p w:rsidR="00000000" w:rsidDel="00000000" w:rsidP="00000000" w:rsidRDefault="00000000" w:rsidRPr="00000000" w14:paraId="000002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Persistencia de los datos: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Garantizar que la inactivación de un usuario no elimine los registros históricos asociados a su actividad.</w:t>
            </w:r>
          </w:p>
          <w:p w:rsidR="00000000" w:rsidDel="00000000" w:rsidP="00000000" w:rsidRDefault="00000000" w:rsidRPr="00000000" w14:paraId="000002CA">
            <w:pPr>
              <w:rPr>
                <w:b w:val="1"/>
                <w:bCs w:val="1"/>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Requerimiento NO funcional: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RNF01, RNF04, RNF09</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Media</w:t>
            </w:r>
          </w:p>
        </w:tc>
      </w:tr>
    </w:tbl>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2">
      <w:pPr>
        <w:pStyle w:val="Heading2"/>
        <w:numPr>
          <w:ilvl w:val="1"/>
          <w:numId w:val="1"/>
        </w:numPr>
        <w:ind w:left="1320" w:hanging="720"/>
        <w:jc w:val="both"/>
        <w:rPr/>
      </w:pPr>
      <w:bookmarkStart w:colFirst="0" w:colLast="0" w:name="_heading=h.4u3uwjfyoa22" w:id="43"/>
      <w:bookmarkEnd w:id="43"/>
      <w:r w:rsidDel="00000000" w:rsidR="00000000" w:rsidRPr="00000000">
        <w:rPr>
          <w:rtl w:val="0"/>
        </w:rPr>
        <w:t xml:space="preserve">Requisitos no funcionales</w:t>
      </w:r>
    </w:p>
    <w:p w:rsidR="00000000" w:rsidDel="00000000" w:rsidP="00000000" w:rsidRDefault="00000000" w:rsidRPr="00000000" w14:paraId="000002D3">
      <w:pPr>
        <w:pStyle w:val="Heading3"/>
        <w:numPr>
          <w:ilvl w:val="2"/>
          <w:numId w:val="1"/>
        </w:numPr>
        <w:ind w:left="1920" w:hanging="720"/>
        <w:jc w:val="both"/>
        <w:rPr/>
      </w:pPr>
      <w:bookmarkStart w:colFirst="0" w:colLast="0" w:name="_heading=h.zbv0jzjg498j" w:id="44"/>
      <w:bookmarkEnd w:id="44"/>
      <w:r w:rsidDel="00000000" w:rsidR="00000000" w:rsidRPr="00000000">
        <w:rPr>
          <w:rtl w:val="0"/>
        </w:rPr>
        <w:t xml:space="preserve">Requisitos de rendimiento</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32"/>
        <w:tblW w:w="8320.0" w:type="dxa"/>
        <w:jc w:val="left"/>
        <w:tblInd w:w="360.0" w:type="dxa"/>
        <w:tblLayout w:type="fixed"/>
        <w:tblLook w:val="0400"/>
      </w:tblPr>
      <w:tblGrid>
        <w:gridCol w:w="1789"/>
        <w:gridCol w:w="6531"/>
        <w:tblGridChange w:id="0">
          <w:tblGrid>
            <w:gridCol w:w="1789"/>
            <w:gridCol w:w="6531"/>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RNF06</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Rendimiento del sistema</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deberá responder de forma ágil en las operaciones principales de autenticación, consulta y gestión de citas.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Las operaciones más frecuentes del sistema, como inicio de sesión, consulta de agenda, registro de mascotas y agendamiento de citas, deberán ejecutarse con tiempos de respuesta adecuados para no afectar la experiencia del usuario. Bajo condiciones normales de uso, el sistema deberá responder en un tiempo razonable que permita una interacción fluida dentro de la plataforma.</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deberá responder en un tiempo menor a 3 segundos en operaciones principales bajo condiciones normales.</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Media</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2">
      <w:pPr>
        <w:pStyle w:val="Heading3"/>
        <w:numPr>
          <w:ilvl w:val="2"/>
          <w:numId w:val="1"/>
        </w:numPr>
        <w:ind w:left="1920" w:hanging="720"/>
        <w:jc w:val="both"/>
        <w:rPr/>
      </w:pPr>
      <w:bookmarkStart w:colFirst="0" w:colLast="0" w:name="_heading=h.2w1qgylomvib" w:id="45"/>
      <w:bookmarkEnd w:id="45"/>
      <w:r w:rsidDel="00000000" w:rsidR="00000000" w:rsidRPr="00000000">
        <w:rPr>
          <w:rtl w:val="0"/>
        </w:rPr>
        <w:t xml:space="preserve">Seguridad</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33"/>
        <w:tblW w:w="8320.0" w:type="dxa"/>
        <w:jc w:val="left"/>
        <w:tblInd w:w="360.0" w:type="dxa"/>
        <w:tblLayout w:type="fixed"/>
        <w:tblLook w:val="0400"/>
      </w:tblPr>
      <w:tblGrid>
        <w:gridCol w:w="1774"/>
        <w:gridCol w:w="6546"/>
        <w:tblGridChange w:id="0">
          <w:tblGrid>
            <w:gridCol w:w="1774"/>
            <w:gridCol w:w="6546"/>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RNF01</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Seguridad de la información</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garantizar el acceso seguro de los usuarios, protegiendo la autenticación y evitando la exposición de credenciales o información sensible.</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implementar mecanismos de seguridad para el inicio de sesión, almacenamiento y validación de credenciales. Las contraseñas no deberán almacenarse en texto plano y deberán gestionarse mediante técnicas seguras de cifrado . En los procesos de autenticación, recuperación o actualización de contraseña, el sistema no deberá revelar información sensible al usuario ni exponer datos que comprometan la seguridad.</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1">
      <w:pPr>
        <w:pStyle w:val="Heading3"/>
        <w:numPr>
          <w:ilvl w:val="2"/>
          <w:numId w:val="1"/>
        </w:numPr>
        <w:ind w:left="1920" w:hanging="720"/>
        <w:jc w:val="both"/>
        <w:rPr/>
      </w:pPr>
      <w:bookmarkStart w:colFirst="0" w:colLast="0" w:name="_heading=h.ublw5d5v416m" w:id="46"/>
      <w:bookmarkEnd w:id="46"/>
      <w:r w:rsidDel="00000000" w:rsidR="00000000" w:rsidRPr="00000000">
        <w:rPr>
          <w:rtl w:val="0"/>
        </w:rPr>
        <w:t xml:space="preserve">Fiabilidad</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ee0000"/>
          <w:sz w:val="20"/>
          <w:szCs w:val="20"/>
          <w:u w:val="none"/>
          <w:shd w:fill="auto" w:val="clear"/>
          <w:vertAlign w:val="baseline"/>
        </w:rPr>
      </w:pPr>
      <w:r w:rsidDel="00000000" w:rsidR="00000000" w:rsidRPr="00000000">
        <w:rPr>
          <w:rtl w:val="0"/>
        </w:rPr>
      </w:r>
    </w:p>
    <w:tbl>
      <w:tblPr>
        <w:tblStyle w:val="Table34"/>
        <w:tblW w:w="8134.000000000001" w:type="dxa"/>
        <w:jc w:val="left"/>
        <w:tblInd w:w="360.0" w:type="dxa"/>
        <w:tblLayout w:type="fixed"/>
        <w:tblLook w:val="0400"/>
      </w:tblPr>
      <w:tblGrid>
        <w:gridCol w:w="1788"/>
        <w:gridCol w:w="6346"/>
        <w:tblGridChange w:id="0">
          <w:tblGrid>
            <w:gridCol w:w="1788"/>
            <w:gridCol w:w="6346"/>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RNF010</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7">
            <w:pPr>
              <w:spacing w:after="240" w:lineRule="auto"/>
              <w:rPr>
                <w:color w:val="000000"/>
              </w:rPr>
            </w:pPr>
            <w:r w:rsidDel="00000000" w:rsidR="00000000" w:rsidRPr="00000000">
              <w:rPr>
                <w:color w:val="000000"/>
                <w:rtl w:val="0"/>
              </w:rPr>
              <w:t xml:space="preserve">Fiabilidad del sistema</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garantizar un funcionamiento estable, minimizando fallos durante su operación y asegurando la continuidad del servicio.</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operar de manera confiable, reduciendo la ocurrencia de errores críticos durante su uso. En caso de presentarse fallos, deberá permitir la recuperación de la información sin pérdida de datos, especialmente en los módulos de usuarios, mascotas y citas. Además, el sistema deberá mantener la consistencia de la información ante interrupciones inesperadas.</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8">
      <w:pPr>
        <w:pStyle w:val="Heading3"/>
        <w:numPr>
          <w:ilvl w:val="2"/>
          <w:numId w:val="1"/>
        </w:numPr>
        <w:ind w:left="1920" w:hanging="720"/>
        <w:jc w:val="both"/>
        <w:rPr/>
      </w:pPr>
      <w:bookmarkStart w:colFirst="0" w:colLast="0" w:name="_heading=h.ouax2b7cz4fb" w:id="47"/>
      <w:bookmarkEnd w:id="47"/>
      <w:r w:rsidDel="00000000" w:rsidR="00000000" w:rsidRPr="00000000">
        <w:rPr>
          <w:rtl w:val="0"/>
        </w:rPr>
        <w:t xml:space="preserve">Disponibilidad</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35"/>
        <w:tblW w:w="8320.0" w:type="dxa"/>
        <w:jc w:val="left"/>
        <w:tblInd w:w="360.0" w:type="dxa"/>
        <w:tblLayout w:type="fixed"/>
        <w:tblLook w:val="0400"/>
      </w:tblPr>
      <w:tblGrid>
        <w:gridCol w:w="1789"/>
        <w:gridCol w:w="6531"/>
        <w:tblGridChange w:id="0">
          <w:tblGrid>
            <w:gridCol w:w="1789"/>
            <w:gridCol w:w="6531"/>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RNF02</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Disponibilidad del sistema</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estar disponible para consulta y gestión de citas durante el horario operativo de la veterinaria, garantizando estabilidad en el acceso a las funcionalidades principales.</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plataforma deberá mantenerse operativa y accesible durante los horarios de atención definidos por la clínica. En caso de fallos o interrupciones, el sistema deberá permitir la recuperación del servicio sin pérdida crítica de información registrada previamente, especialmente en los módulos de usuarios, mascotas, agenda y citas, disponible 7/24</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7">
      <w:pPr>
        <w:pStyle w:val="Heading3"/>
        <w:numPr>
          <w:ilvl w:val="2"/>
          <w:numId w:val="1"/>
        </w:numPr>
        <w:ind w:left="1920" w:hanging="720"/>
        <w:jc w:val="both"/>
        <w:rPr/>
      </w:pPr>
      <w:bookmarkStart w:colFirst="0" w:colLast="0" w:name="_heading=h.m2ux8pnxgztc" w:id="48"/>
      <w:bookmarkEnd w:id="48"/>
      <w:r w:rsidDel="00000000" w:rsidR="00000000" w:rsidRPr="00000000">
        <w:rPr>
          <w:rtl w:val="0"/>
        </w:rPr>
        <w:t xml:space="preserve">Mantenibilidad</w:t>
      </w:r>
    </w:p>
    <w:tbl>
      <w:tblPr>
        <w:tblStyle w:val="Table36"/>
        <w:tblW w:w="8320.0" w:type="dxa"/>
        <w:jc w:val="left"/>
        <w:tblInd w:w="360.0" w:type="dxa"/>
        <w:tblLayout w:type="fixed"/>
        <w:tblLook w:val="0400"/>
      </w:tblPr>
      <w:tblGrid>
        <w:gridCol w:w="1782"/>
        <w:gridCol w:w="6538"/>
        <w:tblGridChange w:id="0">
          <w:tblGrid>
            <w:gridCol w:w="1782"/>
            <w:gridCol w:w="6538"/>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RNF07</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Escalabilidad del sistema</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estar diseñado de manera modular para facilitar futuras ampliaciones, correcciones y mejoras funcionales.</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arquitectura de la aplicación deberá permitir la incorporación de nuevos módulos o servicios sin afectar de forma crítica las funcionalidades ya implementadas. El código y la estructura del sistema deberán favorecer el mantenimiento correctivo, preventivo y evolutivo.</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9">
      <w:pPr>
        <w:pStyle w:val="Heading3"/>
        <w:numPr>
          <w:ilvl w:val="2"/>
          <w:numId w:val="1"/>
        </w:numPr>
        <w:ind w:left="1920" w:hanging="720"/>
        <w:jc w:val="both"/>
        <w:rPr/>
      </w:pPr>
      <w:bookmarkStart w:colFirst="0" w:colLast="0" w:name="_heading=h.7u742lotp997" w:id="49"/>
      <w:bookmarkEnd w:id="49"/>
      <w:r w:rsidDel="00000000" w:rsidR="00000000" w:rsidRPr="00000000">
        <w:rPr>
          <w:rtl w:val="0"/>
        </w:rPr>
        <w:t xml:space="preserve">Portabilidad</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7"/>
        <w:tblW w:w="8320.0" w:type="dxa"/>
        <w:jc w:val="left"/>
        <w:tblInd w:w="360.0" w:type="dxa"/>
        <w:tblLayout w:type="fixed"/>
        <w:tblLook w:val="0400"/>
      </w:tblPr>
      <w:tblGrid>
        <w:gridCol w:w="1790"/>
        <w:gridCol w:w="6530"/>
        <w:tblGridChange w:id="0">
          <w:tblGrid>
            <w:gridCol w:w="1790"/>
            <w:gridCol w:w="6530"/>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RNF08</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Compatibilidad del sistema</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ser accesible desde navegadores web actuales y adaptarse a distintos dispositivos de uso común.</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aplicación deberá ejecutarse correctamente en los navegadores modernos más utilizados y mantener una visualización funcional en computadores, tabletas y dispositivos móviles. La interfaz deberá conservar legibilidad, navegación adecuada y acceso a las funciones principales sin depender de un sistema operativo específico.</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Media</w:t>
            </w: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7">
      <w:pPr>
        <w:pStyle w:val="Heading2"/>
        <w:numPr>
          <w:ilvl w:val="1"/>
          <w:numId w:val="1"/>
        </w:numPr>
        <w:ind w:left="1320" w:hanging="720"/>
        <w:jc w:val="both"/>
        <w:rPr/>
      </w:pPr>
      <w:bookmarkStart w:colFirst="0" w:colLast="0" w:name="_heading=h.emtirjwyoluf" w:id="50"/>
      <w:bookmarkEnd w:id="50"/>
      <w:r w:rsidDel="00000000" w:rsidR="00000000" w:rsidRPr="00000000">
        <w:rPr>
          <w:rtl w:val="0"/>
        </w:rPr>
        <w:t xml:space="preserve">Otros requisitos</w:t>
      </w:r>
    </w:p>
    <w:p w:rsidR="00000000" w:rsidDel="00000000" w:rsidP="00000000" w:rsidRDefault="00000000" w:rsidRPr="00000000" w14:paraId="00000338">
      <w:pPr>
        <w:pStyle w:val="Heading3"/>
        <w:numPr>
          <w:ilvl w:val="2"/>
          <w:numId w:val="1"/>
        </w:numPr>
        <w:ind w:left="1920" w:hanging="720"/>
        <w:rPr>
          <w:color w:val="000000"/>
        </w:rPr>
      </w:pPr>
      <w:bookmarkStart w:colFirst="0" w:colLast="0" w:name="_heading=h.h9a1ygilmm8b" w:id="51"/>
      <w:bookmarkEnd w:id="51"/>
      <w:r w:rsidDel="00000000" w:rsidR="00000000" w:rsidRPr="00000000">
        <w:rPr>
          <w:color w:val="000000"/>
          <w:rtl w:val="0"/>
        </w:rPr>
        <w:t xml:space="preserve">Integridad de los datos</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38"/>
        <w:tblW w:w="8320.0" w:type="dxa"/>
        <w:jc w:val="left"/>
        <w:tblInd w:w="360.0" w:type="dxa"/>
        <w:tblLayout w:type="fixed"/>
        <w:tblLook w:val="0400"/>
      </w:tblPr>
      <w:tblGrid>
        <w:gridCol w:w="1788"/>
        <w:gridCol w:w="6532"/>
        <w:tblGridChange w:id="0">
          <w:tblGrid>
            <w:gridCol w:w="1788"/>
            <w:gridCol w:w="6532"/>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RNF03</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Integridad de los datos</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asegurar que la información registrada se almacene de forma consistente, evitando pérdidas, duplicidades y alteraciones no controladas.</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Toda la información relacionada con usuarios, mascotas, citas, horarios y estados del sistema deberá almacenarse correctamente en una base de datos centralizada. El sistema deberá preservar la integridad referencial entre los registros, garantizando que las mascotas permanezcan asociadas a sus propietarios y que las citas conserven relación con la mascota, el servicio y el profesional correspondiente.</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Media</w:t>
            </w: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7">
      <w:pPr>
        <w:pStyle w:val="Heading3"/>
        <w:numPr>
          <w:ilvl w:val="2"/>
          <w:numId w:val="1"/>
        </w:numPr>
        <w:ind w:left="1920" w:hanging="720"/>
        <w:rPr>
          <w:color w:val="000000"/>
        </w:rPr>
      </w:pPr>
      <w:bookmarkStart w:colFirst="0" w:colLast="0" w:name="_heading=h.pfgkzine8ver" w:id="52"/>
      <w:bookmarkEnd w:id="52"/>
      <w:r w:rsidDel="00000000" w:rsidR="00000000" w:rsidRPr="00000000">
        <w:rPr>
          <w:color w:val="000000"/>
          <w:rtl w:val="0"/>
        </w:rPr>
        <w:t xml:space="preserve">Control de acceso por roles</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39"/>
        <w:tblW w:w="8320.0" w:type="dxa"/>
        <w:jc w:val="left"/>
        <w:tblInd w:w="360.0" w:type="dxa"/>
        <w:tblLayout w:type="fixed"/>
        <w:tblLook w:val="0400"/>
      </w:tblPr>
      <w:tblGrid>
        <w:gridCol w:w="1788"/>
        <w:gridCol w:w="6532"/>
        <w:tblGridChange w:id="0">
          <w:tblGrid>
            <w:gridCol w:w="1788"/>
            <w:gridCol w:w="6532"/>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RNF04</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 de acceso por roles</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restringir el acceso a las funcionalidades según el rol asignado a cada usuario, evitando acciones no autorizadas.</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aplicación deberá aplicar controles de autorización basados en roles definidos dentro del sistema. Cada usuario solo podrá visualizar y ejecutar las funcionalidades permitidas según su perfil, tales como Cliente, Médico veterinario, Recepcionista, Administrador y Peluquero. Las acciones administrativas, de gestión de horarios y gestión de usuarios deberán estar limitadas al personal autorizado.</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Media</w:t>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5">
      <w:pPr>
        <w:pStyle w:val="Heading3"/>
        <w:numPr>
          <w:ilvl w:val="2"/>
          <w:numId w:val="1"/>
        </w:numPr>
        <w:ind w:left="1920" w:hanging="720"/>
        <w:rPr>
          <w:color w:val="000000"/>
        </w:rPr>
      </w:pPr>
      <w:bookmarkStart w:colFirst="0" w:colLast="0" w:name="_heading=h.hhpsl2t2zmaj" w:id="53"/>
      <w:bookmarkEnd w:id="53"/>
      <w:r w:rsidDel="00000000" w:rsidR="00000000" w:rsidRPr="00000000">
        <w:rPr>
          <w:color w:val="000000"/>
          <w:rtl w:val="0"/>
        </w:rPr>
        <w:t xml:space="preserve">Usabilidad del sistema</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40"/>
        <w:tblW w:w="8320.0" w:type="dxa"/>
        <w:jc w:val="left"/>
        <w:tblInd w:w="360.0" w:type="dxa"/>
        <w:tblLayout w:type="fixed"/>
        <w:tblLook w:val="0400"/>
      </w:tblPr>
      <w:tblGrid>
        <w:gridCol w:w="1788"/>
        <w:gridCol w:w="6532"/>
        <w:tblGridChange w:id="0">
          <w:tblGrid>
            <w:gridCol w:w="1788"/>
            <w:gridCol w:w="6532"/>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RNF05</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Usabilidad del sistema</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ofrecer una interfaz clara, comprensible y fácil de usar para los diferentes tipos de usuarios, reduciendo errores operativos y tiempos de aprendizaje.</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aplicación web deberá presentar formularios, menús y mensajes con una estructura intuitiva, permitiendo que usuarios con conocimientos básicos de herramientas digitales puedan registrar datos, consultar citas y realizar operaciones comunes sin necesidad de capacitación técnica avanzada. Los mensajes del sistema deberán ser claros, visibles y comprensibles.</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Media</w:t>
            </w: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6">
      <w:pPr>
        <w:pStyle w:val="Heading3"/>
        <w:numPr>
          <w:ilvl w:val="2"/>
          <w:numId w:val="1"/>
        </w:numPr>
        <w:ind w:left="1920" w:hanging="720"/>
        <w:rPr>
          <w:color w:val="000000"/>
        </w:rPr>
      </w:pPr>
      <w:bookmarkStart w:colFirst="0" w:colLast="0" w:name="_heading=h.xcth1u8ynj02" w:id="54"/>
      <w:bookmarkEnd w:id="54"/>
      <w:r w:rsidDel="00000000" w:rsidR="00000000" w:rsidRPr="00000000">
        <w:rPr>
          <w:color w:val="000000"/>
          <w:rtl w:val="0"/>
        </w:rPr>
        <w:t xml:space="preserve">Trazabilidad de la información</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1"/>
        <w:tblW w:w="8320.0" w:type="dxa"/>
        <w:jc w:val="left"/>
        <w:tblInd w:w="360.0" w:type="dxa"/>
        <w:tblLayout w:type="fixed"/>
        <w:tblLook w:val="0400"/>
      </w:tblPr>
      <w:tblGrid>
        <w:gridCol w:w="1788"/>
        <w:gridCol w:w="6532"/>
        <w:tblGridChange w:id="0">
          <w:tblGrid>
            <w:gridCol w:w="1788"/>
            <w:gridCol w:w="6532"/>
          </w:tblGrid>
        </w:tblGridChange>
      </w:tblGrid>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RNF09</w:t>
            </w:r>
          </w:p>
        </w:tc>
      </w:tr>
      <w:tr>
        <w:trPr>
          <w:cantSplit w:val="0"/>
          <w:trHeight w:val="4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Trazabilidad de la información</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conservar el historial de cambios y registros relevantes para asegurar seguimiento y control sobre la información gestionada.</w:t>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Descripción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aplicación deberá mantener la trazabilidad de la información relacionada con citas, mascotas y estados de usuario, evitando eliminaciones irreversibles cuando existan datos asociados. Los cambios de estado, cancelaciones, reprogramaciones y desactivaciones deberán conservarse en el sistema para permitir auditoría operativa y seguimiento administrativo.</w:t>
            </w:r>
          </w:p>
        </w:tc>
      </w:tr>
      <w:tr>
        <w:trPr>
          <w:cantSplit w:val="0"/>
          <w:trHeight w:val="23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del requerimiento: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4">
      <w:pPr>
        <w:pStyle w:val="Heading1"/>
        <w:numPr>
          <w:ilvl w:val="0"/>
          <w:numId w:val="1"/>
        </w:numPr>
        <w:ind w:left="360" w:hanging="360"/>
        <w:jc w:val="both"/>
        <w:rPr/>
      </w:pPr>
      <w:bookmarkStart w:colFirst="0" w:colLast="0" w:name="_heading=h.sj0sh2ls3xdp" w:id="55"/>
      <w:bookmarkEnd w:id="55"/>
      <w:r w:rsidDel="00000000" w:rsidR="00000000" w:rsidRPr="00000000">
        <w:rPr>
          <w:rtl w:val="0"/>
        </w:rPr>
        <w:t xml:space="preserve">Apéndices</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SICVET:</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 de Información de Citas Veterinarias desarrollado para la veterinaria Máscol-Colombia.</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Usuario:</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Persona que interactúa con el sistema. Puede ser cliente, veterinario, recepcionista, administrador o peluquero.</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Cliente:</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Propietario de una o varias mascotas que utiliza el sistema para agendar y gestionar citas.</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Mascota:</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Animal registrado en el sistema, asociado a un cliente, para el cual se pueden agendar servicios veterinarios.</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Cita:</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Registro de una atención programada entre una mascota y un profesional en una fecha y hora específica.</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Agendamiento:</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Proceso mediante el cual se programa una cita en el sistema.</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Reprogramación:</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Modificación de la fecha u hora de una cita previamente registrada.</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Cancelación:</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Acción de anular una cita programada, liberando el espacio en la agenda.</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Historial:</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Registro de todas las citas y acciones realizadas en el sistema relacionadas con usuarios y mascotas.</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Rol:</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Conjunto de permisos asignados a un usuario que determinan las funcionalidades a las que puede acceder.</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Administrador:</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Usuario con permisos para gestionar cuentas, roles, horarios y configuraciones del sistema.</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Disponibilidad:</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Conjunto de horarios en los cuales un profesional puede atender citas.</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Trazabilidad:</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Capacidad del sistema para registrar y conservar el historial de cambios y acciones realizadas.</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sectPr>
      <w:headerReference r:id="rId16"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5"/>
      <w:tblW w:w="8504.0" w:type="dxa"/>
      <w:jc w:val="left"/>
      <w:tblBorders>
        <w:top w:color="292929" w:space="0" w:sz="4" w:val="single"/>
      </w:tblBorders>
      <w:tblLayout w:type="fixed"/>
      <w:tblLook w:val="0000"/>
    </w:tblPr>
    <w:tblGrid>
      <w:gridCol w:w="1913"/>
      <w:gridCol w:w="160"/>
      <w:gridCol w:w="6431"/>
      <w:tblGridChange w:id="0">
        <w:tblGrid>
          <w:gridCol w:w="1913"/>
          <w:gridCol w:w="160"/>
          <w:gridCol w:w="6431"/>
        </w:tblGrid>
      </w:tblGridChange>
    </w:tblGrid>
    <w:tr>
      <w:trPr>
        <w:cantSplit w:val="0"/>
        <w:tblHeader w:val="0"/>
      </w:trPr>
      <w:tc>
        <w:tcPr>
          <w:tcMar>
            <w:top w:w="68.0" w:type="dxa"/>
            <w:bottom w:w="68.0" w:type="dxa"/>
          </w:tcMa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Descripción de requisitos del software</w:t>
          </w:r>
          <w:r w:rsidDel="00000000" w:rsidR="00000000" w:rsidRPr="00000000">
            <w:rPr>
              <w:rtl w:val="0"/>
            </w:rPr>
          </w:r>
        </w:p>
      </w:tc>
    </w:tr>
  </w:tbl>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42"/>
      <w:tblW w:w="8504.0" w:type="dxa"/>
      <w:jc w:val="left"/>
      <w:tblBorders>
        <w:bottom w:color="292929" w:space="0" w:sz="4" w:val="single"/>
      </w:tblBorders>
      <w:tblLayout w:type="fixed"/>
      <w:tblLook w:val="0000"/>
    </w:tblPr>
    <w:tblGrid>
      <w:gridCol w:w="3365"/>
      <w:gridCol w:w="4181"/>
      <w:gridCol w:w="958"/>
      <w:tblGridChange w:id="0">
        <w:tblGrid>
          <w:gridCol w:w="3365"/>
          <w:gridCol w:w="4181"/>
          <w:gridCol w:w="958"/>
        </w:tblGrid>
      </w:tblGridChange>
    </w:tblGrid>
    <w:tr>
      <w:trPr>
        <w:cantSplit w:val="0"/>
        <w:tblHeader w:val="0"/>
      </w:trPr>
      <w:tc>
        <w:tcPr>
          <w:tcMar>
            <w:top w:w="68.0" w:type="dxa"/>
            <w:bottom w:w="68.0" w:type="dxa"/>
          </w:tcMa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0" distR="0">
                <wp:extent cx="2047875" cy="1085850"/>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047875" cy="108585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Sistema de Agendamiento de Citas</w:t>
          </w:r>
        </w:p>
      </w:tc>
      <w:tc>
        <w:tcPr>
          <w:tcMar>
            <w:top w:w="68.0" w:type="dxa"/>
            <w:bottom w:w="68.0" w:type="dxa"/>
          </w:tcMar>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3"/>
      <w:tblW w:w="8504.0" w:type="dxa"/>
      <w:jc w:val="left"/>
      <w:tblBorders>
        <w:bottom w:color="292929" w:space="0" w:sz="4" w:val="single"/>
      </w:tblBorders>
      <w:tblLayout w:type="fixed"/>
      <w:tblLook w:val="0000"/>
    </w:tblPr>
    <w:tblGrid>
      <w:gridCol w:w="2900"/>
      <w:gridCol w:w="4247"/>
      <w:gridCol w:w="1357"/>
      <w:tblGridChange w:id="0">
        <w:tblGrid>
          <w:gridCol w:w="2900"/>
          <w:gridCol w:w="4247"/>
          <w:gridCol w:w="1357"/>
        </w:tblGrid>
      </w:tblGridChange>
    </w:tblGrid>
    <w:tr>
      <w:trPr>
        <w:cantSplit w:val="0"/>
        <w:tblHeader w:val="0"/>
      </w:trPr>
      <w:tc>
        <w:tcPr>
          <w:tcMar>
            <w:top w:w="68.0" w:type="dxa"/>
            <w:bottom w:w="68.0" w:type="dxa"/>
          </w:tcMa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0" distT="0" distL="0" distR="0">
                <wp:extent cx="1744141" cy="950431"/>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44141" cy="950431"/>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bCs w:val="1"/>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Sistema de información de agendamiento de citas veterinarias</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4"/>
      <w:tblW w:w="8503.999999999998" w:type="dxa"/>
      <w:jc w:val="left"/>
      <w:tblBorders>
        <w:bottom w:color="292929" w:space="0" w:sz="4" w:val="single"/>
      </w:tblBorders>
      <w:tblLayout w:type="fixed"/>
      <w:tblLook w:val="0000"/>
    </w:tblPr>
    <w:tblGrid>
      <w:gridCol w:w="1947"/>
      <w:gridCol w:w="5034"/>
      <w:gridCol w:w="1523"/>
      <w:tblGridChange w:id="0">
        <w:tblGrid>
          <w:gridCol w:w="1947"/>
          <w:gridCol w:w="5034"/>
          <w:gridCol w:w="1523"/>
        </w:tblGrid>
      </w:tblGridChange>
    </w:tblGrid>
    <w:tr>
      <w:trPr>
        <w:cantSplit w:val="0"/>
        <w:tblHeader w:val="0"/>
      </w:trPr>
      <w:tc>
        <w:tcPr>
          <w:tcMar>
            <w:top w:w="68.0" w:type="dxa"/>
            <w:bottom w:w="68.0" w:type="dxa"/>
          </w:tcMa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0" distR="0">
                <wp:extent cx="1143000" cy="466725"/>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43000" cy="466725"/>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bCs w:val="1"/>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1320" w:hanging="720"/>
      </w:pPr>
      <w:rPr/>
    </w:lvl>
    <w:lvl w:ilvl="2">
      <w:start w:val="1"/>
      <w:numFmt w:val="decimal"/>
      <w:lvlText w:val="%1.%2.%3"/>
      <w:lvlJc w:val="left"/>
      <w:pPr>
        <w:ind w:left="1920" w:hanging="720"/>
      </w:pPr>
      <w:rPr/>
    </w:lvl>
    <w:lvl w:ilvl="3">
      <w:start w:val="1"/>
      <w:numFmt w:val="decimal"/>
      <w:lvlText w:val="%1.%2.%3.%4"/>
      <w:lvlJc w:val="left"/>
      <w:pPr>
        <w:ind w:left="2880" w:hanging="1080"/>
      </w:pPr>
      <w:rPr/>
    </w:lvl>
    <w:lvl w:ilvl="4">
      <w:start w:val="1"/>
      <w:numFmt w:val="decimal"/>
      <w:lvlText w:val="%1.%2.%3.%4.%5"/>
      <w:lvlJc w:val="left"/>
      <w:pPr>
        <w:ind w:left="3480" w:hanging="1080"/>
      </w:pPr>
      <w:rPr/>
    </w:lvl>
    <w:lvl w:ilvl="5">
      <w:start w:val="1"/>
      <w:numFmt w:val="decimal"/>
      <w:lvlText w:val="%1.%2.%3.%4.%5.%6"/>
      <w:lvlJc w:val="left"/>
      <w:pPr>
        <w:ind w:left="4440" w:hanging="1440"/>
      </w:pPr>
      <w:rPr/>
    </w:lvl>
    <w:lvl w:ilvl="6">
      <w:start w:val="1"/>
      <w:numFmt w:val="decimal"/>
      <w:lvlText w:val="%1.%2.%3.%4.%5.%6.%7"/>
      <w:lvlJc w:val="left"/>
      <w:pPr>
        <w:ind w:left="5040" w:hanging="1440"/>
      </w:pPr>
      <w:rPr/>
    </w:lvl>
    <w:lvl w:ilvl="7">
      <w:start w:val="1"/>
      <w:numFmt w:val="decimal"/>
      <w:lvlText w:val="%1.%2.%3.%4.%5.%6.%7.%8"/>
      <w:lvlJc w:val="left"/>
      <w:pPr>
        <w:ind w:left="6000" w:hanging="1800"/>
      </w:pPr>
      <w:rPr/>
    </w:lvl>
    <w:lvl w:ilvl="8">
      <w:start w:val="1"/>
      <w:numFmt w:val="decimal"/>
      <w:lvlText w:val="%1.%2.%3.%4.%5.%6.%7.%8.%9"/>
      <w:lvlJc w:val="left"/>
      <w:pPr>
        <w:ind w:left="6960" w:hanging="2160"/>
      </w:pPr>
      <w:rPr/>
    </w:lvl>
  </w:abstractNum>
  <w:abstractNum w:abstractNumId="2">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960" w:hanging="360"/>
      </w:pPr>
      <w:rPr>
        <w:rFonts w:ascii="Noto Sans Symbols" w:cs="Noto Sans Symbols" w:eastAsia="Noto Sans Symbols" w:hAnsi="Noto Sans Symbol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Symbols" w:cs="Noto Sans Symbols" w:eastAsia="Noto Sans Symbols" w:hAnsi="Noto Sans Symbols"/>
      </w:rPr>
    </w:lvl>
    <w:lvl w:ilvl="3">
      <w:start w:val="1"/>
      <w:numFmt w:val="bullet"/>
      <w:lvlText w:val="●"/>
      <w:lvlJc w:val="left"/>
      <w:pPr>
        <w:ind w:left="3120" w:hanging="360"/>
      </w:pPr>
      <w:rPr>
        <w:rFonts w:ascii="Noto Sans Symbols" w:cs="Noto Sans Symbols" w:eastAsia="Noto Sans Symbols" w:hAnsi="Noto Sans Symbol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Symbols" w:cs="Noto Sans Symbols" w:eastAsia="Noto Sans Symbols" w:hAnsi="Noto Sans Symbols"/>
      </w:rPr>
    </w:lvl>
    <w:lvl w:ilvl="6">
      <w:start w:val="1"/>
      <w:numFmt w:val="bullet"/>
      <w:lvlText w:val="●"/>
      <w:lvlJc w:val="left"/>
      <w:pPr>
        <w:ind w:left="5280" w:hanging="360"/>
      </w:pPr>
      <w:rPr>
        <w:rFonts w:ascii="Noto Sans Symbols" w:cs="Noto Sans Symbols" w:eastAsia="Noto Sans Symbols" w:hAnsi="Noto Sans Symbol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Symbols" w:cs="Noto Sans Symbols" w:eastAsia="Noto Sans Symbols" w:hAnsi="Noto Sans Symbols"/>
      </w:rPr>
    </w:lvl>
  </w:abstractNum>
  <w:abstractNum w:abstractNumId="5">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360" w:hanging="360"/>
    </w:pPr>
    <w:rPr>
      <w:b w:val="1"/>
      <w:bCs w:val="1"/>
      <w:sz w:val="32"/>
      <w:szCs w:val="32"/>
    </w:rPr>
  </w:style>
  <w:style w:type="paragraph" w:styleId="Heading2">
    <w:name w:val="heading 2"/>
    <w:basedOn w:val="Normal"/>
    <w:next w:val="Normal"/>
    <w:pPr>
      <w:keepNext w:val="1"/>
      <w:spacing w:after="60" w:before="240" w:lineRule="auto"/>
      <w:ind w:left="1320" w:hanging="720"/>
    </w:pPr>
    <w:rPr>
      <w:b w:val="1"/>
      <w:bCs w:val="1"/>
      <w:sz w:val="28"/>
      <w:szCs w:val="28"/>
    </w:rPr>
  </w:style>
  <w:style w:type="paragraph" w:styleId="Heading3">
    <w:name w:val="heading 3"/>
    <w:basedOn w:val="Normal"/>
    <w:next w:val="Normal"/>
    <w:pPr>
      <w:keepNext w:val="1"/>
      <w:spacing w:after="60" w:before="240" w:lineRule="auto"/>
      <w:ind w:left="1920" w:hanging="720"/>
    </w:pPr>
    <w:rPr>
      <w:b w:val="1"/>
      <w:bCs w:val="1"/>
      <w:sz w:val="26"/>
      <w:szCs w:val="26"/>
    </w:rPr>
  </w:style>
  <w:style w:type="paragraph" w:styleId="Heading4">
    <w:name w:val="heading 4"/>
    <w:basedOn w:val="Normal"/>
    <w:next w:val="Normal"/>
    <w:pPr>
      <w:keepNext w:val="1"/>
      <w:spacing w:after="60" w:before="240" w:lineRule="auto"/>
      <w:ind w:left="900"/>
    </w:pPr>
    <w:rPr>
      <w:b w:val="1"/>
      <w:bCs w:val="1"/>
      <w:sz w:val="28"/>
      <w:szCs w:val="28"/>
    </w:rPr>
  </w:style>
  <w:style w:type="paragraph" w:styleId="Heading5">
    <w:name w:val="heading 5"/>
    <w:basedOn w:val="Normal"/>
    <w:next w:val="Normal"/>
    <w:pPr>
      <w:spacing w:after="60" w:before="240" w:lineRule="auto"/>
      <w:ind w:left="1200"/>
    </w:pPr>
    <w:rPr>
      <w:b w:val="1"/>
      <w:bCs w:val="1"/>
      <w:i w:val="1"/>
      <w:iCs w:val="1"/>
      <w:sz w:val="26"/>
      <w:szCs w:val="26"/>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spacing w:after="60" w:lineRule="auto"/>
      <w:jc w:val="center"/>
    </w:pPr>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image" Target="media/image2.png"/><Relationship Id="rId13" Type="http://schemas.openxmlformats.org/officeDocument/2006/relationships/header" Target="header4.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3.xml"/><Relationship Id="rId14" Type="http://schemas.openxmlformats.org/officeDocument/2006/relationships/header" Target="header5.xml"/><Relationship Id="rId16"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0X4JYCAdBkP0YCvUC1xERuOTw==">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0x0101007E38E79A801EB54DB00B7E6F180A9F6B</vt:lpwstr>
  </property>
</Properties>
</file>