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2545"/>
          <w:sz w:val="40"/>
        </w:rPr>
        <w:t>Guia de integracion API - Parqueo</w:t>
      </w:r>
    </w:p>
    <w:p>
      <w:r>
        <w:rPr>
          <w:color w:val="555555"/>
          <w:sz w:val="20"/>
        </w:rPr>
        <w:t>Documento para el equipo de desarrollo del cliente. Ambiente piloto de facturacion computarizada en linea.</w:t>
      </w:r>
    </w:p>
    <w:p>
      <w:pPr>
        <w:pStyle w:val="Heading1"/>
      </w:pPr>
      <w:r>
        <w:t>1. Datos generales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c>
          <w:tcPr>
            <w:tcW w:type="dxa" w:w="2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Dato</w:t>
            </w:r>
          </w:p>
        </w:tc>
        <w:tc>
          <w:tcPr>
            <w:tcW w:type="dxa" w:w="71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Valor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URL base API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https://parqueo.proyectosr23w7.com/api/integracion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Formato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JSON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Autenticacion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Bearer Token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Header Accept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application/json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Header Content-Type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application/json para POST, PUT y PATCH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Moneda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Bolivianos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Ambiente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Piloto</w:t>
            </w:r>
          </w:p>
        </w:tc>
      </w:tr>
    </w:tbl>
    <w:p>
      <w:pPr>
        <w:spacing w:after="40"/>
      </w:pPr>
    </w:p>
    <w:p>
      <w:pPr>
        <w:pStyle w:val="Heading1"/>
      </w:pPr>
      <w:r>
        <w:t>2. Autenticacion</w:t>
      </w:r>
    </w:p>
    <w:p>
      <w:pPr>
        <w:pStyle w:val="ListBullet"/>
        <w:spacing w:after="80"/>
      </w:pPr>
      <w:r>
        <w:t>Enviar el token asignado en el header Authorization.</w:t>
      </w:r>
    </w:p>
    <w:p>
      <w:pPr>
        <w:pStyle w:val="ListBullet"/>
        <w:spacing w:after="80"/>
      </w:pPr>
      <w:r>
        <w:t>No enviar sucursal_id ni punto_venta_id en el flujo normal. El sistema resuelve esos datos desde el usuario asociado al token.</w:t>
      </w:r>
    </w:p>
    <w:p>
      <w:pPr>
        <w:pStyle w:val="ListBullet"/>
        <w:spacing w:after="80"/>
      </w:pPr>
      <w:r>
        <w:t>Cada token opera con el punto de venta asignado al usuario correspondiente.</w:t>
      </w:r>
    </w:p>
    <w:p>
      <w:pPr>
        <w:spacing w:after="160"/>
      </w:pPr>
      <w:r>
        <w:rPr>
          <w:rFonts w:ascii="Consolas" w:hAnsi="Consolas" w:eastAsia="Consolas"/>
          <w:sz w:val="17"/>
        </w:rPr>
        <w:t>Authorization: Bearer &lt;TOKEN_ASIGNADO&gt;</w:t>
        <w:br/>
        <w:t>Accept: application/json</w:t>
        <w:br/>
        <w:t>Content-Type: application/json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2600"/>
        <w:gridCol w:w="1600"/>
        <w:gridCol w:w="3260"/>
      </w:tblGrid>
      <w:tr>
        <w:tc>
          <w:tcPr>
            <w:tcW w:type="dxa" w:w="1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Nombre</w:t>
            </w:r>
          </w:p>
        </w:tc>
        <w:tc>
          <w:tcPr>
            <w:tcW w:type="dxa" w:w="2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Usuario</w:t>
            </w:r>
          </w:p>
        </w:tc>
        <w:tc>
          <w:tcPr>
            <w:tcW w:type="dxa" w:w="1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Contexto</w:t>
            </w:r>
          </w:p>
        </w:tc>
        <w:tc>
          <w:tcPr>
            <w:tcW w:type="dxa" w:w="3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Token de prueba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Administrador Mall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admin.mall@parqueo.local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Punto de venta 0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ffr23_7mnY1kMKpw3AqhS4FzDJoLO5tPlUWaRCdXexjG8c29BgN0ybufHvrTEZQV6sIi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Administrador Disdema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admin.disdema@parqueo.local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Punto de venta 1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ffr23_ZkAvTYgCF0q2GBtMHQDXedz7cEL6woS1lfRO9KiuyaWxNbrPU58mjhnpJVs43I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Cajero Parqueo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parqueo@parqueo.local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Punto de venta 0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ffr23_t7EMRSDby6rFAi9qvlfV2IusZxaOH5pUw1TenoNYkQXP0Bjd4mLcgG3hK8WCJz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Cajero Play Up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play.up@parqueo.local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Punto de venta 1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ffr23_yGLikv21uf40Inp6eqZszlVaYKSUQJM7cHjOWbTXB8go3rFENDdRxtwChAP59m</w:t>
            </w:r>
          </w:p>
        </w:tc>
      </w:tr>
    </w:tbl>
    <w:p>
      <w:pPr>
        <w:spacing w:after="40"/>
      </w:pPr>
    </w:p>
    <w:p>
      <w:pPr>
        <w:pStyle w:val="Heading1"/>
      </w:pPr>
      <w:r>
        <w:t>3. Endpoints disponibles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2600"/>
        <w:gridCol w:w="5460"/>
      </w:tblGrid>
      <w:tr>
        <w:tc>
          <w:tcPr>
            <w:tcW w:type="dxa" w:w="1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Metodo</w:t>
            </w:r>
          </w:p>
        </w:tc>
        <w:tc>
          <w:tcPr>
            <w:tcW w:type="dxa" w:w="2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54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Descripcion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/productos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Lista productos disponibles. Puede usarse search.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/productos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Registra un producto.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PUT/PATCH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/productos/{id}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Actualiza un producto.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/clientes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Lista clientes. Puede usarse search.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/clientes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Registra un cliente.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PUT/PATCH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/clientes/{id}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Actualiza un cliente.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/cuis/actual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Consulta el CUIS vigente del token.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/cuis/asegurar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Asegura/genera CUIS vigente para el token.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/cufd/actual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Consulta el CUFD vigente del token.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/cufd/asegurar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Asegura/genera CUFD vigente para el token.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/facturas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Emite una factura.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PATCH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/facturas/{id}/anular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Anula una factura emitida.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PATCH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/facturas/{id}/revertir-anulacion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Revierte la anulacion de una factura.</w:t>
            </w:r>
          </w:p>
        </w:tc>
      </w:tr>
    </w:tbl>
    <w:p>
      <w:pPr>
        <w:spacing w:after="40"/>
      </w:pPr>
    </w:p>
    <w:p>
      <w:pPr>
        <w:pStyle w:val="Heading1"/>
      </w:pPr>
      <w:r>
        <w:t>4. Clientes</w:t>
      </w:r>
    </w:p>
    <w:p>
      <w:pPr>
        <w:pStyle w:val="Heading2"/>
      </w:pPr>
      <w:r>
        <w:t>Buscar cliente</w:t>
      </w:r>
    </w:p>
    <w:p>
      <w:pPr>
        <w:spacing w:after="160"/>
      </w:pPr>
      <w:r>
        <w:rPr>
          <w:rFonts w:ascii="Consolas" w:hAnsi="Consolas" w:eastAsia="Consolas"/>
          <w:sz w:val="17"/>
        </w:rPr>
        <w:t>curl -X GET "https://parqueo.proyectosr23w7.com/api/integracion/clientes?search=8449437" \</w:t>
        <w:br/>
        <w:t xml:space="preserve">  -H "Authorization: Bearer &lt;TOKEN_ASIGNADO&gt;" \</w:t>
        <w:br/>
        <w:t xml:space="preserve">  -H "Accept: application/json"</w:t>
      </w:r>
    </w:p>
    <w:p>
      <w:pPr>
        <w:pStyle w:val="Heading2"/>
      </w:pPr>
      <w:r>
        <w:t>Crear cliente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1300"/>
        <w:gridCol w:w="1200"/>
        <w:gridCol w:w="4760"/>
      </w:tblGrid>
      <w:t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Campo</w:t>
            </w:r>
          </w:p>
        </w:tc>
        <w:tc>
          <w:tcPr>
            <w:tcW w:type="dxa" w:w="1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1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Requerido</w:t>
            </w:r>
          </w:p>
        </w:tc>
        <w:tc>
          <w:tcPr>
            <w:tcW w:type="dxa" w:w="4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razon_social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Si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Nombre o razon social para la factura.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nit_ci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Si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Numero de documento.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tipo_documento_identidad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Si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1 = CI, 5 = NIT.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complemento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Complemento de CI si corresponde.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telefono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Telefono del cliente.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correo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email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Correo del cliente.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onsolas" w:hAnsi="Consolas" w:eastAsia="Consolas"/>
          <w:sz w:val="17"/>
        </w:rPr>
        <w:t>{</w:t>
        <w:br/>
        <w:t xml:space="preserve">  "razon_social": "ALANIS",</w:t>
        <w:br/>
        <w:t xml:space="preserve">  "nit_ci": "8449437",</w:t>
        <w:br/>
        <w:t xml:space="preserve">  "tipo_documento_identidad": "1",</w:t>
        <w:br/>
        <w:t xml:space="preserve">  "complemento": null,</w:t>
        <w:br/>
        <w:t xml:space="preserve">  "telefono": null,</w:t>
        <w:br/>
        <w:t xml:space="preserve">  "correo": null</w:t>
        <w:br/>
        <w:t>}</w:t>
      </w:r>
    </w:p>
    <w:p>
      <w:pPr>
        <w:pStyle w:val="Heading1"/>
      </w:pPr>
      <w:r>
        <w:t>5. Productos</w:t>
      </w:r>
    </w:p>
    <w:p>
      <w:pPr>
        <w:pStyle w:val="Heading2"/>
      </w:pPr>
      <w:r>
        <w:t>Buscar producto</w:t>
      </w:r>
    </w:p>
    <w:p>
      <w:pPr>
        <w:spacing w:after="160"/>
      </w:pPr>
      <w:r>
        <w:rPr>
          <w:rFonts w:ascii="Consolas" w:hAnsi="Consolas" w:eastAsia="Consolas"/>
          <w:sz w:val="17"/>
        </w:rPr>
        <w:t>curl -X GET "https://parqueo.proyectosr23w7.com/api/integracion/productos?search=P3" \</w:t>
        <w:br/>
        <w:t xml:space="preserve">  -H "Authorization: Bearer &lt;TOKEN_ASIGNADO&gt;" \</w:t>
        <w:br/>
        <w:t xml:space="preserve">  -H "Accept: application/json"</w:t>
      </w:r>
    </w:p>
    <w:p>
      <w:pPr>
        <w:pStyle w:val="Heading2"/>
      </w:pPr>
      <w:r>
        <w:t>Crear producto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1300"/>
        <w:gridCol w:w="1200"/>
        <w:gridCol w:w="4560"/>
      </w:tblGrid>
      <w:tr>
        <w:tc>
          <w:tcPr>
            <w:tcW w:type="dxa" w:w="2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Campo</w:t>
            </w:r>
          </w:p>
        </w:tc>
        <w:tc>
          <w:tcPr>
            <w:tcW w:type="dxa" w:w="1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1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Requerido</w:t>
            </w:r>
          </w:p>
        </w:tc>
        <w:tc>
          <w:tcPr>
            <w:tcW w:type="dxa" w:w="4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codigo_generico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Si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Codigo interno del producto.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Si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Nombre comercial.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descripcion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Descripcion a mostrar.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codigo_actividad_economica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Condicional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Actividad economica SIAT.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codigo_producto_sin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Condicional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Producto/servicio SIN. Enviar junto a la actividad.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codigo_unidad_medida_siat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Si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Unidad SIAT habilitada; para servicios de parqueo se usa 58.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precio_base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number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Si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Precio base del producto.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estado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true para activo.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onsolas" w:hAnsi="Consolas" w:eastAsia="Consolas"/>
          <w:sz w:val="17"/>
        </w:rPr>
        <w:t>{</w:t>
        <w:br/>
        <w:t xml:space="preserve">  "codigo_generico": "P3",</w:t>
        <w:br/>
        <w:t xml:space="preserve">  "nombre": "PARQUEO 61-120 MIN",</w:t>
        <w:br/>
        <w:t xml:space="preserve">  "descripcion": "PARQUEO 61-120 MIN",</w:t>
        <w:br/>
        <w:t xml:space="preserve">  "codigo_actividad_economica": "5221400",</w:t>
        <w:br/>
        <w:t xml:space="preserve">  "codigo_producto_sin": "1003755",</w:t>
        <w:br/>
        <w:t xml:space="preserve">  "codigo_unidad_medida_siat": "58",</w:t>
        <w:br/>
        <w:t xml:space="preserve">  "precio_base": 15,</w:t>
        <w:br/>
        <w:t xml:space="preserve">  "estado": true</w:t>
        <w:br/>
        <w:t>}</w:t>
      </w:r>
    </w:p>
    <w:p>
      <w:pPr>
        <w:pStyle w:val="Heading1"/>
      </w:pPr>
      <w:r>
        <w:t>6. CUIS y CUFD</w:t>
      </w:r>
    </w:p>
    <w:p>
      <w:pPr>
        <w:pStyle w:val="ListBullet"/>
        <w:spacing w:after="80"/>
      </w:pPr>
      <w:r>
        <w:t>Antes de emitir, el sistema necesita CUIS y CUFD vigentes para el punto de venta del token.</w:t>
      </w:r>
    </w:p>
    <w:p>
      <w:pPr>
        <w:pStyle w:val="ListBullet"/>
        <w:spacing w:after="80"/>
      </w:pPr>
      <w:r>
        <w:t>Si no existe CUFD vigente, se puede llamar a /cufd/asegurar antes de emitir.</w:t>
      </w:r>
    </w:p>
    <w:p>
      <w:pPr>
        <w:pStyle w:val="ListBullet"/>
        <w:spacing w:after="80"/>
      </w:pPr>
      <w:r>
        <w:t>La emision de factura tambien intenta asegurar CUIS/CUFD cuando corresponde.</w:t>
      </w:r>
    </w:p>
    <w:p>
      <w:pPr>
        <w:spacing w:after="160"/>
      </w:pPr>
      <w:r>
        <w:rPr>
          <w:rFonts w:ascii="Consolas" w:hAnsi="Consolas" w:eastAsia="Consolas"/>
          <w:sz w:val="17"/>
        </w:rPr>
        <w:t>curl -X GET "https://parqueo.proyectosr23w7.com/api/integracion/cufd/actual" \</w:t>
        <w:br/>
        <w:t xml:space="preserve">  -H "Authorization: Bearer &lt;TOKEN_ASIGNADO&gt;" \</w:t>
        <w:br/>
        <w:t xml:space="preserve">  -H "Accept: application/json"</w:t>
      </w:r>
    </w:p>
    <w:p>
      <w:pPr>
        <w:spacing w:after="160"/>
      </w:pPr>
      <w:r>
        <w:rPr>
          <w:rFonts w:ascii="Consolas" w:hAnsi="Consolas" w:eastAsia="Consolas"/>
          <w:sz w:val="17"/>
        </w:rPr>
        <w:t>curl -X POST "https://parqueo.proyectosr23w7.com/api/integracion/cufd/asegurar" \</w:t>
        <w:br/>
        <w:t xml:space="preserve">  -H "Authorization: Bearer &lt;TOKEN_ASIGNADO&gt;" \</w:t>
        <w:br/>
        <w:t xml:space="preserve">  -H "Accept: application/json"</w:t>
      </w:r>
    </w:p>
    <w:p>
      <w:pPr>
        <w:pStyle w:val="Heading1"/>
      </w:pPr>
      <w:r>
        <w:t>7. Emision de factura</w:t>
      </w:r>
    </w:p>
    <w:p>
      <w:pPr>
        <w:pStyle w:val="ListBullet"/>
        <w:spacing w:after="80"/>
      </w:pPr>
      <w:r>
        <w:t>Endpoint: POST /facturas.</w:t>
      </w:r>
    </w:p>
    <w:p>
      <w:pPr>
        <w:pStyle w:val="ListBullet"/>
        <w:spacing w:after="80"/>
      </w:pPr>
      <w:r>
        <w:t>No enviar sucursal_id ni punto_venta_id.</w:t>
      </w:r>
    </w:p>
    <w:p>
      <w:pPr>
        <w:pStyle w:val="ListBullet"/>
        <w:spacing w:after="80"/>
      </w:pPr>
      <w:r>
        <w:t>codigo_metodo_pago 1 corresponde a efectivo.</w:t>
      </w:r>
    </w:p>
    <w:p>
      <w:pPr>
        <w:pStyle w:val="ListBullet"/>
        <w:spacing w:after="80"/>
      </w:pPr>
      <w:r>
        <w:t>Cada detalle debe incluir actividad economica, codigo de producto SIN, unidad de medida, cantidad y precio.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1300"/>
        <w:gridCol w:w="1200"/>
        <w:gridCol w:w="4760"/>
      </w:tblGrid>
      <w:t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Campo</w:t>
            </w:r>
          </w:p>
        </w:tc>
        <w:tc>
          <w:tcPr>
            <w:tcW w:type="dxa" w:w="1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1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Requerido</w:t>
            </w:r>
          </w:p>
        </w:tc>
        <w:tc>
          <w:tcPr>
            <w:tcW w:type="dxa" w:w="4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cliente_id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Si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ID del cliente registrado.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codigo_metodo_pago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1 = efectivo.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referencia_externa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ID de transaccion del sistema origen.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origen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Texto identificador. Ejemplo: integracion.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observacion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Glosa opcional.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metadata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object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Datos adicionales del sistema origen.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detalles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array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Si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Uno o mas items de factura.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onsolas" w:hAnsi="Consolas" w:eastAsia="Consolas"/>
          <w:sz w:val="17"/>
        </w:rPr>
        <w:t>{</w:t>
        <w:br/>
        <w:t xml:space="preserve">  "cliente_id": 65,</w:t>
        <w:br/>
        <w:t xml:space="preserve">  "codigo_metodo_pago": "1",</w:t>
        <w:br/>
        <w:t xml:space="preserve">  "referencia_externa": "ticket-parqueo-0001",</w:t>
        <w:br/>
        <w:t xml:space="preserve">  "origen": "integracion",</w:t>
        <w:br/>
        <w:t xml:space="preserve">  "observacion": "Prueba API parqueo",</w:t>
        <w:br/>
        <w:t xml:space="preserve">  "metadata": {</w:t>
        <w:br/>
        <w:t xml:space="preserve">    "ticket": "ticket-parqueo-0001"</w:t>
        <w:br/>
        <w:t xml:space="preserve">  },</w:t>
        <w:br/>
        <w:t xml:space="preserve">  "detalles": [</w:t>
        <w:br/>
        <w:t xml:space="preserve">    {</w:t>
        <w:br/>
        <w:t xml:space="preserve">      "articulo_id": 6,</w:t>
        <w:br/>
        <w:t xml:space="preserve">      "actividad_economica": "5221400",</w:t>
        <w:br/>
        <w:t xml:space="preserve">      "codigo_producto_sin": 1003755,</w:t>
        <w:br/>
        <w:t xml:space="preserve">      "codigo_producto": "P3",</w:t>
        <w:br/>
        <w:t xml:space="preserve">      "descripcion": "PARQUEO 61-120 MIN",</w:t>
        <w:br/>
        <w:t xml:space="preserve">      "cantidad": 1,</w:t>
        <w:br/>
        <w:t xml:space="preserve">      "unidad_medida": 58,</w:t>
        <w:br/>
        <w:t xml:space="preserve">      "precio_unitario": 15,</w:t>
        <w:br/>
        <w:t xml:space="preserve">      "monto_descuento": 0</w:t>
        <w:br/>
        <w:t xml:space="preserve">    }</w:t>
        <w:br/>
        <w:t xml:space="preserve">  ]</w:t>
        <w:br/>
        <w:t>}</w:t>
      </w:r>
    </w:p>
    <w:p>
      <w:pPr>
        <w:spacing w:after="160"/>
      </w:pPr>
      <w:r>
        <w:rPr>
          <w:rFonts w:ascii="Consolas" w:hAnsi="Consolas" w:eastAsia="Consolas"/>
          <w:sz w:val="17"/>
        </w:rPr>
        <w:t>curl -X POST "https://parqueo.proyectosr23w7.com/api/integracion/facturas" \</w:t>
        <w:br/>
        <w:t xml:space="preserve">  -H "Authorization: Bearer &lt;TOKEN_ASIGNADO&gt;" \</w:t>
        <w:br/>
        <w:t xml:space="preserve">  -H "Accept: application/json" \</w:t>
        <w:br/>
        <w:t xml:space="preserve">  -H "Content-Type: application/json" \</w:t>
        <w:br/>
        <w:t xml:space="preserve">  -d @factura.json</w:t>
      </w:r>
    </w:p>
    <w:p>
      <w:pPr>
        <w:pStyle w:val="Heading1"/>
      </w:pPr>
      <w:r>
        <w:t>8. Anulacion y reversion</w:t>
      </w:r>
    </w:p>
    <w:p>
      <w:pPr>
        <w:spacing w:after="160"/>
      </w:pPr>
      <w:r>
        <w:rPr>
          <w:rFonts w:ascii="Consolas" w:hAnsi="Consolas" w:eastAsia="Consolas"/>
          <w:sz w:val="17"/>
        </w:rPr>
        <w:t>curl -X PATCH "https://parqueo.proyectosr23w7.com/api/integracion/facturas/55/anular" \</w:t>
        <w:br/>
        <w:t xml:space="preserve">  -H "Authorization: Bearer &lt;TOKEN_ASIGNADO&gt;" \</w:t>
        <w:br/>
        <w:t xml:space="preserve">  -H "Accept: application/json" \</w:t>
        <w:br/>
        <w:t xml:space="preserve">  -H "Content-Type: application/json" \</w:t>
        <w:br/>
        <w:t xml:space="preserve">  -d '{</w:t>
        <w:br/>
        <w:t xml:space="preserve">    "codigo_motivo_anulacion": "1",</w:t>
        <w:br/>
        <w:t xml:space="preserve">    "descripcion_motivo": "Anulacion solicitada desde sistema externo"</w:t>
        <w:br/>
        <w:t xml:space="preserve">  }'</w:t>
      </w:r>
    </w:p>
    <w:p>
      <w:pPr>
        <w:spacing w:after="160"/>
      </w:pPr>
      <w:r>
        <w:rPr>
          <w:rFonts w:ascii="Consolas" w:hAnsi="Consolas" w:eastAsia="Consolas"/>
          <w:sz w:val="17"/>
        </w:rPr>
        <w:t>curl -X PATCH "https://parqueo.proyectosr23w7.com/api/integracion/facturas/55/revertir-anulacion" \</w:t>
        <w:br/>
        <w:t xml:space="preserve">  -H "Authorization: Bearer &lt;TOKEN_ASIGNADO&gt;" \</w:t>
        <w:br/>
        <w:t xml:space="preserve">  -H "Accept: application/json"</w:t>
      </w:r>
    </w:p>
    <w:p>
      <w:pPr>
        <w:pStyle w:val="Heading1"/>
      </w:pPr>
      <w:r>
        <w:t>9. Codigos de respuesta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3100"/>
        <w:gridCol w:w="5160"/>
      </w:tblGrid>
      <w:tr>
        <w:tc>
          <w:tcPr>
            <w:tcW w:type="dxa" w:w="1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HTTP</w:t>
            </w:r>
          </w:p>
        </w:tc>
        <w:tc>
          <w:tcPr>
            <w:tcW w:type="dxa" w:w="3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Significado</w:t>
            </w:r>
          </w:p>
        </w:tc>
        <w:tc>
          <w:tcPr>
            <w:tcW w:type="dxa" w:w="51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Accion sugerida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Consulta o actualizacion correcta.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Procesar data.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201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Registro o factura creada correctamente.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Guardar id, numero_factura, cuf y codigo_recepcion si aplica.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401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Token ausente o invalido.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Verificar header Authorization.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403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Token sin permiso para el endpoint.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Solicitar token con permisos adecuados.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422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Datos invalidos.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Revisar errores de validacion y corregir payload.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500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Error no controlado.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Reportar respuesta y referencia_externa usada.</w:t>
            </w:r>
          </w:p>
        </w:tc>
      </w:tr>
    </w:tbl>
    <w:p>
      <w:pPr>
        <w:spacing w:after="40"/>
      </w:pPr>
    </w:p>
    <w:p>
      <w:pPr>
        <w:pStyle w:val="Heading1"/>
      </w:pPr>
      <w:r>
        <w:t>10. Flujo recomendado de integracion</w:t>
      </w:r>
    </w:p>
    <w:p>
      <w:pPr>
        <w:pStyle w:val="ListNumber"/>
        <w:spacing w:after="80"/>
      </w:pPr>
      <w:r>
        <w:t>Consultar o registrar cliente.</w:t>
      </w:r>
    </w:p>
    <w:p>
      <w:pPr>
        <w:pStyle w:val="ListNumber"/>
        <w:spacing w:after="80"/>
      </w:pPr>
      <w:r>
        <w:t>Consultar producto por codigo interno y tomar sus datos SIAT homologados.</w:t>
      </w:r>
    </w:p>
    <w:p>
      <w:pPr>
        <w:pStyle w:val="ListNumber"/>
        <w:spacing w:after="80"/>
      </w:pPr>
      <w:r>
        <w:t>Consultar /cufd/actual o llamar /cufd/asegurar antes de iniciar pruebas de emision.</w:t>
      </w:r>
    </w:p>
    <w:p>
      <w:pPr>
        <w:pStyle w:val="ListNumber"/>
        <w:spacing w:after="80"/>
      </w:pPr>
      <w:r>
        <w:t>Emitir factura con POST /facturas usando el token del punto de venta que corresponda.</w:t>
      </w:r>
    </w:p>
    <w:p>
      <w:pPr>
        <w:pStyle w:val="ListNumber"/>
        <w:spacing w:after="80"/>
      </w:pPr>
      <w:r>
        <w:t>Guardar en el sistema origen el id de factura, numero_factura, cuf, codigo_recepcion y estado_factura.</w:t>
      </w:r>
    </w:p>
    <w:p>
      <w:pPr>
        <w:spacing w:before="200"/>
      </w:pPr>
      <w:r>
        <w:rPr>
          <w:i/>
          <w:color w:val="555555"/>
          <w:sz w:val="16"/>
        </w:rPr>
        <w:t>Version: 2026-07-07. Documento para pruebas de integracion en ambiente piloto.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