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2026-06-10             EXP-T-26-000023814</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JUZGADO 004 PENAL MUNICIPAL PARA ADOLESCENTES CON FUNCION DE CONTROL DE GARANTIAS DE MEDELLIN - ANTIOQUIA</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Accionante:DANIEL STIVEN VILLA HENAO</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Radicado:2026-0325</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DANIEL STIVEN VILLA HENAO, identificado con [TIPO_DOCUMENTO] número 1128461128,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2026-06-10</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JUZGADO 004 PENAL MUNICIPAL PARA ADOLESCENTES CON FUNCION DE CONTROL DE GARANTIAS DE MEDELLIN - ANTIOQUIA</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Accionante:DANIEL STIVEN VILLA HENAO</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Radicado:2026-0325</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