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Cuti es la asociación de empresas de tecnologías de la información y comunicación del Uruguay.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 una empresa sin fines de lucro de carácter privado fundada en 1989.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Reúne más de 300 empresas que trabajan en decenas de mercados internacionales, tiene como objetivo principal impulsar el crecimiento de la industria tecnológica Uruguaya.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Además actúa como vocero oficial de la TIC del país siendo referente a nivel nacional e internacional.También colabora con universidades, parque tecnológicos del estado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formando parte del ecosistema tecnológico del Uruguay.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 visión está enfocada en ser el actor que lidere el desarrollo del sector de las tecnologías de la información y comunicaciones de Uruguay.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Buscan facilitar el crecimiento y globalización de los miembros y hacen mucho énfasis en el desarrollo de las personas.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