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- 13 / Seojun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Marketing</w:t>
      </w:r>
    </w:p>
    <w:p>
      <w:r>
        <w:rPr>
          <w:b/>
        </w:rPr>
        <w:t xml:space="preserve">Category: </w:t>
      </w:r>
      <w:r>
        <w:t>C</w:t>
      </w:r>
    </w:p>
    <w:p>
      <w:r>
        <w:rPr>
          <w:b/>
        </w:rPr>
        <w:t xml:space="preserve">OrderDate: </w:t>
      </w:r>
      <w:r>
        <w:t>2026-02-04 00:00:00</w:t>
      </w:r>
    </w:p>
    <w:p>
      <w:r>
        <w:rPr>
          <w:b/>
        </w:rPr>
        <w:t xml:space="preserve">Email: </w:t>
      </w:r>
      <w:r>
        <w:t>seojun13@example.com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45000.0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Seojun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Marketing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45000.0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2026-02-04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seojun13@example.com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