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- 18 / Jun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R&amp;D</w:t>
      </w:r>
    </w:p>
    <w:p>
      <w:r>
        <w:rPr>
          <w:b/>
        </w:rPr>
        <w:t xml:space="preserve">Category: </w:t>
      </w:r>
      <w:r>
        <w:t>C</w:t>
      </w:r>
    </w:p>
    <w:p>
      <w:r>
        <w:rPr>
          <w:b/>
        </w:rPr>
        <w:t xml:space="preserve">OrderDate: </w:t>
      </w:r>
      <w:r>
        <w:t>2026-02-09 00:00:00</w:t>
      </w:r>
    </w:p>
    <w:p>
      <w:r>
        <w:rPr>
          <w:b/>
        </w:rPr>
        <w:t xml:space="preserve">Email: </w:t>
      </w:r>
      <w:r>
        <w:t>jun18@example.com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12000</w:t>
            </w:r>
          </w:p>
        </w:tc>
        <w:tc>
          <w:tcPr>
            <w:tcW w:type="dxa" w:w="2160"/>
          </w:tcPr>
          <w:p>
            <w:r>
              <w:t>180000.0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Jun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R&amp;D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12000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180000.0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2026-02-09 00:00:00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jun18@example.com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