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- 5 / Jun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Operations</w:t>
      </w:r>
    </w:p>
    <w:p>
      <w:r>
        <w:rPr>
          <w:b/>
        </w:rPr>
        <w:t xml:space="preserve">Category: </w:t>
      </w:r>
      <w:r>
        <w:t>B</w:t>
      </w:r>
    </w:p>
    <w:p>
      <w:r>
        <w:rPr>
          <w:b/>
        </w:rPr>
        <w:t xml:space="preserve">OrderDate: </w:t>
      </w:r>
      <w:r>
        <w:t>2026-02-02 00:00:00</w:t>
      </w:r>
    </w:p>
    <w:p>
      <w:r>
        <w:rPr>
          <w:b/>
        </w:rPr>
        <w:t xml:space="preserve">Email: </w:t>
      </w:r>
      <w:r>
        <w:t>jun5@example.com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12000.0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Jun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12000.0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2026-02-02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jun5@example.com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