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before="280" w:line="360" w:lineRule="auto"/>
        <w:rPr/>
      </w:pPr>
      <w:bookmarkStart w:colFirst="0" w:colLast="0" w:name="_6xeidwj8zjjt" w:id="0"/>
      <w:bookmarkEnd w:id="0"/>
      <w:r w:rsidDel="00000000" w:rsidR="00000000" w:rsidRPr="00000000">
        <w:rPr>
          <w:rtl w:val="0"/>
        </w:rPr>
        <w:t xml:space="preserve">Post-Hire Templates (For Completeness – Generated After Hiring)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These are prepared by the conveyancer but standardized in your system for consistency.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40" w:before="240" w:line="360" w:lineRule="auto"/>
        <w:rPr/>
      </w:pPr>
      <w:bookmarkStart w:colFirst="0" w:colLast="0" w:name="_rnuxm2tz76t2" w:id="1"/>
      <w:bookmarkEnd w:id="1"/>
      <w:r w:rsidDel="00000000" w:rsidR="00000000" w:rsidRPr="00000000">
        <w:rPr>
          <w:rtl w:val="0"/>
        </w:rPr>
        <w:t xml:space="preserve">Requisitions on Title Template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sz w:val="15"/>
          <w:szCs w:val="15"/>
        </w:rPr>
      </w:pPr>
      <w:r w:rsidDel="00000000" w:rsidR="00000000" w:rsidRPr="00000000">
        <w:rPr>
          <w:rtl w:val="0"/>
        </w:rPr>
        <w:t xml:space="preserve">Purpose: Buyer's queries to the seller post-contract.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hd w:fill="ffffff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REQUISITIONS ON TITLE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hd w:fill="ffffff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Property: [INSERT ADDRESS]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hd w:fill="ffffff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From: [INSERT BUYER CONVEYANCER]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hd w:fill="ffffff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To: [INSERT SELLER SOLICITOR/AGENT]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hd w:fill="ffffff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Date: [INSERT]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Confirm registered proprietor matches contract? [YES/NO – Seller Response].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Are there any unregistered interests? [DETAIL].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36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Provide a rates clearance certificate? [ATTACH].</w:t>
        <w:br w:type="textWrapping"/>
        <w:t xml:space="preserve">[ADD 20-30 STANDARD QUESTIONS, e.g., "Is vacant possession provided?"]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Seller Response Due: [INSERT DATE, e.g., 14 days].</w:t>
        <w:br w:type="textWrapping"/>
        <w:t xml:space="preserve">Signatures: ______________________________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40" w:before="240" w:line="360" w:lineRule="auto"/>
        <w:rPr/>
      </w:pPr>
      <w:bookmarkStart w:colFirst="0" w:colLast="0" w:name="_3656oit4n0d1" w:id="2"/>
      <w:bookmarkEnd w:id="2"/>
      <w:r w:rsidDel="00000000" w:rsidR="00000000" w:rsidRPr="00000000">
        <w:rPr>
          <w:rtl w:val="0"/>
        </w:rPr>
        <w:t xml:space="preserve">Transfer of Land Form Template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sz w:val="15"/>
          <w:szCs w:val="15"/>
        </w:rPr>
      </w:pPr>
      <w:r w:rsidDel="00000000" w:rsidR="00000000" w:rsidRPr="00000000">
        <w:rPr>
          <w:rtl w:val="0"/>
        </w:rPr>
        <w:t xml:space="preserve">Purpose: Final ownership transfer document. (Standard RE1 form in NSW; adapt per state.) </w:t>
      </w:r>
      <w:r w:rsidDel="00000000" w:rsidR="00000000" w:rsidRPr="00000000">
        <w:rPr>
          <w:sz w:val="15"/>
          <w:szCs w:val="15"/>
          <w:rtl w:val="0"/>
        </w:rPr>
        <w:t xml:space="preserve">s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TRANSFER OF LAND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Form: [INSERT, e.g., RE1 – NSW]</w:t>
        <w:br w:type="textWrapping"/>
        <w:t xml:space="preserve">Date: [INSERT SETTLEMENT DATE]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Transferor (Seller): [INSERT DETAILS].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Transferee (Buyer): [INSERT DETAILS].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Consideration: 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hd w:fill="ffffff" w:val="clear"/>
        <w:spacing w:line="360" w:lineRule="auto"/>
        <w:ind w:left="144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[INSERTPRICE]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hd w:fill="ffffff" w:val="clear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"/>
          <w:szCs w:val="27"/>
          <w:rtl w:val="0"/>
        </w:rPr>
        <w:t xml:space="preserve">INSERTPRICE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Property: [INSERT DESCRIPTION/TITLE REF].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Execution: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Transferor: __________________          Transferee: __________________ 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Lodged Via: [INSERT, e.g., PEXA Electronic].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hd w:fill="ffffff" w:val="clear"/>
        <w:spacing w:after="40" w:before="240" w:line="360" w:lineRule="auto"/>
        <w:rPr/>
      </w:pPr>
      <w:bookmarkStart w:colFirst="0" w:colLast="0" w:name="_yha5a72dhy83" w:id="3"/>
      <w:bookmarkEnd w:id="3"/>
      <w:r w:rsidDel="00000000" w:rsidR="00000000" w:rsidRPr="00000000">
        <w:rPr>
          <w:rtl w:val="0"/>
        </w:rPr>
        <w:t xml:space="preserve">Mortgage Documents Template (Lender-Provided)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sz w:val="15"/>
          <w:szCs w:val="15"/>
        </w:rPr>
      </w:pPr>
      <w:r w:rsidDel="00000000" w:rsidR="00000000" w:rsidRPr="00000000">
        <w:rPr>
          <w:rtl w:val="0"/>
        </w:rPr>
        <w:t xml:space="preserve">Purpose: Secures the buyer's loan. Standardize via lender partnerships. </w:t>
      </w:r>
      <w:r w:rsidDel="00000000" w:rsidR="00000000" w:rsidRPr="00000000">
        <w:rPr>
          <w:sz w:val="15"/>
          <w:szCs w:val="15"/>
          <w:rtl w:val="0"/>
        </w:rPr>
        <w:t xml:space="preserve">s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MEMORANDUM OF MORTGAGE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Lender: [INSERT BANK NAME]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Borrower: [INSERT BUYER NAME]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hd w:fill="ffffff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Date: [INSERT]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hd w:fill="ffffff" w:val="clear"/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Secured Amount: 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hd w:fill="ffffff" w:val="clear"/>
        <w:spacing w:line="360" w:lineRule="auto"/>
        <w:ind w:left="144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[INSERTLOAN,e.g.,640000]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hd w:fill="ffffff" w:val="clear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"/>
          <w:szCs w:val="27"/>
          <w:rtl w:val="0"/>
        </w:rPr>
        <w:t xml:space="preserve">INSERTLOAN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"/>
          <w:szCs w:val="27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"/>
          <w:szCs w:val="27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.,640000]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hd w:fill="ffffff" w:val="clear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Property: [INSERT ADDRESS/TITLE].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hd w:fill="ffffff" w:val="clear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Terms: [INSERT, e.g., 30-year term, variable rate].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hd w:fill="ffffff" w:val="clear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Covenants: [STANDARD CLAUSES, e.g., Repayment schedule, Insurance requirements].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  <w:t xml:space="preserve">Signatures: ______________________________</w:t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rPr/>
      </w:pPr>
      <w:r w:rsidDel="00000000" w:rsidR="00000000" w:rsidRPr="00000000">
        <w:rPr>
          <w:rtl w:val="0"/>
        </w:rPr>
        <w:t xml:space="preserve">Platform Automation: Use templates to generate via API (e.g., integrate with lender portals); track versions in audit logs.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8"/>
        <w:szCs w:val="28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