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="360" w:lineRule="auto"/>
        <w:rPr/>
      </w:pPr>
      <w:bookmarkStart w:colFirst="0" w:colLast="0" w:name="_jmphnotci6ae" w:id="0"/>
      <w:bookmarkEnd w:id="0"/>
      <w:r w:rsidDel="00000000" w:rsidR="00000000" w:rsidRPr="00000000">
        <w:rPr>
          <w:rtl w:val="0"/>
        </w:rPr>
        <w:t xml:space="preserve">Title Documents Summary Template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Purpose: Extract/summary of land registry info pre-hire. Buyer reviews for caveats; </w:t>
      </w:r>
      <w:r w:rsidDel="00000000" w:rsidR="00000000" w:rsidRPr="00000000">
        <w:rPr>
          <w:sz w:val="24"/>
          <w:szCs w:val="24"/>
          <w:rtl w:val="0"/>
        </w:rPr>
        <w:t xml:space="preserve">platform can auto-pull via API integrations (e.g., NSW LRS). 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Structure (Registry-Generated Summary Form):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OF TITLE SUMMARY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Land Registry: [INSERT, e.g., NSW Land Registry Services]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Folio Identifier: [INSERT, e.g., 12/34567]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Issue Date: [INSERT DATE]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Registered Proprietors: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line="360" w:lineRule="auto"/>
        <w:ind w:left="720" w:hanging="360"/>
      </w:pPr>
      <w:r w:rsidDel="00000000" w:rsidR="00000000" w:rsidRPr="00000000">
        <w:rPr>
          <w:rtl w:val="0"/>
        </w:rPr>
        <w:t xml:space="preserve">[INSERT NAME(S)/ENTITY, e.g., John Doe and Jane Doe as Joint Tenants].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Land Description: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Lot/Plan: [INSERT, e.g., Lot 1 in DP 123456].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Area: [INSERT, e.g., 500 sqm].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Address: [INSERT FULL].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Interests/Encumbrances: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[DETAIL, e.g., Mortgage to Westpac Bank, Registered 01/01/2020].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[DETAIL, e.g., Caveat by Neighbor Z, Expiry 31/12/2024].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[DETAIL, e.g., Easement for Utilities].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line="360" w:lineRule="auto"/>
        <w:ind w:left="720" w:hanging="360"/>
      </w:pPr>
      <w:r w:rsidDel="00000000" w:rsidR="00000000" w:rsidRPr="00000000">
        <w:rPr>
          <w:rtl w:val="0"/>
        </w:rPr>
        <w:t xml:space="preserve">No Known Encumbrances: [YES/NO].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line="360" w:lineRule="auto"/>
        <w:ind w:left="720" w:hanging="360"/>
      </w:pPr>
      <w:r w:rsidDel="00000000" w:rsidR="00000000" w:rsidRPr="00000000">
        <w:rPr>
          <w:rtl w:val="0"/>
        </w:rPr>
        <w:t xml:space="preserve">Any Notices: [LIST, e.g., Rates Arrears Notice].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Certified By: [INSERT REGISTRY OFFICER].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Platform Integration: Auto-fetch via API key; watermark with job ID for audit.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hd w:fill="ffffff" w:val="clear"/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