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Internship Program Framework</w:t>
      </w:r>
    </w:p>
    <w:p>
      <w:r>
        <w:t>Duration: 6 Months</w:t>
        <w:br/>
        <w:t>Target Audience: Fresh Graduates / Early-Career AI Engineers</w:t>
        <w:br/>
        <w:t>Primary Goal: Build production-oriented AI talent while delivering reusable demos, accelerators, and prototypes for the organization.</w:t>
      </w:r>
    </w:p>
    <w:p>
      <w:r>
        <w:t>Program Philosophy</w:t>
        <w:br/>
        <w:t>Learn by Building — Interns learn concepts through progressively harder real-world implementation assignments.</w:t>
      </w:r>
    </w:p>
    <w:p>
      <w:r>
        <w:t>Program Structure Overview</w:t>
        <w:br/>
        <w:t>Phase 1: Foundation Bootcamp (Month 1) – Standardize baseline skills</w:t>
        <w:br/>
        <w:t>Phase 2: Guided Implementation (Month 2) – Build practical AI implementation skills</w:t>
        <w:br/>
        <w:t>Phase 3: Domain Specialization (Month 3-4) – Develop expertise in chosen AI tracks</w:t>
        <w:br/>
        <w:t>Phase 4: Applied Innovation (Month 5) – Build Client-Ready Demos/Accelerators</w:t>
        <w:br/>
        <w:t>Phase 5: Capstone &amp; Evaluation (Month 6) – End-to-End Product/Prototype Delivery</w:t>
      </w:r>
    </w:p>
    <w:p>
      <w:r>
        <w:t>Phase 1 — Foundation Bootcamp</w:t>
        <w:br/>
        <w:t>Learning Areas:</w:t>
        <w:br/>
        <w:t>- AI/ML Fundamentals Refresh</w:t>
        <w:br/>
        <w:t>- Python for AI Engineering</w:t>
        <w:br/>
        <w:t>- Data Engineering Basics</w:t>
        <w:br/>
        <w:t>- LLM / Generative AI Foundations</w:t>
        <w:br/>
        <w:t>- Engineering Discipline</w:t>
      </w:r>
    </w:p>
    <w:p>
      <w:r>
        <w:t>Deliverables:</w:t>
        <w:br/>
        <w:t>- AI Fundamentals Assessment</w:t>
        <w:br/>
        <w:t>- Python Coding Assessment</w:t>
        <w:br/>
        <w:t>- LLM Mini Project</w:t>
        <w:br/>
        <w:t>- Engineering Hygiene Evaluation</w:t>
      </w:r>
    </w:p>
    <w:p>
      <w:r>
        <w:t>Phase 2 — Guided Implementation</w:t>
        <w:br/>
        <w:t>Mini Projects:</w:t>
        <w:br/>
        <w:t>- Intelligent Document Q&amp;A Assistant</w:t>
        <w:br/>
        <w:t>- Sales Forecasting Model</w:t>
        <w:br/>
        <w:t>- Basic Image Classification System</w:t>
      </w:r>
    </w:p>
    <w:p>
      <w:r>
        <w:t>Phase 3 — Domain Specialization Tracks</w:t>
        <w:br/>
        <w:t>Track A: Generative AI / LLM Engineering</w:t>
        <w:br/>
        <w:t>Track B: Agentic AI</w:t>
        <w:br/>
        <w:t>Track C: Computer Vision</w:t>
        <w:br/>
        <w:t>Track D: Forecasting / Predictive Analytics</w:t>
      </w:r>
    </w:p>
    <w:p>
      <w:r>
        <w:t>Phase 4 — Applied Innovation</w:t>
        <w:br/>
        <w:t>Convert prototypes into:</w:t>
        <w:br/>
        <w:t>- Client Demo Assets</w:t>
        <w:br/>
        <w:t>- Sales Engineering Accelerators</w:t>
        <w:br/>
        <w:t>- Internal Reusable Frameworks</w:t>
        <w:br/>
        <w:t>- Pre-Built Reference Architectures</w:t>
      </w:r>
    </w:p>
    <w:p>
      <w:r>
        <w:t>Phase 5 — Capstone &amp; Hiring Evaluation</w:t>
        <w:br/>
        <w:t>Capstone Requirements:</w:t>
        <w:br/>
        <w:t>- Solve a realistic enterprise problem</w:t>
        <w:br/>
        <w:t>- Design full architecture</w:t>
        <w:br/>
        <w:t>- Build MVP</w:t>
        <w:br/>
        <w:t>- Present to Leadership Panel</w:t>
        <w:br/>
        <w:t>- Defend Technical Decisions</w:t>
      </w:r>
    </w:p>
    <w:p>
      <w:r>
        <w:t>Evaluation Framework</w:t>
        <w:br/>
        <w:t>Technical Skill: 30%</w:t>
        <w:br/>
        <w:t>Learning Agility: 15%</w:t>
        <w:br/>
        <w:t>Problem Solving: 20%</w:t>
        <w:br/>
        <w:t>Communication: 10%</w:t>
        <w:br/>
        <w:t>Ownership: 10%</w:t>
        <w:br/>
        <w:t>Code Quality: 10%</w:t>
        <w:br/>
        <w:t>Team Collaboration: 5%</w:t>
      </w:r>
    </w:p>
    <w:p>
      <w:r>
        <w:t>Conversion Criteria</w:t>
        <w:br/>
        <w:t>- Average Evaluation Score: 80%+</w:t>
        <w:br/>
        <w:t>- Strong Capstone Rating</w:t>
        <w:br/>
        <w:t>- Client-Facing Communication Readiness</w:t>
        <w:br/>
        <w:t>- Production-Capable Code Quality</w:t>
        <w:br/>
        <w:t>- Demonstrated Billable Readiness</w:t>
      </w:r>
    </w:p>
    <w:p>
      <w:r>
        <w:t>Governance Model</w:t>
        <w:br/>
        <w:t>- Program Manager</w:t>
        <w:br/>
        <w:t>- Technical Mentors</w:t>
        <w:br/>
        <w:t>- Domain Leads</w:t>
        <w:br/>
        <w:t>- HR/Operations</w:t>
      </w:r>
    </w:p>
    <w:p>
      <w:r>
        <w:t>Recommended Team Structure</w:t>
        <w:br/>
        <w:t>Organize interns into pods of 3–4 with mixed strengths.</w:t>
      </w:r>
    </w:p>
    <w:p>
      <w:r>
        <w:t>Expected Outcomes</w:t>
        <w:br/>
        <w:t>- 10–20 Reusable AI Demos</w:t>
        <w:br/>
        <w:t>- 3–5 Internal Accelerators</w:t>
        <w:br/>
        <w:t>- Hire-Ready Junior AI Engineers</w:t>
        <w:br/>
        <w:t>- Multiple Sales/PreSales Assets</w:t>
        <w:br/>
        <w:t>- Prototype IP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