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3BD8" w:rsidRDefault="00956DDD">
      <w:pPr>
        <w:jc w:val="center"/>
        <w:rPr>
          <w:b/>
          <w:sz w:val="28"/>
          <w:szCs w:val="28"/>
        </w:rPr>
      </w:pPr>
      <w:bookmarkStart w:id="0" w:name="_heading=h.gjdgxs" w:colFirst="0" w:colLast="0"/>
      <w:bookmarkEnd w:id="0"/>
      <w:r>
        <w:rPr>
          <w:b/>
          <w:sz w:val="28"/>
          <w:szCs w:val="28"/>
        </w:rPr>
        <w:t>Azure fundamental assignment 5</w:t>
      </w:r>
    </w:p>
    <w:p w14:paraId="00000002" w14:textId="3E63B962" w:rsidR="00B13BD8" w:rsidRPr="002D5366" w:rsidRDefault="00956DDD">
      <w:pPr>
        <w:numPr>
          <w:ilvl w:val="0"/>
          <w:numId w:val="1"/>
        </w:numPr>
        <w:pBdr>
          <w:top w:val="nil"/>
          <w:left w:val="nil"/>
          <w:bottom w:val="nil"/>
          <w:right w:val="nil"/>
          <w:between w:val="nil"/>
        </w:pBdr>
        <w:shd w:val="clear" w:color="auto" w:fill="FFFFFF"/>
        <w:spacing w:before="480" w:after="0" w:line="240" w:lineRule="auto"/>
      </w:pPr>
      <w:r>
        <w:rPr>
          <w:color w:val="000000"/>
        </w:rPr>
        <w:t xml:space="preserve">What </w:t>
      </w:r>
      <w:r>
        <w:t>is the Azure</w:t>
      </w:r>
      <w:r>
        <w:rPr>
          <w:color w:val="000000"/>
        </w:rPr>
        <w:t xml:space="preserve"> firewall? How to </w:t>
      </w:r>
      <w:r>
        <w:t>use the Azure</w:t>
      </w:r>
      <w:r>
        <w:rPr>
          <w:color w:val="000000"/>
        </w:rPr>
        <w:t xml:space="preserve"> firewall?</w:t>
      </w:r>
    </w:p>
    <w:p w14:paraId="1FA932A6" w14:textId="77777777" w:rsidR="002D5366" w:rsidRDefault="002D5366" w:rsidP="002D5366">
      <w:pPr>
        <w:pBdr>
          <w:top w:val="nil"/>
          <w:left w:val="nil"/>
          <w:bottom w:val="nil"/>
          <w:right w:val="nil"/>
          <w:between w:val="nil"/>
        </w:pBdr>
        <w:shd w:val="clear" w:color="auto" w:fill="FFFFFF"/>
        <w:spacing w:after="0" w:line="240" w:lineRule="auto"/>
        <w:ind w:left="720"/>
      </w:pPr>
      <w:r>
        <w:t>Azure Firewall is a cloud-native, intelligent network firewall security service that provides the best</w:t>
      </w:r>
      <w:r>
        <w:t xml:space="preserve"> </w:t>
      </w:r>
      <w:r>
        <w:t>threat protection for</w:t>
      </w:r>
      <w:r>
        <w:t xml:space="preserve"> </w:t>
      </w:r>
      <w:r>
        <w:t xml:space="preserve">cloud workloads running on Azure. It is a complete </w:t>
      </w:r>
      <w:proofErr w:type="spellStart"/>
      <w:r>
        <w:t>stateful</w:t>
      </w:r>
      <w:proofErr w:type="spellEnd"/>
      <w:r>
        <w:t xml:space="preserve"> firewall as a service with built-in high availability and unlimited cloud scalability. It provides both east-west and north-south traffic inspections. </w:t>
      </w:r>
    </w:p>
    <w:p w14:paraId="12CBBB26" w14:textId="3908C559" w:rsidR="002D5366" w:rsidRDefault="002D5366" w:rsidP="002D5366">
      <w:pPr>
        <w:pBdr>
          <w:top w:val="nil"/>
          <w:left w:val="nil"/>
          <w:bottom w:val="nil"/>
          <w:right w:val="nil"/>
          <w:between w:val="nil"/>
        </w:pBdr>
        <w:shd w:val="clear" w:color="auto" w:fill="FFFFFF"/>
        <w:spacing w:after="0" w:line="240" w:lineRule="auto"/>
        <w:ind w:left="720"/>
      </w:pPr>
      <w:r>
        <w:t>The Azure Firewall is available in two SKUs, Standard and Premium.</w:t>
      </w:r>
    </w:p>
    <w:p w14:paraId="2087C645" w14:textId="13CDFDDD" w:rsidR="002D5366" w:rsidRDefault="002D5366" w:rsidP="002D5366">
      <w:pPr>
        <w:pBdr>
          <w:top w:val="nil"/>
          <w:left w:val="nil"/>
          <w:bottom w:val="nil"/>
          <w:right w:val="nil"/>
          <w:between w:val="nil"/>
        </w:pBdr>
        <w:shd w:val="clear" w:color="auto" w:fill="FFFFFF"/>
        <w:spacing w:after="0" w:line="240" w:lineRule="auto"/>
        <w:ind w:left="720"/>
      </w:pPr>
    </w:p>
    <w:p w14:paraId="4CE2CBFD" w14:textId="77777777" w:rsidR="002D5366" w:rsidRPr="002D5366" w:rsidRDefault="002D5366" w:rsidP="002D5366">
      <w:pPr>
        <w:pBdr>
          <w:top w:val="nil"/>
          <w:left w:val="nil"/>
          <w:bottom w:val="nil"/>
          <w:right w:val="nil"/>
          <w:between w:val="nil"/>
        </w:pBdr>
        <w:shd w:val="clear" w:color="auto" w:fill="FFFFFF"/>
        <w:spacing w:after="0" w:line="240" w:lineRule="auto"/>
        <w:ind w:left="720"/>
        <w:rPr>
          <w:b/>
        </w:rPr>
      </w:pPr>
      <w:r w:rsidRPr="002D5366">
        <w:rPr>
          <w:b/>
        </w:rPr>
        <w:t>Azure Firewall Standard</w:t>
      </w:r>
    </w:p>
    <w:p w14:paraId="47D8F8CB" w14:textId="58EA79C8" w:rsidR="002D5366" w:rsidRDefault="002D5366" w:rsidP="002D5366">
      <w:pPr>
        <w:pBdr>
          <w:top w:val="nil"/>
          <w:left w:val="nil"/>
          <w:bottom w:val="nil"/>
          <w:right w:val="nil"/>
          <w:between w:val="nil"/>
        </w:pBdr>
        <w:shd w:val="clear" w:color="auto" w:fill="FFFFFF"/>
        <w:spacing w:after="0" w:line="240" w:lineRule="auto"/>
        <w:ind w:left="720"/>
      </w:pPr>
      <w:r w:rsidRPr="002D5366">
        <w:t>Azure Firewall Standard provides L3L7 filtering and threat intelligence feeds directly from Microsoft Cyber ​​Security. Threat intelligence-based filtering is updated in real time to alert and deny traffic to and from known malicious IP addresses and domains and to protect against emerging attacks.</w:t>
      </w:r>
    </w:p>
    <w:p w14:paraId="471E727F" w14:textId="7BB3CAC7" w:rsidR="002D5366" w:rsidRDefault="002D5366" w:rsidP="002D5366">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1FBAC10A" wp14:editId="36E36999">
            <wp:extent cx="2838450" cy="2213362"/>
            <wp:effectExtent l="0" t="0" r="0" b="0"/>
            <wp:docPr id="1" name="Picture 1" descr="Firewall Standar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Standard over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7910" cy="2244132"/>
                    </a:xfrm>
                    <a:prstGeom prst="rect">
                      <a:avLst/>
                    </a:prstGeom>
                    <a:noFill/>
                    <a:ln>
                      <a:noFill/>
                    </a:ln>
                  </pic:spPr>
                </pic:pic>
              </a:graphicData>
            </a:graphic>
          </wp:inline>
        </w:drawing>
      </w:r>
    </w:p>
    <w:p w14:paraId="34B7DFF2" w14:textId="77777777" w:rsidR="002D5366" w:rsidRDefault="002D5366" w:rsidP="002D5366">
      <w:pPr>
        <w:pBdr>
          <w:top w:val="nil"/>
          <w:left w:val="nil"/>
          <w:bottom w:val="nil"/>
          <w:right w:val="nil"/>
          <w:between w:val="nil"/>
        </w:pBdr>
        <w:shd w:val="clear" w:color="auto" w:fill="FFFFFF"/>
        <w:spacing w:after="0" w:line="240" w:lineRule="auto"/>
        <w:ind w:left="720"/>
      </w:pPr>
    </w:p>
    <w:p w14:paraId="69CD61DB" w14:textId="77777777" w:rsidR="002D5366" w:rsidRPr="002D5366" w:rsidRDefault="002D5366" w:rsidP="002D5366">
      <w:pPr>
        <w:pBdr>
          <w:top w:val="nil"/>
          <w:left w:val="nil"/>
          <w:bottom w:val="nil"/>
          <w:right w:val="nil"/>
          <w:between w:val="nil"/>
        </w:pBdr>
        <w:shd w:val="clear" w:color="auto" w:fill="FFFFFF"/>
        <w:spacing w:after="0" w:line="240" w:lineRule="auto"/>
        <w:ind w:left="720"/>
        <w:rPr>
          <w:b/>
        </w:rPr>
      </w:pPr>
      <w:r w:rsidRPr="002D5366">
        <w:rPr>
          <w:b/>
        </w:rPr>
        <w:t>Azure Firewall Premium</w:t>
      </w:r>
    </w:p>
    <w:p w14:paraId="3EED1B17" w14:textId="5624C0F1" w:rsidR="002D5366" w:rsidRDefault="002D5366" w:rsidP="002D5366">
      <w:pPr>
        <w:pBdr>
          <w:top w:val="nil"/>
          <w:left w:val="nil"/>
          <w:bottom w:val="nil"/>
          <w:right w:val="nil"/>
          <w:between w:val="nil"/>
        </w:pBdr>
        <w:shd w:val="clear" w:color="auto" w:fill="FFFFFF"/>
        <w:spacing w:after="0" w:line="240" w:lineRule="auto"/>
        <w:ind w:left="720"/>
      </w:pPr>
      <w:r w:rsidRPr="002D5366">
        <w:t xml:space="preserve">Azure Firewall Premium provides advanced features, including signature-based IDPS, to help you detect attacks quickly by looking for specific patterns. These patterns can include byte sequences of network traffic and known malicious instruction sequences used by malware. Over 50 categories have over 58,000 signatures and are updated in </w:t>
      </w:r>
      <w:r>
        <w:t>real-time</w:t>
      </w:r>
      <w:r w:rsidRPr="002D5366">
        <w:t xml:space="preserve"> to protect against</w:t>
      </w:r>
      <w:r>
        <w:t xml:space="preserve"> </w:t>
      </w:r>
      <w:r w:rsidRPr="002D5366">
        <w:t>emerging exploits. Exploit categories include malware, phishing, coin mining, and Trojan horse attacks.</w:t>
      </w:r>
    </w:p>
    <w:p w14:paraId="785871AE" w14:textId="7DF26ABF" w:rsidR="002D5366" w:rsidRDefault="002D5366" w:rsidP="002D5366">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2B197A64" wp14:editId="154BAD29">
            <wp:extent cx="2243138" cy="2007543"/>
            <wp:effectExtent l="0" t="0" r="5080" b="0"/>
            <wp:docPr id="2" name="Picture 2" descr="Firewall Premiu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ewall Premium over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8498" cy="2021290"/>
                    </a:xfrm>
                    <a:prstGeom prst="rect">
                      <a:avLst/>
                    </a:prstGeom>
                    <a:noFill/>
                    <a:ln>
                      <a:noFill/>
                    </a:ln>
                  </pic:spPr>
                </pic:pic>
              </a:graphicData>
            </a:graphic>
          </wp:inline>
        </w:drawing>
      </w:r>
    </w:p>
    <w:p w14:paraId="24E37589" w14:textId="77777777" w:rsidR="002D5366" w:rsidRDefault="002D5366" w:rsidP="002D5366">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2EE9A187" w14:textId="6F28BC18" w:rsidR="002D5366" w:rsidRPr="002D5366" w:rsidRDefault="002D5366" w:rsidP="002D5366">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Pr>
          <w:rFonts w:ascii="Segoe UI" w:eastAsia="Times New Roman" w:hAnsi="Segoe UI" w:cs="Segoe UI"/>
          <w:color w:val="171717"/>
          <w:sz w:val="24"/>
          <w:szCs w:val="24"/>
          <w:lang w:val="en-US"/>
        </w:rPr>
        <w:t>how to use firewalls:</w:t>
      </w:r>
    </w:p>
    <w:p w14:paraId="53E68A9D"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lastRenderedPageBreak/>
        <w:t>Set up a test network environment</w:t>
      </w:r>
    </w:p>
    <w:p w14:paraId="4E608951"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Deploy a firewall</w:t>
      </w:r>
    </w:p>
    <w:p w14:paraId="6880D1EC"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Create a default route</w:t>
      </w:r>
    </w:p>
    <w:p w14:paraId="31024159" w14:textId="4DF201EB"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Configure an application rule to allow access to </w:t>
      </w:r>
      <w:hyperlink r:id="rId9" w:history="1">
        <w:r w:rsidRPr="002D5366">
          <w:rPr>
            <w:color w:val="171717"/>
            <w:lang w:val="en-US"/>
          </w:rPr>
          <w:t>www.google.com</w:t>
        </w:r>
      </w:hyperlink>
    </w:p>
    <w:p w14:paraId="3E91BB6A"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Configure a network rule to allow access to external DNS servers</w:t>
      </w:r>
    </w:p>
    <w:p w14:paraId="77CFA14E"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Configure a NAT rule to allow a remote desktop to the test server</w:t>
      </w:r>
    </w:p>
    <w:p w14:paraId="736C1855" w14:textId="77777777" w:rsidR="002D5366" w:rsidRPr="002D5366" w:rsidRDefault="002D5366" w:rsidP="002D5366">
      <w:pPr>
        <w:numPr>
          <w:ilvl w:val="0"/>
          <w:numId w:val="2"/>
        </w:numPr>
        <w:shd w:val="clear" w:color="auto" w:fill="FFFFFF"/>
        <w:spacing w:after="0" w:line="240" w:lineRule="auto"/>
        <w:ind w:left="960"/>
        <w:rPr>
          <w:rFonts w:ascii="Segoe UI" w:eastAsia="Times New Roman" w:hAnsi="Segoe UI" w:cs="Segoe UI"/>
          <w:color w:val="171717"/>
          <w:sz w:val="24"/>
          <w:szCs w:val="24"/>
          <w:lang w:val="en-US"/>
        </w:rPr>
      </w:pPr>
      <w:r w:rsidRPr="002D5366">
        <w:rPr>
          <w:rFonts w:ascii="Segoe UI" w:eastAsia="Times New Roman" w:hAnsi="Segoe UI" w:cs="Segoe UI"/>
          <w:color w:val="171717"/>
          <w:sz w:val="24"/>
          <w:szCs w:val="24"/>
          <w:lang w:val="en-US"/>
        </w:rPr>
        <w:t>Test the firewall</w:t>
      </w:r>
    </w:p>
    <w:p w14:paraId="0AFCBA22" w14:textId="14EE5D68" w:rsidR="002D5366" w:rsidRDefault="002D5366" w:rsidP="002D5366">
      <w:pPr>
        <w:pBdr>
          <w:top w:val="nil"/>
          <w:left w:val="nil"/>
          <w:bottom w:val="nil"/>
          <w:right w:val="nil"/>
          <w:between w:val="nil"/>
        </w:pBdr>
        <w:shd w:val="clear" w:color="auto" w:fill="FFFFFF"/>
        <w:spacing w:after="0" w:line="240" w:lineRule="auto"/>
        <w:ind w:left="720"/>
      </w:pPr>
    </w:p>
    <w:p w14:paraId="1782213F" w14:textId="77777777" w:rsidR="002D5366" w:rsidRDefault="002D5366" w:rsidP="002D5366">
      <w:pPr>
        <w:pBdr>
          <w:top w:val="nil"/>
          <w:left w:val="nil"/>
          <w:bottom w:val="nil"/>
          <w:right w:val="nil"/>
          <w:between w:val="nil"/>
        </w:pBdr>
        <w:shd w:val="clear" w:color="auto" w:fill="FFFFFF"/>
        <w:spacing w:after="0" w:line="240" w:lineRule="auto"/>
        <w:ind w:left="720"/>
      </w:pPr>
    </w:p>
    <w:p w14:paraId="00000003" w14:textId="7425AF78" w:rsidR="00B13BD8" w:rsidRPr="006417FA" w:rsidRDefault="00956DDD">
      <w:pPr>
        <w:numPr>
          <w:ilvl w:val="0"/>
          <w:numId w:val="1"/>
        </w:numPr>
        <w:pBdr>
          <w:top w:val="nil"/>
          <w:left w:val="nil"/>
          <w:bottom w:val="nil"/>
          <w:right w:val="nil"/>
          <w:between w:val="nil"/>
        </w:pBdr>
        <w:shd w:val="clear" w:color="auto" w:fill="FFFFFF"/>
        <w:spacing w:after="0" w:line="240" w:lineRule="auto"/>
      </w:pPr>
      <w:r>
        <w:rPr>
          <w:color w:val="000000"/>
        </w:rPr>
        <w:t>Differentiate authentication and authorization?</w:t>
      </w:r>
    </w:p>
    <w:p w14:paraId="64C98068" w14:textId="77777777" w:rsidR="006417FA" w:rsidRPr="00143718" w:rsidRDefault="006417FA" w:rsidP="006417FA">
      <w:pPr>
        <w:pBdr>
          <w:top w:val="nil"/>
          <w:left w:val="nil"/>
          <w:bottom w:val="nil"/>
          <w:right w:val="nil"/>
          <w:between w:val="nil"/>
        </w:pBdr>
        <w:shd w:val="clear" w:color="auto" w:fill="FFFFFF"/>
        <w:spacing w:after="0" w:line="240" w:lineRule="auto"/>
        <w:ind w:left="720"/>
      </w:pPr>
    </w:p>
    <w:p w14:paraId="19CCDCC1" w14:textId="34AEE1BF" w:rsidR="00143718" w:rsidRDefault="00143718" w:rsidP="00143718">
      <w:pPr>
        <w:pBdr>
          <w:top w:val="nil"/>
          <w:left w:val="nil"/>
          <w:bottom w:val="nil"/>
          <w:right w:val="nil"/>
          <w:between w:val="nil"/>
        </w:pBdr>
        <w:shd w:val="clear" w:color="auto" w:fill="FFFFFF"/>
        <w:spacing w:after="0" w:line="240" w:lineRule="auto"/>
        <w:ind w:left="720"/>
      </w:pPr>
    </w:p>
    <w:p w14:paraId="3417346E" w14:textId="6B68D628" w:rsidR="000640B9" w:rsidRDefault="000640B9" w:rsidP="000640B9">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263F86BC" wp14:editId="253B34E4">
            <wp:extent cx="3189605" cy="1437936"/>
            <wp:effectExtent l="0" t="0" r="0" b="0"/>
            <wp:docPr id="5" name="Picture 5" descr="Authentication vs. Authorization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entication vs. Authorization | Okt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378" b="14490"/>
                    <a:stretch/>
                  </pic:blipFill>
                  <pic:spPr bwMode="auto">
                    <a:xfrm>
                      <a:off x="0" y="0"/>
                      <a:ext cx="3204417" cy="1444614"/>
                    </a:xfrm>
                    <a:prstGeom prst="rect">
                      <a:avLst/>
                    </a:prstGeom>
                    <a:noFill/>
                    <a:ln>
                      <a:noFill/>
                    </a:ln>
                    <a:extLst>
                      <a:ext uri="{53640926-AAD7-44D8-BBD7-CCE9431645EC}">
                        <a14:shadowObscured xmlns:a14="http://schemas.microsoft.com/office/drawing/2010/main"/>
                      </a:ext>
                    </a:extLst>
                  </pic:spPr>
                </pic:pic>
              </a:graphicData>
            </a:graphic>
          </wp:inline>
        </w:drawing>
      </w:r>
    </w:p>
    <w:p w14:paraId="2FECB9BD" w14:textId="364E26E2" w:rsidR="000640B9" w:rsidRDefault="000640B9" w:rsidP="000640B9">
      <w:pPr>
        <w:pBdr>
          <w:top w:val="nil"/>
          <w:left w:val="nil"/>
          <w:bottom w:val="nil"/>
          <w:right w:val="nil"/>
          <w:between w:val="nil"/>
        </w:pBdr>
        <w:shd w:val="clear" w:color="auto" w:fill="FFFFFF"/>
        <w:spacing w:after="0" w:line="240" w:lineRule="auto"/>
        <w:ind w:left="720"/>
        <w:jc w:val="center"/>
      </w:pPr>
    </w:p>
    <w:p w14:paraId="6F3682F1" w14:textId="423F12F5" w:rsidR="006417FA" w:rsidRDefault="006417FA" w:rsidP="000640B9">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19EFE109" wp14:editId="01B09154">
            <wp:extent cx="3352800" cy="22852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3437" cy="2299289"/>
                    </a:xfrm>
                    <a:prstGeom prst="rect">
                      <a:avLst/>
                    </a:prstGeom>
                  </pic:spPr>
                </pic:pic>
              </a:graphicData>
            </a:graphic>
          </wp:inline>
        </w:drawing>
      </w:r>
    </w:p>
    <w:p w14:paraId="08C71800" w14:textId="77777777" w:rsidR="006417FA" w:rsidRPr="00143718" w:rsidRDefault="006417FA" w:rsidP="000640B9">
      <w:pPr>
        <w:pBdr>
          <w:top w:val="nil"/>
          <w:left w:val="nil"/>
          <w:bottom w:val="nil"/>
          <w:right w:val="nil"/>
          <w:between w:val="nil"/>
        </w:pBdr>
        <w:shd w:val="clear" w:color="auto" w:fill="FFFFFF"/>
        <w:spacing w:after="0" w:line="240" w:lineRule="auto"/>
        <w:ind w:left="720"/>
        <w:jc w:val="center"/>
      </w:pPr>
    </w:p>
    <w:p w14:paraId="5311FA2E" w14:textId="68AD4F11" w:rsidR="00143718" w:rsidRPr="00143718" w:rsidRDefault="00143718" w:rsidP="00143718">
      <w:pPr>
        <w:pStyle w:val="ListParagraph"/>
        <w:shd w:val="clear" w:color="auto" w:fill="FFFFFF"/>
        <w:spacing w:after="420" w:line="240" w:lineRule="auto"/>
        <w:rPr>
          <w:color w:val="000000"/>
        </w:rPr>
      </w:pPr>
      <w:r w:rsidRPr="00143718">
        <w:rPr>
          <w:b/>
          <w:color w:val="000000"/>
        </w:rPr>
        <w:t>Authentication</w:t>
      </w:r>
      <w:r w:rsidRPr="00143718">
        <w:rPr>
          <w:color w:val="000000"/>
        </w:rPr>
        <w:t xml:space="preserve"> is the process of proving who you are and who you say you are? Microsoft identity platform implements the </w:t>
      </w:r>
      <w:proofErr w:type="spellStart"/>
      <w:r w:rsidRPr="00143718">
        <w:rPr>
          <w:color w:val="000000"/>
        </w:rPr>
        <w:t>OpenID</w:t>
      </w:r>
      <w:proofErr w:type="spellEnd"/>
      <w:r w:rsidRPr="00143718">
        <w:rPr>
          <w:color w:val="000000"/>
        </w:rPr>
        <w:t xml:space="preserve"> Connect protocol for handling authentication, authentication, and authorization</w:t>
      </w:r>
    </w:p>
    <w:p w14:paraId="5BBF3CD4" w14:textId="77777777" w:rsidR="00143718" w:rsidRPr="00143718" w:rsidRDefault="00143718" w:rsidP="00143718">
      <w:pPr>
        <w:pStyle w:val="ListParagraph"/>
        <w:shd w:val="clear" w:color="auto" w:fill="FFFFFF"/>
        <w:spacing w:after="420" w:line="240" w:lineRule="auto"/>
        <w:rPr>
          <w:color w:val="000000"/>
        </w:rPr>
      </w:pPr>
    </w:p>
    <w:p w14:paraId="73B786F5" w14:textId="633D9999" w:rsidR="00143718" w:rsidRDefault="00143718" w:rsidP="00143718">
      <w:pPr>
        <w:pStyle w:val="ListParagraph"/>
        <w:shd w:val="clear" w:color="auto" w:fill="FFFFFF"/>
        <w:spacing w:after="420" w:line="240" w:lineRule="auto"/>
        <w:rPr>
          <w:color w:val="000000"/>
        </w:rPr>
      </w:pPr>
      <w:r w:rsidRPr="00143718">
        <w:rPr>
          <w:color w:val="000000"/>
        </w:rPr>
        <w:t>Azure App Service provides built-in authentication support, so you can sign in users and access data by writing minimal or no code in your web app</w:t>
      </w:r>
    </w:p>
    <w:p w14:paraId="4D3A7958" w14:textId="0F9FE322" w:rsidR="00143718" w:rsidRDefault="00143718" w:rsidP="00143718">
      <w:pPr>
        <w:pStyle w:val="ListParagraph"/>
        <w:shd w:val="clear" w:color="auto" w:fill="FFFFFF"/>
        <w:spacing w:after="420" w:line="240" w:lineRule="auto"/>
        <w:jc w:val="center"/>
        <w:rPr>
          <w:color w:val="000000"/>
        </w:rPr>
      </w:pPr>
      <w:r>
        <w:rPr>
          <w:noProof/>
          <w:lang w:val="en-US"/>
        </w:rPr>
        <w:drawing>
          <wp:inline distT="0" distB="0" distL="0" distR="0" wp14:anchorId="61E1D295" wp14:editId="1B3C5975">
            <wp:extent cx="2995613" cy="1162681"/>
            <wp:effectExtent l="0" t="0" r="0" b="0"/>
            <wp:docPr id="3" name="Picture 3" descr="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ent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117" cy="1179178"/>
                    </a:xfrm>
                    <a:prstGeom prst="rect">
                      <a:avLst/>
                    </a:prstGeom>
                    <a:noFill/>
                    <a:ln>
                      <a:noFill/>
                    </a:ln>
                  </pic:spPr>
                </pic:pic>
              </a:graphicData>
            </a:graphic>
          </wp:inline>
        </w:drawing>
      </w:r>
    </w:p>
    <w:p w14:paraId="03D94CA6" w14:textId="37655F1D" w:rsidR="00143718" w:rsidRDefault="00143718" w:rsidP="00143718">
      <w:pPr>
        <w:pStyle w:val="ListParagraph"/>
        <w:shd w:val="clear" w:color="auto" w:fill="FFFFFF"/>
        <w:spacing w:after="420" w:line="240" w:lineRule="auto"/>
        <w:jc w:val="center"/>
        <w:rPr>
          <w:color w:val="000000"/>
        </w:rPr>
      </w:pPr>
    </w:p>
    <w:p w14:paraId="3C6FDBC6" w14:textId="008D2503" w:rsidR="00143718" w:rsidRDefault="00143718" w:rsidP="00143718">
      <w:pPr>
        <w:shd w:val="clear" w:color="auto" w:fill="FFFFFF"/>
        <w:spacing w:after="0" w:line="240" w:lineRule="auto"/>
        <w:ind w:left="720"/>
        <w:rPr>
          <w:color w:val="000000"/>
        </w:rPr>
      </w:pPr>
      <w:r w:rsidRPr="00143718">
        <w:rPr>
          <w:b/>
          <w:color w:val="000000"/>
        </w:rPr>
        <w:lastRenderedPageBreak/>
        <w:t>Authorization</w:t>
      </w:r>
      <w:r w:rsidRPr="00143718">
        <w:rPr>
          <w:color w:val="000000"/>
        </w:rPr>
        <w:t xml:space="preserve"> is the act of granting an authenticated party permission to do something. Microsoft identity platform implements the OAuth 2.0 protocol for handling authorization.</w:t>
      </w:r>
    </w:p>
    <w:p w14:paraId="41D1A102" w14:textId="77777777" w:rsidR="00143718" w:rsidRPr="00143718" w:rsidRDefault="00143718" w:rsidP="00143718">
      <w:pPr>
        <w:shd w:val="clear" w:color="auto" w:fill="FFFFFF"/>
        <w:spacing w:after="0" w:line="240" w:lineRule="auto"/>
        <w:ind w:left="720"/>
        <w:rPr>
          <w:color w:val="000000"/>
        </w:rPr>
      </w:pPr>
    </w:p>
    <w:p w14:paraId="2A4F1FA3" w14:textId="77777777" w:rsidR="00143718" w:rsidRPr="00143718" w:rsidRDefault="00143718" w:rsidP="00143718">
      <w:pPr>
        <w:shd w:val="clear" w:color="auto" w:fill="FFFFFF"/>
        <w:spacing w:after="420" w:line="240" w:lineRule="auto"/>
        <w:ind w:left="720"/>
        <w:rPr>
          <w:color w:val="000000"/>
        </w:rPr>
      </w:pPr>
      <w:r w:rsidRPr="00143718">
        <w:rPr>
          <w:color w:val="000000"/>
        </w:rPr>
        <w:t>Azure App Service provides built-in authorization support, so you can sign in users and access data by writing minimal or no code in your web app, RESTful API, and mobile back end, and also Azure Functions.</w:t>
      </w:r>
    </w:p>
    <w:p w14:paraId="46FEC004" w14:textId="38085CEA" w:rsidR="00143718" w:rsidRDefault="00143718" w:rsidP="00143718">
      <w:pPr>
        <w:pStyle w:val="ListParagraph"/>
        <w:shd w:val="clear" w:color="auto" w:fill="FFFFFF"/>
        <w:spacing w:after="420" w:line="240" w:lineRule="auto"/>
        <w:jc w:val="center"/>
        <w:rPr>
          <w:color w:val="000000"/>
        </w:rPr>
      </w:pPr>
      <w:r>
        <w:rPr>
          <w:noProof/>
          <w:lang w:val="en-US"/>
        </w:rPr>
        <w:drawing>
          <wp:inline distT="0" distB="0" distL="0" distR="0" wp14:anchorId="2988C480" wp14:editId="5F1FA851">
            <wp:extent cx="2562225" cy="1507191"/>
            <wp:effectExtent l="0" t="0" r="0" b="0"/>
            <wp:docPr id="4" name="Picture 4" descr="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oriz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1029" cy="1530017"/>
                    </a:xfrm>
                    <a:prstGeom prst="rect">
                      <a:avLst/>
                    </a:prstGeom>
                    <a:noFill/>
                    <a:ln>
                      <a:noFill/>
                    </a:ln>
                  </pic:spPr>
                </pic:pic>
              </a:graphicData>
            </a:graphic>
          </wp:inline>
        </w:drawing>
      </w:r>
    </w:p>
    <w:p w14:paraId="33E1593F" w14:textId="6729905D" w:rsidR="000217A8" w:rsidRDefault="000217A8" w:rsidP="00143718">
      <w:pPr>
        <w:pStyle w:val="ListParagraph"/>
        <w:shd w:val="clear" w:color="auto" w:fill="FFFFFF"/>
        <w:spacing w:after="420" w:line="240" w:lineRule="auto"/>
        <w:jc w:val="center"/>
        <w:rPr>
          <w:color w:val="000000"/>
        </w:rPr>
      </w:pPr>
    </w:p>
    <w:p w14:paraId="40942EC1" w14:textId="77777777" w:rsidR="000217A8" w:rsidRPr="00143718" w:rsidRDefault="000217A8" w:rsidP="00143718">
      <w:pPr>
        <w:pStyle w:val="ListParagraph"/>
        <w:shd w:val="clear" w:color="auto" w:fill="FFFFFF"/>
        <w:spacing w:after="420" w:line="240" w:lineRule="auto"/>
        <w:jc w:val="center"/>
        <w:rPr>
          <w:color w:val="000000"/>
        </w:rPr>
      </w:pPr>
    </w:p>
    <w:p w14:paraId="5C515E40" w14:textId="77777777" w:rsidR="00143718" w:rsidRDefault="00143718" w:rsidP="00143718">
      <w:pPr>
        <w:pBdr>
          <w:top w:val="nil"/>
          <w:left w:val="nil"/>
          <w:bottom w:val="nil"/>
          <w:right w:val="nil"/>
          <w:between w:val="nil"/>
        </w:pBdr>
        <w:shd w:val="clear" w:color="auto" w:fill="FFFFFF"/>
        <w:spacing w:after="0" w:line="240" w:lineRule="auto"/>
        <w:ind w:left="720"/>
      </w:pPr>
    </w:p>
    <w:p w14:paraId="00000004" w14:textId="4B579DC4" w:rsidR="00B13BD8" w:rsidRPr="00FE07C4" w:rsidRDefault="00956DDD">
      <w:pPr>
        <w:numPr>
          <w:ilvl w:val="0"/>
          <w:numId w:val="1"/>
        </w:numPr>
        <w:pBdr>
          <w:top w:val="nil"/>
          <w:left w:val="nil"/>
          <w:bottom w:val="nil"/>
          <w:right w:val="nil"/>
          <w:between w:val="nil"/>
        </w:pBdr>
        <w:shd w:val="clear" w:color="auto" w:fill="FFFFFF"/>
        <w:spacing w:after="0" w:line="240" w:lineRule="auto"/>
      </w:pPr>
      <w:r>
        <w:rPr>
          <w:color w:val="000000"/>
        </w:rPr>
        <w:t>What is Azure Active Directory?</w:t>
      </w:r>
    </w:p>
    <w:p w14:paraId="685B48DB" w14:textId="1ADD2435" w:rsidR="00FE07C4" w:rsidRDefault="00FE07C4" w:rsidP="00FE07C4">
      <w:pPr>
        <w:pBdr>
          <w:top w:val="nil"/>
          <w:left w:val="nil"/>
          <w:bottom w:val="nil"/>
          <w:right w:val="nil"/>
          <w:between w:val="nil"/>
        </w:pBdr>
        <w:shd w:val="clear" w:color="auto" w:fill="FFFFFF"/>
        <w:spacing w:after="0" w:line="240" w:lineRule="auto"/>
        <w:ind w:left="720"/>
      </w:pPr>
      <w:r w:rsidRPr="00FE07C4">
        <w:t xml:space="preserve">Azure Active Directory is Microsoft`s multitenant, </w:t>
      </w:r>
      <w:proofErr w:type="spellStart"/>
      <w:r w:rsidRPr="00FE07C4">
        <w:t>cloudbased</w:t>
      </w:r>
      <w:proofErr w:type="spellEnd"/>
      <w:r w:rsidRPr="00FE07C4">
        <w:t xml:space="preserve"> directory and identity management service. For an organization, Azure AD helps employees sign up to multiple services and access them anywhere over the cloud with a single set of login credentials.</w:t>
      </w:r>
    </w:p>
    <w:p w14:paraId="30C2D487" w14:textId="7797446A" w:rsidR="00FE07C4" w:rsidRDefault="00FE07C4" w:rsidP="00FE07C4">
      <w:pPr>
        <w:pBdr>
          <w:top w:val="nil"/>
          <w:left w:val="nil"/>
          <w:bottom w:val="nil"/>
          <w:right w:val="nil"/>
          <w:between w:val="nil"/>
        </w:pBdr>
        <w:shd w:val="clear" w:color="auto" w:fill="FFFFFF"/>
        <w:spacing w:after="0" w:line="240" w:lineRule="auto"/>
        <w:ind w:left="720"/>
      </w:pPr>
    </w:p>
    <w:p w14:paraId="57493644" w14:textId="006A9C56" w:rsid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r w:rsidRPr="00055F97">
        <w:rPr>
          <w:rFonts w:ascii="Calibri" w:eastAsia="Calibri" w:hAnsi="Calibri" w:cs="Calibri"/>
          <w:sz w:val="22"/>
          <w:szCs w:val="22"/>
          <w:lang w:val="en-IN"/>
        </w:rPr>
        <w:t>AD stands for Active Directory.  In order to understand what Active Directory is, you’ll need to understand the basics of a Domain Controller.</w:t>
      </w:r>
    </w:p>
    <w:p w14:paraId="14FC353C" w14:textId="77777777" w:rsidR="00055F97" w:rsidRP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p>
    <w:p w14:paraId="2EB3B881" w14:textId="2A92F5CC" w:rsid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r w:rsidRPr="00055F97">
        <w:rPr>
          <w:rFonts w:ascii="Calibri" w:eastAsia="Calibri" w:hAnsi="Calibri" w:cs="Calibri"/>
          <w:sz w:val="22"/>
          <w:szCs w:val="22"/>
          <w:lang w:val="en-IN"/>
        </w:rPr>
        <w:t>A Domain Controller is a server on the network that centrally manages access for users, PCs and servers on the network. It does this using AD.</w:t>
      </w:r>
    </w:p>
    <w:p w14:paraId="62EC5E86" w14:textId="77777777" w:rsidR="00055F97" w:rsidRP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p>
    <w:p w14:paraId="3FB9F29F" w14:textId="77777777" w:rsidR="00055F97" w:rsidRP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r w:rsidRPr="00055F97">
        <w:rPr>
          <w:rFonts w:ascii="Calibri" w:eastAsia="Calibri" w:hAnsi="Calibri" w:cs="Calibri"/>
          <w:sz w:val="22"/>
          <w:szCs w:val="22"/>
          <w:lang w:val="en-IN"/>
        </w:rPr>
        <w:t>Active Directory is a database that organises your company’s users and computers. It provides authentication and authorization to applications, file services, printers, and other resources on the network. It uses protocols such as Kerberos and NTLM for authentication and LDAP to query and modify items in the Active Directory databases.</w:t>
      </w:r>
    </w:p>
    <w:p w14:paraId="5B9D9BB8" w14:textId="20F320D9" w:rsidR="00055F97" w:rsidRPr="00055F97" w:rsidRDefault="00055F97" w:rsidP="00055F97">
      <w:pPr>
        <w:pStyle w:val="Heading3"/>
        <w:shd w:val="clear" w:color="auto" w:fill="FFFFFF"/>
        <w:spacing w:before="0" w:after="0" w:line="420" w:lineRule="atLeast"/>
        <w:ind w:left="720"/>
        <w:textAlignment w:val="baseline"/>
        <w:rPr>
          <w:sz w:val="22"/>
          <w:szCs w:val="22"/>
        </w:rPr>
      </w:pPr>
      <w:r w:rsidRPr="00055F97">
        <w:rPr>
          <w:sz w:val="22"/>
          <w:szCs w:val="22"/>
        </w:rPr>
        <w:t>Key Functions of AD</w:t>
      </w:r>
    </w:p>
    <w:p w14:paraId="486BD981" w14:textId="3954419A" w:rsidR="00055F97" w:rsidRPr="00055F97" w:rsidRDefault="00055F97" w:rsidP="00055F97">
      <w:pPr>
        <w:pStyle w:val="NormalWeb"/>
        <w:shd w:val="clear" w:color="auto" w:fill="FFFFFF"/>
        <w:spacing w:before="0" w:beforeAutospacing="0" w:after="0" w:afterAutospacing="0" w:line="300" w:lineRule="atLeast"/>
        <w:ind w:left="720"/>
        <w:textAlignment w:val="baseline"/>
        <w:rPr>
          <w:rFonts w:ascii="Calibri" w:eastAsia="Calibri" w:hAnsi="Calibri" w:cs="Calibri"/>
          <w:sz w:val="22"/>
          <w:szCs w:val="22"/>
          <w:lang w:val="en-IN"/>
        </w:rPr>
      </w:pPr>
      <w:r w:rsidRPr="00055F97">
        <w:rPr>
          <w:rFonts w:ascii="Calibri" w:eastAsia="Calibri" w:hAnsi="Calibri" w:cs="Calibri"/>
          <w:sz w:val="22"/>
          <w:szCs w:val="22"/>
          <w:lang w:val="en-IN"/>
        </w:rPr>
        <w:t xml:space="preserve">Active Directory Domain Services (to give it is </w:t>
      </w:r>
      <w:r>
        <w:rPr>
          <w:rFonts w:ascii="Calibri" w:eastAsia="Calibri" w:hAnsi="Calibri" w:cs="Calibri"/>
          <w:sz w:val="22"/>
          <w:szCs w:val="22"/>
          <w:lang w:val="en-IN"/>
        </w:rPr>
        <w:t xml:space="preserve">the </w:t>
      </w:r>
      <w:r w:rsidRPr="00055F97">
        <w:rPr>
          <w:rFonts w:ascii="Calibri" w:eastAsia="Calibri" w:hAnsi="Calibri" w:cs="Calibri"/>
          <w:sz w:val="22"/>
          <w:szCs w:val="22"/>
          <w:lang w:val="en-IN"/>
        </w:rPr>
        <w:t xml:space="preserve">full and proper </w:t>
      </w:r>
      <w:proofErr w:type="gramStart"/>
      <w:r w:rsidRPr="00055F97">
        <w:rPr>
          <w:rFonts w:ascii="Calibri" w:eastAsia="Calibri" w:hAnsi="Calibri" w:cs="Calibri"/>
          <w:sz w:val="22"/>
          <w:szCs w:val="22"/>
          <w:lang w:val="en-IN"/>
        </w:rPr>
        <w:t>name)  run</w:t>
      </w:r>
      <w:proofErr w:type="gramEnd"/>
      <w:r w:rsidRPr="00055F97">
        <w:rPr>
          <w:rFonts w:ascii="Calibri" w:eastAsia="Calibri" w:hAnsi="Calibri" w:cs="Calibri"/>
          <w:sz w:val="22"/>
          <w:szCs w:val="22"/>
          <w:lang w:val="en-IN"/>
        </w:rPr>
        <w:t xml:space="preserve"> on the Domain Controller and have the following key functions:</w:t>
      </w:r>
    </w:p>
    <w:p w14:paraId="6C8406C6" w14:textId="77777777" w:rsidR="00055F97" w:rsidRPr="00055F97" w:rsidRDefault="00055F97" w:rsidP="00055F97">
      <w:pPr>
        <w:numPr>
          <w:ilvl w:val="0"/>
          <w:numId w:val="3"/>
        </w:numPr>
        <w:tabs>
          <w:tab w:val="clear" w:pos="720"/>
          <w:tab w:val="num" w:pos="1440"/>
        </w:tabs>
        <w:spacing w:after="0" w:line="300" w:lineRule="atLeast"/>
        <w:ind w:left="1020"/>
        <w:textAlignment w:val="baseline"/>
      </w:pPr>
      <w:r w:rsidRPr="00055F97">
        <w:t>Secure Object store, including Users, Computers and Groups</w:t>
      </w:r>
    </w:p>
    <w:p w14:paraId="2004BCC3" w14:textId="77777777" w:rsidR="00055F97" w:rsidRPr="00055F97" w:rsidRDefault="00055F97" w:rsidP="00055F97">
      <w:pPr>
        <w:numPr>
          <w:ilvl w:val="0"/>
          <w:numId w:val="3"/>
        </w:numPr>
        <w:tabs>
          <w:tab w:val="clear" w:pos="720"/>
          <w:tab w:val="num" w:pos="1440"/>
        </w:tabs>
        <w:spacing w:after="0" w:line="300" w:lineRule="atLeast"/>
        <w:ind w:left="1020"/>
        <w:textAlignment w:val="baseline"/>
      </w:pPr>
      <w:r w:rsidRPr="00055F97">
        <w:t>Object organization – Organisational Units (OU), Domains and Forests</w:t>
      </w:r>
    </w:p>
    <w:p w14:paraId="70CA4ECB" w14:textId="77777777" w:rsidR="00055F97" w:rsidRPr="00055F97" w:rsidRDefault="00055F97" w:rsidP="00055F97">
      <w:pPr>
        <w:numPr>
          <w:ilvl w:val="0"/>
          <w:numId w:val="3"/>
        </w:numPr>
        <w:tabs>
          <w:tab w:val="clear" w:pos="720"/>
          <w:tab w:val="num" w:pos="1440"/>
        </w:tabs>
        <w:spacing w:after="0" w:line="300" w:lineRule="atLeast"/>
        <w:ind w:left="1020"/>
        <w:textAlignment w:val="baseline"/>
      </w:pPr>
      <w:r w:rsidRPr="00055F97">
        <w:t>Common Authentication and Authorization provider</w:t>
      </w:r>
    </w:p>
    <w:p w14:paraId="1C3DA64D" w14:textId="2BB5ADE7" w:rsidR="00055F97" w:rsidRPr="00055F97" w:rsidRDefault="00055F97" w:rsidP="00055F97">
      <w:pPr>
        <w:numPr>
          <w:ilvl w:val="0"/>
          <w:numId w:val="3"/>
        </w:numPr>
        <w:tabs>
          <w:tab w:val="clear" w:pos="720"/>
          <w:tab w:val="num" w:pos="1440"/>
        </w:tabs>
        <w:spacing w:after="0" w:line="300" w:lineRule="atLeast"/>
        <w:ind w:left="1020"/>
        <w:textAlignment w:val="baseline"/>
      </w:pPr>
      <w:r w:rsidRPr="00055F97">
        <w:t xml:space="preserve">LDAP, NTLM, Kerberos (secure authentication between </w:t>
      </w:r>
      <w:r>
        <w:t>domain-joined</w:t>
      </w:r>
      <w:r w:rsidRPr="00055F97">
        <w:t xml:space="preserve"> devices)</w:t>
      </w:r>
    </w:p>
    <w:p w14:paraId="0421A8D3" w14:textId="493D8CF4" w:rsidR="00055F97" w:rsidRPr="00055F97" w:rsidRDefault="00055F97" w:rsidP="00055F97">
      <w:pPr>
        <w:numPr>
          <w:ilvl w:val="0"/>
          <w:numId w:val="3"/>
        </w:numPr>
        <w:tabs>
          <w:tab w:val="clear" w:pos="720"/>
          <w:tab w:val="num" w:pos="1440"/>
        </w:tabs>
        <w:spacing w:after="0" w:line="300" w:lineRule="atLeast"/>
        <w:ind w:left="1020"/>
        <w:textAlignment w:val="baseline"/>
      </w:pPr>
      <w:r w:rsidRPr="00055F97">
        <w:t xml:space="preserve">Group Policy – for </w:t>
      </w:r>
      <w:r>
        <w:t>fine-grained</w:t>
      </w:r>
      <w:r w:rsidRPr="00055F97">
        <w:t> control and management of PCs and Servers on the domain</w:t>
      </w:r>
    </w:p>
    <w:p w14:paraId="01287BD1" w14:textId="1A5659C2" w:rsidR="00055F97" w:rsidRDefault="00055F97" w:rsidP="00FE07C4">
      <w:pPr>
        <w:pBdr>
          <w:top w:val="nil"/>
          <w:left w:val="nil"/>
          <w:bottom w:val="nil"/>
          <w:right w:val="nil"/>
          <w:between w:val="nil"/>
        </w:pBdr>
        <w:shd w:val="clear" w:color="auto" w:fill="FFFFFF"/>
        <w:spacing w:after="0" w:line="240" w:lineRule="auto"/>
        <w:ind w:left="720"/>
      </w:pPr>
    </w:p>
    <w:p w14:paraId="7DBE164E" w14:textId="77777777" w:rsidR="00055F97" w:rsidRDefault="00055F97" w:rsidP="00FE07C4">
      <w:pPr>
        <w:pBdr>
          <w:top w:val="nil"/>
          <w:left w:val="nil"/>
          <w:bottom w:val="nil"/>
          <w:right w:val="nil"/>
          <w:between w:val="nil"/>
        </w:pBdr>
        <w:shd w:val="clear" w:color="auto" w:fill="FFFFFF"/>
        <w:spacing w:after="0" w:line="240" w:lineRule="auto"/>
        <w:ind w:left="720"/>
      </w:pPr>
    </w:p>
    <w:p w14:paraId="00000005" w14:textId="6D38F11D" w:rsidR="00B13BD8" w:rsidRPr="006C15F6" w:rsidRDefault="00956DDD">
      <w:pPr>
        <w:numPr>
          <w:ilvl w:val="0"/>
          <w:numId w:val="1"/>
        </w:numPr>
        <w:pBdr>
          <w:top w:val="nil"/>
          <w:left w:val="nil"/>
          <w:bottom w:val="nil"/>
          <w:right w:val="nil"/>
          <w:between w:val="nil"/>
        </w:pBdr>
        <w:shd w:val="clear" w:color="auto" w:fill="FFFFFF"/>
        <w:spacing w:after="0" w:line="240" w:lineRule="auto"/>
      </w:pPr>
      <w:r>
        <w:rPr>
          <w:color w:val="000000"/>
        </w:rPr>
        <w:t>What are multifactor authentication and conditional access available in Azure?</w:t>
      </w:r>
    </w:p>
    <w:p w14:paraId="3C86E86F" w14:textId="509E336C" w:rsidR="006C15F6" w:rsidRPr="006C15F6" w:rsidRDefault="006C15F6" w:rsidP="006C15F6">
      <w:pPr>
        <w:pBdr>
          <w:top w:val="nil"/>
          <w:left w:val="nil"/>
          <w:bottom w:val="nil"/>
          <w:right w:val="nil"/>
          <w:between w:val="nil"/>
        </w:pBdr>
        <w:shd w:val="clear" w:color="auto" w:fill="FFFFFF"/>
        <w:spacing w:after="0" w:line="240" w:lineRule="auto"/>
        <w:ind w:left="720"/>
        <w:rPr>
          <w:color w:val="000000"/>
        </w:rPr>
      </w:pPr>
      <w:r w:rsidRPr="006C15F6">
        <w:rPr>
          <w:color w:val="000000"/>
        </w:rPr>
        <w:t xml:space="preserve">Azure Active Directory (Azure AD) Multi-Factor Authentication helps safeguard access to data and applications, providing another layer of security by using a second form of authentication. </w:t>
      </w:r>
      <w:r w:rsidRPr="006C15F6">
        <w:rPr>
          <w:color w:val="000000"/>
        </w:rPr>
        <w:lastRenderedPageBreak/>
        <w:t>Organizations can enable multifactor authentication (MFA) with </w:t>
      </w:r>
      <w:r w:rsidRPr="006C15F6">
        <w:rPr>
          <w:color w:val="000000"/>
        </w:rPr>
        <w:t>Conditional Access</w:t>
      </w:r>
      <w:r w:rsidRPr="006C15F6">
        <w:rPr>
          <w:color w:val="000000"/>
        </w:rPr>
        <w:t> to make the solution fit their specific needs.</w:t>
      </w:r>
    </w:p>
    <w:p w14:paraId="4A8DB5EF" w14:textId="04ADECCB" w:rsidR="006C15F6" w:rsidRDefault="0040482C" w:rsidP="0040482C">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29E522CA" wp14:editId="1EC19CED">
            <wp:extent cx="4158107" cy="1880868"/>
            <wp:effectExtent l="0" t="0" r="0" b="5715"/>
            <wp:docPr id="8" name="Picture 8" descr="Choose the right authentic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oose the right authentication metho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5303" cy="1911263"/>
                    </a:xfrm>
                    <a:prstGeom prst="rect">
                      <a:avLst/>
                    </a:prstGeom>
                    <a:noFill/>
                    <a:ln>
                      <a:noFill/>
                    </a:ln>
                  </pic:spPr>
                </pic:pic>
              </a:graphicData>
            </a:graphic>
          </wp:inline>
        </w:drawing>
      </w:r>
    </w:p>
    <w:p w14:paraId="1F61E02B" w14:textId="77777777" w:rsidR="0040482C" w:rsidRDefault="0040482C" w:rsidP="0040482C">
      <w:pPr>
        <w:pBdr>
          <w:top w:val="nil"/>
          <w:left w:val="nil"/>
          <w:bottom w:val="nil"/>
          <w:right w:val="nil"/>
          <w:between w:val="nil"/>
        </w:pBdr>
        <w:shd w:val="clear" w:color="auto" w:fill="FFFFFF"/>
        <w:spacing w:after="0" w:line="240" w:lineRule="auto"/>
        <w:ind w:left="720"/>
        <w:jc w:val="center"/>
      </w:pPr>
    </w:p>
    <w:p w14:paraId="2154D9CD" w14:textId="5A5BCC7F" w:rsidR="0040482C" w:rsidRDefault="0040482C" w:rsidP="0040482C">
      <w:pPr>
        <w:pStyle w:val="NormalWeb"/>
        <w:shd w:val="clear" w:color="auto" w:fill="FFFFFF"/>
        <w:spacing w:before="0" w:beforeAutospacing="0" w:after="0" w:afterAutospacing="0"/>
        <w:rPr>
          <w:rFonts w:ascii="Calibri" w:eastAsia="Calibri" w:hAnsi="Calibri" w:cs="Calibri"/>
          <w:color w:val="000000"/>
          <w:sz w:val="22"/>
          <w:szCs w:val="22"/>
          <w:lang w:val="en-IN"/>
        </w:rPr>
      </w:pPr>
      <w:r w:rsidRPr="0040482C">
        <w:rPr>
          <w:rFonts w:ascii="Calibri" w:eastAsia="Calibri" w:hAnsi="Calibri" w:cs="Calibri"/>
          <w:color w:val="000000"/>
          <w:sz w:val="22"/>
          <w:szCs w:val="22"/>
          <w:lang w:val="en-IN"/>
        </w:rPr>
        <w:t>Multi-factor authentication is a process in which users are prompted during the sign-in process for an additional form of identification, such as a code on their cellphone or a fingerprint scan.</w:t>
      </w:r>
    </w:p>
    <w:p w14:paraId="4F3458C6" w14:textId="77777777" w:rsidR="0040482C" w:rsidRPr="0040482C" w:rsidRDefault="0040482C" w:rsidP="0040482C">
      <w:pPr>
        <w:pStyle w:val="NormalWeb"/>
        <w:shd w:val="clear" w:color="auto" w:fill="FFFFFF"/>
        <w:rPr>
          <w:rFonts w:ascii="Calibri" w:eastAsia="Calibri" w:hAnsi="Calibri" w:cs="Calibri"/>
          <w:color w:val="000000"/>
          <w:sz w:val="22"/>
          <w:szCs w:val="22"/>
          <w:lang w:val="en-IN"/>
        </w:rPr>
      </w:pPr>
      <w:r w:rsidRPr="0040482C">
        <w:rPr>
          <w:rFonts w:ascii="Calibri" w:eastAsia="Calibri" w:hAnsi="Calibri" w:cs="Calibri"/>
          <w:color w:val="000000"/>
          <w:sz w:val="22"/>
          <w:szCs w:val="22"/>
          <w:lang w:val="en-IN"/>
        </w:rPr>
        <w:t>If you only use a password to authenticate a user, it leaves an insecure vector for attack. If the password is weak or has been exposed elsewhere, an attacker could be using it to gain access. When you require a second form of authentication, security is increased because this additional factor isn't something that's easy for an attacker to obtain or duplicate.</w:t>
      </w:r>
    </w:p>
    <w:p w14:paraId="5FC635A4" w14:textId="77777777" w:rsidR="0040482C" w:rsidRPr="0040482C" w:rsidRDefault="0040482C" w:rsidP="0040482C">
      <w:pPr>
        <w:shd w:val="clear" w:color="auto" w:fill="FFFFFF"/>
        <w:spacing w:before="100" w:beforeAutospacing="1" w:after="100" w:afterAutospacing="1" w:line="240" w:lineRule="auto"/>
        <w:rPr>
          <w:color w:val="000000"/>
        </w:rPr>
      </w:pPr>
      <w:r w:rsidRPr="0040482C">
        <w:rPr>
          <w:color w:val="000000"/>
        </w:rPr>
        <w:t>Azure AD Multi-Factor Authentication works by requiring two or more of the following authentication methods:</w:t>
      </w:r>
    </w:p>
    <w:p w14:paraId="5204BBE7" w14:textId="77777777" w:rsidR="0040482C" w:rsidRPr="0040482C" w:rsidRDefault="0040482C" w:rsidP="0040482C">
      <w:pPr>
        <w:pStyle w:val="ListParagraph"/>
        <w:numPr>
          <w:ilvl w:val="0"/>
          <w:numId w:val="5"/>
        </w:numPr>
        <w:shd w:val="clear" w:color="auto" w:fill="FFFFFF"/>
        <w:spacing w:after="0" w:line="240" w:lineRule="auto"/>
        <w:rPr>
          <w:color w:val="000000"/>
        </w:rPr>
      </w:pPr>
      <w:r w:rsidRPr="0040482C">
        <w:rPr>
          <w:color w:val="000000"/>
        </w:rPr>
        <w:t>Something you know, typically a password.</w:t>
      </w:r>
    </w:p>
    <w:p w14:paraId="1AA97944" w14:textId="77777777" w:rsidR="0040482C" w:rsidRPr="0040482C" w:rsidRDefault="0040482C" w:rsidP="0040482C">
      <w:pPr>
        <w:pStyle w:val="ListParagraph"/>
        <w:numPr>
          <w:ilvl w:val="0"/>
          <w:numId w:val="5"/>
        </w:numPr>
        <w:shd w:val="clear" w:color="auto" w:fill="FFFFFF"/>
        <w:spacing w:after="0" w:line="240" w:lineRule="auto"/>
        <w:rPr>
          <w:color w:val="000000"/>
        </w:rPr>
      </w:pPr>
      <w:r w:rsidRPr="0040482C">
        <w:rPr>
          <w:color w:val="000000"/>
        </w:rPr>
        <w:t>Something you have, such as a trusted device that's not easily duplicated, like a phone or hardware key.</w:t>
      </w:r>
    </w:p>
    <w:p w14:paraId="729DF234" w14:textId="77777777" w:rsidR="0040482C" w:rsidRPr="0040482C" w:rsidRDefault="0040482C" w:rsidP="0040482C">
      <w:pPr>
        <w:pStyle w:val="ListParagraph"/>
        <w:numPr>
          <w:ilvl w:val="0"/>
          <w:numId w:val="5"/>
        </w:numPr>
        <w:shd w:val="clear" w:color="auto" w:fill="FFFFFF"/>
        <w:spacing w:after="0" w:line="240" w:lineRule="auto"/>
        <w:rPr>
          <w:color w:val="000000"/>
        </w:rPr>
      </w:pPr>
      <w:r w:rsidRPr="0040482C">
        <w:rPr>
          <w:color w:val="000000"/>
        </w:rPr>
        <w:t>Something you are - biometrics like a fingerprint or face scan.</w:t>
      </w:r>
    </w:p>
    <w:p w14:paraId="66563D0D" w14:textId="77777777" w:rsidR="006C15F6" w:rsidRDefault="006C15F6" w:rsidP="006C15F6">
      <w:pPr>
        <w:pBdr>
          <w:top w:val="nil"/>
          <w:left w:val="nil"/>
          <w:bottom w:val="nil"/>
          <w:right w:val="nil"/>
          <w:between w:val="nil"/>
        </w:pBdr>
        <w:shd w:val="clear" w:color="auto" w:fill="FFFFFF"/>
        <w:spacing w:after="0" w:line="240" w:lineRule="auto"/>
        <w:ind w:left="720"/>
      </w:pPr>
    </w:p>
    <w:p w14:paraId="00000006" w14:textId="6B888BC2" w:rsidR="00B13BD8" w:rsidRPr="004B0C4F" w:rsidRDefault="00956DDD">
      <w:pPr>
        <w:numPr>
          <w:ilvl w:val="0"/>
          <w:numId w:val="1"/>
        </w:numPr>
        <w:pBdr>
          <w:top w:val="nil"/>
          <w:left w:val="nil"/>
          <w:bottom w:val="nil"/>
          <w:right w:val="nil"/>
          <w:between w:val="nil"/>
        </w:pBdr>
        <w:shd w:val="clear" w:color="auto" w:fill="FFFFFF"/>
        <w:spacing w:after="0" w:line="240" w:lineRule="auto"/>
      </w:pPr>
      <w:r>
        <w:rPr>
          <w:color w:val="000000"/>
        </w:rPr>
        <w:t xml:space="preserve">What is resource lock? Describe why resource lock should be </w:t>
      </w:r>
      <w:r>
        <w:t>used</w:t>
      </w:r>
      <w:r>
        <w:rPr>
          <w:color w:val="000000"/>
        </w:rPr>
        <w:t>?</w:t>
      </w:r>
    </w:p>
    <w:p w14:paraId="44D51751" w14:textId="307C9028" w:rsidR="00CB769D" w:rsidRDefault="00CB769D" w:rsidP="00CB769D">
      <w:pPr>
        <w:pStyle w:val="NormalWeb"/>
        <w:shd w:val="clear" w:color="auto" w:fill="FFFFFF"/>
        <w:spacing w:before="0" w:beforeAutospacing="0" w:after="0" w:afterAutospacing="0"/>
        <w:ind w:left="720"/>
        <w:rPr>
          <w:rFonts w:ascii="Calibri" w:eastAsia="Calibri" w:hAnsi="Calibri" w:cs="Calibri"/>
          <w:color w:val="000000"/>
          <w:sz w:val="22"/>
          <w:szCs w:val="22"/>
          <w:lang w:val="en-IN"/>
        </w:rPr>
      </w:pPr>
      <w:r w:rsidRPr="00CB769D">
        <w:rPr>
          <w:rFonts w:ascii="Calibri" w:eastAsia="Calibri" w:hAnsi="Calibri" w:cs="Calibri"/>
          <w:color w:val="000000"/>
          <w:sz w:val="22"/>
          <w:szCs w:val="22"/>
          <w:lang w:val="en-IN"/>
        </w:rPr>
        <w:t>Resource Locking within Azure provides a method to lock subscriptions, resource groups or individual resources to protect them from accidental deletion and changes; even for administrators (depending on their RBAC role).</w:t>
      </w:r>
    </w:p>
    <w:p w14:paraId="35B32C44" w14:textId="5A5BA06D" w:rsidR="00CB769D" w:rsidRDefault="00CB769D" w:rsidP="00CB769D">
      <w:pPr>
        <w:pStyle w:val="NormalWeb"/>
        <w:shd w:val="clear" w:color="auto" w:fill="FFFFFF"/>
        <w:spacing w:before="0" w:beforeAutospacing="0" w:after="0" w:afterAutospacing="0"/>
        <w:ind w:left="720"/>
        <w:jc w:val="center"/>
        <w:rPr>
          <w:rFonts w:ascii="Calibri" w:eastAsia="Calibri" w:hAnsi="Calibri" w:cs="Calibri"/>
          <w:color w:val="000000"/>
          <w:sz w:val="22"/>
          <w:szCs w:val="22"/>
          <w:lang w:val="en-IN"/>
        </w:rPr>
      </w:pPr>
      <w:r>
        <w:rPr>
          <w:noProof/>
        </w:rPr>
        <w:drawing>
          <wp:inline distT="0" distB="0" distL="0" distR="0" wp14:anchorId="30C6EE34" wp14:editId="392CC975">
            <wp:extent cx="2586038" cy="1662453"/>
            <wp:effectExtent l="0" t="0" r="5080" b="0"/>
            <wp:docPr id="10" name="Picture 10" descr="https://jacktracey.co.uk/img/az-gov-scope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acktracey.co.uk/img/az-gov-scopes-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4163" cy="1680534"/>
                    </a:xfrm>
                    <a:prstGeom prst="rect">
                      <a:avLst/>
                    </a:prstGeom>
                    <a:noFill/>
                    <a:ln>
                      <a:noFill/>
                    </a:ln>
                  </pic:spPr>
                </pic:pic>
              </a:graphicData>
            </a:graphic>
          </wp:inline>
        </w:drawing>
      </w:r>
    </w:p>
    <w:p w14:paraId="3DEC6A19" w14:textId="04F17AB1" w:rsidR="00CB769D" w:rsidRDefault="00CB769D" w:rsidP="00CB769D">
      <w:pPr>
        <w:pStyle w:val="NormalWeb"/>
        <w:shd w:val="clear" w:color="auto" w:fill="FFFFFF"/>
        <w:ind w:left="720"/>
        <w:rPr>
          <w:rFonts w:ascii="Calibri" w:eastAsia="Calibri" w:hAnsi="Calibri" w:cs="Calibri"/>
          <w:color w:val="000000"/>
          <w:sz w:val="22"/>
          <w:szCs w:val="22"/>
          <w:lang w:val="en-IN"/>
        </w:rPr>
      </w:pPr>
      <w:r w:rsidRPr="00CB769D">
        <w:rPr>
          <w:rFonts w:ascii="Calibri" w:eastAsia="Calibri" w:hAnsi="Calibri" w:cs="Calibri"/>
          <w:color w:val="000000"/>
          <w:sz w:val="22"/>
          <w:szCs w:val="22"/>
          <w:lang w:val="en-IN"/>
        </w:rPr>
        <w:t xml:space="preserve">Resource Locks come in 2 levels; </w:t>
      </w:r>
      <w:proofErr w:type="spellStart"/>
      <w:r w:rsidRPr="00CB769D">
        <w:rPr>
          <w:rFonts w:ascii="Calibri" w:eastAsia="Calibri" w:hAnsi="Calibri" w:cs="Calibri"/>
          <w:color w:val="000000"/>
          <w:sz w:val="22"/>
          <w:szCs w:val="22"/>
          <w:lang w:val="en-IN"/>
        </w:rPr>
        <w:t>CanNotDelete</w:t>
      </w:r>
      <w:proofErr w:type="spellEnd"/>
      <w:r w:rsidRPr="00CB769D">
        <w:rPr>
          <w:rFonts w:ascii="Calibri" w:eastAsia="Calibri" w:hAnsi="Calibri" w:cs="Calibri"/>
          <w:color w:val="000000"/>
          <w:sz w:val="22"/>
          <w:szCs w:val="22"/>
          <w:lang w:val="en-IN"/>
        </w:rPr>
        <w:t xml:space="preserve"> (</w:t>
      </w:r>
      <w:r w:rsidRPr="00CB769D">
        <w:rPr>
          <w:rFonts w:ascii="Calibri" w:eastAsia="Calibri" w:hAnsi="Calibri" w:cs="Calibri"/>
          <w:b/>
          <w:bCs/>
          <w:sz w:val="22"/>
          <w:szCs w:val="22"/>
          <w:lang w:val="en-IN"/>
        </w:rPr>
        <w:t>displayed as ‘Delete’ in the portal</w:t>
      </w:r>
      <w:r w:rsidRPr="00CB769D">
        <w:rPr>
          <w:rFonts w:ascii="Calibri" w:eastAsia="Calibri" w:hAnsi="Calibri" w:cs="Calibri"/>
          <w:color w:val="000000"/>
          <w:sz w:val="22"/>
          <w:szCs w:val="22"/>
          <w:lang w:val="en-IN"/>
        </w:rPr>
        <w:t xml:space="preserve">) or </w:t>
      </w:r>
      <w:proofErr w:type="spellStart"/>
      <w:r w:rsidRPr="00CB769D">
        <w:rPr>
          <w:rFonts w:ascii="Calibri" w:eastAsia="Calibri" w:hAnsi="Calibri" w:cs="Calibri"/>
          <w:color w:val="000000"/>
          <w:sz w:val="22"/>
          <w:szCs w:val="22"/>
          <w:lang w:val="en-IN"/>
        </w:rPr>
        <w:t>ReadOnly</w:t>
      </w:r>
      <w:proofErr w:type="spellEnd"/>
      <w:r w:rsidRPr="00CB769D">
        <w:rPr>
          <w:rFonts w:ascii="Calibri" w:eastAsia="Calibri" w:hAnsi="Calibri" w:cs="Calibri"/>
          <w:color w:val="000000"/>
          <w:sz w:val="22"/>
          <w:szCs w:val="22"/>
          <w:lang w:val="en-IN"/>
        </w:rPr>
        <w:t xml:space="preserve"> (</w:t>
      </w:r>
      <w:r w:rsidRPr="00CB769D">
        <w:rPr>
          <w:rFonts w:ascii="Calibri" w:eastAsia="Calibri" w:hAnsi="Calibri" w:cs="Calibri"/>
          <w:b/>
          <w:bCs/>
          <w:sz w:val="22"/>
          <w:szCs w:val="22"/>
          <w:lang w:val="en-IN"/>
        </w:rPr>
        <w:t>displayed as ‘Read-only’ in the portal</w:t>
      </w:r>
      <w:r w:rsidRPr="00CB769D">
        <w:rPr>
          <w:rFonts w:ascii="Calibri" w:eastAsia="Calibri" w:hAnsi="Calibri" w:cs="Calibri"/>
          <w:color w:val="000000"/>
          <w:sz w:val="22"/>
          <w:szCs w:val="22"/>
          <w:lang w:val="en-IN"/>
        </w:rPr>
        <w:t>).</w:t>
      </w:r>
    </w:p>
    <w:p w14:paraId="5EF9BBAD" w14:textId="77777777" w:rsidR="00CB769D" w:rsidRPr="00CB769D" w:rsidRDefault="00CB769D" w:rsidP="00CB769D">
      <w:pPr>
        <w:shd w:val="clear" w:color="auto" w:fill="FFFFFF"/>
        <w:spacing w:before="100" w:beforeAutospacing="1" w:after="100" w:afterAutospacing="1" w:line="240" w:lineRule="auto"/>
        <w:ind w:left="720"/>
        <w:rPr>
          <w:color w:val="000000"/>
        </w:rPr>
      </w:pPr>
      <w:r w:rsidRPr="00CB769D">
        <w:rPr>
          <w:color w:val="000000"/>
        </w:rPr>
        <w:t xml:space="preserve">Now you may think that once deployed putting </w:t>
      </w:r>
      <w:proofErr w:type="spellStart"/>
      <w:r w:rsidRPr="00CB769D">
        <w:rPr>
          <w:color w:val="000000"/>
        </w:rPr>
        <w:t>ReadOnly</w:t>
      </w:r>
      <w:proofErr w:type="spellEnd"/>
      <w:r w:rsidRPr="00CB769D">
        <w:rPr>
          <w:color w:val="000000"/>
        </w:rPr>
        <w:t xml:space="preserve"> locks on everything is probably the best thing to go and do. And in some select scenarios I may even agree with you, however this is not best practice; so only do this if you absolutely have too!</w:t>
      </w:r>
    </w:p>
    <w:p w14:paraId="2DA1CC04" w14:textId="11DEEED1" w:rsidR="00CB769D" w:rsidRPr="00CB769D" w:rsidRDefault="00CB769D" w:rsidP="00CB769D">
      <w:pPr>
        <w:shd w:val="clear" w:color="auto" w:fill="FFFFFF"/>
        <w:spacing w:before="100" w:beforeAutospacing="1" w:after="100" w:afterAutospacing="1" w:line="240" w:lineRule="auto"/>
        <w:ind w:left="720"/>
        <w:rPr>
          <w:color w:val="000000"/>
        </w:rPr>
      </w:pPr>
      <w:r w:rsidRPr="00CB769D">
        <w:rPr>
          <w:color w:val="000000"/>
        </w:rPr>
        <w:lastRenderedPageBreak/>
        <w:t>Resource Locks can be applied at the following Azure governance scoping levels:</w:t>
      </w:r>
    </w:p>
    <w:p w14:paraId="331C8C12" w14:textId="77777777" w:rsidR="00CB769D" w:rsidRPr="00CB769D" w:rsidRDefault="00CB769D" w:rsidP="00CB769D">
      <w:pPr>
        <w:numPr>
          <w:ilvl w:val="0"/>
          <w:numId w:val="6"/>
        </w:numPr>
        <w:shd w:val="clear" w:color="auto" w:fill="FFFFFF"/>
        <w:tabs>
          <w:tab w:val="clear" w:pos="720"/>
          <w:tab w:val="num" w:pos="1440"/>
        </w:tabs>
        <w:spacing w:before="100" w:beforeAutospacing="1" w:after="75" w:line="240" w:lineRule="auto"/>
        <w:ind w:left="1320"/>
        <w:rPr>
          <w:color w:val="000000"/>
        </w:rPr>
      </w:pPr>
      <w:r w:rsidRPr="00CB769D">
        <w:rPr>
          <w:color w:val="000000"/>
        </w:rPr>
        <w:t>Subscription</w:t>
      </w:r>
    </w:p>
    <w:p w14:paraId="6936677A" w14:textId="77777777" w:rsidR="00CB769D" w:rsidRPr="00CB769D" w:rsidRDefault="00CB769D" w:rsidP="00CB769D">
      <w:pPr>
        <w:numPr>
          <w:ilvl w:val="0"/>
          <w:numId w:val="6"/>
        </w:numPr>
        <w:shd w:val="clear" w:color="auto" w:fill="FFFFFF"/>
        <w:tabs>
          <w:tab w:val="clear" w:pos="720"/>
          <w:tab w:val="num" w:pos="1440"/>
        </w:tabs>
        <w:spacing w:before="100" w:beforeAutospacing="1" w:after="75" w:line="240" w:lineRule="auto"/>
        <w:ind w:left="1320"/>
        <w:rPr>
          <w:color w:val="000000"/>
        </w:rPr>
      </w:pPr>
      <w:r w:rsidRPr="00CB769D">
        <w:rPr>
          <w:color w:val="000000"/>
        </w:rPr>
        <w:t>Resource Group</w:t>
      </w:r>
    </w:p>
    <w:p w14:paraId="672CA476" w14:textId="77777777" w:rsidR="00CB769D" w:rsidRPr="00CB769D" w:rsidRDefault="00CB769D" w:rsidP="00CB769D">
      <w:pPr>
        <w:numPr>
          <w:ilvl w:val="0"/>
          <w:numId w:val="6"/>
        </w:numPr>
        <w:shd w:val="clear" w:color="auto" w:fill="FFFFFF"/>
        <w:tabs>
          <w:tab w:val="clear" w:pos="720"/>
          <w:tab w:val="num" w:pos="1440"/>
        </w:tabs>
        <w:spacing w:before="100" w:beforeAutospacing="1" w:after="75" w:line="240" w:lineRule="auto"/>
        <w:ind w:left="1320"/>
        <w:rPr>
          <w:color w:val="000000"/>
        </w:rPr>
      </w:pPr>
      <w:r w:rsidRPr="00CB769D">
        <w:rPr>
          <w:color w:val="000000"/>
        </w:rPr>
        <w:t>Resource</w:t>
      </w:r>
    </w:p>
    <w:p w14:paraId="36AE2759" w14:textId="77777777" w:rsidR="00CB769D" w:rsidRPr="00CB769D" w:rsidRDefault="00CB769D" w:rsidP="00CB769D">
      <w:pPr>
        <w:shd w:val="clear" w:color="auto" w:fill="FFFFFF"/>
        <w:spacing w:before="100" w:beforeAutospacing="1" w:after="100" w:afterAutospacing="1" w:line="240" w:lineRule="auto"/>
        <w:ind w:left="720"/>
        <w:rPr>
          <w:color w:val="000000"/>
        </w:rPr>
      </w:pPr>
      <w:r w:rsidRPr="00CB769D">
        <w:rPr>
          <w:color w:val="000000"/>
        </w:rPr>
        <w:t xml:space="preserve">In my opinion, applying locks at the Subscription level is way </w:t>
      </w:r>
      <w:proofErr w:type="spellStart"/>
      <w:r w:rsidRPr="00CB769D">
        <w:rPr>
          <w:color w:val="000000"/>
        </w:rPr>
        <w:t>to</w:t>
      </w:r>
      <w:proofErr w:type="spellEnd"/>
      <w:r w:rsidRPr="00CB769D">
        <w:rPr>
          <w:color w:val="000000"/>
        </w:rPr>
        <w:t xml:space="preserve"> high in the governance hierarchy structure and makes using Azure clunky; as everything you deploy within that subscription will inherit the lock from the subscription level.</w:t>
      </w:r>
    </w:p>
    <w:p w14:paraId="52284B10" w14:textId="77777777" w:rsidR="00CB769D" w:rsidRPr="00CB769D" w:rsidRDefault="00CB769D" w:rsidP="00CB769D">
      <w:pPr>
        <w:shd w:val="clear" w:color="auto" w:fill="FFFFFF"/>
        <w:spacing w:before="100" w:beforeAutospacing="1" w:after="100" w:afterAutospacing="1" w:line="240" w:lineRule="auto"/>
        <w:ind w:left="720"/>
        <w:rPr>
          <w:color w:val="000000"/>
        </w:rPr>
      </w:pPr>
      <w:r w:rsidRPr="00CB769D">
        <w:rPr>
          <w:color w:val="000000"/>
        </w:rPr>
        <w:t xml:space="preserve">Taking it to the other end of the governance hierarchy at placing locks at the Resource level can again be very tedious and difficult to manage and keep on top of. </w:t>
      </w:r>
      <w:proofErr w:type="gramStart"/>
      <w:r w:rsidRPr="00CB769D">
        <w:rPr>
          <w:color w:val="000000"/>
        </w:rPr>
        <w:t>However</w:t>
      </w:r>
      <w:proofErr w:type="gramEnd"/>
      <w:r w:rsidRPr="00CB769D">
        <w:rPr>
          <w:color w:val="000000"/>
        </w:rPr>
        <w:t xml:space="preserve"> in some cases it can actually be very useful.</w:t>
      </w:r>
    </w:p>
    <w:p w14:paraId="6EB565A7" w14:textId="57280C15" w:rsidR="004B0C4F" w:rsidRDefault="004B0C4F" w:rsidP="00553A36">
      <w:pPr>
        <w:pBdr>
          <w:top w:val="nil"/>
          <w:left w:val="nil"/>
          <w:bottom w:val="nil"/>
          <w:right w:val="nil"/>
          <w:between w:val="nil"/>
        </w:pBdr>
        <w:shd w:val="clear" w:color="auto" w:fill="FFFFFF"/>
        <w:spacing w:after="0" w:line="240" w:lineRule="auto"/>
      </w:pPr>
    </w:p>
    <w:p w14:paraId="00000007" w14:textId="3856AAA8" w:rsidR="00B13BD8" w:rsidRPr="00B7018D" w:rsidRDefault="00956DDD">
      <w:pPr>
        <w:numPr>
          <w:ilvl w:val="0"/>
          <w:numId w:val="1"/>
        </w:numPr>
        <w:pBdr>
          <w:top w:val="nil"/>
          <w:left w:val="nil"/>
          <w:bottom w:val="nil"/>
          <w:right w:val="nil"/>
          <w:between w:val="nil"/>
        </w:pBdr>
        <w:shd w:val="clear" w:color="auto" w:fill="FFFFFF"/>
        <w:spacing w:after="0" w:line="240" w:lineRule="auto"/>
      </w:pPr>
      <w:r>
        <w:rPr>
          <w:color w:val="000000"/>
        </w:rPr>
        <w:t xml:space="preserve">What is Azure policy? Write </w:t>
      </w:r>
      <w:r>
        <w:t>it Usage</w:t>
      </w:r>
      <w:r>
        <w:rPr>
          <w:color w:val="000000"/>
        </w:rPr>
        <w:t>.</w:t>
      </w:r>
    </w:p>
    <w:p w14:paraId="079C92E3" w14:textId="77777777" w:rsidR="00B7018D" w:rsidRPr="00B7018D" w:rsidRDefault="00B7018D" w:rsidP="00B7018D">
      <w:pPr>
        <w:shd w:val="clear" w:color="auto" w:fill="FFFFFF"/>
        <w:spacing w:before="100" w:beforeAutospacing="1" w:after="100" w:afterAutospacing="1" w:line="240" w:lineRule="auto"/>
        <w:ind w:left="720"/>
        <w:rPr>
          <w:color w:val="000000"/>
        </w:rPr>
      </w:pPr>
      <w:r w:rsidRPr="00B7018D">
        <w:rPr>
          <w:color w:val="000000"/>
        </w:rPr>
        <w:t>The Azure Policy is a free Azure service that permits you to make policies, and assign them to resources, and receive alerts or take action in cases of non-compliance with these policies. </w:t>
      </w:r>
    </w:p>
    <w:p w14:paraId="1CBBBCC6" w14:textId="48E2C702" w:rsidR="00B7018D" w:rsidRDefault="00B7018D" w:rsidP="00B7018D">
      <w:pPr>
        <w:shd w:val="clear" w:color="auto" w:fill="FFFFFF"/>
        <w:spacing w:before="100" w:beforeAutospacing="1" w:after="100" w:afterAutospacing="1" w:line="240" w:lineRule="auto"/>
        <w:ind w:left="720"/>
        <w:rPr>
          <w:color w:val="000000"/>
        </w:rPr>
      </w:pPr>
      <w:r w:rsidRPr="00B7018D">
        <w:rPr>
          <w:color w:val="000000"/>
        </w:rPr>
        <w:t>The Azure Policy permits you to make sure that all resources are configured with required services, and it will tell you when systems are out of compliance. So if you want all of your resources to be configured with Azure Backups, for example, it will either alert you when a VM does not have Azure Backups configured or can automatically configure Azure Backups on that VM. </w:t>
      </w:r>
    </w:p>
    <w:p w14:paraId="3EF96D5F" w14:textId="31BC9DD0" w:rsidR="004436F3" w:rsidRPr="00B7018D" w:rsidRDefault="004436F3" w:rsidP="004436F3">
      <w:pPr>
        <w:shd w:val="clear" w:color="auto" w:fill="FFFFFF"/>
        <w:spacing w:before="100" w:beforeAutospacing="1" w:after="100" w:afterAutospacing="1" w:line="240" w:lineRule="auto"/>
        <w:ind w:left="720"/>
        <w:jc w:val="center"/>
        <w:rPr>
          <w:color w:val="000000"/>
        </w:rPr>
      </w:pPr>
      <w:r>
        <w:rPr>
          <w:noProof/>
          <w:lang w:val="en-US"/>
        </w:rPr>
        <w:drawing>
          <wp:inline distT="0" distB="0" distL="0" distR="0" wp14:anchorId="090897DC" wp14:editId="6F92786B">
            <wp:extent cx="2566988" cy="2072375"/>
            <wp:effectExtent l="0" t="0" r="5080" b="4445"/>
            <wp:docPr id="11" name="Picture 11" descr="Cloud Governance - Step 1: Enforce Speed and Control Using Azur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Governance - Step 1: Enforce Speed and Control Using Azure Polic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8794" cy="2106126"/>
                    </a:xfrm>
                    <a:prstGeom prst="rect">
                      <a:avLst/>
                    </a:prstGeom>
                    <a:noFill/>
                    <a:ln>
                      <a:noFill/>
                    </a:ln>
                  </pic:spPr>
                </pic:pic>
              </a:graphicData>
            </a:graphic>
          </wp:inline>
        </w:drawing>
      </w:r>
    </w:p>
    <w:p w14:paraId="6945B525" w14:textId="77777777" w:rsidR="00B7018D" w:rsidRPr="00B7018D" w:rsidRDefault="00B7018D" w:rsidP="00B7018D">
      <w:pPr>
        <w:shd w:val="clear" w:color="auto" w:fill="FFFFFF"/>
        <w:spacing w:before="100" w:beforeAutospacing="1" w:after="100" w:afterAutospacing="1" w:line="240" w:lineRule="auto"/>
        <w:ind w:left="720"/>
        <w:rPr>
          <w:color w:val="000000"/>
        </w:rPr>
      </w:pPr>
      <w:r w:rsidRPr="00B7018D">
        <w:rPr>
          <w:color w:val="000000"/>
        </w:rPr>
        <w:t>The Azure Policy is used by 100% of Azure’s top 300 enterprise users and is a critical part of any mature Azure deployment. As a part of a broad Azure governance apply, Azure Policy ensures that individuals on the far side of your central IT team (i.e. developers and LOB teams) will still have access to cloud resources, and might launch resources on demand, while not sacrificing security and compliance. The basic building blocks of Azure Policy are:</w:t>
      </w:r>
    </w:p>
    <w:p w14:paraId="661D84D8" w14:textId="77777777" w:rsidR="00A307FA" w:rsidRPr="00A307FA" w:rsidRDefault="00A307FA" w:rsidP="00A307FA">
      <w:pPr>
        <w:shd w:val="clear" w:color="auto" w:fill="FFFFFF"/>
        <w:spacing w:before="100" w:beforeAutospacing="1" w:after="100" w:afterAutospacing="1" w:line="240" w:lineRule="auto"/>
        <w:ind w:left="720"/>
        <w:rPr>
          <w:color w:val="000000"/>
        </w:rPr>
      </w:pPr>
      <w:r w:rsidRPr="00A307FA">
        <w:rPr>
          <w:color w:val="000000"/>
        </w:rPr>
        <w:t xml:space="preserve">The Azure Policy is a service in Azure that permits you to produce polices that enforce and management the properties of a resource. The Azure Policy evaluates state by examining properties on resources that area unit portrayed in Resource Manager and properties of some Resource suppliers. The Azure Policy does not restrict actions. The benefits are as </w:t>
      </w:r>
      <w:proofErr w:type="gramStart"/>
      <w:r w:rsidRPr="00A307FA">
        <w:rPr>
          <w:color w:val="000000"/>
        </w:rPr>
        <w:t>follows:-</w:t>
      </w:r>
      <w:proofErr w:type="gramEnd"/>
    </w:p>
    <w:p w14:paraId="157E4410" w14:textId="77777777" w:rsidR="00A307FA" w:rsidRPr="00A307FA" w:rsidRDefault="00A307FA" w:rsidP="00A307FA">
      <w:pPr>
        <w:numPr>
          <w:ilvl w:val="0"/>
          <w:numId w:val="7"/>
        </w:numPr>
        <w:tabs>
          <w:tab w:val="clear" w:pos="720"/>
          <w:tab w:val="num" w:pos="1440"/>
        </w:tabs>
        <w:spacing w:after="0" w:line="240" w:lineRule="auto"/>
        <w:textAlignment w:val="baseline"/>
        <w:rPr>
          <w:color w:val="000000"/>
        </w:rPr>
      </w:pPr>
      <w:r w:rsidRPr="00A307FA">
        <w:rPr>
          <w:color w:val="000000"/>
        </w:rPr>
        <w:t>It provides a mechanism of auditing nuanced configurations of Azure resources.</w:t>
      </w:r>
    </w:p>
    <w:p w14:paraId="2805DB60" w14:textId="77777777" w:rsidR="00A307FA" w:rsidRPr="00A307FA" w:rsidRDefault="00A307FA" w:rsidP="00A307FA">
      <w:pPr>
        <w:numPr>
          <w:ilvl w:val="0"/>
          <w:numId w:val="7"/>
        </w:numPr>
        <w:tabs>
          <w:tab w:val="clear" w:pos="720"/>
          <w:tab w:val="num" w:pos="1440"/>
        </w:tabs>
        <w:spacing w:after="0" w:line="240" w:lineRule="auto"/>
        <w:textAlignment w:val="baseline"/>
        <w:rPr>
          <w:color w:val="000000"/>
        </w:rPr>
      </w:pPr>
      <w:r w:rsidRPr="00A307FA">
        <w:rPr>
          <w:color w:val="000000"/>
        </w:rPr>
        <w:lastRenderedPageBreak/>
        <w:t>It blocks resource configurations that are non-compliant.</w:t>
      </w:r>
    </w:p>
    <w:p w14:paraId="03BDC93F" w14:textId="77777777" w:rsidR="00A307FA" w:rsidRPr="00A307FA" w:rsidRDefault="00A307FA" w:rsidP="00A307FA">
      <w:pPr>
        <w:numPr>
          <w:ilvl w:val="0"/>
          <w:numId w:val="7"/>
        </w:numPr>
        <w:tabs>
          <w:tab w:val="clear" w:pos="720"/>
          <w:tab w:val="num" w:pos="1440"/>
        </w:tabs>
        <w:spacing w:after="0" w:line="240" w:lineRule="auto"/>
        <w:textAlignment w:val="baseline"/>
        <w:rPr>
          <w:color w:val="000000"/>
        </w:rPr>
      </w:pPr>
      <w:r w:rsidRPr="00A307FA">
        <w:rPr>
          <w:color w:val="000000"/>
        </w:rPr>
        <w:t>It supports the flexibility to “Deploy If Not Exists” (DINE Policy Affect).</w:t>
      </w:r>
    </w:p>
    <w:p w14:paraId="22DE216C" w14:textId="77777777" w:rsidR="00A307FA" w:rsidRPr="00A307FA" w:rsidRDefault="00A307FA" w:rsidP="00A307FA">
      <w:pPr>
        <w:numPr>
          <w:ilvl w:val="0"/>
          <w:numId w:val="7"/>
        </w:numPr>
        <w:tabs>
          <w:tab w:val="clear" w:pos="720"/>
          <w:tab w:val="num" w:pos="1440"/>
        </w:tabs>
        <w:spacing w:after="0" w:line="240" w:lineRule="auto"/>
        <w:textAlignment w:val="baseline"/>
        <w:rPr>
          <w:color w:val="000000"/>
        </w:rPr>
      </w:pPr>
      <w:r w:rsidRPr="00A307FA">
        <w:rPr>
          <w:color w:val="000000"/>
        </w:rPr>
        <w:t>It gives developers the liberty to use their tool of alternative.</w:t>
      </w:r>
    </w:p>
    <w:p w14:paraId="74EF9179" w14:textId="77777777" w:rsidR="00B7018D" w:rsidRPr="004B0C4F" w:rsidRDefault="00B7018D" w:rsidP="00B7018D">
      <w:pPr>
        <w:pBdr>
          <w:top w:val="nil"/>
          <w:left w:val="nil"/>
          <w:bottom w:val="nil"/>
          <w:right w:val="nil"/>
          <w:between w:val="nil"/>
        </w:pBdr>
        <w:shd w:val="clear" w:color="auto" w:fill="FFFFFF"/>
        <w:spacing w:after="0" w:line="240" w:lineRule="auto"/>
        <w:ind w:left="720"/>
      </w:pPr>
    </w:p>
    <w:p w14:paraId="1DF207F0" w14:textId="77777777" w:rsidR="004B0C4F" w:rsidRDefault="004B0C4F" w:rsidP="004B0C4F">
      <w:pPr>
        <w:pBdr>
          <w:top w:val="nil"/>
          <w:left w:val="nil"/>
          <w:bottom w:val="nil"/>
          <w:right w:val="nil"/>
          <w:between w:val="nil"/>
        </w:pBdr>
        <w:shd w:val="clear" w:color="auto" w:fill="FFFFFF"/>
        <w:spacing w:after="0" w:line="240" w:lineRule="auto"/>
        <w:ind w:left="720"/>
      </w:pPr>
    </w:p>
    <w:p w14:paraId="00000008" w14:textId="112613C5" w:rsidR="00B13BD8" w:rsidRPr="004637D9" w:rsidRDefault="00956DDD">
      <w:pPr>
        <w:numPr>
          <w:ilvl w:val="0"/>
          <w:numId w:val="1"/>
        </w:numPr>
        <w:pBdr>
          <w:top w:val="nil"/>
          <w:left w:val="nil"/>
          <w:bottom w:val="nil"/>
          <w:right w:val="nil"/>
          <w:between w:val="nil"/>
        </w:pBdr>
        <w:shd w:val="clear" w:color="auto" w:fill="FFFFFF"/>
        <w:spacing w:after="0" w:line="240" w:lineRule="auto"/>
      </w:pPr>
      <w:r>
        <w:rPr>
          <w:color w:val="000000"/>
        </w:rPr>
        <w:t xml:space="preserve">What </w:t>
      </w:r>
      <w:r>
        <w:t>is the Azure</w:t>
      </w:r>
      <w:r>
        <w:rPr>
          <w:color w:val="000000"/>
        </w:rPr>
        <w:t xml:space="preserve"> government? What is Azure China 21Vianet?</w:t>
      </w:r>
    </w:p>
    <w:p w14:paraId="7CD128CE" w14:textId="7F176889" w:rsidR="004637D9" w:rsidRDefault="004637D9" w:rsidP="004637D9">
      <w:pPr>
        <w:pBdr>
          <w:top w:val="nil"/>
          <w:left w:val="nil"/>
          <w:bottom w:val="nil"/>
          <w:right w:val="nil"/>
          <w:between w:val="nil"/>
        </w:pBdr>
        <w:shd w:val="clear" w:color="auto" w:fill="FFFFFF"/>
        <w:spacing w:after="0" w:line="240" w:lineRule="auto"/>
        <w:rPr>
          <w:color w:val="000000"/>
        </w:rPr>
      </w:pPr>
    </w:p>
    <w:p w14:paraId="05AC5597" w14:textId="57830289" w:rsidR="004637D9" w:rsidRDefault="004637D9" w:rsidP="004637D9">
      <w:pPr>
        <w:pBdr>
          <w:top w:val="nil"/>
          <w:left w:val="nil"/>
          <w:bottom w:val="nil"/>
          <w:right w:val="nil"/>
          <w:between w:val="nil"/>
        </w:pBdr>
        <w:shd w:val="clear" w:color="auto" w:fill="FFFFFF"/>
        <w:spacing w:after="0" w:line="240" w:lineRule="auto"/>
        <w:ind w:left="720"/>
      </w:pPr>
      <w:r>
        <w:t xml:space="preserve">US government agencies or their partners interested in cloud services that meet government security and compliance requirements can rely on Microsoft Azure Government to provide best-in-class security and compliance. Azure Government provides a dedicated cloud that enables government agencies and their partners to move mission-critical workloads to the cloud. The Azure Government service may process data in accordance with various US government regulations and requirements. </w:t>
      </w:r>
    </w:p>
    <w:p w14:paraId="58052CFE" w14:textId="77777777" w:rsidR="004637D9" w:rsidRDefault="004637D9" w:rsidP="004637D9">
      <w:pPr>
        <w:pBdr>
          <w:top w:val="nil"/>
          <w:left w:val="nil"/>
          <w:bottom w:val="nil"/>
          <w:right w:val="nil"/>
          <w:between w:val="nil"/>
        </w:pBdr>
        <w:shd w:val="clear" w:color="auto" w:fill="FFFFFF"/>
        <w:spacing w:after="0" w:line="240" w:lineRule="auto"/>
        <w:ind w:left="720"/>
      </w:pPr>
    </w:p>
    <w:p w14:paraId="401239CB" w14:textId="4EFEC028" w:rsidR="004637D9" w:rsidRDefault="004637D9" w:rsidP="004637D9">
      <w:pPr>
        <w:pBdr>
          <w:top w:val="nil"/>
          <w:left w:val="nil"/>
          <w:bottom w:val="nil"/>
          <w:right w:val="nil"/>
          <w:between w:val="nil"/>
        </w:pBdr>
        <w:shd w:val="clear" w:color="auto" w:fill="FFFFFF"/>
        <w:spacing w:after="0" w:line="240" w:lineRule="auto"/>
        <w:ind w:left="720"/>
      </w:pPr>
      <w:r>
        <w:t xml:space="preserve"> To provide</w:t>
      </w:r>
      <w:r w:rsidR="00956DDD">
        <w:t xml:space="preserve"> </w:t>
      </w:r>
      <w:r>
        <w:t xml:space="preserve">the highest level of security and compliance, Azure Government uses only physically separated data </w:t>
      </w:r>
      <w:r w:rsidR="00956DDD">
        <w:t>centres</w:t>
      </w:r>
      <w:r>
        <w:t xml:space="preserve"> and networks</w:t>
      </w:r>
      <w:r w:rsidR="00956DDD">
        <w:t xml:space="preserve"> </w:t>
      </w:r>
      <w:r>
        <w:t>in the United States. Compared to Azure Global, Azure Government adds to customers through a contractual obligation to store customer data in the United States and limit potential access to systems that process customer data to validated Americans. Provides a protective layer for.</w:t>
      </w:r>
    </w:p>
    <w:p w14:paraId="2F868AAE" w14:textId="77777777" w:rsidR="004637D9" w:rsidRDefault="004637D9" w:rsidP="004637D9">
      <w:pPr>
        <w:pBdr>
          <w:top w:val="nil"/>
          <w:left w:val="nil"/>
          <w:bottom w:val="nil"/>
          <w:right w:val="nil"/>
          <w:between w:val="nil"/>
        </w:pBdr>
        <w:shd w:val="clear" w:color="auto" w:fill="FFFFFF"/>
        <w:spacing w:after="0" w:line="240" w:lineRule="auto"/>
        <w:ind w:left="720"/>
      </w:pPr>
      <w:bookmarkStart w:id="1" w:name="_GoBack"/>
      <w:bookmarkEnd w:id="1"/>
    </w:p>
    <w:p w14:paraId="00000009" w14:textId="5CDAD8CA" w:rsidR="00B13BD8" w:rsidRDefault="004637D9">
      <w:pPr>
        <w:pBdr>
          <w:top w:val="nil"/>
          <w:left w:val="nil"/>
          <w:bottom w:val="nil"/>
          <w:right w:val="nil"/>
          <w:between w:val="nil"/>
        </w:pBdr>
        <w:shd w:val="clear" w:color="auto" w:fill="FFFFFF"/>
        <w:spacing w:after="180" w:line="240" w:lineRule="auto"/>
        <w:ind w:left="720"/>
        <w:rPr>
          <w:color w:val="000000"/>
        </w:rPr>
      </w:pPr>
      <w:r w:rsidRPr="004637D9">
        <w:rPr>
          <w:color w:val="000000"/>
        </w:rPr>
        <w:t xml:space="preserve">Microsoft Azure operated by 21Vianet (Azure China) is a physically separated instance of cloud services located in China. It's independently operated and transacted by Shanghai Blue Cloud Technology Co., Ltd. ("21Vianet"), a </w:t>
      </w:r>
      <w:r>
        <w:rPr>
          <w:color w:val="000000"/>
        </w:rPr>
        <w:t>wholly-owned</w:t>
      </w:r>
      <w:r w:rsidRPr="004637D9">
        <w:rPr>
          <w:color w:val="000000"/>
        </w:rPr>
        <w:t xml:space="preserve"> subsidiary of Beijing 21Vianet Broadband Data Center Co., </w:t>
      </w:r>
      <w:proofErr w:type="gramStart"/>
      <w:r w:rsidRPr="004637D9">
        <w:rPr>
          <w:color w:val="000000"/>
        </w:rPr>
        <w:t>Ltd..</w:t>
      </w:r>
      <w:proofErr w:type="gramEnd"/>
    </w:p>
    <w:p w14:paraId="52BB9EA4" w14:textId="77777777" w:rsidR="004637D9" w:rsidRDefault="004637D9">
      <w:pPr>
        <w:pBdr>
          <w:top w:val="nil"/>
          <w:left w:val="nil"/>
          <w:bottom w:val="nil"/>
          <w:right w:val="nil"/>
          <w:between w:val="nil"/>
        </w:pBdr>
        <w:shd w:val="clear" w:color="auto" w:fill="FFFFFF"/>
        <w:spacing w:after="180" w:line="240" w:lineRule="auto"/>
        <w:ind w:left="720"/>
        <w:rPr>
          <w:color w:val="000000"/>
        </w:rPr>
      </w:pPr>
    </w:p>
    <w:p w14:paraId="0000000A" w14:textId="77777777" w:rsidR="00B13BD8" w:rsidRDefault="00B13BD8">
      <w:pPr>
        <w:ind w:left="360"/>
      </w:pPr>
    </w:p>
    <w:sectPr w:rsidR="00B13BD8" w:rsidSect="00055F97">
      <w:pgSz w:w="11906" w:h="16838"/>
      <w:pgMar w:top="1440" w:right="707"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201A"/>
    <w:multiLevelType w:val="multilevel"/>
    <w:tmpl w:val="661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32ED5"/>
    <w:multiLevelType w:val="hybridMultilevel"/>
    <w:tmpl w:val="D1CACFD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1FDC78F7"/>
    <w:multiLevelType w:val="multilevel"/>
    <w:tmpl w:val="DBBEA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B35F05"/>
    <w:multiLevelType w:val="multilevel"/>
    <w:tmpl w:val="F840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46BC9"/>
    <w:multiLevelType w:val="multilevel"/>
    <w:tmpl w:val="AF3C4570"/>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5" w15:restartNumberingAfterBreak="0">
    <w:nsid w:val="42557524"/>
    <w:multiLevelType w:val="multilevel"/>
    <w:tmpl w:val="4C1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B29E3"/>
    <w:multiLevelType w:val="multilevel"/>
    <w:tmpl w:val="4FB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D8"/>
    <w:rsid w:val="000217A8"/>
    <w:rsid w:val="00055F97"/>
    <w:rsid w:val="000640B9"/>
    <w:rsid w:val="00143718"/>
    <w:rsid w:val="002D5366"/>
    <w:rsid w:val="0040482C"/>
    <w:rsid w:val="004436F3"/>
    <w:rsid w:val="004637D9"/>
    <w:rsid w:val="004B0C4F"/>
    <w:rsid w:val="00553A36"/>
    <w:rsid w:val="006417FA"/>
    <w:rsid w:val="006C15F6"/>
    <w:rsid w:val="00956DDD"/>
    <w:rsid w:val="009C2AAB"/>
    <w:rsid w:val="00A307FA"/>
    <w:rsid w:val="00B13BD8"/>
    <w:rsid w:val="00B7018D"/>
    <w:rsid w:val="00CB769D"/>
    <w:rsid w:val="00FE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5881"/>
  <w15:docId w15:val="{07390A84-834D-468E-AB2D-8FC8F06A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751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1BFF"/>
    <w:pPr>
      <w:ind w:left="720"/>
      <w:contextualSpacing/>
    </w:pPr>
  </w:style>
  <w:style w:type="character" w:customStyle="1" w:styleId="Heading2Char">
    <w:name w:val="Heading 2 Char"/>
    <w:basedOn w:val="DefaultParagraphFont"/>
    <w:link w:val="Heading2"/>
    <w:uiPriority w:val="9"/>
    <w:rsid w:val="00751BFF"/>
    <w:rPr>
      <w:rFonts w:ascii="Times New Roman" w:eastAsia="Times New Roman" w:hAnsi="Times New Roman" w:cs="Times New Roman"/>
      <w:b/>
      <w:bCs/>
      <w:sz w:val="36"/>
      <w:szCs w:val="36"/>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D53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D5366"/>
    <w:rPr>
      <w:color w:val="0000FF"/>
      <w:u w:val="single"/>
    </w:rPr>
  </w:style>
  <w:style w:type="character" w:styleId="Strong">
    <w:name w:val="Strong"/>
    <w:basedOn w:val="DefaultParagraphFont"/>
    <w:uiPriority w:val="22"/>
    <w:qFormat/>
    <w:rsid w:val="00CB7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3528">
      <w:bodyDiv w:val="1"/>
      <w:marLeft w:val="0"/>
      <w:marRight w:val="0"/>
      <w:marTop w:val="0"/>
      <w:marBottom w:val="0"/>
      <w:divBdr>
        <w:top w:val="none" w:sz="0" w:space="0" w:color="auto"/>
        <w:left w:val="none" w:sz="0" w:space="0" w:color="auto"/>
        <w:bottom w:val="none" w:sz="0" w:space="0" w:color="auto"/>
        <w:right w:val="none" w:sz="0" w:space="0" w:color="auto"/>
      </w:divBdr>
    </w:div>
    <w:div w:id="456989077">
      <w:bodyDiv w:val="1"/>
      <w:marLeft w:val="0"/>
      <w:marRight w:val="0"/>
      <w:marTop w:val="0"/>
      <w:marBottom w:val="0"/>
      <w:divBdr>
        <w:top w:val="none" w:sz="0" w:space="0" w:color="auto"/>
        <w:left w:val="none" w:sz="0" w:space="0" w:color="auto"/>
        <w:bottom w:val="none" w:sz="0" w:space="0" w:color="auto"/>
        <w:right w:val="none" w:sz="0" w:space="0" w:color="auto"/>
      </w:divBdr>
    </w:div>
    <w:div w:id="469905284">
      <w:bodyDiv w:val="1"/>
      <w:marLeft w:val="0"/>
      <w:marRight w:val="0"/>
      <w:marTop w:val="0"/>
      <w:marBottom w:val="0"/>
      <w:divBdr>
        <w:top w:val="none" w:sz="0" w:space="0" w:color="auto"/>
        <w:left w:val="none" w:sz="0" w:space="0" w:color="auto"/>
        <w:bottom w:val="none" w:sz="0" w:space="0" w:color="auto"/>
        <w:right w:val="none" w:sz="0" w:space="0" w:color="auto"/>
      </w:divBdr>
    </w:div>
    <w:div w:id="730351664">
      <w:bodyDiv w:val="1"/>
      <w:marLeft w:val="0"/>
      <w:marRight w:val="0"/>
      <w:marTop w:val="0"/>
      <w:marBottom w:val="0"/>
      <w:divBdr>
        <w:top w:val="none" w:sz="0" w:space="0" w:color="auto"/>
        <w:left w:val="none" w:sz="0" w:space="0" w:color="auto"/>
        <w:bottom w:val="none" w:sz="0" w:space="0" w:color="auto"/>
        <w:right w:val="none" w:sz="0" w:space="0" w:color="auto"/>
      </w:divBdr>
    </w:div>
    <w:div w:id="809323829">
      <w:bodyDiv w:val="1"/>
      <w:marLeft w:val="0"/>
      <w:marRight w:val="0"/>
      <w:marTop w:val="0"/>
      <w:marBottom w:val="0"/>
      <w:divBdr>
        <w:top w:val="none" w:sz="0" w:space="0" w:color="auto"/>
        <w:left w:val="none" w:sz="0" w:space="0" w:color="auto"/>
        <w:bottom w:val="none" w:sz="0" w:space="0" w:color="auto"/>
        <w:right w:val="none" w:sz="0" w:space="0" w:color="auto"/>
      </w:divBdr>
    </w:div>
    <w:div w:id="1133597598">
      <w:bodyDiv w:val="1"/>
      <w:marLeft w:val="0"/>
      <w:marRight w:val="0"/>
      <w:marTop w:val="0"/>
      <w:marBottom w:val="0"/>
      <w:divBdr>
        <w:top w:val="none" w:sz="0" w:space="0" w:color="auto"/>
        <w:left w:val="none" w:sz="0" w:space="0" w:color="auto"/>
        <w:bottom w:val="none" w:sz="0" w:space="0" w:color="auto"/>
        <w:right w:val="none" w:sz="0" w:space="0" w:color="auto"/>
      </w:divBdr>
      <w:divsChild>
        <w:div w:id="819153560">
          <w:marLeft w:val="0"/>
          <w:marRight w:val="0"/>
          <w:marTop w:val="0"/>
          <w:marBottom w:val="0"/>
          <w:divBdr>
            <w:top w:val="none" w:sz="0" w:space="0" w:color="auto"/>
            <w:left w:val="none" w:sz="0" w:space="0" w:color="auto"/>
            <w:bottom w:val="none" w:sz="0" w:space="0" w:color="auto"/>
            <w:right w:val="none" w:sz="0" w:space="0" w:color="auto"/>
          </w:divBdr>
        </w:div>
      </w:divsChild>
    </w:div>
    <w:div w:id="1190947097">
      <w:bodyDiv w:val="1"/>
      <w:marLeft w:val="0"/>
      <w:marRight w:val="0"/>
      <w:marTop w:val="0"/>
      <w:marBottom w:val="0"/>
      <w:divBdr>
        <w:top w:val="none" w:sz="0" w:space="0" w:color="auto"/>
        <w:left w:val="none" w:sz="0" w:space="0" w:color="auto"/>
        <w:bottom w:val="none" w:sz="0" w:space="0" w:color="auto"/>
        <w:right w:val="none" w:sz="0" w:space="0" w:color="auto"/>
      </w:divBdr>
    </w:div>
    <w:div w:id="1450247841">
      <w:bodyDiv w:val="1"/>
      <w:marLeft w:val="0"/>
      <w:marRight w:val="0"/>
      <w:marTop w:val="0"/>
      <w:marBottom w:val="0"/>
      <w:divBdr>
        <w:top w:val="none" w:sz="0" w:space="0" w:color="auto"/>
        <w:left w:val="none" w:sz="0" w:space="0" w:color="auto"/>
        <w:bottom w:val="none" w:sz="0" w:space="0" w:color="auto"/>
        <w:right w:val="none" w:sz="0" w:space="0" w:color="auto"/>
      </w:divBdr>
    </w:div>
    <w:div w:id="1604074618">
      <w:bodyDiv w:val="1"/>
      <w:marLeft w:val="0"/>
      <w:marRight w:val="0"/>
      <w:marTop w:val="0"/>
      <w:marBottom w:val="0"/>
      <w:divBdr>
        <w:top w:val="none" w:sz="0" w:space="0" w:color="auto"/>
        <w:left w:val="none" w:sz="0" w:space="0" w:color="auto"/>
        <w:bottom w:val="none" w:sz="0" w:space="0" w:color="auto"/>
        <w:right w:val="none" w:sz="0" w:space="0" w:color="auto"/>
      </w:divBdr>
    </w:div>
    <w:div w:id="1683505734">
      <w:bodyDiv w:val="1"/>
      <w:marLeft w:val="0"/>
      <w:marRight w:val="0"/>
      <w:marTop w:val="0"/>
      <w:marBottom w:val="0"/>
      <w:divBdr>
        <w:top w:val="none" w:sz="0" w:space="0" w:color="auto"/>
        <w:left w:val="none" w:sz="0" w:space="0" w:color="auto"/>
        <w:bottom w:val="none" w:sz="0" w:space="0" w:color="auto"/>
        <w:right w:val="none" w:sz="0" w:space="0" w:color="auto"/>
      </w:divBdr>
    </w:div>
    <w:div w:id="190745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google.co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ATVf/cJp1V+s7JZikfd2ccaUA==">AMUW2mVrysVNz0XsFiemGxjHPYhTdlLGb+39wckqI3iYHGGzhI0WIhdHxwQmgNEtpxqR3cD3WDJTQnvtaaS7WGNFYMU5Q+X9x1OUVPKz3uu4Qizx1VLjl4D+IL/5nGxivOB9rin8HgB2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91FD-9934-4128-AE3E-96C65295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1402</Words>
  <Characters>7995</Characters>
  <Application>Microsoft Office Word</Application>
  <DocSecurity>0</DocSecurity>
  <Lines>66</Lines>
  <Paragraphs>18</Paragraphs>
  <ScaleCrop>false</ScaleCrop>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Vimala </cp:lastModifiedBy>
  <cp:revision>19</cp:revision>
  <dcterms:created xsi:type="dcterms:W3CDTF">2021-11-10T13:00:00Z</dcterms:created>
  <dcterms:modified xsi:type="dcterms:W3CDTF">2022-03-29T19:00:00Z</dcterms:modified>
</cp:coreProperties>
</file>