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Actividad de Aula: Sistema de Gestión de Serenatas</w:t>
      </w:r>
    </w:p>
    <w:p>
      <w:r>
        <w:t>Este documento presenta el análisis y la estructura del proyecto "Mariachi Aventurero", enfocado en la organización interna de servicios musicales.</w:t>
      </w:r>
    </w:p>
    <w:p>
      <w:pPr>
        <w:pStyle w:val="Heading1"/>
      </w:pPr>
      <w:r>
        <w:t>A. CARA FRONTAL: HISTORIA Y PROCESOS</w:t>
      </w:r>
    </w:p>
    <w:p>
      <w:pPr>
        <w:pStyle w:val="Heading2"/>
      </w:pPr>
      <w:r>
        <w:t>1. Contexto del Proyecto</w:t>
      </w:r>
    </w:p>
    <w:p>
      <w:r>
        <w:rPr>
          <w:b/>
        </w:rPr>
        <w:t xml:space="preserve">El proyecto </w:t>
      </w:r>
      <w:r>
        <w:t xml:space="preserve">"Serenatas App" (Mariachi Aventurero) </w:t>
      </w:r>
      <w:r>
        <w:t xml:space="preserve">es una plataforma de gestión personalizada diseñada para optimizar la organización interna de las presentaciones musicales. A diferencia de una aplicación orientada al cliente final, esta herramienta está enfocada exclusivamente en el uso administrativo del músico (el propietario), permitiéndole llevar un control riguroso de su agenda, clientes y finanzas. La propuesta busca centralizar la información que antes se manejaba de forma dispersa, asegurando que cada </w:t>
      </w:r>
      <w:r>
        <w:rPr>
          <w:u w:val="single"/>
        </w:rPr>
        <w:t>serenata</w:t>
      </w:r>
      <w:r>
        <w:t xml:space="preserve"> esté debidamente documentada, desde el contacto inicial hasta el </w:t>
      </w:r>
      <w:r>
        <w:rPr>
          <w:u w:val="single"/>
        </w:rPr>
        <w:t>pago</w:t>
      </w:r>
      <w:r>
        <w:t xml:space="preserve"> final.</w:t>
      </w:r>
    </w:p>
    <w:p>
      <w:pPr>
        <w:pStyle w:val="Heading2"/>
      </w:pPr>
      <w:r>
        <w:t>2. Procesos del Sistema (Narrativa de flujo de datos)</w:t>
      </w:r>
    </w:p>
    <w:p>
      <w:pPr>
        <w:pStyle w:val="ListBullet"/>
      </w:pPr>
      <w:r>
        <w:rPr>
          <w:b/>
        </w:rPr>
        <w:t xml:space="preserve">Registro de Cliente: </w:t>
      </w:r>
      <w:r>
        <w:t>El proceso inicia cuando el músico recibe una solicitud. Se registra al cliente con su nombre y teléfono para mantener una base de datos de contactos histórica.</w:t>
      </w:r>
    </w:p>
    <w:p>
      <w:pPr>
        <w:pStyle w:val="ListBullet"/>
      </w:pPr>
      <w:r>
        <w:rPr>
          <w:b/>
        </w:rPr>
        <w:t xml:space="preserve">Agendamiento de Serenata: </w:t>
      </w:r>
      <w:r>
        <w:t>Se crea una nueva serenata vinculada al cliente. Aquí se capturan detalles críticos: nombre de la festejada, motivo, fecha, hora, dirección y comuna. El sistema permite clasificar el tipo (express o full) y asignar un precio total.</w:t>
      </w:r>
    </w:p>
    <w:p>
      <w:pPr>
        <w:pStyle w:val="ListBullet"/>
      </w:pPr>
      <w:r>
        <w:rPr>
          <w:b/>
        </w:rPr>
        <w:t xml:space="preserve">Seguimiento de Estado: </w:t>
      </w:r>
      <w:r>
        <w:t>La serenata transita por diversos estados (consulta, cotizada, confirmada, en camino, realizada, pagada, cancelada), lo que permite al músico saber exactamente qué eventos están pendientes, cuáles requieren atención inmediata o cuáles están listos para ser cobrados.</w:t>
      </w:r>
    </w:p>
    <w:p>
      <w:pPr>
        <w:pStyle w:val="ListBullet"/>
      </w:pPr>
      <w:r>
        <w:rPr>
          <w:b/>
        </w:rPr>
        <w:t xml:space="preserve">Gestión de Pagos: </w:t>
      </w:r>
      <w:r>
        <w:t>Una vez realizada la presentación, se registra el pago. Se especifica el monto, el método (efectivo o transferencia) y se puede adjuntar un comprobante digital (URL de imagen).</w:t>
      </w:r>
    </w:p>
    <w:p>
      <w:pPr>
        <w:pStyle w:val="ListBullet"/>
      </w:pPr>
      <w:r>
        <w:rPr>
          <w:b/>
        </w:rPr>
        <w:t xml:space="preserve">Generación de Reportes: </w:t>
      </w:r>
      <w:r>
        <w:t>El sistema procesa los datos acumulados para mostrar resúmenes de ingresos mensuales, cantidad de serenatas por tipo y efectividad de cobros.</w:t>
      </w:r>
    </w:p>
    <w:p>
      <w:pPr>
        <w:pStyle w:val="Heading2"/>
      </w:pPr>
      <w:r>
        <w:t>3. Identificación de Entidades (Sustantivos clave)</w:t>
      </w:r>
    </w:p>
    <w:p>
      <w:r>
        <w:t>A continuación se listan las entidades principales identificadas en el flujo del sistema, las cuales formarán la base del modelo relacional:</w:t>
      </w:r>
    </w:p>
    <w:p>
      <w:r>
        <w:rPr>
          <w:u w:val="single"/>
        </w:rPr>
        <w:t>Cliente</w:t>
      </w:r>
      <w:r>
        <w:t xml:space="preserve">, </w:t>
      </w:r>
      <w:r>
        <w:rPr>
          <w:u w:val="single"/>
        </w:rPr>
        <w:t>Serenata</w:t>
      </w:r>
      <w:r>
        <w:t xml:space="preserve">, </w:t>
      </w:r>
      <w:r>
        <w:rPr>
          <w:u w:val="single"/>
        </w:rPr>
        <w:t>Pago</w:t>
      </w:r>
      <w:r>
        <w:t xml:space="preserve">, </w:t>
      </w:r>
      <w:r>
        <w:rPr>
          <w:u w:val="single"/>
        </w:rPr>
        <w:t>Festejada</w:t>
      </w:r>
      <w:r>
        <w:t xml:space="preserve">, </w:t>
      </w:r>
      <w:r>
        <w:rPr>
          <w:u w:val="single"/>
        </w:rPr>
        <w:t>Músico</w:t>
      </w:r>
      <w:r>
        <w:t xml:space="preserve">, </w:t>
      </w:r>
      <w:r>
        <w:rPr>
          <w:u w:val="single"/>
        </w:rPr>
        <w:t>Comprobante</w:t>
      </w:r>
      <w:r>
        <w:t xml:space="preserve">, </w:t>
      </w:r>
      <w:r>
        <w:rPr>
          <w:u w:val="single"/>
        </w:rPr>
        <w:t>Estado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