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3B" w:rsidRPr="00764533" w:rsidRDefault="00FC16A5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764533">
        <w:rPr>
          <w:rFonts w:ascii="微软雅黑" w:eastAsia="微软雅黑" w:hAnsi="微软雅黑"/>
          <w:sz w:val="20"/>
          <w:szCs w:val="20"/>
        </w:rPr>
        <w:t xml:space="preserve">Feature </w:t>
      </w:r>
      <w:r w:rsidR="004609DE" w:rsidRPr="00764533">
        <w:rPr>
          <w:rFonts w:ascii="微软雅黑" w:eastAsia="微软雅黑" w:hAnsi="微软雅黑"/>
          <w:sz w:val="20"/>
          <w:szCs w:val="20"/>
        </w:rPr>
        <w:t>Preprocessing</w:t>
      </w:r>
    </w:p>
    <w:p w:rsidR="00B751A1" w:rsidRPr="00764533" w:rsidRDefault="009D36C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9D32F1" w:rsidRPr="00764533" w:rsidRDefault="009D36C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x-Min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Max-Min</m:t>
              </m:r>
            </m:den>
          </m:f>
        </m:oMath>
      </m:oMathPara>
    </w:p>
    <w:p w:rsidR="004C7699" w:rsidRPr="00764533" w:rsidRDefault="009D36C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1 if x&gt;threshold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0 if x≤threshold</m:t>
                    </m:r>
                  </m:e>
                </m:mr>
              </m:m>
            </m:e>
          </m:d>
        </m:oMath>
      </m:oMathPara>
    </w:p>
    <w:p w:rsidR="00AD2D45" w:rsidRPr="00764533" w:rsidRDefault="009D36C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5505D7" w:rsidRPr="00764533" w:rsidRDefault="009D36CC" w:rsidP="00085B26">
      <w:pPr>
        <w:spacing w:before="24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to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 xml:space="preserve">1, 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:rsidR="00BF6768" w:rsidRPr="00DE3EC9" w:rsidRDefault="009D36C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</m:oMath>
      </m:oMathPara>
    </w:p>
    <w:p w:rsidR="00DE3EC9" w:rsidRPr="005143B0" w:rsidRDefault="005143B0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偏好Score</w:t>
      </w:r>
    </w:p>
    <w:p w:rsidR="00ED7821" w:rsidRPr="00ED7821" w:rsidRDefault="009D36CC" w:rsidP="002D0CDC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Days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Days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-Min(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)  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   (1)</m:t>
          </m:r>
        </m:oMath>
      </m:oMathPara>
    </w:p>
    <w:p w:rsidR="00ED7821" w:rsidRPr="00AC5FE8" w:rsidRDefault="009D36C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-Min(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(2)</m:t>
          </m:r>
        </m:oMath>
      </m:oMathPara>
    </w:p>
    <w:p w:rsidR="00AC5FE8" w:rsidRPr="00ED7821" w:rsidRDefault="009D36CC" w:rsidP="00AC5FE8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(3)</m:t>
          </m:r>
        </m:oMath>
      </m:oMathPara>
    </w:p>
    <w:bookmarkStart w:id="0" w:name="_Hlk9610367"/>
    <w:p w:rsidR="00D949A8" w:rsidRPr="00DE3EC9" w:rsidRDefault="009D36C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Day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        (4)</m:t>
          </m:r>
        </m:oMath>
      </m:oMathPara>
    </w:p>
    <w:p w:rsidR="004979F7" w:rsidRPr="00DE3EC9" w:rsidRDefault="009D36CC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Money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(5)</m:t>
          </m:r>
        </m:oMath>
      </m:oMathPara>
    </w:p>
    <w:bookmarkEnd w:id="0"/>
    <w:p w:rsidR="00F557F2" w:rsidRPr="00DE3EC9" w:rsidRDefault="009D36C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              (6)</m:t>
              </m:r>
            </m:e>
          </m:d>
        </m:oMath>
      </m:oMathPara>
    </w:p>
    <w:bookmarkStart w:id="1" w:name="OLE_LINK1"/>
    <w:bookmarkStart w:id="2" w:name="OLE_LINK2"/>
    <w:p w:rsidR="00F557F2" w:rsidRPr="00DE3EC9" w:rsidRDefault="009D36C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w:bookmarkEnd w:id="1"/>
          <w:bookmarkEnd w:id="2"/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-Min(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-Avg(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Std(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(7)</m:t>
              </m:r>
            </m:e>
          </m:d>
        </m:oMath>
      </m:oMathPara>
    </w:p>
    <w:bookmarkStart w:id="3" w:name="_Hlk10140269"/>
    <w:p w:rsidR="00F557F2" w:rsidRPr="00ED7821" w:rsidRDefault="009D36CC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                  (8)</m:t>
          </m:r>
        </m:oMath>
      </m:oMathPara>
      <w:bookmarkEnd w:id="3"/>
    </w:p>
    <w:p w:rsidR="00ED7821" w:rsidRDefault="00ED7821" w:rsidP="00ED7821">
      <w:pPr>
        <w:jc w:val="right"/>
        <w:rPr>
          <w:rFonts w:ascii="微软雅黑" w:eastAsia="微软雅黑" w:hAnsi="微软雅黑"/>
          <w:sz w:val="18"/>
          <w:szCs w:val="18"/>
        </w:rPr>
      </w:pPr>
    </w:p>
    <w:p w:rsidR="00ED7821" w:rsidRPr="000648FE" w:rsidRDefault="00ED18AF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_GMP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GMP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login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-Avg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login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Std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GMP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18"/>
                                      <w:szCs w:val="18"/>
                                    </w:rPr>
                                    <m:t>login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sup>
              </m:sSup>
            </m:den>
          </m:f>
        </m:oMath>
      </m:oMathPara>
    </w:p>
    <w:p w:rsidR="000648FE" w:rsidRPr="00F3158F" w:rsidRDefault="000648FE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_GMP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GMP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Avg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GMP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login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-Min(GMP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:rsidR="005F3C4C" w:rsidRPr="00DE3EC9" w:rsidRDefault="005F3C4C" w:rsidP="005F3C4C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Scor</m:t>
              </m:r>
              <w:bookmarkStart w:id="4" w:name="_GoBack"/>
              <w:bookmarkEnd w:id="4"/>
              <m:r>
                <w:rPr>
                  <w:rFonts w:ascii="Cambria Math" w:eastAsia="微软雅黑" w:hAnsi="Cambria Math"/>
                  <w:sz w:val="18"/>
                  <w:szCs w:val="18"/>
                </w:rPr>
                <m:t>e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:rsidR="00F3158F" w:rsidRDefault="00F3158F" w:rsidP="00ED7821">
      <w:pPr>
        <w:jc w:val="right"/>
        <w:rPr>
          <w:rFonts w:ascii="微软雅黑" w:eastAsia="微软雅黑" w:hAnsi="微软雅黑" w:hint="eastAsia"/>
          <w:sz w:val="20"/>
          <w:szCs w:val="20"/>
        </w:rPr>
      </w:pPr>
    </w:p>
    <w:p w:rsidR="00613AD7" w:rsidRDefault="00613AD7" w:rsidP="00613AD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613AD7">
        <w:rPr>
          <w:rFonts w:ascii="微软雅黑" w:eastAsia="微软雅黑" w:hAnsi="微软雅黑" w:hint="eastAsia"/>
          <w:sz w:val="20"/>
          <w:szCs w:val="20"/>
        </w:rPr>
        <w:t>推荐系统</w:t>
      </w:r>
    </w:p>
    <w:p w:rsidR="00613AD7" w:rsidRPr="000530CA" w:rsidRDefault="009D36C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click_rate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click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(j)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impression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(j)</m:t>
                      </m:r>
                    </m:sup>
                  </m:sSubSup>
                </m:e>
              </m:nary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(1)</m:t>
          </m:r>
        </m:oMath>
      </m:oMathPara>
    </w:p>
    <w:p w:rsidR="000530CA" w:rsidRDefault="000530CA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:rsidR="00AC2470" w:rsidRPr="000530CA" w:rsidRDefault="009D36CC" w:rsidP="00AC2470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j-1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click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(j)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j-1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impression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(j)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(2)</m:t>
          </m:r>
        </m:oMath>
      </m:oMathPara>
    </w:p>
    <w:p w:rsidR="000530CA" w:rsidRDefault="00AD659E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bookmarkStart w:id="5" w:name="_Hlk10553107"/>
      <w:bookmarkStart w:id="6" w:name="_Hlk10553042"/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α</m:t>
          </m:r>
          <w:bookmarkEnd w:id="5"/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∙</m:t>
          </m:r>
          <w:bookmarkStart w:id="7" w:name="_Hlk10553012"/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∆x</m:t>
          </m:r>
        </m:oMath>
      </m:oMathPara>
      <w:bookmarkEnd w:id="6"/>
      <w:bookmarkEnd w:id="7"/>
    </w:p>
    <w:p w:rsidR="0013385E" w:rsidRDefault="001E6795" w:rsidP="001E6795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集合加法</w:t>
      </w:r>
    </w:p>
    <w:p w:rsidR="004709AD" w:rsidRPr="00D77384" w:rsidRDefault="009D36CC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Score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(i)</m:t>
                  </m:r>
                </m:sup>
              </m:sSubSup>
              <m:r>
                <w:rPr>
                  <w:rFonts w:ascii="Cambria Math" w:eastAsia="微软雅黑" w:hAnsi="Cambria Math"/>
                  <w:sz w:val="20"/>
                  <w:szCs w:val="20"/>
                </w:rPr>
                <m:t xml:space="preserve">                                                                  (1)</m:t>
              </m:r>
            </m:e>
          </m:nary>
        </m:oMath>
      </m:oMathPara>
    </w:p>
    <w:bookmarkStart w:id="8" w:name="_Hlk10625967"/>
    <w:p w:rsidR="00D77384" w:rsidRPr="00D77384" w:rsidRDefault="009D36CC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</m:sub>
          </m:sSub>
        </m:oMath>
      </m:oMathPara>
    </w:p>
    <w:bookmarkEnd w:id="8"/>
    <w:p w:rsidR="00D77384" w:rsidRPr="00D77384" w:rsidRDefault="00D77384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:rsidR="0013385E" w:rsidRPr="00881A7A" w:rsidRDefault="006A641B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A∪B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-P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(2)</m:t>
          </m:r>
        </m:oMath>
      </m:oMathPara>
    </w:p>
    <w:p w:rsidR="00881A7A" w:rsidRPr="00D77384" w:rsidRDefault="00881A7A" w:rsidP="00D77384">
      <w:pPr>
        <w:jc w:val="left"/>
        <w:rPr>
          <w:rFonts w:ascii="微软雅黑" w:eastAsia="微软雅黑" w:hAnsi="微软雅黑"/>
          <w:sz w:val="20"/>
          <w:szCs w:val="20"/>
        </w:rPr>
      </w:pPr>
    </w:p>
    <w:p w:rsidR="004D7FDA" w:rsidRPr="004D7FDA" w:rsidRDefault="006A641B" w:rsidP="004D7FDA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:rsidR="00A266FC" w:rsidRPr="004D7FDA" w:rsidRDefault="00B53247" w:rsidP="004D7FDA">
      <w:pPr>
        <w:ind w:left="2520" w:firstLine="420"/>
        <w:jc w:val="center"/>
        <w:rPr>
          <w:rFonts w:ascii="微软雅黑" w:eastAsia="微软雅黑" w:hAnsi="微软雅黑"/>
          <w:sz w:val="20"/>
          <w:szCs w:val="20"/>
        </w:rPr>
      </w:pPr>
      <m:oMath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 w:rsidR="004D7FDA" w:rsidRPr="004D7FDA">
        <w:rPr>
          <w:rFonts w:ascii="微软雅黑" w:eastAsia="微软雅黑" w:hAnsi="微软雅黑"/>
          <w:sz w:val="20"/>
          <w:szCs w:val="20"/>
        </w:rPr>
        <w:t xml:space="preserve"> </w:t>
      </w:r>
    </w:p>
    <w:p w:rsidR="006A641B" w:rsidRPr="00681445" w:rsidRDefault="00B53247" w:rsidP="006A641B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  (3)</m:t>
          </m:r>
        </m:oMath>
      </m:oMathPara>
    </w:p>
    <w:p w:rsidR="00881A7A" w:rsidRDefault="00881A7A" w:rsidP="000E146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:rsidR="001D4C95" w:rsidRPr="001D4C95" w:rsidRDefault="000E146D" w:rsidP="001D4C95">
      <w:pPr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⋯∪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1≤i&lt;j≤n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1≤i&lt;j&lt;k≤n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0E146D" w:rsidRPr="001D4C95" w:rsidRDefault="009B717C" w:rsidP="001D4C95">
      <w:pPr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+⋯+</m:t>
          </m:r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)                                (4)</m:t>
          </m:r>
        </m:oMath>
      </m:oMathPara>
    </w:p>
    <w:bookmarkStart w:id="9" w:name="_Hlk10628245"/>
    <w:p w:rsidR="0013385E" w:rsidRDefault="009D36C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-1</m:t>
          </m:r>
        </m:oMath>
      </m:oMathPara>
    </w:p>
    <w:bookmarkStart w:id="10" w:name="_Hlk10649896"/>
    <w:bookmarkEnd w:id="9"/>
    <w:p w:rsidR="006A641B" w:rsidRDefault="009D36C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r>
            <w:rPr>
              <w:rFonts w:ascii="Cambria Math" w:eastAsia="微软雅黑" w:hAnsi="Cambria Math" w:hint="eastAsia"/>
              <w:sz w:val="20"/>
              <w:szCs w:val="20"/>
            </w:rPr>
            <m:t>G</m:t>
          </m:r>
          <m:r>
            <w:rPr>
              <w:rFonts w:ascii="Cambria Math" w:eastAsia="微软雅黑" w:hAnsi="Cambria Math"/>
              <w:sz w:val="20"/>
              <w:szCs w:val="20"/>
            </w:rPr>
            <m:t>LOBALPRECISION</m:t>
          </m:r>
        </m:oMath>
      </m:oMathPara>
    </w:p>
    <w:bookmarkEnd w:id="10"/>
    <w:p w:rsidR="006A641B" w:rsidRDefault="009D36C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Num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rand</m:t>
              </m:r>
            </m:sub>
          </m:sSub>
        </m:oMath>
      </m:oMathPara>
    </w:p>
    <w:p w:rsidR="006A641B" w:rsidRPr="0013385E" w:rsidRDefault="009D36C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Class_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Num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rand</m:t>
                  </m:r>
                </m:sub>
              </m:sSub>
            </m:num>
            <m:den>
              <m:r>
                <w:rPr>
                  <w:rFonts w:ascii="Cambria Math" w:eastAsia="微软雅黑" w:hAnsi="Cambria Math" w:hint="eastAsia"/>
                  <w:sz w:val="20"/>
                  <w:szCs w:val="20"/>
                </w:rPr>
                <m:t>G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LOBALPRECISION</m:t>
              </m:r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(5)</m:t>
          </m:r>
        </m:oMath>
      </m:oMathPara>
    </w:p>
    <w:sectPr w:rsidR="006A641B" w:rsidRPr="0013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6CC" w:rsidRDefault="009D36CC" w:rsidP="00D949A8">
      <w:r>
        <w:separator/>
      </w:r>
    </w:p>
  </w:endnote>
  <w:endnote w:type="continuationSeparator" w:id="0">
    <w:p w:rsidR="009D36CC" w:rsidRDefault="009D36CC" w:rsidP="00D9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6CC" w:rsidRDefault="009D36CC" w:rsidP="00D949A8">
      <w:r>
        <w:separator/>
      </w:r>
    </w:p>
  </w:footnote>
  <w:footnote w:type="continuationSeparator" w:id="0">
    <w:p w:rsidR="009D36CC" w:rsidRDefault="009D36CC" w:rsidP="00D9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EEF"/>
    <w:multiLevelType w:val="hybridMultilevel"/>
    <w:tmpl w:val="0076F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B"/>
    <w:rsid w:val="00017912"/>
    <w:rsid w:val="00020734"/>
    <w:rsid w:val="00050015"/>
    <w:rsid w:val="000530CA"/>
    <w:rsid w:val="000646B6"/>
    <w:rsid w:val="000648FE"/>
    <w:rsid w:val="00077002"/>
    <w:rsid w:val="00081733"/>
    <w:rsid w:val="00085B26"/>
    <w:rsid w:val="000A63FD"/>
    <w:rsid w:val="000E146D"/>
    <w:rsid w:val="0013385E"/>
    <w:rsid w:val="001406F7"/>
    <w:rsid w:val="00185A00"/>
    <w:rsid w:val="00196695"/>
    <w:rsid w:val="001D4C95"/>
    <w:rsid w:val="001E6795"/>
    <w:rsid w:val="002404F0"/>
    <w:rsid w:val="00243752"/>
    <w:rsid w:val="002B6C3E"/>
    <w:rsid w:val="002D0CDC"/>
    <w:rsid w:val="002D5228"/>
    <w:rsid w:val="002E6A14"/>
    <w:rsid w:val="0034761D"/>
    <w:rsid w:val="004609DE"/>
    <w:rsid w:val="004709AD"/>
    <w:rsid w:val="00486A5E"/>
    <w:rsid w:val="004875A7"/>
    <w:rsid w:val="004908A8"/>
    <w:rsid w:val="004979F7"/>
    <w:rsid w:val="004B7647"/>
    <w:rsid w:val="004C7699"/>
    <w:rsid w:val="004D7FDA"/>
    <w:rsid w:val="005143B0"/>
    <w:rsid w:val="00541EE2"/>
    <w:rsid w:val="005505D7"/>
    <w:rsid w:val="00595D3B"/>
    <w:rsid w:val="005D1362"/>
    <w:rsid w:val="005F3C4C"/>
    <w:rsid w:val="00612933"/>
    <w:rsid w:val="00613AD7"/>
    <w:rsid w:val="00662F1B"/>
    <w:rsid w:val="00681445"/>
    <w:rsid w:val="00691AC0"/>
    <w:rsid w:val="006A641B"/>
    <w:rsid w:val="0071520B"/>
    <w:rsid w:val="0073320B"/>
    <w:rsid w:val="00753A36"/>
    <w:rsid w:val="00761504"/>
    <w:rsid w:val="00764533"/>
    <w:rsid w:val="007821F8"/>
    <w:rsid w:val="007C0027"/>
    <w:rsid w:val="007E3F8E"/>
    <w:rsid w:val="00856591"/>
    <w:rsid w:val="00881A7A"/>
    <w:rsid w:val="0089727B"/>
    <w:rsid w:val="008C341E"/>
    <w:rsid w:val="00905109"/>
    <w:rsid w:val="0090690D"/>
    <w:rsid w:val="00943BAF"/>
    <w:rsid w:val="009B717C"/>
    <w:rsid w:val="009C381C"/>
    <w:rsid w:val="009D32F1"/>
    <w:rsid w:val="009D36CC"/>
    <w:rsid w:val="00A266FC"/>
    <w:rsid w:val="00A74195"/>
    <w:rsid w:val="00AC2470"/>
    <w:rsid w:val="00AC5FE8"/>
    <w:rsid w:val="00AD2D45"/>
    <w:rsid w:val="00AD659E"/>
    <w:rsid w:val="00AE0720"/>
    <w:rsid w:val="00B53247"/>
    <w:rsid w:val="00B751A1"/>
    <w:rsid w:val="00BC3EE3"/>
    <w:rsid w:val="00BF0156"/>
    <w:rsid w:val="00BF6768"/>
    <w:rsid w:val="00C95EED"/>
    <w:rsid w:val="00CA3F23"/>
    <w:rsid w:val="00D706FB"/>
    <w:rsid w:val="00D77384"/>
    <w:rsid w:val="00D949A8"/>
    <w:rsid w:val="00DB248F"/>
    <w:rsid w:val="00DC2E5C"/>
    <w:rsid w:val="00DE3EC9"/>
    <w:rsid w:val="00DF643E"/>
    <w:rsid w:val="00EA7327"/>
    <w:rsid w:val="00ED18AF"/>
    <w:rsid w:val="00ED7821"/>
    <w:rsid w:val="00F3158F"/>
    <w:rsid w:val="00F41F68"/>
    <w:rsid w:val="00F557F2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06A4B"/>
  <w15:chartTrackingRefBased/>
  <w15:docId w15:val="{B6AA5AFF-9611-4174-BB06-0F43A44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3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D3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C34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3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341E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C3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5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9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49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4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prucehuang(黄海峰)</dc:creator>
  <cp:keywords/>
  <dc:description/>
  <cp:lastModifiedBy>prucehuang(黄海峰)</cp:lastModifiedBy>
  <cp:revision>75</cp:revision>
  <cp:lastPrinted>2018-08-14T03:00:00Z</cp:lastPrinted>
  <dcterms:created xsi:type="dcterms:W3CDTF">2018-08-13T08:06:00Z</dcterms:created>
  <dcterms:modified xsi:type="dcterms:W3CDTF">2019-12-29T08:19:00Z</dcterms:modified>
</cp:coreProperties>
</file>