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Grafana Slack Integration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solution is not working well. Unable to narrow download issue. We can use alert manager for alerting instead of  Grafana. Find the difference from the article below.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https://alexandre-vazquez.com/grafana-alerting-vs-alert-manager/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https://grafana.com/blog/2020/02/25/step-by-step-guide-to-setting-up-prometheus-alertmanager-with-slack-pagerduty-and-gmail/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Channel in Slack Application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76513" cy="4504593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4504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38563" cy="2126907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126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4763" cy="210912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210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apps to add webhook.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14563" cy="340668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406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Search for Incoming Webhooks and CLick on Add.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  <w:t xml:space="preserve">A new browser will be opened and click on”Add To Slack” as shown below.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12700" l="12700" r="12700" t="127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/>
        <w:drawing>
          <wp:inline distB="114300" distT="114300" distL="114300" distR="114300">
            <wp:extent cx="2205038" cy="296832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296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Copy Webhook URL from Integration Settings and save it.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12700" l="12700" r="12700" t="127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Go to “Contacts Points” under Alerting in Grafana Console.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Create a new Contact Point for Slack and Provide the Webhook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Click on Test to check Slack Connectivity.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43163" cy="40719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07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05138" cy="113820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138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57488" cy="41981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41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Check in Slack Console: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54200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2.png"/><Relationship Id="rId22" Type="http://schemas.openxmlformats.org/officeDocument/2006/relationships/image" Target="media/image1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5.png"/><Relationship Id="rId12" Type="http://schemas.openxmlformats.org/officeDocument/2006/relationships/image" Target="media/image14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alexandre-vazquez.com/grafana-alerting-vs-alert-manager/" TargetMode="External"/><Relationship Id="rId18" Type="http://schemas.openxmlformats.org/officeDocument/2006/relationships/image" Target="media/image10.png"/><Relationship Id="rId7" Type="http://schemas.openxmlformats.org/officeDocument/2006/relationships/hyperlink" Target="https://grafana.com/blog/2020/02/25/step-by-step-guide-to-setting-up-prometheus-alertmanager-with-slack-pagerduty-and-gmail/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