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RG=DEVOPSB17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echo "Creating Azure Resource Group"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az group create --location eastus -n ${RG}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echo "Creating Azure Virtual Network"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az network vnet create -g ${RG} -n ${RG}-vNET1 --address-prefix 10.1.0.0/16 \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--subnet-name ${RG}-Subnet-1 --subnet-prefix 10.1.1.0/24 -l eastus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echo "Creating Azure NSG &amp; Rules"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az network nsg create -g ${RG} -n ${RG}_NSG1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az network nsg rule create -g ${RG} --nsg-name ${RG}_NSG1 -n ${RG}_NSG1_RULE1 --priority 100 \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--source-address-prefixes '*' --source-port-ranges '*' </w:t>
        <w:tab/>
        <w:t xml:space="preserve">--destination-address-prefixes '*' \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--destination-port-ranges '*' --access Allow </w:t>
        <w:tab/>
        <w:t xml:space="preserve">--protocol Tcp --description "Allowing All Traffic For Now"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az vm create --resource-group ${RG} --name DevOpsAgent1 --image UbuntuLTS --vnet-name ${RG}-vNET1 \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--subnet ${RG}-Subnet-1 --admin-username testuser --admin-password "India@123456" --size Standard_B2s \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--nsg ${RG}_NSG1 --zone 1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watch ls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apt install -y openjdk-8-jdk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apt install -y unzip curl wget jq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curl -sL https://aka.ms/InstallAzureCLIDeb | sudo bash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curl https://get.docker.com | bash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download terraform &amp; packer to /usr/local/bin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LinuxAgentPoolProd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/home/testuser/myagent/_work/1/s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