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Networks: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Host Networks: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#Running nodeExorter on Host network and accessible on 9100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docker run -d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--name node-exporter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--pid="host"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-v "/:/host:ro,rslave"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--network=host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quay.io/prometheus/node-exporter:latest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--path.rootfs=/host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#Running cAdvsor on Host network and accessible on 8080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docker run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-v /:/rootfs:ro 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-v /var/run:/var/run:ro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-v /sys:/sys:ro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-v /var/lib/docker/:/var/lib/docker:ro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-v /dev/disk/:/dev/disk:ro 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--network=host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--detach=true 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--name=cadvisor 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google/cadvisor:latest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#Running Easltic Agent as Docker Container with No Port Expose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docker run --env FLEET_ENROLL=1 \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--env FLEET_URL=https://098f9ea73d7248a6b0a4fefdecfbb212.fleet.us-east-1.aws.found.io:443 \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--env FLEET_ENROLLMENT_TOKEN=b1lzbzNJd0JxVG52c0hxUlI1bGs6dEpYdzJNdk1RbFdwZ1ItNl9uTEpLQQ== \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--rm docker.elastic.co/beats/elastic-agent:8.11.3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Docker With None Network use case: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docker run --rm --name demo -v /var/run/docker.sock:/var/run/docker.sock --network none sreeharshav/utils:latest docker rmi $(docker images -aq) --force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* * * * sudo docker run --rm --name demo -v /var/run/docker.sock:/var/run/docker.sock --network none sreeharshav/utils:latest docker rmi $(docker images -aq) --force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IP Address needed for above container as it will be deleting images which are not used every min by using cron schedule.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