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pPr>
      <w:r>
        <w:rPr>
          <w:b/>
          <w:bCs/>
          <w:color w:val="1F3864"/>
          <w:sz w:val="34"/>
          <w:szCs w:val="34"/>
        </w:rPr>
        <w:t>NIP Project — Submission Template</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5F59">
            <w:r>
              <w:rPr>
                <w:b/>
                <w:bCs/>
              </w:rPr>
              <w:t>Full Name</w:t>
            </w:r>
          </w:p>
        </w:tc>
        <w:tc>
          <w:tcPr>
            <w:tcW w:w="5960" w:type="dxa"/>
            <w:tcMar>
              <w:top w:w="90" w:type="dxa"/>
              <w:left w:w="120" w:type="dxa"/>
              <w:bottom w:w="90" w:type="dxa"/>
              <w:right w:w="120" w:type="dxa"/>
            </w:tcMar>
          </w:tcPr>
          <w:p w14:paraId="0A37501D">
            <w:pPr>
              <w:rPr>
                <w:rFonts w:hint="default"/>
                <w:lang w:val="en-IN"/>
              </w:rPr>
            </w:pPr>
            <w:r>
              <w:rPr>
                <w:rFonts w:hint="default"/>
                <w:lang w:val="en-IN"/>
              </w:rPr>
              <w:t>Pogaku Prudhvi</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18689923">
            <w:r>
              <w:rPr>
                <w:b/>
                <w:bCs/>
              </w:rPr>
              <w:t>Email ID (registered on NIP)</w:t>
            </w:r>
          </w:p>
        </w:tc>
        <w:tc>
          <w:tcPr>
            <w:tcW w:w="5960" w:type="dxa"/>
            <w:tcMar>
              <w:top w:w="90" w:type="dxa"/>
              <w:left w:w="120" w:type="dxa"/>
              <w:bottom w:w="90" w:type="dxa"/>
              <w:right w:w="120" w:type="dxa"/>
            </w:tcMar>
          </w:tcPr>
          <w:p w14:paraId="5DAB6C7B">
            <w:pPr>
              <w:rPr>
                <w:rFonts w:hint="default"/>
                <w:lang w:val="en-IN"/>
              </w:rPr>
            </w:pPr>
            <w:r>
              <w:rPr>
                <w:rFonts w:hint="default"/>
                <w:lang w:val="en-IN"/>
              </w:rPr>
              <w:t>pogakuprudhvi455@gmail.com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66378F9">
            <w:r>
              <w:rPr>
                <w:b/>
                <w:bCs/>
              </w:rPr>
              <w:t>Phone Number</w:t>
            </w:r>
          </w:p>
        </w:tc>
        <w:tc>
          <w:tcPr>
            <w:tcW w:w="5960" w:type="dxa"/>
            <w:tcMar>
              <w:top w:w="90" w:type="dxa"/>
              <w:left w:w="120" w:type="dxa"/>
              <w:bottom w:w="90" w:type="dxa"/>
              <w:right w:w="120" w:type="dxa"/>
            </w:tcMar>
          </w:tcPr>
          <w:p w14:paraId="02EB378F">
            <w:pPr>
              <w:rPr>
                <w:rFonts w:hint="default"/>
                <w:lang w:val="en-IN"/>
              </w:rPr>
            </w:pPr>
            <w:r>
              <w:rPr>
                <w:rFonts w:hint="default"/>
                <w:lang w:val="en-IN"/>
              </w:rPr>
              <w:t>9390895705</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47678">
            <w:r>
              <w:rPr>
                <w:b/>
                <w:bCs/>
              </w:rPr>
              <w:t>College Name</w:t>
            </w:r>
          </w:p>
        </w:tc>
        <w:tc>
          <w:tcPr>
            <w:tcW w:w="5960" w:type="dxa"/>
            <w:tcMar>
              <w:top w:w="90" w:type="dxa"/>
              <w:left w:w="120" w:type="dxa"/>
              <w:bottom w:w="90" w:type="dxa"/>
              <w:right w:w="120" w:type="dxa"/>
            </w:tcMar>
          </w:tcPr>
          <w:p w14:paraId="6A05A809">
            <w:pPr>
              <w:rPr>
                <w:rFonts w:hint="default"/>
                <w:lang w:val="en-IN"/>
              </w:rPr>
            </w:pPr>
            <w:r>
              <w:rPr>
                <w:rFonts w:hint="default"/>
                <w:lang w:val="en-IN"/>
              </w:rPr>
              <w:t>Teegala Krishna Reddy Engineering College</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 w:hRule="atLeast"/>
        </w:trPr>
        <w:tc>
          <w:tcPr>
            <w:tcW w:w="3400" w:type="dxa"/>
            <w:shd w:val="clear" w:color="auto" w:fill="F2F5F9"/>
            <w:tcMar>
              <w:top w:w="90" w:type="dxa"/>
              <w:left w:w="120" w:type="dxa"/>
              <w:bottom w:w="90" w:type="dxa"/>
              <w:right w:w="120" w:type="dxa"/>
            </w:tcMar>
          </w:tcPr>
          <w:p w14:paraId="48A9B3FE">
            <w:r>
              <w:rPr>
                <w:b/>
                <w:bCs/>
              </w:rPr>
              <w:t>Course (e.g. IT, CS)</w:t>
            </w:r>
          </w:p>
        </w:tc>
        <w:tc>
          <w:tcPr>
            <w:tcW w:w="5960" w:type="dxa"/>
            <w:tcMar>
              <w:top w:w="90" w:type="dxa"/>
              <w:left w:w="120" w:type="dxa"/>
              <w:bottom w:w="90" w:type="dxa"/>
              <w:right w:w="120" w:type="dxa"/>
            </w:tcMar>
          </w:tcPr>
          <w:p w14:paraId="3844D570">
            <w:pPr>
              <w:rPr>
                <w:rFonts w:hint="default"/>
                <w:lang w:val="en-IN"/>
              </w:rPr>
            </w:pPr>
            <w:r>
              <w:rPr>
                <w:rFonts w:hint="default"/>
                <w:lang w:val="en-IN"/>
              </w:rPr>
              <w:t>ECE</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27D7C93B">
            <w:r>
              <w:rPr>
                <w:b/>
                <w:bCs/>
              </w:rPr>
              <w:t>State</w:t>
            </w:r>
          </w:p>
        </w:tc>
        <w:tc>
          <w:tcPr>
            <w:tcW w:w="5960" w:type="dxa"/>
            <w:tcMar>
              <w:top w:w="90" w:type="dxa"/>
              <w:left w:w="120" w:type="dxa"/>
              <w:bottom w:w="90" w:type="dxa"/>
              <w:right w:w="120" w:type="dxa"/>
            </w:tcMar>
          </w:tcPr>
          <w:p w14:paraId="5A39BBE3">
            <w:pPr>
              <w:rPr>
                <w:rFonts w:hint="default"/>
                <w:lang w:val="en-IN"/>
              </w:rPr>
            </w:pPr>
            <w:r>
              <w:rPr>
                <w:rFonts w:hint="default"/>
                <w:lang w:val="en-IN"/>
              </w:rPr>
              <w:t>Telangana</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5960" w:type="dxa"/>
            <w:tcMar>
              <w:top w:w="90" w:type="dxa"/>
              <w:left w:w="120" w:type="dxa"/>
              <w:bottom w:w="90" w:type="dxa"/>
              <w:right w:w="120" w:type="dxa"/>
            </w:tcMar>
          </w:tcPr>
          <w:p w14:paraId="41C8F396">
            <w:pPr>
              <w:rPr>
                <w:rFonts w:hint="default"/>
                <w:lang w:val="en-IN"/>
              </w:rPr>
            </w:pPr>
            <w:r>
              <w:rPr>
                <w:rFonts w:hint="default"/>
                <w:lang w:val="en-IN"/>
              </w:rPr>
              <w:t>Movie Ticket Booking Management Application</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1840">
            <w:r>
              <w:rPr>
                <w:b/>
                <w:bCs/>
              </w:rPr>
              <w:t>Pega Application Name  (e.g. NIP-VehicleService-YourName)</w:t>
            </w:r>
          </w:p>
        </w:tc>
        <w:tc>
          <w:tcPr>
            <w:tcW w:w="5960" w:type="dxa"/>
            <w:tcMar>
              <w:top w:w="90" w:type="dxa"/>
              <w:left w:w="120" w:type="dxa"/>
              <w:bottom w:w="90" w:type="dxa"/>
              <w:right w:w="120" w:type="dxa"/>
            </w:tcMar>
          </w:tcPr>
          <w:p w14:paraId="72A3D3EC">
            <w:pPr>
              <w:rPr>
                <w:rFonts w:hint="default"/>
                <w:lang w:val="en-IN"/>
              </w:rPr>
            </w:pPr>
            <w:r>
              <w:rPr>
                <w:rFonts w:hint="default"/>
                <w:lang w:val="en-IN"/>
              </w:rPr>
              <w:t>NIP-MovieTicketBookingManagementApplcation-PogakuPrudhvi</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F0DAB11">
            <w:r>
              <w:rPr>
                <w:b/>
                <w:bCs/>
              </w:rPr>
              <w:t>Case Type Name (exact)</w:t>
            </w:r>
          </w:p>
        </w:tc>
        <w:tc>
          <w:tcPr>
            <w:tcW w:w="5960" w:type="dxa"/>
            <w:tcMar>
              <w:top w:w="90" w:type="dxa"/>
              <w:left w:w="120" w:type="dxa"/>
              <w:bottom w:w="90" w:type="dxa"/>
              <w:right w:w="120" w:type="dxa"/>
            </w:tcMar>
          </w:tcPr>
          <w:p w14:paraId="0D0B940D">
            <w:pPr>
              <w:rPr>
                <w:rFonts w:hint="default"/>
                <w:lang w:val="en-IN"/>
              </w:rPr>
            </w:pPr>
            <w:r>
              <w:rPr>
                <w:rFonts w:hint="default"/>
                <w:lang w:val="en-IN"/>
              </w:rPr>
              <w:t>MovieTicketBooking</w:t>
            </w:r>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4847B64">
            <w:r>
              <w:rPr>
                <w:b/>
                <w:bCs/>
              </w:rPr>
              <w:t>Pega Instance URL</w:t>
            </w:r>
          </w:p>
        </w:tc>
        <w:tc>
          <w:tcPr>
            <w:tcW w:w="5960" w:type="dxa"/>
            <w:tcMar>
              <w:top w:w="90" w:type="dxa"/>
              <w:left w:w="120" w:type="dxa"/>
              <w:bottom w:w="90" w:type="dxa"/>
              <w:right w:w="120" w:type="dxa"/>
            </w:tcMar>
          </w:tcPr>
          <w:p w14:paraId="0E27B00A">
            <w:r>
              <w:rPr>
                <w:rFonts w:hint="default"/>
              </w:rPr>
              <w:t>https://nrbiiegs.pegaacademy.net/prweb/app/fraud-investigation/-GWA7xN2e9INnHiE6NUhDSTUewK2UYzJ*/!STANDARD?pzPostData=1138249584</w:t>
            </w:r>
            <w:bookmarkStart w:id="0" w:name="_GoBack"/>
            <w:bookmarkEnd w:id="0"/>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DF2AD">
            <w:r>
              <w:rPr>
                <w:b/>
                <w:bCs/>
              </w:rPr>
              <w:t>Operator Name (created in Pega with your full name)</w:t>
            </w:r>
          </w:p>
        </w:tc>
        <w:tc>
          <w:tcPr>
            <w:tcW w:w="5960" w:type="dxa"/>
            <w:tcMar>
              <w:top w:w="90" w:type="dxa"/>
              <w:left w:w="120" w:type="dxa"/>
              <w:bottom w:w="90" w:type="dxa"/>
              <w:right w:w="120" w:type="dxa"/>
            </w:tcMar>
          </w:tcPr>
          <w:p w14:paraId="60061E4C">
            <w:r>
              <w:rPr>
                <w:rFonts w:ascii="Segoe UI" w:hAnsi="Segoe UI" w:eastAsia="Segoe UI" w:cs="Segoe UI"/>
                <w:i w:val="0"/>
                <w:iCs w:val="0"/>
                <w:caps w:val="0"/>
                <w:color w:val="151619"/>
                <w:spacing w:val="0"/>
                <w:sz w:val="21"/>
                <w:szCs w:val="21"/>
              </w:rPr>
              <w:t>author@uplus</w:t>
            </w:r>
          </w:p>
        </w:tc>
      </w:tr>
    </w:tbl>
    <w:p w14:paraId="6B699379">
      <w:r>
        <w:br w:type="page"/>
      </w:r>
    </w:p>
    <w:p w14:paraId="3C627559">
      <w:pPr>
        <w:spacing w:before="160" w:after="80"/>
      </w:pPr>
      <w:r>
        <w:rPr>
          <w:b/>
          <w:bCs/>
          <w:color w:val="1F3864"/>
          <w:sz w:val="26"/>
          <w:szCs w:val="26"/>
        </w:rPr>
        <w:t>Section 2B — Movie Ticket Booking Management Application</w:t>
      </w:r>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E7A3977">
            <w:pPr>
              <w:spacing w:after="30"/>
            </w:pPr>
            <w:r>
              <w:drawing>
                <wp:inline distT="0" distB="0" distL="114300" distR="114300">
                  <wp:extent cx="6287770" cy="33280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287770" cy="3328035"/>
                          </a:xfrm>
                          <a:prstGeom prst="rect">
                            <a:avLst/>
                          </a:prstGeom>
                          <a:noFill/>
                          <a:ln>
                            <a:noFill/>
                          </a:ln>
                        </pic:spPr>
                      </pic:pic>
                    </a:graphicData>
                  </a:graphic>
                </wp:inline>
              </w:drawing>
            </w:r>
          </w:p>
          <w:p w14:paraId="562C75D1">
            <w:pPr>
              <w:spacing w:after="30"/>
            </w:pPr>
          </w:p>
          <w:p w14:paraId="664355AD">
            <w:pPr>
              <w:spacing w:after="30"/>
            </w:pPr>
          </w:p>
          <w:p w14:paraId="1A965116">
            <w:pPr>
              <w:spacing w:after="30"/>
            </w:pPr>
          </w:p>
          <w:p w14:paraId="7DF4E37C">
            <w:pPr>
              <w:spacing w:after="30"/>
            </w:pPr>
          </w:p>
        </w:tc>
      </w:tr>
    </w:tbl>
    <w:p w14:paraId="44FB30F8">
      <w:pPr>
        <w:spacing w:after="60"/>
      </w:pPr>
    </w:p>
    <w:p w14:paraId="64752626">
      <w:pPr>
        <w:spacing w:after="50"/>
      </w:pPr>
      <w:r>
        <w:rPr>
          <w:b/>
          <w:bCs/>
          <w:color w:val="222222"/>
        </w:rPr>
        <w:t>What I built for this (1–2 lines in your own words):</w:t>
      </w:r>
    </w:p>
    <w:tbl>
      <w:tblPr>
        <w:tblStyle w:val="9"/>
        <w:tblW w:w="10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71"/>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71" w:type="dxa"/>
            <w:tcMar>
              <w:top w:w="100" w:type="dxa"/>
              <w:left w:w="120" w:type="dxa"/>
              <w:bottom w:w="100" w:type="dxa"/>
              <w:right w:w="120" w:type="dxa"/>
            </w:tcMar>
          </w:tcPr>
          <w:p w14:paraId="1DA6542E">
            <w:pPr>
              <w:spacing w:after="30"/>
            </w:pPr>
            <w:r>
              <w:t>I built a structured show management form that captures all the essential details for organizing a movie screening—like the show name, date, time, seat capacity, venue, movie, and show type—before allowing it to be saved or submitted.</w:t>
            </w:r>
          </w:p>
          <w:p w14:paraId="4D56A95D">
            <w:pPr>
              <w:spacing w:after="30"/>
            </w:pPr>
          </w:p>
          <w:p w14:paraId="03AEFCD5">
            <w:pPr>
              <w:spacing w:after="30"/>
            </w:pP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E11D2A">
            <w:pPr>
              <w:spacing w:after="30"/>
            </w:pPr>
            <w:r>
              <w:rPr>
                <w:rFonts w:hint="default"/>
                <w:lang w:val="en-IN"/>
              </w:rPr>
              <w:drawing>
                <wp:inline distT="0" distB="0" distL="114300" distR="114300">
                  <wp:extent cx="5785485" cy="2543810"/>
                  <wp:effectExtent l="0" t="0" r="5715" b="1270"/>
                  <wp:docPr id="2" name="Picture 2" descr="Screenshot 2026-08-29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29 202627"/>
                          <pic:cNvPicPr>
                            <a:picLocks noChangeAspect="1"/>
                          </pic:cNvPicPr>
                        </pic:nvPicPr>
                        <pic:blipFill>
                          <a:blip r:embed="rId5"/>
                          <a:stretch>
                            <a:fillRect/>
                          </a:stretch>
                        </pic:blipFill>
                        <pic:spPr>
                          <a:xfrm>
                            <a:off x="0" y="0"/>
                            <a:ext cx="5785485" cy="2543810"/>
                          </a:xfrm>
                          <a:prstGeom prst="rect">
                            <a:avLst/>
                          </a:prstGeom>
                        </pic:spPr>
                      </pic:pic>
                    </a:graphicData>
                  </a:graphic>
                </wp:inline>
              </w:drawing>
            </w: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E403A5">
            <w:pPr>
              <w:spacing w:after="30"/>
            </w:pPr>
            <w:r>
              <w:t>I built a scheduling review interface that tracks the progress of show management, highlights the current stage, and displays seat availability details—like the show name, status, and available seat count—before allowing the user to save or submit the review.</w:t>
            </w:r>
          </w:p>
          <w:p w14:paraId="73CA9C64">
            <w:pPr>
              <w:spacing w:after="30"/>
            </w:pPr>
          </w:p>
          <w:p w14:paraId="2D1277E2">
            <w:pPr>
              <w:spacing w:after="30"/>
            </w:pP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84BA73E">
            <w:pPr>
              <w:spacing w:after="30"/>
            </w:pPr>
            <w:r>
              <w:drawing>
                <wp:inline distT="0" distB="0" distL="114300" distR="114300">
                  <wp:extent cx="6282690" cy="1405890"/>
                  <wp:effectExtent l="0" t="0" r="1143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6282690" cy="1405890"/>
                          </a:xfrm>
                          <a:prstGeom prst="rect">
                            <a:avLst/>
                          </a:prstGeom>
                          <a:noFill/>
                          <a:ln>
                            <a:noFill/>
                          </a:ln>
                        </pic:spPr>
                      </pic:pic>
                    </a:graphicData>
                  </a:graphic>
                </wp:inline>
              </w:drawing>
            </w:r>
          </w:p>
        </w:tc>
      </w:tr>
    </w:tbl>
    <w:p w14:paraId="34B3F2EB">
      <w:pPr>
        <w:spacing w:after="60"/>
      </w:pPr>
    </w:p>
    <w:p w14:paraId="0D81F5CE">
      <w:pPr>
        <w:spacing w:after="60"/>
      </w:pPr>
    </w:p>
    <w:p w14:paraId="14D7E1AE">
      <w:pPr>
        <w:spacing w:after="50"/>
      </w:pPr>
      <w:r>
        <w:rPr>
          <w:b/>
          <w:bCs/>
          <w:color w:val="222222"/>
        </w:rPr>
        <w:t>What I built for this (1–2 lines in your own words):</w:t>
      </w:r>
    </w:p>
    <w:tbl>
      <w:tblPr>
        <w:tblStyle w:val="9"/>
        <w:tblW w:w="10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2"/>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62" w:type="dxa"/>
            <w:tcMar>
              <w:top w:w="100" w:type="dxa"/>
              <w:left w:w="120" w:type="dxa"/>
              <w:bottom w:w="100" w:type="dxa"/>
              <w:right w:w="120" w:type="dxa"/>
            </w:tcMar>
          </w:tcPr>
          <w:p w14:paraId="7D34F5C7">
            <w:pPr>
              <w:spacing w:after="30"/>
            </w:pPr>
            <w:r>
              <w:t>I built a booking summary interface that clearly presents the total cost and the selected event details, giving users a final overview before they choose to cancel, save, or submit their reservation.</w:t>
            </w:r>
          </w:p>
          <w:p w14:paraId="3E64C870">
            <w:pPr>
              <w:spacing w:after="30"/>
            </w:pPr>
          </w:p>
          <w:p w14:paraId="0E2280A2">
            <w:pPr>
              <w:spacing w:after="30"/>
            </w:pPr>
          </w:p>
          <w:p w14:paraId="45D11DEA">
            <w:pPr>
              <w:spacing w:after="30"/>
            </w:pP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F904CB7">
            <w:pPr>
              <w:spacing w:after="30"/>
            </w:pPr>
            <w:r>
              <w:drawing>
                <wp:inline distT="0" distB="0" distL="114300" distR="114300">
                  <wp:extent cx="6288405" cy="1623695"/>
                  <wp:effectExtent l="0" t="0" r="571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6288405" cy="1623695"/>
                          </a:xfrm>
                          <a:prstGeom prst="rect">
                            <a:avLst/>
                          </a:prstGeom>
                          <a:noFill/>
                          <a:ln>
                            <a:noFill/>
                          </a:ln>
                        </pic:spPr>
                      </pic:pic>
                    </a:graphicData>
                  </a:graphic>
                </wp:inline>
              </w:drawing>
            </w:r>
          </w:p>
          <w:p w14:paraId="06971CD3">
            <w:pPr>
              <w:spacing w:after="30"/>
            </w:pPr>
          </w:p>
          <w:p w14:paraId="2A1F701D">
            <w:pPr>
              <w:spacing w:after="30"/>
            </w:pPr>
          </w:p>
        </w:tc>
      </w:tr>
    </w:tbl>
    <w:p w14:paraId="03EFCA41">
      <w:pPr>
        <w:spacing w:after="60"/>
      </w:pPr>
    </w:p>
    <w:p w14:paraId="3D92737C">
      <w:pPr>
        <w:spacing w:after="50"/>
      </w:pPr>
      <w:r>
        <w:rPr>
          <w:b/>
          <w:bCs/>
          <w:color w:val="222222"/>
        </w:rPr>
        <w:t>What I built for this (1–2 lines in your own words):</w:t>
      </w:r>
    </w:p>
    <w:tbl>
      <w:tblPr>
        <w:tblStyle w:val="9"/>
        <w:tblW w:w="10167"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67"/>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67" w:type="dxa"/>
            <w:tcMar>
              <w:top w:w="100" w:type="dxa"/>
              <w:left w:w="120" w:type="dxa"/>
              <w:bottom w:w="100" w:type="dxa"/>
              <w:right w:w="120" w:type="dxa"/>
            </w:tcMar>
          </w:tcPr>
          <w:p w14:paraId="5F96A722">
            <w:pPr>
              <w:spacing w:after="30"/>
            </w:pPr>
            <w:r>
              <w:t>I built a detailed booking summary interface that displays all the key reservation information—like seating type, movie, date, confirmation number, ticket quantity, cost, and booking status—so users can clearly track or review their ticket history, including cancellations.</w:t>
            </w: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6AB95A3">
            <w:pPr>
              <w:spacing w:after="30"/>
            </w:pPr>
            <w:r>
              <w:drawing>
                <wp:inline distT="0" distB="0" distL="0" distR="0">
                  <wp:extent cx="6290310" cy="2981960"/>
                  <wp:effectExtent l="0" t="0" r="3810" b="5080"/>
                  <wp:docPr id="8972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7046" name="Picture 1"/>
                          <pic:cNvPicPr>
                            <a:picLocks noChangeAspect="1"/>
                          </pic:cNvPicPr>
                        </pic:nvPicPr>
                        <pic:blipFill>
                          <a:blip r:embed="rId8"/>
                          <a:stretch>
                            <a:fillRect/>
                          </a:stretch>
                        </pic:blipFill>
                        <pic:spPr>
                          <a:xfrm>
                            <a:off x="0" y="0"/>
                            <a:ext cx="6290310" cy="2981960"/>
                          </a:xfrm>
                          <a:prstGeom prst="rect">
                            <a:avLst/>
                          </a:prstGeom>
                        </pic:spPr>
                      </pic:pic>
                    </a:graphicData>
                  </a:graphic>
                </wp:inline>
              </w:drawing>
            </w:r>
          </w:p>
          <w:p w14:paraId="6D9C8D39">
            <w:pPr>
              <w:spacing w:after="30"/>
            </w:pPr>
          </w:p>
          <w:p w14:paraId="675E05EE">
            <w:pPr>
              <w:spacing w:after="30"/>
            </w:pPr>
          </w:p>
        </w:tc>
      </w:tr>
    </w:tbl>
    <w:p w14:paraId="2FC17F8B">
      <w:pPr>
        <w:spacing w:after="60"/>
      </w:pPr>
    </w:p>
    <w:p w14:paraId="7EC1C649">
      <w:pPr>
        <w:spacing w:after="50"/>
        <w:rPr>
          <w:b/>
          <w:bCs/>
          <w:color w:val="222222"/>
        </w:rPr>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4F7224">
            <w:pPr>
              <w:spacing w:after="30"/>
            </w:pPr>
            <w:r>
              <w:t>I built a show information collection form that organizes all the essential scheduling details—like show name, date, time, venue, seat capacity, movie, and type—into a structured interface for easy cinema administration and submission.</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50EA2D7">
            <w:pPr>
              <w:spacing w:after="30"/>
            </w:pPr>
            <w:r>
              <w:drawing>
                <wp:inline distT="0" distB="0" distL="0" distR="0">
                  <wp:extent cx="6290310" cy="3041650"/>
                  <wp:effectExtent l="0" t="0" r="3810" b="6350"/>
                  <wp:docPr id="116463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8076" name="Picture 1"/>
                          <pic:cNvPicPr>
                            <a:picLocks noChangeAspect="1"/>
                          </pic:cNvPicPr>
                        </pic:nvPicPr>
                        <pic:blipFill>
                          <a:blip r:embed="rId9"/>
                          <a:stretch>
                            <a:fillRect/>
                          </a:stretch>
                        </pic:blipFill>
                        <pic:spPr>
                          <a:xfrm>
                            <a:off x="0" y="0"/>
                            <a:ext cx="6290310" cy="3041650"/>
                          </a:xfrm>
                          <a:prstGeom prst="rect">
                            <a:avLst/>
                          </a:prstGeom>
                        </pic:spPr>
                      </pic:pic>
                    </a:graphicData>
                  </a:graphic>
                </wp:inline>
              </w:drawing>
            </w: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A81F0B1">
            <w:pPr>
              <w:spacing w:after="30"/>
            </w:pPr>
            <w:r>
              <w:t>I built a booking confirmation interface that provides a clear summary of reservation details—like the event label, confirmation number, status, ticket quantity, total cost, and seat allocations—serving as a digital receipt for completed bookings.</w:t>
            </w:r>
          </w:p>
        </w:tc>
      </w:tr>
    </w:tbl>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FE2DD96">
            <w:pPr>
              <w:spacing w:after="30"/>
            </w:pPr>
            <w:r>
              <w:drawing>
                <wp:inline distT="0" distB="0" distL="114300" distR="114300">
                  <wp:extent cx="6283325" cy="3740150"/>
                  <wp:effectExtent l="0" t="0" r="10795"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6283325" cy="3740150"/>
                          </a:xfrm>
                          <a:prstGeom prst="rect">
                            <a:avLst/>
                          </a:prstGeom>
                          <a:noFill/>
                          <a:ln>
                            <a:noFill/>
                          </a:ln>
                        </pic:spPr>
                      </pic:pic>
                    </a:graphicData>
                  </a:graphic>
                </wp:inline>
              </w:drawing>
            </w: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7F023C8">
            <w:pPr>
              <w:spacing w:after="30"/>
            </w:pPr>
            <w:r>
              <w:t>I built a comprehensive booking record interface that combines ticket details, costs, seat allocations, customer information, and workflow status into one organized view—making it easy to track reservations, manage updates, and oversee cinema operations.</w:t>
            </w:r>
          </w:p>
        </w:tc>
      </w:tr>
    </w:tbl>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4738AF4">
            <w:pPr>
              <w:spacing w:after="30"/>
            </w:pPr>
            <w:r>
              <w:drawing>
                <wp:inline distT="0" distB="0" distL="114300" distR="114300">
                  <wp:extent cx="6284595" cy="3089275"/>
                  <wp:effectExtent l="0" t="0" r="9525"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6284595" cy="3089275"/>
                          </a:xfrm>
                          <a:prstGeom prst="rect">
                            <a:avLst/>
                          </a:prstGeom>
                          <a:noFill/>
                          <a:ln>
                            <a:noFill/>
                          </a:ln>
                        </pic:spPr>
                      </pic:pic>
                    </a:graphicData>
                  </a:graphic>
                </wp:inline>
              </w:drawing>
            </w:r>
          </w:p>
        </w:tc>
      </w:tr>
    </w:tbl>
    <w:p w14:paraId="41C421B4">
      <w:pPr>
        <w:spacing w:after="60"/>
      </w:pPr>
    </w:p>
    <w:p w14:paraId="4CCD6AAB">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6BBA33E">
            <w:pPr>
              <w:spacing w:after="30"/>
            </w:pPr>
            <w:r>
              <w:t>I built a detailed show management record interface that brings together scheduling, seat availability, ticket pricing, SLA timelines, and administrative updates—providing a complete view of both operational and customer-facing details for managing cinema events.</w:t>
            </w: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6"/>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2199465">
            <w:pPr>
              <w:spacing w:after="30"/>
            </w:pPr>
            <w:r>
              <w:drawing>
                <wp:inline distT="0" distB="0" distL="0" distR="0">
                  <wp:extent cx="6290310" cy="2482215"/>
                  <wp:effectExtent l="0" t="0" r="3810" b="1905"/>
                  <wp:docPr id="3076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4088" name="Picture 1"/>
                          <pic:cNvPicPr>
                            <a:picLocks noChangeAspect="1"/>
                          </pic:cNvPicPr>
                        </pic:nvPicPr>
                        <pic:blipFill>
                          <a:blip r:embed="rId12"/>
                          <a:stretch>
                            <a:fillRect/>
                          </a:stretch>
                        </pic:blipFill>
                        <pic:spPr>
                          <a:xfrm>
                            <a:off x="0" y="0"/>
                            <a:ext cx="6290310" cy="2482215"/>
                          </a:xfrm>
                          <a:prstGeom prst="rect">
                            <a:avLst/>
                          </a:prstGeom>
                        </pic:spPr>
                      </pic:pic>
                    </a:graphicData>
                  </a:graphic>
                </wp:inline>
              </w:drawing>
            </w: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C4CEA3D">
            <w:pPr>
              <w:spacing w:after="30"/>
            </w:pPr>
            <w:r>
              <w:t>I built a detailed show operations record that tracks seat capacity, availability, ticket pricing, SLA timelines, and administrative updates—bringing together both customer-facing and backend management details to streamline cinema event administration.</w:t>
            </w:r>
          </w:p>
        </w:tc>
      </w:tr>
    </w:tbl>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C8FE7CE">
            <w:pPr>
              <w:spacing w:after="30"/>
            </w:pPr>
            <w:r>
              <w:rPr>
                <w:rFonts w:hint="default"/>
                <w:lang w:val="en-IN"/>
              </w:rPr>
              <w:drawing>
                <wp:inline distT="0" distB="0" distL="114300" distR="114300">
                  <wp:extent cx="5787390" cy="3150870"/>
                  <wp:effectExtent l="0" t="0" r="3810" b="3810"/>
                  <wp:docPr id="11" name="Picture 11" descr="Screenshot 2026-08-29 21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29 213718"/>
                          <pic:cNvPicPr>
                            <a:picLocks noChangeAspect="1"/>
                          </pic:cNvPicPr>
                        </pic:nvPicPr>
                        <pic:blipFill>
                          <a:blip r:embed="rId13"/>
                          <a:stretch>
                            <a:fillRect/>
                          </a:stretch>
                        </pic:blipFill>
                        <pic:spPr>
                          <a:xfrm>
                            <a:off x="0" y="0"/>
                            <a:ext cx="5787390" cy="3150870"/>
                          </a:xfrm>
                          <a:prstGeom prst="rect">
                            <a:avLst/>
                          </a:prstGeom>
                        </pic:spPr>
                      </pic:pic>
                    </a:graphicData>
                  </a:graphic>
                </wp:inline>
              </w:drawing>
            </w:r>
          </w:p>
          <w:p w14:paraId="67C0C651">
            <w:pPr>
              <w:spacing w:after="30"/>
            </w:pPr>
          </w:p>
        </w:tc>
      </w:tr>
    </w:tbl>
    <w:p w14:paraId="308D56CC">
      <w:pPr>
        <w:spacing w:after="60"/>
      </w:pPr>
    </w:p>
    <w:p w14:paraId="6D926E41">
      <w:pPr>
        <w:spacing w:after="50"/>
      </w:pPr>
      <w:r>
        <w:rPr>
          <w:b/>
          <w:bCs/>
          <w:color w:val="222222"/>
        </w:rPr>
        <w:t>What I built for this (1–2 lines in your own words):</w:t>
      </w:r>
    </w:p>
    <w:tbl>
      <w:tblPr>
        <w:tblStyle w:val="9"/>
        <w:tblW w:w="101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1"/>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141" w:type="dxa"/>
            <w:tcMar>
              <w:top w:w="100" w:type="dxa"/>
              <w:left w:w="120" w:type="dxa"/>
              <w:bottom w:w="100" w:type="dxa"/>
              <w:right w:w="120" w:type="dxa"/>
            </w:tcMar>
          </w:tcPr>
          <w:p w14:paraId="797E50C6">
            <w:pPr>
              <w:spacing w:after="30"/>
            </w:pPr>
            <w:r>
              <w:t>I built a ticket information table that organizes multiple events into clear rows—showing each ticket’s title, event name, price, seat, and type—making it easy to track and compare different bookings at a glance.</w:t>
            </w: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0EDE0B1">
            <w:pPr>
              <w:spacing w:after="30"/>
            </w:pPr>
            <w:r>
              <w:t>Show Intake, Scheduling Review, Booking Synchronization, Show Maintenance, Resolution</w:t>
            </w:r>
          </w:p>
          <w:p w14:paraId="6AA258D8">
            <w:pPr>
              <w:spacing w:after="30"/>
            </w:pP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7F9E007">
            <w:pPr>
              <w:spacing w:after="30"/>
              <w:rPr>
                <w:lang w:val="en-IN"/>
              </w:rPr>
            </w:pPr>
            <w:r>
              <w:rPr>
                <w:lang w:val="en-IN"/>
              </w:rPr>
              <w:t xml:space="preserve"> </w:t>
            </w:r>
            <w:r>
              <w:rPr>
                <w:b/>
                <w:bCs/>
                <w:lang w:val="en-IN"/>
              </w:rPr>
              <w:t>Data Object Name:</w:t>
            </w:r>
            <w:r>
              <w:rPr>
                <w:lang w:val="en-IN"/>
              </w:rPr>
              <w:t xml:space="preserve"> MovieTicketBooking</w:t>
            </w:r>
          </w:p>
          <w:p w14:paraId="581454B1">
            <w:pPr>
              <w:spacing w:after="30"/>
              <w:rPr>
                <w:lang w:val="en-IN"/>
              </w:rPr>
            </w:pPr>
            <w:r>
              <w:rPr>
                <w:lang w:val="en-IN"/>
              </w:rPr>
              <w:t xml:space="preserve">  </w:t>
            </w:r>
            <w:r>
              <w:rPr>
                <w:b/>
                <w:bCs/>
                <w:lang w:val="en-IN"/>
              </w:rPr>
              <w:t>Properties:</w:t>
            </w:r>
          </w:p>
          <w:p w14:paraId="1F01F693">
            <w:pPr>
              <w:numPr>
                <w:ilvl w:val="0"/>
                <w:numId w:val="1"/>
              </w:numPr>
              <w:spacing w:after="30"/>
              <w:rPr>
                <w:lang w:val="en-IN"/>
              </w:rPr>
            </w:pPr>
            <w:r>
              <w:rPr>
                <w:lang w:val="en-IN"/>
              </w:rPr>
              <w:t>Requested Movie</w:t>
            </w:r>
          </w:p>
          <w:p w14:paraId="295D2AF0">
            <w:pPr>
              <w:numPr>
                <w:ilvl w:val="0"/>
                <w:numId w:val="1"/>
              </w:numPr>
              <w:spacing w:after="30"/>
              <w:rPr>
                <w:lang w:val="en-IN"/>
              </w:rPr>
            </w:pPr>
            <w:r>
              <w:rPr>
                <w:lang w:val="en-IN"/>
              </w:rPr>
              <w:t>Selected Show</w:t>
            </w:r>
          </w:p>
          <w:p w14:paraId="7645023D">
            <w:pPr>
              <w:numPr>
                <w:ilvl w:val="0"/>
                <w:numId w:val="1"/>
              </w:numPr>
              <w:spacing w:after="30"/>
              <w:rPr>
                <w:lang w:val="en-IN"/>
              </w:rPr>
            </w:pPr>
            <w:r>
              <w:rPr>
                <w:lang w:val="en-IN"/>
              </w:rPr>
              <w:t>Number of Tickets</w:t>
            </w:r>
          </w:p>
          <w:p w14:paraId="5073E22F">
            <w:pPr>
              <w:numPr>
                <w:ilvl w:val="0"/>
                <w:numId w:val="1"/>
              </w:numPr>
              <w:spacing w:after="30"/>
              <w:rPr>
                <w:lang w:val="en-IN"/>
              </w:rPr>
            </w:pPr>
            <w:r>
              <w:rPr>
                <w:lang w:val="en-IN"/>
              </w:rPr>
              <w:t>Requesting Customer</w:t>
            </w:r>
          </w:p>
          <w:p w14:paraId="08B90104">
            <w:pPr>
              <w:numPr>
                <w:ilvl w:val="0"/>
                <w:numId w:val="1"/>
              </w:numPr>
              <w:spacing w:after="30"/>
              <w:rPr>
                <w:lang w:val="en-IN"/>
              </w:rPr>
            </w:pPr>
            <w:r>
              <w:rPr>
                <w:lang w:val="en-IN"/>
              </w:rPr>
              <w:t>Show Management Name</w:t>
            </w:r>
          </w:p>
          <w:p w14:paraId="3C68A50F">
            <w:pPr>
              <w:numPr>
                <w:ilvl w:val="0"/>
                <w:numId w:val="1"/>
              </w:numPr>
              <w:spacing w:after="30"/>
              <w:rPr>
                <w:lang w:val="en-IN"/>
              </w:rPr>
            </w:pPr>
            <w:r>
              <w:rPr>
                <w:lang w:val="en-IN"/>
              </w:rPr>
              <w:t>Show Date</w:t>
            </w:r>
          </w:p>
          <w:p w14:paraId="1591098B">
            <w:pPr>
              <w:numPr>
                <w:ilvl w:val="0"/>
                <w:numId w:val="1"/>
              </w:numPr>
              <w:spacing w:after="30"/>
              <w:rPr>
                <w:lang w:val="en-IN"/>
              </w:rPr>
            </w:pPr>
            <w:r>
              <w:rPr>
                <w:lang w:val="en-IN"/>
              </w:rPr>
              <w:t>Show Time</w:t>
            </w:r>
          </w:p>
          <w:p w14:paraId="7827CBD8">
            <w:pPr>
              <w:numPr>
                <w:ilvl w:val="0"/>
                <w:numId w:val="1"/>
              </w:numPr>
              <w:spacing w:after="30"/>
              <w:rPr>
                <w:lang w:val="en-IN"/>
              </w:rPr>
            </w:pPr>
            <w:r>
              <w:rPr>
                <w:lang w:val="en-IN"/>
              </w:rPr>
              <w:t>Seat Capacity</w:t>
            </w:r>
          </w:p>
          <w:p w14:paraId="29C42012">
            <w:pPr>
              <w:numPr>
                <w:ilvl w:val="0"/>
                <w:numId w:val="1"/>
              </w:numPr>
              <w:spacing w:after="30"/>
              <w:rPr>
                <w:lang w:val="en-IN"/>
              </w:rPr>
            </w:pPr>
            <w:r>
              <w:rPr>
                <w:lang w:val="en-IN"/>
              </w:rPr>
              <w:t>Venue</w:t>
            </w:r>
          </w:p>
          <w:p w14:paraId="640F1D17">
            <w:pPr>
              <w:numPr>
                <w:ilvl w:val="0"/>
                <w:numId w:val="1"/>
              </w:numPr>
              <w:spacing w:after="30"/>
              <w:rPr>
                <w:lang w:val="en-IN"/>
              </w:rPr>
            </w:pPr>
            <w:r>
              <w:rPr>
                <w:lang w:val="en-IN"/>
              </w:rPr>
              <w:t>Show Type</w:t>
            </w:r>
          </w:p>
          <w:p w14:paraId="32DBF14B">
            <w:pPr>
              <w:numPr>
                <w:ilvl w:val="0"/>
                <w:numId w:val="1"/>
              </w:numPr>
              <w:spacing w:after="30"/>
              <w:rPr>
                <w:lang w:val="en-IN"/>
              </w:rPr>
            </w:pPr>
            <w:r>
              <w:rPr>
                <w:lang w:val="en-IN"/>
              </w:rPr>
              <w:t>Ticket Price</w:t>
            </w:r>
          </w:p>
          <w:p w14:paraId="3AC4A057">
            <w:pPr>
              <w:numPr>
                <w:ilvl w:val="0"/>
                <w:numId w:val="1"/>
              </w:numPr>
              <w:spacing w:after="30"/>
              <w:rPr>
                <w:lang w:val="en-IN"/>
              </w:rPr>
            </w:pPr>
            <w:r>
              <w:rPr>
                <w:lang w:val="en-IN"/>
              </w:rPr>
              <w:t>Total Cost</w:t>
            </w:r>
          </w:p>
          <w:p w14:paraId="2447F822">
            <w:pPr>
              <w:numPr>
                <w:ilvl w:val="0"/>
                <w:numId w:val="1"/>
              </w:numPr>
              <w:spacing w:after="30"/>
              <w:rPr>
                <w:lang w:val="en-IN"/>
              </w:rPr>
            </w:pPr>
            <w:r>
              <w:rPr>
                <w:lang w:val="en-IN"/>
              </w:rPr>
              <w:t>Booking Status</w:t>
            </w:r>
          </w:p>
          <w:p w14:paraId="7806F19C">
            <w:pPr>
              <w:numPr>
                <w:ilvl w:val="0"/>
                <w:numId w:val="1"/>
              </w:numPr>
              <w:spacing w:after="30"/>
              <w:rPr>
                <w:lang w:val="en-IN"/>
              </w:rPr>
            </w:pPr>
            <w:r>
              <w:rPr>
                <w:lang w:val="en-IN"/>
              </w:rPr>
              <w:t>Confirmation Number</w:t>
            </w:r>
          </w:p>
          <w:p w14:paraId="22C5FB56">
            <w:pPr>
              <w:numPr>
                <w:ilvl w:val="0"/>
                <w:numId w:val="1"/>
              </w:numPr>
              <w:spacing w:after="30"/>
            </w:pPr>
            <w:r>
              <w:rPr>
                <w:lang w:val="en-IN"/>
              </w:rPr>
              <w:t>Seat Allocation</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F956FCD">
            <w:pPr>
              <w:spacing w:after="30"/>
              <w:rPr>
                <w:lang w:val="en-IN"/>
              </w:rPr>
            </w:pPr>
            <w:r>
              <w:rPr>
                <w:b/>
                <w:bCs/>
                <w:lang w:val="en-IN"/>
              </w:rPr>
              <w:t>Rule Name:</w:t>
            </w:r>
            <w:r>
              <w:rPr>
                <w:lang w:val="en-IN"/>
              </w:rPr>
              <w:t xml:space="preserve"> CalculateTotalCost</w:t>
            </w:r>
          </w:p>
          <w:p w14:paraId="22EF162B">
            <w:pPr>
              <w:spacing w:after="30"/>
              <w:rPr>
                <w:lang w:val="en-IN"/>
              </w:rPr>
            </w:pPr>
            <w:r>
              <w:rPr>
                <w:b/>
                <w:bCs/>
                <w:lang w:val="en-IN"/>
              </w:rPr>
              <w:t>Rule Type:</w:t>
            </w:r>
            <w:r>
              <w:rPr>
                <w:lang w:val="en-IN"/>
              </w:rPr>
              <w:t xml:space="preserve"> Declare Expression</w:t>
            </w:r>
          </w:p>
          <w:p w14:paraId="49322B7D">
            <w:pPr>
              <w:spacing w:after="30"/>
              <w:rPr>
                <w:lang w:val="en-IN"/>
              </w:rPr>
            </w:pPr>
            <w:r>
              <w:rPr>
                <w:b/>
                <w:bCs/>
                <w:lang w:val="en-IN"/>
              </w:rPr>
              <w:t>Properties used in the calculation:</w:t>
            </w:r>
            <w:r>
              <w:rPr>
                <w:lang w:val="en-IN"/>
              </w:rPr>
              <w:t xml:space="preserve"> Number of Tickets, Ticket Price</w:t>
            </w:r>
          </w:p>
          <w:p w14:paraId="24BB3945">
            <w:pPr>
              <w:spacing w:after="30"/>
              <w:rPr>
                <w:lang w:val="en-IN"/>
              </w:rPr>
            </w:pPr>
            <w:r>
              <w:rPr>
                <w:b/>
                <w:bCs/>
                <w:lang w:val="en-IN"/>
              </w:rPr>
              <w:t>Formula used:</w:t>
            </w:r>
            <w:r>
              <w:rPr>
                <w:lang w:val="en-IN"/>
              </w:rPr>
              <w:t xml:space="preserve"> TotalCost = NumberOfTickets * TicketPrice</w:t>
            </w:r>
          </w:p>
          <w:p w14:paraId="6245DA0B">
            <w:pPr>
              <w:spacing w:after="30"/>
            </w:pPr>
          </w:p>
          <w:p w14:paraId="54C529ED">
            <w:pPr>
              <w:spacing w:after="30"/>
            </w:pP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35E58C4">
            <w:pPr>
              <w:spacing w:after="30"/>
            </w:pPr>
            <w:r>
              <w:rPr>
                <w:rFonts w:hint="default" w:ascii="Calibri" w:hAnsi="Calibri" w:eastAsia="SimSun" w:cs="Calibri"/>
                <w:sz w:val="24"/>
                <w:szCs w:val="24"/>
              </w:rPr>
              <w:t>Blueprint generated the basic case flow, data objects, and screens. I customized the booking workflow, fields, and business logic based on my requirements.</w:t>
            </w: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08C98E9">
            <w:pPr>
              <w:spacing w:after="30"/>
            </w:pPr>
            <w:r>
              <w:rPr>
                <w:rFonts w:hint="default" w:ascii="Calibri" w:hAnsi="Calibri" w:eastAsia="SimSun" w:cs="Calibri"/>
                <w:sz w:val="24"/>
                <w:szCs w:val="24"/>
              </w:rPr>
              <w:t>Yes. Blueprint’s initial booking flow needed further configuration, so I adjusted the steps and fields to match the movie ticket booking process correctly.</w:t>
            </w: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1508A3C">
            <w:pPr>
              <w:spacing w:after="30"/>
            </w:pPr>
            <w:r>
              <w:rPr>
                <w:rFonts w:hint="default" w:ascii="Calibri" w:hAnsi="Calibri" w:eastAsia="SimSun" w:cs="Calibri"/>
                <w:sz w:val="24"/>
                <w:szCs w:val="24"/>
              </w:rPr>
              <w:t>Customer creates a booking → selects movie, show and seats → booking details are calculated → payment/approval is completed → booking is confirmed → case is resolved and closed.</w:t>
            </w: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14F937A">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5"/>
              </w:rPr>
              <w:t>Seat selection:</w:t>
            </w:r>
            <w:r>
              <w:t xml:space="preserve"> I added seat selection so customers can choose their preferred seats. This makes the booking process more user-friendly.</w:t>
            </w:r>
          </w:p>
          <w:p w14:paraId="2613E9C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5"/>
              </w:rPr>
              <w:t>Total cost calculation:</w:t>
            </w:r>
            <w:r>
              <w:t xml:space="preserve"> I configured the total cost based on the selected tickets/seats. This reduces manual calculation and improves accuracy.</w:t>
            </w:r>
          </w:p>
          <w:p w14:paraId="065A44F7">
            <w:pPr>
              <w:keepNext w:val="0"/>
              <w:keepLines w:val="0"/>
              <w:widowControl/>
              <w:suppressLineNumbers w:val="0"/>
            </w:pPr>
          </w:p>
          <w:p w14:paraId="5ACC0B21">
            <w:pPr>
              <w:keepNext w:val="0"/>
              <w:keepLines w:val="0"/>
              <w:widowControl/>
              <w:suppressLineNumbers w:val="0"/>
            </w:pPr>
          </w:p>
          <w:p w14:paraId="714D0598">
            <w:pPr>
              <w:keepNext w:val="0"/>
              <w:keepLines w:val="0"/>
              <w:widowControl/>
              <w:suppressLineNumbers w:val="0"/>
            </w:pPr>
          </w:p>
          <w:p w14:paraId="0C647295">
            <w:pPr>
              <w:keepNext w:val="0"/>
              <w:keepLines w:val="0"/>
              <w:widowControl/>
              <w:suppressLineNumbers w:val="0"/>
            </w:pPr>
          </w:p>
          <w:p w14:paraId="1037B8A3">
            <w:pPr>
              <w:spacing w:after="30"/>
            </w:pP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8E6DD4E">
            <w:pPr>
              <w:spacing w:after="30"/>
            </w:pPr>
            <w:r>
              <w:rPr>
                <w:rFonts w:hint="default" w:ascii="Calibri" w:hAnsi="Calibri" w:eastAsia="SimSun" w:cs="Calibri"/>
                <w:sz w:val="24"/>
                <w:szCs w:val="24"/>
              </w:rPr>
              <w:t>The hardest part was configuring the booking flow correctly. I fixed it by reviewing each stage, checking the required fields, and adjusting the flow until the case moved correctly from booking to confirmation.</w:t>
            </w:r>
          </w:p>
          <w:p w14:paraId="7D3BEE8F">
            <w:pPr>
              <w:spacing w:after="30"/>
            </w:pPr>
          </w:p>
          <w:p w14:paraId="3B88899E">
            <w:pPr>
              <w:spacing w:after="30"/>
            </w:pP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08DEE46">
            <w:pPr>
              <w:spacing w:after="30"/>
              <w:rPr>
                <w:rFonts w:hint="default" w:ascii="Calibri" w:hAnsi="Calibri" w:cs="Calibri"/>
              </w:rPr>
            </w:pPr>
            <w:r>
              <w:rPr>
                <w:rFonts w:hint="default" w:ascii="Calibri" w:hAnsi="Calibri" w:eastAsia="SimSun" w:cs="Calibri"/>
                <w:sz w:val="24"/>
                <w:szCs w:val="24"/>
              </w:rPr>
              <w:t>I would add a condition to the approval step: if Total Cost is above the specified amount, send the case for approval; otherwise, skip approval and continue to confirmation.</w:t>
            </w:r>
          </w:p>
          <w:p w14:paraId="4475AD14">
            <w:pPr>
              <w:spacing w:after="30"/>
            </w:pP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E358D5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CalculateTotalCost – Declare Expression</w:t>
            </w:r>
          </w:p>
          <w:p w14:paraId="5BD8002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ValidateBookingDetails – Validate Rule</w:t>
            </w:r>
          </w:p>
          <w:p w14:paraId="20FC914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ConfirmBooking – Flow Action</w:t>
            </w:r>
          </w:p>
          <w:p w14:paraId="75FBE423">
            <w:pPr>
              <w:spacing w:after="30"/>
            </w:pP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A7EBA9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Customer</w:t>
            </w:r>
          </w:p>
          <w:p w14:paraId="2B0EF39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Booking Agent</w:t>
            </w:r>
          </w:p>
          <w:p w14:paraId="57D5032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Manager</w:t>
            </w:r>
          </w:p>
          <w:p w14:paraId="2D3F0BEC">
            <w:pPr>
              <w:spacing w:after="30"/>
            </w:pPr>
          </w:p>
          <w:p w14:paraId="3CB648E9">
            <w:pPr>
              <w:spacing w:after="30"/>
            </w:pP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AC4395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BookingAgent – Used for handling and processing movie ticket booking cases.</w:t>
            </w:r>
          </w:p>
          <w:p w14:paraId="4003D6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ManagerApproval – Used for cases that require manager approval.</w:t>
            </w:r>
          </w:p>
          <w:p w14:paraId="3C0395D3">
            <w:pPr>
              <w:spacing w:after="30"/>
            </w:pPr>
          </w:p>
          <w:p w14:paraId="3254BC2F">
            <w:pPr>
              <w:spacing w:after="30"/>
            </w:pP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155DCFF5">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10283"/>
    <w:multiLevelType w:val="multilevel"/>
    <w:tmpl w:val="66A10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03EF29D8"/>
    <w:rsid w:val="12F22AA0"/>
    <w:rsid w:val="15817A23"/>
    <w:rsid w:val="1A9B5A37"/>
    <w:rsid w:val="26A82318"/>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uiPriority w:val="99"/>
    <w:rPr>
      <w:sz w:val="20"/>
      <w:szCs w:val="20"/>
    </w:r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basedOn w:val="1"/>
    <w:next w:val="1"/>
    <w:qFormat/>
    <w:uiPriority w:val="10"/>
    <w:rPr>
      <w:sz w:val="56"/>
      <w:szCs w:val="56"/>
    </w:rPr>
  </w:style>
  <w:style w:type="paragraph" w:customStyle="1" w:styleId="17">
    <w:name w:val="Strong1"/>
    <w:basedOn w:val="1"/>
    <w:next w:val="1"/>
    <w:qFormat/>
    <w:uiPriority w:val="0"/>
    <w:rPr>
      <w:b/>
      <w:bCs/>
    </w:r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11</Pages>
  <Words>504</Words>
  <Characters>3011</Characters>
  <Lines>286</Lines>
  <Paragraphs>185</Paragraphs>
  <TotalTime>17</TotalTime>
  <ScaleCrop>false</ScaleCrop>
  <LinksUpToDate>false</LinksUpToDate>
  <CharactersWithSpaces>3468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tkrec2023ececsec</cp:lastModifiedBy>
  <dcterms:modified xsi:type="dcterms:W3CDTF">2026-08-30T08:58:39Z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eyJoZGlkIjoiMzJlYWI5ZjQwYTM0YjAwNjU0ZTEwZWY2ZDY2MGNhZDUiLCJ1c2VySWQiOiI1Njc2MDc5MTkxOTQifQ==</vt:lpwstr>
  </property>
  <property fmtid="{D5CDD505-2E9C-101B-9397-08002B2CF9AE}" pid="3" name="KSOProductBuildVer">
    <vt:lpwstr>1033-12.1.0.28032</vt:lpwstr>
  </property>
  <property fmtid="{D5CDD505-2E9C-101B-9397-08002B2CF9AE}" pid="4" name="ICV">
    <vt:lpwstr>69B185605B1F4BF9B6356174FB599C38_13</vt:lpwstr>
  </property>
</Properties>
</file>