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Ethan Technologies Technologies</w:t>
      </w:r>
    </w:p>
    <w:p>
      <w:pPr>
        <w:jc w:val="center"/>
      </w:pPr>
      <w:r>
        <w:rPr>
          <w:b/>
        </w:rPr>
        <w:t>Company Profile</w:t>
      </w:r>
    </w:p>
    <w:p/>
    <w:p>
      <w:pPr>
        <w:pStyle w:val="Heading1"/>
      </w:pPr>
      <w:r>
        <w:t>COMPANY OVERVIEW</w:t>
      </w:r>
    </w:p>
    <w:p>
      <w:r>
        <w:t>Ethan Technologies Technologies is a leading Education company based in Vanessaport, India. With a commitment to excellence and innovation, we have been serving clients globally with best-in-class solutions.</w:t>
      </w:r>
    </w:p>
    <w:p>
      <w:pPr>
        <w:pStyle w:val="Heading1"/>
      </w:pPr>
      <w:r>
        <w:t>KEY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Registration Number</w:t>
            </w:r>
          </w:p>
        </w:tc>
        <w:tc>
          <w:tcPr>
            <w:tcW w:type="dxa" w:w="4320"/>
          </w:tcPr>
          <w:p>
            <w:r>
              <w:t>CIN-U88424MH7451PTC712368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Industry</w:t>
            </w:r>
          </w:p>
        </w:tc>
        <w:tc>
          <w:tcPr>
            <w:tcW w:type="dxa" w:w="4320"/>
          </w:tcPr>
          <w:p>
            <w:r>
              <w:t>Education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320"/>
          </w:tcPr>
          <w:p>
            <w:r>
              <w:t>India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Website</w:t>
            </w:r>
          </w:p>
        </w:tc>
        <w:tc>
          <w:tcPr>
            <w:tcW w:type="dxa" w:w="4320"/>
          </w:tcPr>
          <w:p>
            <w:r>
              <w:t>http://baker.info/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320"/>
          </w:tcPr>
          <w:p>
            <w:r>
              <w:t>stephen43@castaneda-rodriguez.biz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4320"/>
          </w:tcPr>
          <w:p>
            <w:r>
              <w:t>001-944-606-4090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PAN</w:t>
            </w:r>
          </w:p>
        </w:tc>
        <w:tc>
          <w:tcPr>
            <w:tcW w:type="dxa" w:w="4320"/>
          </w:tcPr>
          <w:p>
            <w:r>
              <w:t>THTVU4770U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GST</w:t>
            </w:r>
          </w:p>
        </w:tc>
        <w:tc>
          <w:tcPr>
            <w:tcW w:type="dxa" w:w="4320"/>
          </w:tcPr>
          <w:p>
            <w:r>
              <w:t>28JBXCK4608F1ZE</w:t>
            </w:r>
          </w:p>
        </w:tc>
      </w:tr>
    </w:tbl>
    <w:p>
      <w:pPr>
        <w:pStyle w:val="Heading1"/>
      </w:pPr>
      <w:r>
        <w:t>SERVICES OFFERED</w:t>
      </w:r>
    </w:p>
    <w:p>
      <w:pPr>
        <w:pStyle w:val="ListBullet"/>
      </w:pPr>
      <w:r>
        <w:t>End-to-end project delivery</w:t>
      </w:r>
    </w:p>
    <w:p>
      <w:pPr>
        <w:pStyle w:val="ListBullet"/>
      </w:pPr>
      <w:r>
        <w:t>24/7 support and maintenance</w:t>
      </w:r>
    </w:p>
    <w:p>
      <w:pPr>
        <w:pStyle w:val="ListBullet"/>
      </w:pPr>
      <w:r>
        <w:t>Custom solution development</w:t>
      </w:r>
    </w:p>
    <w:p>
      <w:pPr>
        <w:pStyle w:val="ListBullet"/>
      </w:pPr>
      <w:r>
        <w:t>Consulting and advisory services</w:t>
      </w:r>
    </w:p>
    <w:p>
      <w:pPr>
        <w:pStyle w:val="ListBullet"/>
      </w:pPr>
      <w:r>
        <w:t>Training and knowledge transfer</w:t>
      </w:r>
    </w:p>
    <w:p>
      <w:pPr>
        <w:pStyle w:val="Heading1"/>
      </w:pPr>
      <w:r>
        <w:t>CERTIFICATIONS &amp; COMPLIANCE</w:t>
      </w:r>
    </w:p>
    <w:p>
      <w:pPr>
        <w:pStyle w:val="ListBullet"/>
      </w:pPr>
      <w:r>
        <w:t>✓ ISO 9001:2015</w:t>
      </w:r>
    </w:p>
    <w:p>
      <w:pPr>
        <w:pStyle w:val="ListBullet"/>
      </w:pPr>
      <w:r>
        <w:t>✓ ISO 27001:2013</w:t>
      </w:r>
    </w:p>
    <w:p>
      <w:pPr>
        <w:pStyle w:val="ListBullet"/>
      </w:pPr>
      <w:r>
        <w:t>✓ CMMI Level 5</w:t>
      </w:r>
    </w:p>
    <w:p>
      <w:pPr>
        <w:pStyle w:val="ListBullet"/>
      </w:pPr>
      <w:r>
        <w:t>✓ SOC 2 Type II</w:t>
      </w:r>
    </w:p>
    <w:p>
      <w:pPr>
        <w:pStyle w:val="ListBullet"/>
      </w:pPr>
      <w:r>
        <w:t>✓ GDPR Compliant</w:t>
      </w:r>
    </w:p>
    <w:p>
      <w:pPr>
        <w:pStyle w:val="Heading1"/>
      </w:pPr>
      <w:r>
        <w:t>PRIMARY CONTACT</w:t>
      </w:r>
    </w:p>
    <w:p>
      <w:r>
        <w:t>Name: Megan Richards</w:t>
      </w:r>
    </w:p>
    <w:p>
      <w:r>
        <w:t>Title: Manager</w:t>
      </w:r>
    </w:p>
    <w:p>
      <w:r>
        <w:t>Email: stephen43@castaneda-rodriguez.biz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