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Watson Corporation</w:t>
      </w:r>
    </w:p>
    <w:p>
      <w:pPr>
        <w:jc w:val="center"/>
      </w:pPr>
      <w:r>
        <w:rPr>
          <w:b/>
        </w:rPr>
        <w:t>Company Profile</w:t>
      </w:r>
    </w:p>
    <w:p/>
    <w:p>
      <w:pPr>
        <w:pStyle w:val="Heading1"/>
      </w:pPr>
      <w:r>
        <w:t>COMPANY OVERVIEW</w:t>
      </w:r>
    </w:p>
    <w:p>
      <w:r>
        <w:t>Watson Corporation is a leading Automotive company based in Bettiah, India. With a commitment to excellence and innovation, we have been serving clients globally with best-in-class solutions.</w:t>
      </w:r>
    </w:p>
    <w:p>
      <w:pPr>
        <w:pStyle w:val="Heading1"/>
      </w:pPr>
      <w:r>
        <w:t>KEY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Registration Number</w:t>
            </w:r>
          </w:p>
        </w:tc>
        <w:tc>
          <w:tcPr>
            <w:tcW w:type="dxa" w:w="4320"/>
          </w:tcPr>
          <w:p>
            <w:r>
              <w:t>CIN-U89578MH2911PTC467866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4320"/>
          </w:tcPr>
          <w:p>
            <w:r>
              <w:t>Automotive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India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4320"/>
          </w:tcPr>
          <w:p>
            <w:r>
              <w:t>http://borah.net/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redwards@horne.com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>368.914.4739x47312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</w:t>
            </w:r>
          </w:p>
        </w:tc>
        <w:tc>
          <w:tcPr>
            <w:tcW w:type="dxa" w:w="4320"/>
          </w:tcPr>
          <w:p>
            <w:r>
              <w:t>WCVWR6147J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GST</w:t>
            </w:r>
          </w:p>
        </w:tc>
        <w:tc>
          <w:tcPr>
            <w:tcW w:type="dxa" w:w="4320"/>
          </w:tcPr>
          <w:p>
            <w:r>
              <w:t>17WZQDZ5351H7ZA</w:t>
            </w:r>
          </w:p>
        </w:tc>
      </w:tr>
    </w:tbl>
    <w:p>
      <w:pPr>
        <w:pStyle w:val="Heading1"/>
      </w:pPr>
      <w:r>
        <w:t>SERVICES OFFERED</w:t>
      </w:r>
    </w:p>
    <w:p>
      <w:pPr>
        <w:pStyle w:val="ListBullet"/>
      </w:pPr>
      <w:r>
        <w:t>End-to-end project delivery</w:t>
      </w:r>
    </w:p>
    <w:p>
      <w:pPr>
        <w:pStyle w:val="ListBullet"/>
      </w:pPr>
      <w:r>
        <w:t>24/7 support and maintenance</w:t>
      </w:r>
    </w:p>
    <w:p>
      <w:pPr>
        <w:pStyle w:val="ListBullet"/>
      </w:pPr>
      <w:r>
        <w:t>Custom solution development</w:t>
      </w:r>
    </w:p>
    <w:p>
      <w:pPr>
        <w:pStyle w:val="ListBullet"/>
      </w:pPr>
      <w:r>
        <w:t>Consulting and advisory services</w:t>
      </w:r>
    </w:p>
    <w:p>
      <w:pPr>
        <w:pStyle w:val="ListBullet"/>
      </w:pPr>
      <w:r>
        <w:t>Training and knowledge transfer</w:t>
      </w:r>
    </w:p>
    <w:p>
      <w:pPr>
        <w:pStyle w:val="Heading1"/>
      </w:pPr>
      <w:r>
        <w:t>CERTIFICATIONS &amp; COMPLIANCE</w:t>
      </w:r>
    </w:p>
    <w:p>
      <w:pPr>
        <w:pStyle w:val="ListBullet"/>
      </w:pPr>
      <w:r>
        <w:t>✓ ISO 9001:2015</w:t>
      </w:r>
    </w:p>
    <w:p>
      <w:pPr>
        <w:pStyle w:val="ListBullet"/>
      </w:pPr>
      <w:r>
        <w:t>✓ ISO 27001:2013</w:t>
      </w:r>
    </w:p>
    <w:p>
      <w:pPr>
        <w:pStyle w:val="ListBullet"/>
      </w:pPr>
      <w:r>
        <w:t>✓ CMMI Level 5</w:t>
      </w:r>
    </w:p>
    <w:p>
      <w:pPr>
        <w:pStyle w:val="Heading1"/>
      </w:pPr>
      <w:r>
        <w:t>PRIMARY CONTACT</w:t>
      </w:r>
    </w:p>
    <w:p>
      <w:r>
        <w:t>Name: Ronald Arnold</w:t>
      </w:r>
    </w:p>
    <w:p>
      <w:r>
        <w:t>Title: Director</w:t>
      </w:r>
    </w:p>
    <w:p>
      <w:r>
        <w:t>Email: redwards@horne.com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