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60E65" w14:textId="6562DB3E" w:rsidR="00D7522C" w:rsidRPr="0032412B" w:rsidRDefault="0032412B" w:rsidP="00410363">
      <w:pPr>
        <w:pStyle w:val="Author"/>
        <w:spacing w:before="100" w:beforeAutospacing="1" w:after="100" w:afterAutospacing="1"/>
        <w:rPr>
          <w:rStyle w:val="Emphasis"/>
          <w:sz w:val="36"/>
          <w:szCs w:val="36"/>
        </w:rPr>
        <w:sectPr w:rsidR="00D7522C" w:rsidRPr="0032412B" w:rsidSect="003B4E04">
          <w:footerReference w:type="first" r:id="rId8"/>
          <w:pgSz w:w="11906" w:h="16838" w:code="9"/>
          <w:pgMar w:top="540" w:right="893" w:bottom="1440" w:left="893" w:header="720" w:footer="720" w:gutter="0"/>
          <w:cols w:space="720"/>
          <w:titlePg/>
          <w:docGrid w:linePitch="360"/>
        </w:sectPr>
      </w:pPr>
      <w:r w:rsidRPr="0032412B">
        <w:rPr>
          <w:rStyle w:val="Emphasis"/>
          <w:sz w:val="36"/>
          <w:szCs w:val="36"/>
        </w:rPr>
        <w:t>Predicting Visual Search Efficiency Using Eye-Tracking Data</w:t>
      </w:r>
    </w:p>
    <w:p w14:paraId="5AB2FE26" w14:textId="48DA0BB9" w:rsidR="00BD670B" w:rsidRDefault="00410363" w:rsidP="00BD670B">
      <w:pPr>
        <w:pStyle w:val="Author"/>
        <w:spacing w:before="100" w:beforeAutospacing="1"/>
        <w:rPr>
          <w:sz w:val="18"/>
          <w:szCs w:val="18"/>
        </w:rPr>
      </w:pPr>
      <w:r>
        <w:rPr>
          <w:sz w:val="18"/>
          <w:szCs w:val="18"/>
        </w:rPr>
        <w:t>RAVICHANDER JANPATI</w:t>
      </w:r>
      <w:r w:rsidR="001A3B3D" w:rsidRPr="00F847A6">
        <w:rPr>
          <w:sz w:val="18"/>
          <w:szCs w:val="18"/>
        </w:rPr>
        <w:t xml:space="preserve"> </w:t>
      </w:r>
      <w:r w:rsidR="001A3B3D" w:rsidRPr="00F847A6">
        <w:rPr>
          <w:sz w:val="18"/>
          <w:szCs w:val="18"/>
        </w:rPr>
        <w:br/>
      </w:r>
      <w:r>
        <w:rPr>
          <w:i/>
          <w:sz w:val="18"/>
          <w:szCs w:val="18"/>
        </w:rPr>
        <w:t>PROFESSOR, SCHOOL OF CSE &amp;AI</w:t>
      </w:r>
      <w:r w:rsidR="00D72D06" w:rsidRPr="00F847A6">
        <w:rPr>
          <w:sz w:val="18"/>
          <w:szCs w:val="18"/>
        </w:rPr>
        <w:br/>
      </w:r>
      <w:r>
        <w:rPr>
          <w:i/>
          <w:sz w:val="18"/>
          <w:szCs w:val="18"/>
        </w:rPr>
        <w:t>SR UNIVERSITY</w:t>
      </w:r>
      <w:r w:rsidR="001A3B3D" w:rsidRPr="00F847A6">
        <w:rPr>
          <w:i/>
          <w:sz w:val="18"/>
          <w:szCs w:val="18"/>
        </w:rPr>
        <w:br/>
      </w:r>
      <w:r>
        <w:rPr>
          <w:sz w:val="18"/>
          <w:szCs w:val="18"/>
        </w:rPr>
        <w:t>WARANGAL, TELANGANA,506371, INDIA</w:t>
      </w:r>
      <w:r w:rsidR="001A3B3D" w:rsidRPr="00F847A6">
        <w:rPr>
          <w:sz w:val="18"/>
          <w:szCs w:val="18"/>
        </w:rPr>
        <w:br/>
      </w:r>
      <w:r>
        <w:rPr>
          <w:sz w:val="18"/>
          <w:szCs w:val="18"/>
        </w:rPr>
        <w:t>ravichander.j@sru.edu.in</w:t>
      </w:r>
    </w:p>
    <w:p w14:paraId="1FCCE042" w14:textId="1AEDB529" w:rsidR="001A3B3D" w:rsidRPr="00F847A6" w:rsidRDefault="00AA5BC0" w:rsidP="007B6DDA">
      <w:pPr>
        <w:pStyle w:val="Author"/>
        <w:spacing w:before="100" w:beforeAutospacing="1"/>
        <w:rPr>
          <w:sz w:val="18"/>
          <w:szCs w:val="18"/>
        </w:rPr>
      </w:pPr>
      <w:r>
        <w:rPr>
          <w:sz w:val="18"/>
          <w:szCs w:val="18"/>
        </w:rPr>
        <w:t>AJAY PANAGANTI</w:t>
      </w:r>
      <w:r w:rsidRPr="00F847A6">
        <w:rPr>
          <w:sz w:val="18"/>
          <w:szCs w:val="18"/>
        </w:rPr>
        <w:br/>
        <w:t xml:space="preserve"> </w:t>
      </w:r>
      <w:r>
        <w:rPr>
          <w:i/>
          <w:sz w:val="18"/>
          <w:szCs w:val="18"/>
        </w:rPr>
        <w:t>CSE</w:t>
      </w:r>
      <w:r w:rsidRPr="00F847A6">
        <w:rPr>
          <w:sz w:val="18"/>
          <w:szCs w:val="18"/>
        </w:rPr>
        <w:br/>
      </w:r>
      <w:r>
        <w:rPr>
          <w:i/>
          <w:sz w:val="18"/>
          <w:szCs w:val="18"/>
        </w:rPr>
        <w:t>SR UNIVERSITY</w:t>
      </w:r>
      <w:r w:rsidRPr="00F847A6">
        <w:rPr>
          <w:i/>
          <w:sz w:val="18"/>
          <w:szCs w:val="18"/>
        </w:rPr>
        <w:br/>
      </w:r>
      <w:r>
        <w:rPr>
          <w:sz w:val="18"/>
          <w:szCs w:val="18"/>
        </w:rPr>
        <w:t>WARANGAL, TELANGANA,506371, INDIA</w:t>
      </w:r>
      <w:r w:rsidRPr="00F847A6">
        <w:rPr>
          <w:sz w:val="18"/>
          <w:szCs w:val="18"/>
        </w:rPr>
        <w:br/>
      </w:r>
      <w:r>
        <w:rPr>
          <w:sz w:val="18"/>
          <w:szCs w:val="18"/>
        </w:rPr>
        <w:t xml:space="preserve">2403a510b4@sru.edu.in </w:t>
      </w:r>
      <w:r w:rsidR="00BD670B">
        <w:rPr>
          <w:sz w:val="18"/>
          <w:szCs w:val="18"/>
        </w:rPr>
        <w:br w:type="column"/>
      </w:r>
      <w:r w:rsidR="0032412B">
        <w:rPr>
          <w:sz w:val="18"/>
          <w:szCs w:val="18"/>
        </w:rPr>
        <w:t>NARIGE PRUDHVI</w:t>
      </w:r>
      <w:r w:rsidR="001A3B3D" w:rsidRPr="00F847A6">
        <w:rPr>
          <w:sz w:val="18"/>
          <w:szCs w:val="18"/>
        </w:rPr>
        <w:br/>
        <w:t xml:space="preserve"> </w:t>
      </w:r>
      <w:r w:rsidR="008C40D9">
        <w:rPr>
          <w:i/>
          <w:sz w:val="18"/>
          <w:szCs w:val="18"/>
        </w:rPr>
        <w:t>CSE</w:t>
      </w:r>
      <w:r w:rsidR="001A3B3D" w:rsidRPr="00F847A6">
        <w:rPr>
          <w:sz w:val="18"/>
          <w:szCs w:val="18"/>
        </w:rPr>
        <w:br/>
      </w:r>
      <w:r w:rsidR="008C40D9">
        <w:rPr>
          <w:i/>
          <w:sz w:val="18"/>
          <w:szCs w:val="18"/>
        </w:rPr>
        <w:t>SR UNIVERSITY</w:t>
      </w:r>
      <w:r w:rsidR="001A3B3D" w:rsidRPr="00F847A6">
        <w:rPr>
          <w:i/>
          <w:sz w:val="18"/>
          <w:szCs w:val="18"/>
        </w:rPr>
        <w:br/>
      </w:r>
      <w:r w:rsidR="008C40D9">
        <w:rPr>
          <w:sz w:val="18"/>
          <w:szCs w:val="18"/>
        </w:rPr>
        <w:t>WARANGAL, TELANGANA,506371, INDIA</w:t>
      </w:r>
      <w:r w:rsidR="001A3B3D" w:rsidRPr="00F847A6">
        <w:rPr>
          <w:sz w:val="18"/>
          <w:szCs w:val="18"/>
        </w:rPr>
        <w:br/>
      </w:r>
      <w:r w:rsidR="008C40D9">
        <w:rPr>
          <w:sz w:val="18"/>
          <w:szCs w:val="18"/>
        </w:rPr>
        <w:t>2403</w:t>
      </w:r>
      <w:r w:rsidR="0032412B">
        <w:rPr>
          <w:sz w:val="18"/>
          <w:szCs w:val="18"/>
        </w:rPr>
        <w:t>A</w:t>
      </w:r>
      <w:r w:rsidR="008C40D9">
        <w:rPr>
          <w:sz w:val="18"/>
          <w:szCs w:val="18"/>
        </w:rPr>
        <w:t>510</w:t>
      </w:r>
      <w:r w:rsidR="0032412B">
        <w:rPr>
          <w:sz w:val="18"/>
          <w:szCs w:val="18"/>
        </w:rPr>
        <w:t>G7</w:t>
      </w:r>
      <w:r w:rsidR="008C40D9">
        <w:rPr>
          <w:sz w:val="18"/>
          <w:szCs w:val="18"/>
        </w:rPr>
        <w:t>@sru.edu.in</w:t>
      </w:r>
    </w:p>
    <w:p w14:paraId="11C3FF66" w14:textId="0CC2DB01" w:rsidR="001A3B3D" w:rsidRPr="00F847A6" w:rsidRDefault="0032412B" w:rsidP="00447BB9">
      <w:pPr>
        <w:pStyle w:val="Author"/>
        <w:spacing w:before="100" w:beforeAutospacing="1"/>
        <w:rPr>
          <w:sz w:val="18"/>
          <w:szCs w:val="18"/>
        </w:rPr>
      </w:pPr>
      <w:r>
        <w:rPr>
          <w:sz w:val="18"/>
          <w:szCs w:val="18"/>
        </w:rPr>
        <w:t>ALLA SREEMANTH REDDY</w:t>
      </w:r>
      <w:r w:rsidR="00AA5BC0" w:rsidRPr="00F847A6">
        <w:rPr>
          <w:sz w:val="18"/>
          <w:szCs w:val="18"/>
        </w:rPr>
        <w:br/>
        <w:t xml:space="preserve"> </w:t>
      </w:r>
      <w:r w:rsidR="00AA5BC0">
        <w:rPr>
          <w:i/>
          <w:sz w:val="18"/>
          <w:szCs w:val="18"/>
        </w:rPr>
        <w:t>CSE</w:t>
      </w:r>
      <w:r w:rsidR="00AA5BC0" w:rsidRPr="00F847A6">
        <w:rPr>
          <w:sz w:val="18"/>
          <w:szCs w:val="18"/>
        </w:rPr>
        <w:br/>
      </w:r>
      <w:r w:rsidR="00AA5BC0">
        <w:rPr>
          <w:i/>
          <w:sz w:val="18"/>
          <w:szCs w:val="18"/>
        </w:rPr>
        <w:t>SR UNIVERSITY</w:t>
      </w:r>
      <w:r w:rsidR="00AA5BC0" w:rsidRPr="00F847A6">
        <w:rPr>
          <w:i/>
          <w:sz w:val="18"/>
          <w:szCs w:val="18"/>
        </w:rPr>
        <w:br/>
      </w:r>
      <w:r w:rsidR="00AA5BC0">
        <w:rPr>
          <w:sz w:val="18"/>
          <w:szCs w:val="18"/>
        </w:rPr>
        <w:t>WARANGAL, TELANGANA,506371, INDIA</w:t>
      </w:r>
      <w:r w:rsidR="00AA5BC0" w:rsidRPr="00F847A6">
        <w:rPr>
          <w:sz w:val="18"/>
          <w:szCs w:val="18"/>
        </w:rPr>
        <w:br/>
      </w:r>
      <w:r w:rsidR="00AA5BC0">
        <w:rPr>
          <w:sz w:val="18"/>
          <w:szCs w:val="18"/>
        </w:rPr>
        <w:t>2403</w:t>
      </w:r>
      <w:r>
        <w:rPr>
          <w:sz w:val="18"/>
          <w:szCs w:val="18"/>
        </w:rPr>
        <w:t>A5</w:t>
      </w:r>
      <w:r w:rsidR="00AA5BC0">
        <w:rPr>
          <w:sz w:val="18"/>
          <w:szCs w:val="18"/>
        </w:rPr>
        <w:t>10</w:t>
      </w:r>
      <w:r>
        <w:rPr>
          <w:sz w:val="18"/>
          <w:szCs w:val="18"/>
        </w:rPr>
        <w:t>G1</w:t>
      </w:r>
      <w:r w:rsidR="00AA5BC0">
        <w:rPr>
          <w:sz w:val="18"/>
          <w:szCs w:val="18"/>
        </w:rPr>
        <w:t xml:space="preserve">@sru.edu.in </w:t>
      </w:r>
      <w:r w:rsidR="00BD670B">
        <w:rPr>
          <w:sz w:val="18"/>
          <w:szCs w:val="18"/>
        </w:rPr>
        <w:br w:type="column"/>
      </w:r>
      <w:r>
        <w:rPr>
          <w:sz w:val="18"/>
          <w:szCs w:val="18"/>
        </w:rPr>
        <w:t>JAMANJYOTHI ABHIRAM</w:t>
      </w:r>
      <w:r w:rsidR="001A3B3D" w:rsidRPr="00F847A6">
        <w:rPr>
          <w:sz w:val="18"/>
          <w:szCs w:val="18"/>
        </w:rPr>
        <w:br/>
      </w:r>
      <w:r w:rsidR="008C40D9">
        <w:rPr>
          <w:i/>
          <w:sz w:val="18"/>
          <w:szCs w:val="18"/>
        </w:rPr>
        <w:t>CSE</w:t>
      </w:r>
      <w:r w:rsidR="001A3B3D" w:rsidRPr="00F847A6">
        <w:rPr>
          <w:sz w:val="18"/>
          <w:szCs w:val="18"/>
        </w:rPr>
        <w:br/>
      </w:r>
      <w:r w:rsidR="008C40D9">
        <w:rPr>
          <w:i/>
          <w:sz w:val="18"/>
          <w:szCs w:val="18"/>
        </w:rPr>
        <w:t>SR UNIVERSITY</w:t>
      </w:r>
      <w:r w:rsidR="001A3B3D" w:rsidRPr="00F847A6">
        <w:rPr>
          <w:i/>
          <w:sz w:val="18"/>
          <w:szCs w:val="18"/>
        </w:rPr>
        <w:br/>
      </w:r>
      <w:r w:rsidR="00AA5BC0">
        <w:rPr>
          <w:sz w:val="18"/>
          <w:szCs w:val="18"/>
        </w:rPr>
        <w:t>WARANGAL, TELANGANA,506371, INDIA</w:t>
      </w:r>
      <w:r w:rsidR="00AA5BC0" w:rsidRPr="00F847A6">
        <w:rPr>
          <w:sz w:val="18"/>
          <w:szCs w:val="18"/>
        </w:rPr>
        <w:br/>
      </w:r>
      <w:r w:rsidR="00AA5BC0">
        <w:rPr>
          <w:sz w:val="18"/>
          <w:szCs w:val="18"/>
        </w:rPr>
        <w:t>2403a51</w:t>
      </w:r>
      <w:r>
        <w:rPr>
          <w:sz w:val="18"/>
          <w:szCs w:val="18"/>
        </w:rPr>
        <w:t>1342</w:t>
      </w:r>
      <w:r w:rsidR="00AA5BC0">
        <w:rPr>
          <w:sz w:val="18"/>
          <w:szCs w:val="18"/>
        </w:rPr>
        <w:t>@sru.edu.in</w:t>
      </w:r>
    </w:p>
    <w:p w14:paraId="2729A11B" w14:textId="5DDAE38C" w:rsidR="00447BB9" w:rsidRDefault="0032412B" w:rsidP="00447BB9">
      <w:pPr>
        <w:pStyle w:val="Author"/>
        <w:spacing w:before="100" w:beforeAutospacing="1"/>
      </w:pPr>
      <w:r>
        <w:rPr>
          <w:sz w:val="18"/>
          <w:szCs w:val="18"/>
        </w:rPr>
        <w:t>MD.RAHEL</w:t>
      </w:r>
      <w:r w:rsidR="00AA5BC0" w:rsidRPr="00F847A6">
        <w:rPr>
          <w:sz w:val="18"/>
          <w:szCs w:val="18"/>
        </w:rPr>
        <w:br/>
        <w:t xml:space="preserve"> </w:t>
      </w:r>
      <w:r w:rsidR="00AA5BC0">
        <w:rPr>
          <w:i/>
          <w:sz w:val="18"/>
          <w:szCs w:val="18"/>
        </w:rPr>
        <w:t>CSE</w:t>
      </w:r>
      <w:r w:rsidR="00AA5BC0" w:rsidRPr="00F847A6">
        <w:rPr>
          <w:sz w:val="18"/>
          <w:szCs w:val="18"/>
        </w:rPr>
        <w:br/>
      </w:r>
      <w:r w:rsidR="00AA5BC0">
        <w:rPr>
          <w:i/>
          <w:sz w:val="18"/>
          <w:szCs w:val="18"/>
        </w:rPr>
        <w:t>SR UNIVERSITY</w:t>
      </w:r>
      <w:r w:rsidR="00AA5BC0" w:rsidRPr="00F847A6">
        <w:rPr>
          <w:i/>
          <w:sz w:val="18"/>
          <w:szCs w:val="18"/>
        </w:rPr>
        <w:br/>
      </w:r>
      <w:r w:rsidR="00AA5BC0">
        <w:rPr>
          <w:sz w:val="18"/>
          <w:szCs w:val="18"/>
        </w:rPr>
        <w:t>WARANGAL, TELANGANA,506371, INDIA</w:t>
      </w:r>
      <w:r w:rsidR="00AA5BC0" w:rsidRPr="00F847A6">
        <w:rPr>
          <w:sz w:val="18"/>
          <w:szCs w:val="18"/>
        </w:rPr>
        <w:br/>
      </w:r>
      <w:r w:rsidR="00AA5BC0">
        <w:rPr>
          <w:sz w:val="18"/>
          <w:szCs w:val="18"/>
        </w:rPr>
        <w:t>2403</w:t>
      </w:r>
      <w:r>
        <w:rPr>
          <w:sz w:val="18"/>
          <w:szCs w:val="18"/>
        </w:rPr>
        <w:t>A</w:t>
      </w:r>
      <w:r w:rsidR="00AA5BC0">
        <w:rPr>
          <w:sz w:val="18"/>
          <w:szCs w:val="18"/>
        </w:rPr>
        <w:t>510</w:t>
      </w:r>
      <w:r>
        <w:rPr>
          <w:sz w:val="18"/>
          <w:szCs w:val="18"/>
        </w:rPr>
        <w:t>E2</w:t>
      </w:r>
      <w:r w:rsidR="00AA5BC0">
        <w:rPr>
          <w:sz w:val="18"/>
          <w:szCs w:val="18"/>
        </w:rPr>
        <w:t>@sru.edu.in</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5BBD0DE9" w14:textId="77777777" w:rsidR="0032412B" w:rsidRPr="0032412B" w:rsidRDefault="009303D9" w:rsidP="0032412B">
      <w:pPr>
        <w:pStyle w:val="Heading2"/>
        <w:rPr>
          <w:lang w:val="en-IN" w:eastAsia="en-IN"/>
        </w:rPr>
      </w:pPr>
      <w:r w:rsidRPr="0032412B">
        <w:rPr>
          <w:sz w:val="24"/>
          <w:szCs w:val="24"/>
        </w:rPr>
        <w:t>Abstract</w:t>
      </w:r>
      <w:r>
        <w:t>—</w:t>
      </w:r>
      <w:r w:rsidR="00562EDC" w:rsidRPr="00562EDC">
        <w:rPr>
          <w:sz w:val="24"/>
          <w:szCs w:val="24"/>
          <w:lang w:val="en-IN" w:eastAsia="en-IN"/>
        </w:rPr>
        <w:t xml:space="preserve"> </w:t>
      </w:r>
      <w:r w:rsidR="0032412B" w:rsidRPr="0032412B">
        <w:rPr>
          <w:lang w:val="en-IN" w:eastAsia="en-IN"/>
        </w:rPr>
        <w:t>Visual search is a fundamental task in Human-Computer Interaction (HCI), where users interact with digital interfaces to locate relevant information efficiently. Understanding gaze behavior provides valuable insights into user attention and usability. This paper presents a system for predicting visual search efficiency using eye-tracking data. The proposed approach analyzes gaze coordinates, fixation duration, and scanpaths to model user attention patterns. Heatmaps are generated to visualize areas of interest, and scanpath analysis is used to understand navigation behavior. A machine learning model based on linear regression is employed to predict gaze positions. Additionally, efficiency metrics such as fixation count, average fixation duration, and scanpath length are computed. The results demonstrate that gaze-based analysis can effectively improve user interface design and information visualization.</w:t>
      </w:r>
    </w:p>
    <w:p w14:paraId="7ECB7F81" w14:textId="39907054" w:rsidR="0032412B" w:rsidRPr="0032412B" w:rsidRDefault="0032412B" w:rsidP="0032412B">
      <w:pPr>
        <w:pStyle w:val="Heading2"/>
        <w:rPr>
          <w:lang w:val="en-IN" w:eastAsia="en-IN"/>
        </w:rPr>
      </w:pPr>
      <w:r w:rsidRPr="0032412B">
        <w:rPr>
          <w:lang w:val="en-IN" w:eastAsia="en-IN"/>
        </w:rPr>
        <w:t>Keywords— Human-Computer Interaction, Eye Tracking, Visual Search, Heatmap, Scanpath, Machine Learning, UI Design</w:t>
      </w:r>
      <w:r>
        <w:rPr>
          <w:lang w:val="en-IN" w:eastAsia="en-IN"/>
        </w:rPr>
        <w:t>.</w:t>
      </w:r>
    </w:p>
    <w:p w14:paraId="1A521F3C" w14:textId="5FE76C3A" w:rsidR="009303D9" w:rsidRPr="0032412B" w:rsidRDefault="009303D9" w:rsidP="0032412B">
      <w:pPr>
        <w:pStyle w:val="Abstract"/>
        <w:rPr>
          <w:lang w:val="en-IN"/>
        </w:rPr>
      </w:pPr>
    </w:p>
    <w:p w14:paraId="29540037" w14:textId="77777777" w:rsidR="008917FB" w:rsidRDefault="008917FB" w:rsidP="008917FB">
      <w:pPr>
        <w:pStyle w:val="BodyText"/>
        <w:ind w:firstLine="0"/>
        <w:jc w:val="center"/>
        <w:rPr>
          <w:b/>
          <w:bCs/>
        </w:rPr>
      </w:pPr>
    </w:p>
    <w:p w14:paraId="2FB07221" w14:textId="04937DF6" w:rsidR="008917FB" w:rsidRDefault="00F4264E" w:rsidP="008917FB">
      <w:pPr>
        <w:pStyle w:val="BodyText"/>
        <w:ind w:firstLine="0"/>
        <w:jc w:val="center"/>
        <w:rPr>
          <w:b/>
          <w:bCs/>
        </w:rPr>
      </w:pPr>
      <w:r w:rsidRPr="00F57D2A">
        <w:rPr>
          <w:b/>
          <w:bCs/>
        </w:rPr>
        <w:t>INTRODUCTION</w:t>
      </w:r>
    </w:p>
    <w:p w14:paraId="57AF8BD0" w14:textId="77777777" w:rsidR="008917FB" w:rsidRPr="008917FB" w:rsidRDefault="008917FB" w:rsidP="008917FB">
      <w:pPr>
        <w:pStyle w:val="BodyText"/>
        <w:ind w:firstLine="0"/>
        <w:jc w:val="center"/>
        <w:rPr>
          <w:b/>
          <w:bCs/>
        </w:rPr>
      </w:pPr>
    </w:p>
    <w:p w14:paraId="575CBC7E" w14:textId="77777777" w:rsidR="0032412B" w:rsidRPr="0032412B" w:rsidRDefault="0032412B" w:rsidP="0032412B">
      <w:pPr>
        <w:pStyle w:val="BodyText"/>
        <w:rPr>
          <w:rStyle w:val="Emphasis"/>
          <w:lang w:val="en-IN"/>
        </w:rPr>
      </w:pPr>
      <w:r w:rsidRPr="0032412B">
        <w:rPr>
          <w:rStyle w:val="Emphasis"/>
          <w:lang w:val="en-IN"/>
        </w:rPr>
        <w:t>Human-Computer Interaction (HCI) focuses on designing efficient and user-friendly systems. A key aspect of HCI is understanding how users visually interact with interfaces. Visual search refers to the process of locating a target among multiple elements on a screen.</w:t>
      </w:r>
    </w:p>
    <w:p w14:paraId="1BB80598" w14:textId="77777777" w:rsidR="0032412B" w:rsidRPr="0032412B" w:rsidRDefault="0032412B" w:rsidP="0032412B">
      <w:pPr>
        <w:pStyle w:val="BodyText"/>
        <w:rPr>
          <w:rStyle w:val="Emphasis"/>
          <w:lang w:val="en-IN"/>
        </w:rPr>
      </w:pPr>
      <w:r w:rsidRPr="0032412B">
        <w:rPr>
          <w:rStyle w:val="Emphasis"/>
          <w:lang w:val="en-IN"/>
        </w:rPr>
        <w:t>Traditional usability evaluation methods, such as surveys and manual observation, fail to capture real-time user attention. Eye-tracking technology provides precise data about gaze position, fixation duration, and eye movement patterns.</w:t>
      </w:r>
    </w:p>
    <w:p w14:paraId="7DBB4732" w14:textId="77777777" w:rsidR="0032412B" w:rsidRPr="0032412B" w:rsidRDefault="0032412B" w:rsidP="0032412B">
      <w:pPr>
        <w:pStyle w:val="BodyText"/>
        <w:rPr>
          <w:rStyle w:val="Emphasis"/>
          <w:lang w:val="en-IN"/>
        </w:rPr>
      </w:pPr>
      <w:r w:rsidRPr="0032412B">
        <w:rPr>
          <w:rStyle w:val="Emphasis"/>
          <w:lang w:val="en-IN"/>
        </w:rPr>
        <w:t xml:space="preserve">This paper proposes a system that </w:t>
      </w:r>
      <w:proofErr w:type="spellStart"/>
      <w:r w:rsidRPr="0032412B">
        <w:rPr>
          <w:rStyle w:val="Emphasis"/>
          <w:lang w:val="en-IN"/>
        </w:rPr>
        <w:t>analyzes</w:t>
      </w:r>
      <w:proofErr w:type="spellEnd"/>
      <w:r w:rsidRPr="0032412B">
        <w:rPr>
          <w:rStyle w:val="Emphasis"/>
          <w:lang w:val="en-IN"/>
        </w:rPr>
        <w:t xml:space="preserve"> eye-tracking data to predict visual search efficiency. By generating heatmaps, </w:t>
      </w:r>
      <w:proofErr w:type="spellStart"/>
      <w:r w:rsidRPr="0032412B">
        <w:rPr>
          <w:rStyle w:val="Emphasis"/>
          <w:lang w:val="en-IN"/>
        </w:rPr>
        <w:t>scanpaths</w:t>
      </w:r>
      <w:proofErr w:type="spellEnd"/>
      <w:r w:rsidRPr="0032412B">
        <w:rPr>
          <w:rStyle w:val="Emphasis"/>
          <w:lang w:val="en-IN"/>
        </w:rPr>
        <w:t xml:space="preserve">, and predictive models, the system helps understand user </w:t>
      </w:r>
      <w:proofErr w:type="spellStart"/>
      <w:r w:rsidRPr="0032412B">
        <w:rPr>
          <w:rStyle w:val="Emphasis"/>
          <w:lang w:val="en-IN"/>
        </w:rPr>
        <w:t>behavior</w:t>
      </w:r>
      <w:proofErr w:type="spellEnd"/>
      <w:r w:rsidRPr="0032412B">
        <w:rPr>
          <w:rStyle w:val="Emphasis"/>
          <w:lang w:val="en-IN"/>
        </w:rPr>
        <w:t xml:space="preserve"> and improve interface design.</w:t>
      </w:r>
    </w:p>
    <w:p w14:paraId="3E2A9D4E" w14:textId="77777777" w:rsidR="008917FB" w:rsidRPr="0032412B" w:rsidRDefault="008917FB" w:rsidP="00E7596C">
      <w:pPr>
        <w:pStyle w:val="BodyText"/>
        <w:rPr>
          <w:rStyle w:val="Emphasis"/>
          <w:lang w:val="en-IN"/>
        </w:rPr>
      </w:pPr>
    </w:p>
    <w:p w14:paraId="7CA79BBF" w14:textId="77777777" w:rsidR="008917FB" w:rsidRDefault="008917FB" w:rsidP="00E7596C">
      <w:pPr>
        <w:pStyle w:val="BodyText"/>
        <w:rPr>
          <w:b/>
          <w:bCs/>
          <w:lang w:val="en-US"/>
        </w:rPr>
      </w:pPr>
    </w:p>
    <w:p w14:paraId="19D2F1A2" w14:textId="77777777" w:rsidR="00B424D6" w:rsidRDefault="00B424D6" w:rsidP="00E7596C">
      <w:pPr>
        <w:pStyle w:val="BodyText"/>
        <w:rPr>
          <w:b/>
          <w:bCs/>
          <w:lang w:val="en-US"/>
        </w:rPr>
      </w:pPr>
    </w:p>
    <w:p w14:paraId="4A832166" w14:textId="77777777" w:rsidR="00B424D6" w:rsidRDefault="00B424D6" w:rsidP="00E7596C">
      <w:pPr>
        <w:pStyle w:val="BodyText"/>
        <w:rPr>
          <w:b/>
          <w:bCs/>
          <w:lang w:val="en-US"/>
        </w:rPr>
      </w:pPr>
    </w:p>
    <w:p w14:paraId="290ACA38" w14:textId="77777777" w:rsidR="00106433" w:rsidRDefault="00106433" w:rsidP="00F34794">
      <w:pPr>
        <w:pStyle w:val="BodyText"/>
        <w:jc w:val="center"/>
        <w:rPr>
          <w:b/>
          <w:bCs/>
          <w:lang w:val="en-US"/>
        </w:rPr>
      </w:pPr>
    </w:p>
    <w:p w14:paraId="0308266E" w14:textId="0A7E4431" w:rsidR="008917FB" w:rsidRDefault="009F479D" w:rsidP="00F34794">
      <w:pPr>
        <w:pStyle w:val="BodyText"/>
        <w:jc w:val="center"/>
        <w:rPr>
          <w:lang w:val="en-US"/>
        </w:rPr>
      </w:pPr>
      <w:r w:rsidRPr="008917FB">
        <w:rPr>
          <w:b/>
          <w:bCs/>
          <w:lang w:val="en-US"/>
        </w:rPr>
        <w:t>PROBLEM STATEMENT</w:t>
      </w:r>
    </w:p>
    <w:p w14:paraId="038BD4FC" w14:textId="77777777" w:rsidR="0032412B" w:rsidRPr="0032412B" w:rsidRDefault="0032412B" w:rsidP="0032412B">
      <w:pPr>
        <w:pStyle w:val="BodyText"/>
        <w:jc w:val="center"/>
        <w:rPr>
          <w:lang w:val="en-IN"/>
        </w:rPr>
      </w:pPr>
      <w:r w:rsidRPr="0032412B">
        <w:rPr>
          <w:lang w:val="en-IN"/>
        </w:rPr>
        <w:t xml:space="preserve">Despite advancements in interface design, many digital systems still suffer from poor usability due to a lack of understanding of user attention and visual </w:t>
      </w:r>
      <w:proofErr w:type="spellStart"/>
      <w:r w:rsidRPr="0032412B">
        <w:rPr>
          <w:lang w:val="en-IN"/>
        </w:rPr>
        <w:t>behavior</w:t>
      </w:r>
      <w:proofErr w:type="spellEnd"/>
      <w:r w:rsidRPr="0032412B">
        <w:rPr>
          <w:lang w:val="en-IN"/>
        </w:rPr>
        <w:t>. Traditional evaluation techniques do not provide detailed insights into how users interact with visual elements in real time.</w:t>
      </w:r>
    </w:p>
    <w:p w14:paraId="26768A9C" w14:textId="77777777" w:rsidR="0032412B" w:rsidRPr="0032412B" w:rsidRDefault="0032412B" w:rsidP="0032412B">
      <w:pPr>
        <w:pStyle w:val="BodyText"/>
        <w:jc w:val="center"/>
        <w:rPr>
          <w:lang w:val="en-IN"/>
        </w:rPr>
      </w:pPr>
      <w:r w:rsidRPr="0032412B">
        <w:rPr>
          <w:lang w:val="en-IN"/>
        </w:rPr>
        <w:t>The key problem addressed in this work is:</w:t>
      </w:r>
    </w:p>
    <w:p w14:paraId="2CB04BF4" w14:textId="77777777" w:rsidR="0032412B" w:rsidRPr="0032412B" w:rsidRDefault="0032412B" w:rsidP="0032412B">
      <w:pPr>
        <w:pStyle w:val="BodyText"/>
        <w:numPr>
          <w:ilvl w:val="0"/>
          <w:numId w:val="25"/>
        </w:numPr>
        <w:jc w:val="center"/>
        <w:rPr>
          <w:lang w:val="en-IN"/>
        </w:rPr>
      </w:pPr>
      <w:r w:rsidRPr="0032412B">
        <w:rPr>
          <w:lang w:val="en-IN"/>
        </w:rPr>
        <w:t xml:space="preserve">How to </w:t>
      </w:r>
      <w:proofErr w:type="spellStart"/>
      <w:r w:rsidRPr="0032412B">
        <w:rPr>
          <w:lang w:val="en-IN"/>
        </w:rPr>
        <w:t>analyze</w:t>
      </w:r>
      <w:proofErr w:type="spellEnd"/>
      <w:r w:rsidRPr="0032412B">
        <w:rPr>
          <w:lang w:val="en-IN"/>
        </w:rPr>
        <w:t xml:space="preserve"> user gaze </w:t>
      </w:r>
      <w:proofErr w:type="spellStart"/>
      <w:r w:rsidRPr="0032412B">
        <w:rPr>
          <w:lang w:val="en-IN"/>
        </w:rPr>
        <w:t>behavior</w:t>
      </w:r>
      <w:proofErr w:type="spellEnd"/>
      <w:r w:rsidRPr="0032412B">
        <w:rPr>
          <w:lang w:val="en-IN"/>
        </w:rPr>
        <w:t xml:space="preserve"> effectively using eye-tracking data </w:t>
      </w:r>
    </w:p>
    <w:p w14:paraId="025E9BD9" w14:textId="77777777" w:rsidR="0032412B" w:rsidRPr="0032412B" w:rsidRDefault="0032412B" w:rsidP="0032412B">
      <w:pPr>
        <w:pStyle w:val="BodyText"/>
        <w:numPr>
          <w:ilvl w:val="0"/>
          <w:numId w:val="25"/>
        </w:numPr>
        <w:jc w:val="center"/>
        <w:rPr>
          <w:lang w:val="en-IN"/>
        </w:rPr>
      </w:pPr>
      <w:r w:rsidRPr="0032412B">
        <w:rPr>
          <w:lang w:val="en-IN"/>
        </w:rPr>
        <w:t xml:space="preserve">How to measure visual search efficiency quantitatively </w:t>
      </w:r>
    </w:p>
    <w:p w14:paraId="028D7CE6" w14:textId="77777777" w:rsidR="0032412B" w:rsidRPr="0032412B" w:rsidRDefault="0032412B" w:rsidP="0032412B">
      <w:pPr>
        <w:pStyle w:val="BodyText"/>
        <w:numPr>
          <w:ilvl w:val="0"/>
          <w:numId w:val="25"/>
        </w:numPr>
        <w:jc w:val="center"/>
        <w:rPr>
          <w:lang w:val="en-IN"/>
        </w:rPr>
      </w:pPr>
      <w:r w:rsidRPr="0032412B">
        <w:rPr>
          <w:lang w:val="en-IN"/>
        </w:rPr>
        <w:t xml:space="preserve">How to predict gaze patterns using computational models </w:t>
      </w:r>
    </w:p>
    <w:p w14:paraId="08FD255A" w14:textId="77777777" w:rsidR="0032412B" w:rsidRPr="0032412B" w:rsidRDefault="0032412B" w:rsidP="0032412B">
      <w:pPr>
        <w:pStyle w:val="BodyText"/>
        <w:jc w:val="center"/>
        <w:rPr>
          <w:lang w:val="en-IN"/>
        </w:rPr>
      </w:pPr>
      <w:r w:rsidRPr="0032412B">
        <w:rPr>
          <w:lang w:val="en-IN"/>
        </w:rPr>
        <w:t xml:space="preserve">There is a need for a system that can process eye-tracking data, generate meaningful visualizations such as heatmaps and </w:t>
      </w:r>
      <w:proofErr w:type="spellStart"/>
      <w:r w:rsidRPr="0032412B">
        <w:rPr>
          <w:lang w:val="en-IN"/>
        </w:rPr>
        <w:t>scanpaths</w:t>
      </w:r>
      <w:proofErr w:type="spellEnd"/>
      <w:r w:rsidRPr="0032412B">
        <w:rPr>
          <w:lang w:val="en-IN"/>
        </w:rPr>
        <w:t>, and compute efficiency metrics to improve user interface design.</w:t>
      </w:r>
    </w:p>
    <w:p w14:paraId="5270FE28" w14:textId="77777777" w:rsidR="00106433" w:rsidRDefault="009303D9" w:rsidP="00E14046">
      <w:pPr>
        <w:pStyle w:val="BodyText"/>
        <w:jc w:val="center"/>
      </w:pPr>
      <w:r w:rsidRPr="005B520E">
        <w:t>.</w:t>
      </w:r>
      <w:r w:rsidR="00E14046" w:rsidRPr="00E14046">
        <w:t xml:space="preserve"> </w:t>
      </w:r>
    </w:p>
    <w:p w14:paraId="31C0E164" w14:textId="7B85ADFF" w:rsidR="009303D9" w:rsidRDefault="00E14046" w:rsidP="00E14046">
      <w:pPr>
        <w:pStyle w:val="BodyText"/>
        <w:jc w:val="center"/>
      </w:pPr>
      <w:r w:rsidRPr="00E14046">
        <w:rPr>
          <w:b/>
          <w:bCs/>
        </w:rPr>
        <w:t>DESCRIPTION OF THE DATASET</w:t>
      </w:r>
    </w:p>
    <w:p w14:paraId="6325A8A3" w14:textId="2C8564A3" w:rsidR="00F03925" w:rsidRDefault="00F03925" w:rsidP="008040B8">
      <w:pPr>
        <w:pStyle w:val="bulletlist"/>
        <w:numPr>
          <w:ilvl w:val="0"/>
          <w:numId w:val="0"/>
        </w:numPr>
        <w:ind w:left="576" w:hanging="288"/>
      </w:pPr>
      <w:r>
        <w:t>This study uses a dataset from Kaggle that has information</w:t>
      </w:r>
      <w:r w:rsidR="008040B8">
        <w:t xml:space="preserve"> </w:t>
      </w:r>
      <w:r>
        <w:t>about eye tracking.</w:t>
      </w:r>
    </w:p>
    <w:p w14:paraId="36C352A7" w14:textId="77777777" w:rsidR="00F03925" w:rsidRDefault="00F03925" w:rsidP="008040B8">
      <w:pPr>
        <w:pStyle w:val="bulletlist"/>
        <w:numPr>
          <w:ilvl w:val="0"/>
          <w:numId w:val="0"/>
        </w:numPr>
        <w:ind w:left="576" w:hanging="288"/>
      </w:pPr>
      <w:r>
        <w:t>The dataset has:</w:t>
      </w:r>
    </w:p>
    <w:p w14:paraId="7E46978C" w14:textId="77777777" w:rsidR="00F03925" w:rsidRDefault="00F03925" w:rsidP="008040B8">
      <w:pPr>
        <w:pStyle w:val="bulletlist"/>
        <w:numPr>
          <w:ilvl w:val="0"/>
          <w:numId w:val="0"/>
        </w:numPr>
        <w:ind w:left="576" w:hanging="288"/>
      </w:pPr>
      <w:r>
        <w:t>Images of the eye taken in different situations</w:t>
      </w:r>
    </w:p>
    <w:p w14:paraId="7530CF9D" w14:textId="77777777" w:rsidR="00F03925" w:rsidRDefault="00F03925" w:rsidP="008040B8">
      <w:pPr>
        <w:pStyle w:val="bulletlist"/>
        <w:numPr>
          <w:ilvl w:val="0"/>
          <w:numId w:val="0"/>
        </w:numPr>
        <w:ind w:left="576" w:hanging="288"/>
      </w:pPr>
      <w:r>
        <w:t>Coordinates for the gaze (x, y positions)</w:t>
      </w:r>
    </w:p>
    <w:p w14:paraId="7B9D8AA7" w14:textId="4CE3FCD6" w:rsidR="00106433" w:rsidRDefault="00F03925" w:rsidP="00106433">
      <w:pPr>
        <w:pStyle w:val="bulletlist"/>
        <w:numPr>
          <w:ilvl w:val="0"/>
          <w:numId w:val="0"/>
        </w:numPr>
        <w:ind w:left="288"/>
      </w:pPr>
      <w:r>
        <w:t>Data on eye movement and position</w:t>
      </w:r>
    </w:p>
    <w:p w14:paraId="19C1158A" w14:textId="77777777" w:rsidR="000F19F6" w:rsidRPr="000F19F6" w:rsidRDefault="000F19F6" w:rsidP="000F19F6">
      <w:pPr>
        <w:pStyle w:val="equation"/>
        <w:rPr>
          <w:rFonts w:ascii="Times New Roman" w:hAnsi="Times New Roman" w:cs="Times New Roman"/>
          <w:b/>
          <w:bCs/>
          <w:spacing w:val="-1"/>
          <w:lang w:val="x-none" w:eastAsia="x-none"/>
        </w:rPr>
      </w:pPr>
      <w:r w:rsidRPr="000F19F6">
        <w:rPr>
          <w:rFonts w:ascii="Times New Roman" w:hAnsi="Times New Roman" w:cs="Times New Roman"/>
          <w:b/>
          <w:bCs/>
          <w:spacing w:val="-1"/>
          <w:lang w:val="x-none" w:eastAsia="x-none"/>
        </w:rPr>
        <w:t>METHODS</w:t>
      </w:r>
    </w:p>
    <w:p w14:paraId="7D179956" w14:textId="0D626CC2" w:rsidR="0018561A" w:rsidRDefault="0018561A" w:rsidP="0018561A">
      <w:pPr>
        <w:pStyle w:val="equation"/>
        <w:numPr>
          <w:ilvl w:val="0"/>
          <w:numId w:val="28"/>
        </w:numPr>
        <w:rPr>
          <w:rFonts w:ascii="Times New Roman" w:hAnsi="Times New Roman" w:cs="Times New Roman"/>
          <w:b/>
          <w:bCs/>
          <w:spacing w:val="-1"/>
          <w:lang w:val="x-none" w:eastAsia="x-none"/>
        </w:rPr>
      </w:pPr>
      <w:r>
        <w:rPr>
          <w:rFonts w:ascii="Times New Roman" w:hAnsi="Times New Roman" w:cs="Times New Roman"/>
          <w:b/>
          <w:bCs/>
          <w:spacing w:val="-1"/>
          <w:lang w:val="x-none" w:eastAsia="x-none"/>
        </w:rPr>
        <w:t>DATASET DESCRIPTION</w:t>
      </w:r>
    </w:p>
    <w:p w14:paraId="3C2F45F9" w14:textId="77777777" w:rsidR="0018561A" w:rsidRPr="0018561A" w:rsidRDefault="0018561A" w:rsidP="0018561A">
      <w:pPr>
        <w:pStyle w:val="Heading2"/>
        <w:rPr>
          <w:lang w:val="en-IN"/>
        </w:rPr>
      </w:pPr>
      <w:r w:rsidRPr="0018561A">
        <w:rPr>
          <w:lang w:val="en-IN"/>
        </w:rPr>
        <w:t>A. Dataset Description</w:t>
      </w:r>
    </w:p>
    <w:p w14:paraId="7C9C239E" w14:textId="77777777" w:rsidR="0018561A" w:rsidRPr="0018561A" w:rsidRDefault="0018561A" w:rsidP="0018561A">
      <w:pPr>
        <w:pStyle w:val="Heading2"/>
        <w:rPr>
          <w:lang w:val="en-IN"/>
        </w:rPr>
      </w:pPr>
      <w:r w:rsidRPr="0018561A">
        <w:rPr>
          <w:lang w:val="en-IN"/>
        </w:rPr>
        <w:t>The dataset consists of eye-tracking records containing:</w:t>
      </w:r>
    </w:p>
    <w:p w14:paraId="0D0F4D27" w14:textId="77777777" w:rsidR="0018561A" w:rsidRPr="0018561A" w:rsidRDefault="0018561A" w:rsidP="0018561A">
      <w:pPr>
        <w:pStyle w:val="Heading2"/>
        <w:rPr>
          <w:lang w:val="en-IN"/>
        </w:rPr>
      </w:pPr>
      <w:r w:rsidRPr="0018561A">
        <w:rPr>
          <w:lang w:val="en-IN"/>
        </w:rPr>
        <w:t xml:space="preserve">X and Y gaze coordinates </w:t>
      </w:r>
    </w:p>
    <w:p w14:paraId="1F0F8240" w14:textId="77777777" w:rsidR="0018561A" w:rsidRPr="0018561A" w:rsidRDefault="0018561A" w:rsidP="0018561A">
      <w:pPr>
        <w:pStyle w:val="Heading2"/>
        <w:rPr>
          <w:lang w:val="en-IN"/>
        </w:rPr>
      </w:pPr>
      <w:r w:rsidRPr="0018561A">
        <w:rPr>
          <w:lang w:val="en-IN"/>
        </w:rPr>
        <w:t xml:space="preserve">Fixation duration </w:t>
      </w:r>
    </w:p>
    <w:p w14:paraId="310483C1" w14:textId="32C0FEEF" w:rsidR="0018561A" w:rsidRPr="0018561A" w:rsidRDefault="0018561A" w:rsidP="0018561A">
      <w:pPr>
        <w:pStyle w:val="Heading3"/>
        <w:numPr>
          <w:ilvl w:val="0"/>
          <w:numId w:val="0"/>
        </w:numPr>
        <w:rPr>
          <w:lang w:val="en-IN"/>
        </w:rPr>
      </w:pPr>
      <w:r>
        <w:rPr>
          <w:lang w:val="en-IN"/>
        </w:rPr>
        <w:t>.</w:t>
      </w:r>
      <w:r w:rsidRPr="0018561A">
        <w:rPr>
          <w:lang w:val="en-IN"/>
        </w:rPr>
        <w:t>Sequential gaze points</w:t>
      </w:r>
    </w:p>
    <w:p w14:paraId="43EDE985" w14:textId="0B76C2EF" w:rsidR="00163DDB" w:rsidRPr="0018561A" w:rsidRDefault="00163DDB" w:rsidP="0018561A">
      <w:pPr>
        <w:pStyle w:val="equation"/>
        <w:jc w:val="both"/>
        <w:rPr>
          <w:rFonts w:ascii="Times New Roman" w:hAnsi="Times New Roman" w:cs="Times New Roman"/>
          <w:b/>
          <w:bCs/>
          <w:spacing w:val="-1"/>
          <w:lang w:val="x-none" w:eastAsia="x-none"/>
        </w:rPr>
      </w:pPr>
    </w:p>
    <w:p w14:paraId="4865DEB3" w14:textId="4738FED8" w:rsidR="0018561A" w:rsidRPr="0018561A" w:rsidRDefault="00163DDB" w:rsidP="0018561A">
      <w:pPr>
        <w:pStyle w:val="BodyText"/>
        <w:jc w:val="center"/>
        <w:rPr>
          <w:b/>
          <w:bCs/>
        </w:rPr>
      </w:pPr>
      <w:r w:rsidRPr="00163DDB">
        <w:rPr>
          <w:b/>
          <w:bCs/>
        </w:rPr>
        <w:lastRenderedPageBreak/>
        <w:t xml:space="preserve">B. </w:t>
      </w:r>
      <w:r w:rsidR="0018561A">
        <w:rPr>
          <w:b/>
          <w:bCs/>
        </w:rPr>
        <w:t>DATA PREPROCESSING</w:t>
      </w:r>
    </w:p>
    <w:p w14:paraId="071D6407" w14:textId="77777777" w:rsidR="0018561A" w:rsidRPr="0018561A" w:rsidRDefault="0018561A" w:rsidP="0018561A">
      <w:pPr>
        <w:pStyle w:val="BodyText"/>
        <w:rPr>
          <w:lang w:val="en-IN"/>
        </w:rPr>
      </w:pPr>
      <w:r w:rsidRPr="0018561A">
        <w:rPr>
          <w:lang w:val="en-IN"/>
        </w:rPr>
        <w:t>The dataset is cleaned by removing missing values. Gaze coordinates are normalized:</w:t>
      </w:r>
    </w:p>
    <w:p w14:paraId="5D5B52A7" w14:textId="75857C2C" w:rsidR="00163DDB" w:rsidRDefault="00000000" w:rsidP="0018561A">
      <w:pPr>
        <w:pStyle w:val="BodyText"/>
      </w:pPr>
      <m:oMathPara>
        <m:oMath>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norm</m:t>
              </m:r>
            </m:sub>
          </m:sSub>
          <m:r>
            <w:rPr>
              <w:rFonts w:ascii="Cambria Math" w:hAnsi="Cambria Math"/>
              <w:lang w:val="en-IN"/>
            </w:rPr>
            <m:t>=</m:t>
          </m:r>
          <m:f>
            <m:fPr>
              <m:ctrlPr>
                <w:rPr>
                  <w:rFonts w:ascii="Cambria Math" w:hAnsi="Cambria Math"/>
                  <w:lang w:val="en-IN"/>
                </w:rPr>
              </m:ctrlPr>
            </m:fPr>
            <m:num>
              <m:r>
                <w:rPr>
                  <w:rFonts w:ascii="Cambria Math" w:hAnsi="Cambria Math"/>
                  <w:lang w:val="en-IN"/>
                </w:rPr>
                <m:t>x</m:t>
              </m:r>
            </m:num>
            <m:den>
              <m:r>
                <w:rPr>
                  <w:rFonts w:ascii="Cambria Math" w:hAnsi="Cambria Math"/>
                  <w:lang w:val="en-IN"/>
                </w:rPr>
                <m:t>1920</m:t>
              </m:r>
            </m:den>
          </m:f>
          <m:r>
            <w:rPr>
              <w:rFonts w:ascii="Cambria Math" w:hAnsi="Cambria Math"/>
              <w:lang w:val="en-IN"/>
            </w:rPr>
            <m:t>,</m:t>
          </m:r>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norm</m:t>
              </m:r>
            </m:sub>
          </m:sSub>
          <m:r>
            <w:rPr>
              <w:rFonts w:ascii="Cambria Math" w:hAnsi="Cambria Math"/>
              <w:lang w:val="en-IN"/>
            </w:rPr>
            <m:t>=</m:t>
          </m:r>
          <m:f>
            <m:fPr>
              <m:ctrlPr>
                <w:rPr>
                  <w:rFonts w:ascii="Cambria Math" w:hAnsi="Cambria Math"/>
                  <w:lang w:val="en-IN"/>
                </w:rPr>
              </m:ctrlPr>
            </m:fPr>
            <m:num>
              <m:r>
                <w:rPr>
                  <w:rFonts w:ascii="Cambria Math" w:hAnsi="Cambria Math"/>
                  <w:lang w:val="en-IN"/>
                </w:rPr>
                <m:t>y</m:t>
              </m:r>
            </m:num>
            <m:den>
              <m:r>
                <w:rPr>
                  <w:rFonts w:ascii="Cambria Math" w:hAnsi="Cambria Math"/>
                  <w:lang w:val="en-IN"/>
                </w:rPr>
                <m:t>1080</m:t>
              </m:r>
            </m:den>
          </m:f>
          <m:r>
            <m:rPr>
              <m:sty m:val="p"/>
            </m:rPr>
            <w:rPr>
              <w:lang w:val="en-IN"/>
            </w:rPr>
            <w:br/>
          </m:r>
        </m:oMath>
      </m:oMathPara>
    </w:p>
    <w:p w14:paraId="7F03BC03" w14:textId="75B462B1" w:rsidR="00163DDB" w:rsidRDefault="00163DDB" w:rsidP="00106433">
      <w:pPr>
        <w:pStyle w:val="BodyText"/>
        <w:jc w:val="center"/>
      </w:pPr>
      <w:r w:rsidRPr="00163DDB">
        <w:rPr>
          <w:b/>
          <w:bCs/>
        </w:rPr>
        <w:t>C. Heatmap Generation</w:t>
      </w:r>
    </w:p>
    <w:p w14:paraId="7FFBB3AE" w14:textId="77777777" w:rsidR="0018561A" w:rsidRPr="0018561A" w:rsidRDefault="0018561A" w:rsidP="0018561A">
      <w:pPr>
        <w:pStyle w:val="BodyText"/>
        <w:rPr>
          <w:lang w:val="en-IN"/>
        </w:rPr>
      </w:pPr>
      <w:r w:rsidRPr="0018561A">
        <w:rPr>
          <w:lang w:val="en-IN"/>
        </w:rPr>
        <w:t>A heatmap is generated by mapping gaze points onto a 2D grid. Each point increases pixel intensity, and Gaussian blur is applied to smooth the visualization.</w:t>
      </w:r>
    </w:p>
    <w:p w14:paraId="2F87DDD2" w14:textId="6A4F7AB9" w:rsidR="00163DDB" w:rsidRPr="0018561A" w:rsidRDefault="0018561A" w:rsidP="0018561A">
      <w:pPr>
        <w:pStyle w:val="BodyText"/>
        <w:rPr>
          <w:lang w:val="en-IN"/>
        </w:rPr>
      </w:pPr>
      <w:r w:rsidRPr="0018561A">
        <w:rPr>
          <w:lang w:val="en-IN"/>
        </w:rPr>
        <w:t>Heatmaps highlight regions where users focus most.</w:t>
      </w:r>
    </w:p>
    <w:p w14:paraId="0DEFD459" w14:textId="77777777" w:rsidR="00371263" w:rsidRDefault="00163DDB" w:rsidP="00163DDB">
      <w:pPr>
        <w:pStyle w:val="BodyText"/>
      </w:pPr>
      <w:r>
        <w:t>It's a quick, visual way to get what grabs attention. With heatmaps, you can spot which parts of the interface matter most, which ones users barely notice, and where people might feel lost or confused.</w:t>
      </w:r>
    </w:p>
    <w:p w14:paraId="511EA981" w14:textId="1E0A0BAE" w:rsidR="0018561A" w:rsidRPr="0018561A" w:rsidRDefault="00320A3F" w:rsidP="0018561A">
      <w:pPr>
        <w:pStyle w:val="bulletlist"/>
        <w:numPr>
          <w:ilvl w:val="0"/>
          <w:numId w:val="0"/>
        </w:numPr>
        <w:jc w:val="center"/>
        <w:rPr>
          <w:b/>
          <w:bCs/>
        </w:rPr>
      </w:pPr>
      <w:r w:rsidRPr="00320A3F">
        <w:rPr>
          <w:b/>
          <w:bCs/>
        </w:rPr>
        <w:t xml:space="preserve">D. </w:t>
      </w:r>
      <w:r w:rsidR="0018561A">
        <w:rPr>
          <w:b/>
          <w:bCs/>
        </w:rPr>
        <w:t>SCANPATH ANALYSIS</w:t>
      </w:r>
    </w:p>
    <w:p w14:paraId="2059919B" w14:textId="77777777" w:rsidR="0018561A" w:rsidRPr="0018561A" w:rsidRDefault="0018561A" w:rsidP="0018561A">
      <w:pPr>
        <w:pStyle w:val="Heading1"/>
        <w:rPr>
          <w:lang w:val="en-IN"/>
        </w:rPr>
      </w:pPr>
      <w:r w:rsidRPr="0018561A">
        <w:rPr>
          <w:lang w:val="en-IN"/>
        </w:rPr>
        <w:t>Scanpaths represent the sequence of gaze movements. By plotting normalized coordinates, the system visualizes how users navigate through the interface.</w:t>
      </w:r>
    </w:p>
    <w:p w14:paraId="320D507C" w14:textId="77777777" w:rsidR="0018561A" w:rsidRDefault="0018561A" w:rsidP="0018561A">
      <w:pPr>
        <w:pStyle w:val="Heading1"/>
        <w:numPr>
          <w:ilvl w:val="0"/>
          <w:numId w:val="0"/>
        </w:numPr>
        <w:jc w:val="both"/>
        <w:rPr>
          <w:lang w:val="en-IN"/>
        </w:rPr>
      </w:pPr>
    </w:p>
    <w:p w14:paraId="2070BFDB" w14:textId="77777777" w:rsidR="0018561A" w:rsidRDefault="0018561A" w:rsidP="0018561A">
      <w:pPr>
        <w:rPr>
          <w:b/>
          <w:bCs/>
          <w:lang w:val="en-IN"/>
        </w:rPr>
      </w:pPr>
      <w:r w:rsidRPr="0018561A">
        <w:rPr>
          <w:b/>
          <w:bCs/>
          <w:lang w:val="en-IN"/>
        </w:rPr>
        <w:t>E. Machine Learning Model</w:t>
      </w:r>
    </w:p>
    <w:p w14:paraId="208FBDD4" w14:textId="77777777" w:rsidR="0018561A" w:rsidRPr="0018561A" w:rsidRDefault="0018561A" w:rsidP="0018561A">
      <w:pPr>
        <w:rPr>
          <w:b/>
          <w:bCs/>
          <w:lang w:val="en-IN"/>
        </w:rPr>
      </w:pPr>
    </w:p>
    <w:p w14:paraId="207CFD9E" w14:textId="77777777" w:rsidR="0018561A" w:rsidRPr="0018561A" w:rsidRDefault="0018561A" w:rsidP="0018561A">
      <w:pPr>
        <w:rPr>
          <w:lang w:val="en-IN"/>
        </w:rPr>
      </w:pPr>
      <w:r w:rsidRPr="0018561A">
        <w:rPr>
          <w:lang w:val="en-IN"/>
        </w:rPr>
        <w:t>A Linear Regression model is used:</w:t>
      </w:r>
    </w:p>
    <w:p w14:paraId="761A4DB1" w14:textId="77777777" w:rsidR="0018561A" w:rsidRPr="0018561A" w:rsidRDefault="0018561A" w:rsidP="0018561A">
      <w:pPr>
        <w:numPr>
          <w:ilvl w:val="0"/>
          <w:numId w:val="30"/>
        </w:numPr>
        <w:rPr>
          <w:lang w:val="en-IN"/>
        </w:rPr>
      </w:pPr>
      <w:r w:rsidRPr="0018561A">
        <w:rPr>
          <w:lang w:val="en-IN"/>
        </w:rPr>
        <w:t xml:space="preserve">Input: X-coordinate </w:t>
      </w:r>
    </w:p>
    <w:p w14:paraId="6A238173" w14:textId="77777777" w:rsidR="0018561A" w:rsidRPr="0018561A" w:rsidRDefault="0018561A" w:rsidP="0018561A">
      <w:pPr>
        <w:numPr>
          <w:ilvl w:val="0"/>
          <w:numId w:val="30"/>
        </w:numPr>
        <w:rPr>
          <w:lang w:val="en-IN"/>
        </w:rPr>
      </w:pPr>
      <w:r w:rsidRPr="0018561A">
        <w:rPr>
          <w:lang w:val="en-IN"/>
        </w:rPr>
        <w:t xml:space="preserve">Output: Y-coordinate </w:t>
      </w:r>
    </w:p>
    <w:p w14:paraId="6F2A063F" w14:textId="77777777" w:rsidR="0018561A" w:rsidRPr="0018561A" w:rsidRDefault="0018561A" w:rsidP="0018561A">
      <w:pPr>
        <w:rPr>
          <w:lang w:val="en-IN"/>
        </w:rPr>
      </w:pPr>
      <w:r w:rsidRPr="0018561A">
        <w:rPr>
          <w:lang w:val="en-IN"/>
        </w:rPr>
        <w:t>The dataset is split into training (80%) and testing (20%) sets. The model is evaluated using Mean Squared Error (MSE).</w:t>
      </w:r>
    </w:p>
    <w:p w14:paraId="3A3E8730" w14:textId="52EFC044" w:rsidR="0018561A" w:rsidRPr="0018561A" w:rsidRDefault="0018561A" w:rsidP="0018561A">
      <w:pPr>
        <w:jc w:val="both"/>
        <w:rPr>
          <w:lang w:val="en-IN"/>
        </w:rPr>
      </w:pPr>
    </w:p>
    <w:p w14:paraId="0BD51049" w14:textId="77777777" w:rsidR="0018561A" w:rsidRDefault="0018561A" w:rsidP="0018561A">
      <w:pPr>
        <w:rPr>
          <w:b/>
          <w:bCs/>
          <w:lang w:val="en-IN"/>
        </w:rPr>
      </w:pPr>
      <w:r w:rsidRPr="0018561A">
        <w:rPr>
          <w:b/>
          <w:bCs/>
          <w:lang w:val="en-IN"/>
        </w:rPr>
        <w:t>F. Efficiency Metrics</w:t>
      </w:r>
    </w:p>
    <w:p w14:paraId="3F0DD03E" w14:textId="77777777" w:rsidR="0018561A" w:rsidRPr="0018561A" w:rsidRDefault="0018561A" w:rsidP="0018561A">
      <w:pPr>
        <w:rPr>
          <w:b/>
          <w:bCs/>
          <w:lang w:val="en-IN"/>
        </w:rPr>
      </w:pPr>
    </w:p>
    <w:p w14:paraId="07DE7DD1" w14:textId="77777777" w:rsidR="0018561A" w:rsidRPr="0018561A" w:rsidRDefault="0018561A" w:rsidP="0018561A">
      <w:pPr>
        <w:rPr>
          <w:lang w:val="en-IN"/>
        </w:rPr>
      </w:pPr>
      <w:r w:rsidRPr="0018561A">
        <w:rPr>
          <w:lang w:val="en-IN"/>
        </w:rPr>
        <w:t>The following metrics are calculated:</w:t>
      </w:r>
    </w:p>
    <w:p w14:paraId="7D8D5E5D" w14:textId="77777777" w:rsidR="0018561A" w:rsidRPr="0018561A" w:rsidRDefault="0018561A" w:rsidP="0018561A">
      <w:pPr>
        <w:numPr>
          <w:ilvl w:val="0"/>
          <w:numId w:val="31"/>
        </w:numPr>
        <w:rPr>
          <w:lang w:val="en-IN"/>
        </w:rPr>
      </w:pPr>
      <w:r w:rsidRPr="0018561A">
        <w:rPr>
          <w:b/>
          <w:bCs/>
          <w:lang w:val="en-IN"/>
        </w:rPr>
        <w:t>Fixation Count</w:t>
      </w:r>
      <w:r w:rsidRPr="0018561A">
        <w:rPr>
          <w:lang w:val="en-IN"/>
        </w:rPr>
        <w:t xml:space="preserve"> – Total gaze points </w:t>
      </w:r>
    </w:p>
    <w:p w14:paraId="336A12C4" w14:textId="77777777" w:rsidR="0018561A" w:rsidRPr="0018561A" w:rsidRDefault="0018561A" w:rsidP="0018561A">
      <w:pPr>
        <w:numPr>
          <w:ilvl w:val="0"/>
          <w:numId w:val="31"/>
        </w:numPr>
        <w:rPr>
          <w:lang w:val="en-IN"/>
        </w:rPr>
      </w:pPr>
      <w:r w:rsidRPr="0018561A">
        <w:rPr>
          <w:b/>
          <w:bCs/>
          <w:lang w:val="en-IN"/>
        </w:rPr>
        <w:t>Average Fixation Duration</w:t>
      </w:r>
      <w:r w:rsidRPr="0018561A">
        <w:rPr>
          <w:lang w:val="en-IN"/>
        </w:rPr>
        <w:t xml:space="preserve"> – Time spent per fixation </w:t>
      </w:r>
    </w:p>
    <w:p w14:paraId="075EC226" w14:textId="77777777" w:rsidR="0018561A" w:rsidRPr="0018561A" w:rsidRDefault="0018561A" w:rsidP="0018561A">
      <w:pPr>
        <w:numPr>
          <w:ilvl w:val="0"/>
          <w:numId w:val="31"/>
        </w:numPr>
        <w:rPr>
          <w:lang w:val="en-IN"/>
        </w:rPr>
      </w:pPr>
      <w:proofErr w:type="spellStart"/>
      <w:r w:rsidRPr="0018561A">
        <w:rPr>
          <w:b/>
          <w:bCs/>
          <w:lang w:val="en-IN"/>
        </w:rPr>
        <w:t>Scanpath</w:t>
      </w:r>
      <w:proofErr w:type="spellEnd"/>
      <w:r w:rsidRPr="0018561A">
        <w:rPr>
          <w:b/>
          <w:bCs/>
          <w:lang w:val="en-IN"/>
        </w:rPr>
        <w:t xml:space="preserve"> Length</w:t>
      </w:r>
      <w:r w:rsidRPr="0018561A">
        <w:rPr>
          <w:lang w:val="en-IN"/>
        </w:rPr>
        <w:t xml:space="preserve"> – Total eye movement distance </w:t>
      </w:r>
    </w:p>
    <w:p w14:paraId="594AD038" w14:textId="19F8DA4F" w:rsidR="0018561A" w:rsidRPr="0018561A" w:rsidRDefault="0018561A" w:rsidP="0018561A">
      <w:pPr>
        <w:rPr>
          <w:lang w:val="en-IN"/>
        </w:rPr>
      </w:pPr>
      <m:oMathPara>
        <m:oMath>
          <m:r>
            <w:rPr>
              <w:rFonts w:ascii="Cambria Math" w:hAnsi="Cambria Math"/>
              <w:lang w:val="en-IN"/>
            </w:rPr>
            <m:t>Scanpath</m:t>
          </m:r>
          <m:r>
            <m:rPr>
              <m:nor/>
            </m:rPr>
            <w:rPr>
              <w:lang w:val="en-IN"/>
            </w:rPr>
            <m:t xml:space="preserve"> </m:t>
          </m:r>
          <m:r>
            <w:rPr>
              <w:rFonts w:ascii="Cambria Math" w:hAnsi="Cambria Math"/>
              <w:lang w:val="en-IN"/>
            </w:rPr>
            <m:t>Length=∑</m:t>
          </m:r>
          <m:rad>
            <m:radPr>
              <m:degHide m:val="1"/>
              <m:ctrlPr>
                <w:rPr>
                  <w:rFonts w:ascii="Cambria Math" w:hAnsi="Cambria Math"/>
                  <w:lang w:val="en-IN"/>
                </w:rPr>
              </m:ctrlPr>
            </m:radPr>
            <m:deg/>
            <m:e>
              <m:d>
                <m:dPr>
                  <m:endChr m:val=""/>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i+1</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i</m:t>
                      </m:r>
                    </m:sub>
                  </m:sSub>
                  <m:sSup>
                    <m:sSupPr>
                      <m:ctrlPr>
                        <w:rPr>
                          <w:rFonts w:ascii="Cambria Math" w:hAnsi="Cambria Math"/>
                          <w:lang w:val="en-IN"/>
                        </w:rPr>
                      </m:ctrlPr>
                    </m:sSupPr>
                    <m:e>
                      <m:r>
                        <w:rPr>
                          <w:rFonts w:ascii="Cambria Math" w:hAnsi="Cambria Math"/>
                          <w:lang w:val="en-IN"/>
                        </w:rPr>
                        <m:t>)</m:t>
                      </m:r>
                    </m:e>
                    <m:sup>
                      <m:r>
                        <w:rPr>
                          <w:rFonts w:ascii="Cambria Math" w:hAnsi="Cambria Math"/>
                          <w:lang w:val="en-IN"/>
                        </w:rPr>
                        <m:t>2</m:t>
                      </m:r>
                    </m:sup>
                  </m:sSup>
                  <m:r>
                    <w:rPr>
                      <w:rFonts w:ascii="Cambria Math" w:hAnsi="Cambria Math"/>
                      <w:lang w:val="en-IN"/>
                    </w:rPr>
                    <m:t>+(</m:t>
                  </m:r>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i+1</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sSup>
                    <m:sSupPr>
                      <m:ctrlPr>
                        <w:rPr>
                          <w:rFonts w:ascii="Cambria Math" w:hAnsi="Cambria Math"/>
                          <w:lang w:val="en-IN"/>
                        </w:rPr>
                      </m:ctrlPr>
                    </m:sSupPr>
                    <m:e>
                      <m:r>
                        <w:rPr>
                          <w:rFonts w:ascii="Cambria Math" w:hAnsi="Cambria Math"/>
                          <w:lang w:val="en-IN"/>
                        </w:rPr>
                        <m:t>)</m:t>
                      </m:r>
                    </m:e>
                    <m:sup>
                      <m:r>
                        <w:rPr>
                          <w:rFonts w:ascii="Cambria Math" w:hAnsi="Cambria Math"/>
                          <w:lang w:val="en-IN"/>
                        </w:rPr>
                        <m:t>2</m:t>
                      </m:r>
                    </m:sup>
                  </m:sSup>
                </m:e>
              </m:d>
            </m:e>
          </m:rad>
          <m:r>
            <m:rPr>
              <m:sty m:val="p"/>
            </m:rPr>
            <w:rPr>
              <w:lang w:val="en-IN"/>
            </w:rPr>
            <w:br/>
          </m:r>
        </m:oMath>
      </m:oMathPara>
    </w:p>
    <w:p w14:paraId="2622D8D3" w14:textId="77777777" w:rsidR="0018561A" w:rsidRPr="0018561A" w:rsidRDefault="0018561A" w:rsidP="0018561A">
      <w:pPr>
        <w:rPr>
          <w:lang w:val="en-IN"/>
        </w:rPr>
      </w:pPr>
      <w:r w:rsidRPr="0018561A">
        <w:rPr>
          <w:lang w:val="en-IN"/>
        </w:rPr>
        <w:t xml:space="preserve">Shorter </w:t>
      </w:r>
      <w:proofErr w:type="spellStart"/>
      <w:r w:rsidRPr="0018561A">
        <w:rPr>
          <w:lang w:val="en-IN"/>
        </w:rPr>
        <w:t>scanpaths</w:t>
      </w:r>
      <w:proofErr w:type="spellEnd"/>
      <w:r w:rsidRPr="0018561A">
        <w:rPr>
          <w:lang w:val="en-IN"/>
        </w:rPr>
        <w:t xml:space="preserve"> indicate more efficient visual search.</w:t>
      </w:r>
    </w:p>
    <w:p w14:paraId="12948168" w14:textId="77777777" w:rsidR="0018561A" w:rsidRPr="0018561A" w:rsidRDefault="0018561A" w:rsidP="0018561A">
      <w:pPr>
        <w:rPr>
          <w:lang w:val="en-IN"/>
        </w:rPr>
      </w:pPr>
    </w:p>
    <w:p w14:paraId="3BBEB3AF" w14:textId="2C187206" w:rsidR="00C04044" w:rsidRPr="00C04044" w:rsidRDefault="00C04044" w:rsidP="00C04044">
      <w:pPr>
        <w:pStyle w:val="bulletlist"/>
        <w:numPr>
          <w:ilvl w:val="0"/>
          <w:numId w:val="0"/>
        </w:numPr>
        <w:ind w:left="576" w:hanging="288"/>
        <w:jc w:val="center"/>
        <w:rPr>
          <w:b/>
          <w:bCs/>
        </w:rPr>
      </w:pPr>
      <w:r w:rsidRPr="00C04044">
        <w:rPr>
          <w:b/>
          <w:bCs/>
        </w:rPr>
        <w:t>IMPLEMENTATION</w:t>
      </w:r>
    </w:p>
    <w:p w14:paraId="496F2AE0" w14:textId="77777777" w:rsidR="00F6659C" w:rsidRPr="00F6659C" w:rsidRDefault="00F6659C" w:rsidP="00F6659C">
      <w:pPr>
        <w:pStyle w:val="bulletlist"/>
        <w:rPr>
          <w:lang w:val="en-IN"/>
        </w:rPr>
      </w:pPr>
      <w:r w:rsidRPr="00F6659C">
        <w:rPr>
          <w:lang w:val="en-IN"/>
        </w:rPr>
        <w:t xml:space="preserve">• The whole system is implemented using Python in a development environment such as </w:t>
      </w:r>
      <w:proofErr w:type="spellStart"/>
      <w:r w:rsidRPr="00F6659C">
        <w:rPr>
          <w:lang w:val="en-IN"/>
        </w:rPr>
        <w:t>Jupyter</w:t>
      </w:r>
      <w:proofErr w:type="spellEnd"/>
      <w:r w:rsidRPr="00F6659C">
        <w:rPr>
          <w:lang w:val="en-IN"/>
        </w:rPr>
        <w:t xml:space="preserve"> Notebook or Google </w:t>
      </w:r>
      <w:proofErr w:type="spellStart"/>
      <w:r w:rsidRPr="00F6659C">
        <w:rPr>
          <w:lang w:val="en-IN"/>
        </w:rPr>
        <w:t>Colab</w:t>
      </w:r>
      <w:proofErr w:type="spellEnd"/>
      <w:r w:rsidRPr="00F6659C">
        <w:rPr>
          <w:lang w:val="en-IN"/>
        </w:rPr>
        <w:t>.</w:t>
      </w:r>
    </w:p>
    <w:p w14:paraId="48CCBDC6" w14:textId="77777777" w:rsidR="00F6659C" w:rsidRPr="00F6659C" w:rsidRDefault="00F6659C" w:rsidP="00F6659C">
      <w:pPr>
        <w:pStyle w:val="bulletlist"/>
        <w:rPr>
          <w:lang w:val="en-IN"/>
        </w:rPr>
      </w:pPr>
      <w:r w:rsidRPr="00F6659C">
        <w:rPr>
          <w:lang w:val="en-IN"/>
        </w:rPr>
        <w:t>• The implementation consists of data processing, visualization, and basic machine learning tasks.</w:t>
      </w:r>
    </w:p>
    <w:p w14:paraId="71992C12" w14:textId="77777777" w:rsidR="00F6659C" w:rsidRPr="00F6659C" w:rsidRDefault="00F6659C" w:rsidP="00F6659C">
      <w:pPr>
        <w:pStyle w:val="bulletlist"/>
        <w:rPr>
          <w:lang w:val="en-IN"/>
        </w:rPr>
      </w:pPr>
      <w:r w:rsidRPr="00F6659C">
        <w:rPr>
          <w:lang w:val="en-IN"/>
        </w:rPr>
        <w:t>• The following libraries and tools are used:</w:t>
      </w:r>
    </w:p>
    <w:p w14:paraId="1C3C91E6" w14:textId="77777777" w:rsidR="00F6659C" w:rsidRPr="00F6659C" w:rsidRDefault="00F6659C" w:rsidP="00F6659C">
      <w:pPr>
        <w:pStyle w:val="bulletlist"/>
        <w:rPr>
          <w:lang w:val="en-IN"/>
        </w:rPr>
      </w:pPr>
      <w:r w:rsidRPr="00F6659C">
        <w:rPr>
          <w:lang w:val="en-IN"/>
        </w:rPr>
        <w:t xml:space="preserve">– </w:t>
      </w:r>
      <w:r w:rsidRPr="00F6659C">
        <w:rPr>
          <w:b/>
          <w:bCs/>
          <w:lang w:val="en-IN"/>
        </w:rPr>
        <w:t>NumPy</w:t>
      </w:r>
      <w:r w:rsidRPr="00F6659C">
        <w:rPr>
          <w:lang w:val="en-IN"/>
        </w:rPr>
        <w:t xml:space="preserve"> is used for numerical computations and array operations.</w:t>
      </w:r>
    </w:p>
    <w:p w14:paraId="5AB5D2A2" w14:textId="77777777" w:rsidR="00F6659C" w:rsidRPr="00F6659C" w:rsidRDefault="00F6659C" w:rsidP="00F6659C">
      <w:pPr>
        <w:pStyle w:val="bulletlist"/>
        <w:rPr>
          <w:lang w:val="en-IN"/>
        </w:rPr>
      </w:pPr>
      <w:r w:rsidRPr="00F6659C">
        <w:rPr>
          <w:lang w:val="en-IN"/>
        </w:rPr>
        <w:t xml:space="preserve">– </w:t>
      </w:r>
      <w:r w:rsidRPr="00F6659C">
        <w:rPr>
          <w:b/>
          <w:bCs/>
          <w:lang w:val="en-IN"/>
        </w:rPr>
        <w:t>Pandas</w:t>
      </w:r>
      <w:r w:rsidRPr="00F6659C">
        <w:rPr>
          <w:lang w:val="en-IN"/>
        </w:rPr>
        <w:t xml:space="preserve"> is used for loading, cleaning, and processing the eye-tracking dataset.</w:t>
      </w:r>
    </w:p>
    <w:p w14:paraId="0C5E85E5" w14:textId="77777777" w:rsidR="00F6659C" w:rsidRPr="00F6659C" w:rsidRDefault="00F6659C" w:rsidP="00F6659C">
      <w:pPr>
        <w:pStyle w:val="bulletlist"/>
        <w:rPr>
          <w:lang w:val="en-IN"/>
        </w:rPr>
      </w:pPr>
      <w:r w:rsidRPr="00F6659C">
        <w:rPr>
          <w:lang w:val="en-IN"/>
        </w:rPr>
        <w:t xml:space="preserve">– </w:t>
      </w:r>
      <w:r w:rsidRPr="00F6659C">
        <w:rPr>
          <w:b/>
          <w:bCs/>
          <w:lang w:val="en-IN"/>
        </w:rPr>
        <w:t>Matplotlib</w:t>
      </w:r>
      <w:r w:rsidRPr="00F6659C">
        <w:rPr>
          <w:lang w:val="en-IN"/>
        </w:rPr>
        <w:t xml:space="preserve"> is used to generate visualizations such as heatmaps, </w:t>
      </w:r>
      <w:proofErr w:type="spellStart"/>
      <w:r w:rsidRPr="00F6659C">
        <w:rPr>
          <w:lang w:val="en-IN"/>
        </w:rPr>
        <w:t>scanpaths</w:t>
      </w:r>
      <w:proofErr w:type="spellEnd"/>
      <w:r w:rsidRPr="00F6659C">
        <w:rPr>
          <w:lang w:val="en-IN"/>
        </w:rPr>
        <w:t>, and prediction graphs.</w:t>
      </w:r>
    </w:p>
    <w:p w14:paraId="21434B08" w14:textId="77777777" w:rsidR="00F6659C" w:rsidRPr="00F6659C" w:rsidRDefault="00F6659C" w:rsidP="00F6659C">
      <w:pPr>
        <w:pStyle w:val="bulletlist"/>
        <w:rPr>
          <w:lang w:val="en-IN"/>
        </w:rPr>
      </w:pPr>
      <w:r w:rsidRPr="00F6659C">
        <w:rPr>
          <w:lang w:val="en-IN"/>
        </w:rPr>
        <w:t xml:space="preserve">– </w:t>
      </w:r>
      <w:r w:rsidRPr="00F6659C">
        <w:rPr>
          <w:b/>
          <w:bCs/>
          <w:lang w:val="en-IN"/>
        </w:rPr>
        <w:t>Seaborn</w:t>
      </w:r>
      <w:r w:rsidRPr="00F6659C">
        <w:rPr>
          <w:lang w:val="en-IN"/>
        </w:rPr>
        <w:t xml:space="preserve"> is optionally used to enhance data visualization and improve graphical representation.</w:t>
      </w:r>
    </w:p>
    <w:p w14:paraId="2DA22529" w14:textId="77777777" w:rsidR="00F6659C" w:rsidRPr="00F6659C" w:rsidRDefault="00F6659C" w:rsidP="00F6659C">
      <w:pPr>
        <w:pStyle w:val="bulletlist"/>
        <w:rPr>
          <w:lang w:val="en-IN"/>
        </w:rPr>
      </w:pPr>
      <w:r w:rsidRPr="00F6659C">
        <w:rPr>
          <w:lang w:val="en-IN"/>
        </w:rPr>
        <w:t xml:space="preserve">– </w:t>
      </w:r>
      <w:r w:rsidRPr="00F6659C">
        <w:rPr>
          <w:b/>
          <w:bCs/>
          <w:lang w:val="en-IN"/>
        </w:rPr>
        <w:t>OpenCV</w:t>
      </w:r>
      <w:r w:rsidRPr="00F6659C">
        <w:rPr>
          <w:lang w:val="en-IN"/>
        </w:rPr>
        <w:t xml:space="preserve"> is used for image processing, specifically for applying Gaussian blur to generate smooth heatmaps.</w:t>
      </w:r>
    </w:p>
    <w:p w14:paraId="407852A9" w14:textId="77777777" w:rsidR="00F6659C" w:rsidRPr="00F6659C" w:rsidRDefault="00F6659C" w:rsidP="00F6659C">
      <w:pPr>
        <w:pStyle w:val="bulletlist"/>
        <w:rPr>
          <w:lang w:val="en-IN"/>
        </w:rPr>
      </w:pPr>
      <w:r w:rsidRPr="00F6659C">
        <w:rPr>
          <w:lang w:val="en-IN"/>
        </w:rPr>
        <w:t xml:space="preserve">– </w:t>
      </w:r>
      <w:r w:rsidRPr="00F6659C">
        <w:rPr>
          <w:b/>
          <w:bCs/>
          <w:lang w:val="en-IN"/>
        </w:rPr>
        <w:t>Scikit-learn</w:t>
      </w:r>
      <w:r w:rsidRPr="00F6659C">
        <w:rPr>
          <w:lang w:val="en-IN"/>
        </w:rPr>
        <w:t xml:space="preserve"> is used to implement the Linear Regression model for predicting gaze coordinates.</w:t>
      </w:r>
    </w:p>
    <w:p w14:paraId="1E000330" w14:textId="77777777" w:rsidR="00C04044" w:rsidRPr="00F6659C" w:rsidRDefault="00C04044" w:rsidP="00C04044">
      <w:pPr>
        <w:pStyle w:val="bulletlist"/>
        <w:numPr>
          <w:ilvl w:val="0"/>
          <w:numId w:val="0"/>
        </w:numPr>
        <w:ind w:left="576" w:hanging="288"/>
        <w:rPr>
          <w:lang w:val="en-IN"/>
        </w:rPr>
      </w:pPr>
    </w:p>
    <w:p w14:paraId="5604DD07" w14:textId="04EA0F12" w:rsidR="00246995" w:rsidRPr="00246995" w:rsidRDefault="00246995" w:rsidP="009E2B69">
      <w:pPr>
        <w:pStyle w:val="Heading1"/>
        <w:numPr>
          <w:ilvl w:val="0"/>
          <w:numId w:val="0"/>
        </w:numPr>
        <w:rPr>
          <w:b/>
          <w:bCs/>
          <w:smallCaps w:val="0"/>
          <w:noProof w:val="0"/>
          <w:spacing w:val="-1"/>
          <w:lang w:val="x-none" w:eastAsia="x-none"/>
        </w:rPr>
      </w:pPr>
      <w:r w:rsidRPr="00246995">
        <w:rPr>
          <w:b/>
          <w:bCs/>
          <w:smallCaps w:val="0"/>
          <w:noProof w:val="0"/>
          <w:spacing w:val="-1"/>
          <w:lang w:val="x-none" w:eastAsia="x-none"/>
        </w:rPr>
        <w:t>RESULTS AND DISCUSSION</w:t>
      </w:r>
    </w:p>
    <w:p w14:paraId="79934733" w14:textId="291356EA" w:rsidR="00405DB4" w:rsidRDefault="00246995" w:rsidP="009E2B69">
      <w:pPr>
        <w:pStyle w:val="Heading1"/>
        <w:numPr>
          <w:ilvl w:val="0"/>
          <w:numId w:val="0"/>
        </w:numPr>
        <w:jc w:val="both"/>
        <w:rPr>
          <w:smallCaps w:val="0"/>
          <w:noProof w:val="0"/>
          <w:spacing w:val="-1"/>
          <w:lang w:val="x-none" w:eastAsia="x-none"/>
        </w:rPr>
      </w:pPr>
      <w:r w:rsidRPr="00246995">
        <w:rPr>
          <w:smallCaps w:val="0"/>
          <w:noProof w:val="0"/>
          <w:spacing w:val="-1"/>
          <w:lang w:val="x-none" w:eastAsia="x-none"/>
        </w:rPr>
        <w:t>The results give a clear look at how users interact with the interface:</w:t>
      </w:r>
    </w:p>
    <w:p w14:paraId="2A2DF4C5" w14:textId="30885DC5" w:rsidR="00405DB4" w:rsidRDefault="00405DB4" w:rsidP="009E2B69">
      <w:pPr>
        <w:pStyle w:val="Heading1"/>
        <w:numPr>
          <w:ilvl w:val="0"/>
          <w:numId w:val="0"/>
        </w:numPr>
        <w:jc w:val="both"/>
        <w:rPr>
          <w:smallCaps w:val="0"/>
          <w:noProof w:val="0"/>
          <w:spacing w:val="-1"/>
          <w:lang w:val="x-none" w:eastAsia="x-none"/>
        </w:rPr>
      </w:pPr>
      <w:r w:rsidRPr="001D0819">
        <w:rPr>
          <w:b/>
          <w:bCs/>
          <w:smallCaps w:val="0"/>
          <w:noProof w:val="0"/>
          <w:spacing w:val="-1"/>
          <w:lang w:val="x-none" w:eastAsia="x-none"/>
        </w:rPr>
        <w:t>Fig. 1.</w:t>
      </w:r>
      <w:r w:rsidRPr="00405DB4">
        <w:rPr>
          <w:smallCaps w:val="0"/>
          <w:noProof w:val="0"/>
          <w:spacing w:val="-1"/>
          <w:lang w:val="x-none" w:eastAsia="x-none"/>
        </w:rPr>
        <w:t xml:space="preserve"> </w:t>
      </w:r>
      <w:r w:rsidR="00F6659C" w:rsidRPr="00F6659C">
        <w:rPr>
          <w:lang w:eastAsia="x-none"/>
        </w:rPr>
        <w:t>Gaze Heatmap Showing User Attention Distribution</w:t>
      </w:r>
      <w:r w:rsidR="00F6659C">
        <w:rPr>
          <w:lang w:eastAsia="x-none"/>
        </w:rPr>
        <w:t>:</w:t>
      </w:r>
    </w:p>
    <w:p w14:paraId="47C63B7B" w14:textId="21AAEAFA" w:rsidR="00F6659C" w:rsidRPr="00F6659C" w:rsidRDefault="00F6659C" w:rsidP="00F6659C">
      <w:pPr>
        <w:pStyle w:val="Heading1"/>
        <w:numPr>
          <w:ilvl w:val="0"/>
          <w:numId w:val="0"/>
        </w:numPr>
        <w:jc w:val="both"/>
        <w:rPr>
          <w:spacing w:val="-1"/>
          <w:lang w:val="en-IN" w:eastAsia="x-none"/>
        </w:rPr>
      </w:pPr>
      <w:r w:rsidRPr="00F6659C">
        <w:rPr>
          <w:spacing w:val="-1"/>
          <w:lang w:val="en-IN" w:eastAsia="x-none"/>
        </w:rPr>
        <w:drawing>
          <wp:inline distT="0" distB="0" distL="0" distR="0" wp14:anchorId="510BABAF" wp14:editId="7D50D93D">
            <wp:extent cx="3089910" cy="2317750"/>
            <wp:effectExtent l="0" t="0" r="0" b="6350"/>
            <wp:docPr id="1085811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9910" cy="2317750"/>
                    </a:xfrm>
                    <a:prstGeom prst="rect">
                      <a:avLst/>
                    </a:prstGeom>
                    <a:noFill/>
                    <a:ln>
                      <a:noFill/>
                    </a:ln>
                  </pic:spPr>
                </pic:pic>
              </a:graphicData>
            </a:graphic>
          </wp:inline>
        </w:drawing>
      </w:r>
    </w:p>
    <w:p w14:paraId="709B1E1D" w14:textId="0D3B53CB" w:rsidR="005010DE" w:rsidRDefault="005010DE" w:rsidP="009E2B69">
      <w:pPr>
        <w:pStyle w:val="Heading1"/>
        <w:numPr>
          <w:ilvl w:val="0"/>
          <w:numId w:val="0"/>
        </w:numPr>
        <w:jc w:val="both"/>
        <w:rPr>
          <w:smallCaps w:val="0"/>
          <w:noProof w:val="0"/>
          <w:spacing w:val="-1"/>
          <w:lang w:val="x-none" w:eastAsia="x-none"/>
        </w:rPr>
      </w:pPr>
    </w:p>
    <w:p w14:paraId="65F78C07" w14:textId="37F5F8BC" w:rsidR="00F6659C" w:rsidRPr="00F6659C" w:rsidRDefault="0034350C" w:rsidP="00F6659C">
      <w:pPr>
        <w:pStyle w:val="Heading3"/>
        <w:rPr>
          <w:lang w:val="en-IN"/>
        </w:rPr>
      </w:pPr>
      <w:r w:rsidRPr="00091626">
        <w:rPr>
          <w:b/>
          <w:bCs/>
          <w:noProof w:val="0"/>
        </w:rPr>
        <w:t xml:space="preserve">As shown in Fig. </w:t>
      </w:r>
      <w:proofErr w:type="gramStart"/>
      <w:r w:rsidRPr="00091626">
        <w:rPr>
          <w:b/>
          <w:bCs/>
          <w:noProof w:val="0"/>
        </w:rPr>
        <w:t>1</w:t>
      </w:r>
      <w:r w:rsidRPr="0034350C">
        <w:rPr>
          <w:noProof w:val="0"/>
        </w:rPr>
        <w:t>,</w:t>
      </w:r>
      <w:r w:rsidR="00F6659C" w:rsidRPr="00F6659C">
        <w:rPr>
          <w:lang w:val="en-IN"/>
        </w:rPr>
        <w:t>represents</w:t>
      </w:r>
      <w:proofErr w:type="gramEnd"/>
      <w:r w:rsidR="00F6659C" w:rsidRPr="00F6659C">
        <w:rPr>
          <w:lang w:val="en-IN"/>
        </w:rPr>
        <w:t xml:space="preserve"> the gaze heatmap generated from the eye-tracking dataset. The heatmap visualizes the distribution of user attention across the interface by mapping gaze points to pixel intensity values.</w:t>
      </w:r>
    </w:p>
    <w:p w14:paraId="64C3CBBF" w14:textId="77777777" w:rsidR="00F6659C" w:rsidRPr="00F6659C" w:rsidRDefault="00F6659C" w:rsidP="00F6659C">
      <w:pPr>
        <w:pStyle w:val="Heading3"/>
        <w:rPr>
          <w:lang w:val="en-IN"/>
        </w:rPr>
      </w:pPr>
      <w:r w:rsidRPr="00F6659C">
        <w:rPr>
          <w:lang w:val="en-IN"/>
        </w:rPr>
        <w:t>Regions with higher intensity (warmer colors) indicate areas where users focused more frequently, while lower intensity regions represent less attention. The application of Gaussian blur smooths the distribution, making attention patterns more visible and continuous.</w:t>
      </w:r>
    </w:p>
    <w:p w14:paraId="466C4B1C" w14:textId="77777777" w:rsidR="00F6659C" w:rsidRPr="00F6659C" w:rsidRDefault="00F6659C" w:rsidP="00F6659C">
      <w:pPr>
        <w:pStyle w:val="Heading3"/>
        <w:rPr>
          <w:lang w:val="en-IN"/>
        </w:rPr>
      </w:pPr>
      <w:r w:rsidRPr="00F6659C">
        <w:rPr>
          <w:lang w:val="en-IN"/>
        </w:rPr>
        <w:t>This visualization helps in identifying:</w:t>
      </w:r>
    </w:p>
    <w:p w14:paraId="438A3A27" w14:textId="77777777" w:rsidR="00F6659C" w:rsidRPr="00F6659C" w:rsidRDefault="00F6659C" w:rsidP="00F6659C">
      <w:pPr>
        <w:pStyle w:val="Heading3"/>
        <w:rPr>
          <w:lang w:val="en-IN"/>
        </w:rPr>
      </w:pPr>
      <w:r w:rsidRPr="00F6659C">
        <w:rPr>
          <w:lang w:val="en-IN"/>
        </w:rPr>
        <w:t xml:space="preserve">Frequently viewed interface components </w:t>
      </w:r>
    </w:p>
    <w:p w14:paraId="28E5C0DD" w14:textId="77777777" w:rsidR="00F6659C" w:rsidRPr="00F6659C" w:rsidRDefault="00F6659C" w:rsidP="00F6659C">
      <w:pPr>
        <w:pStyle w:val="Heading3"/>
        <w:rPr>
          <w:lang w:val="en-IN"/>
        </w:rPr>
      </w:pPr>
      <w:r w:rsidRPr="00F6659C">
        <w:rPr>
          <w:lang w:val="en-IN"/>
        </w:rPr>
        <w:t xml:space="preserve">Areas of high user engagement </w:t>
      </w:r>
    </w:p>
    <w:p w14:paraId="112497D5" w14:textId="77777777" w:rsidR="00F6659C" w:rsidRPr="00F6659C" w:rsidRDefault="00F6659C" w:rsidP="00F6659C">
      <w:pPr>
        <w:pStyle w:val="Heading3"/>
        <w:rPr>
          <w:lang w:val="en-IN"/>
        </w:rPr>
      </w:pPr>
      <w:r w:rsidRPr="00F6659C">
        <w:rPr>
          <w:lang w:val="en-IN"/>
        </w:rPr>
        <w:t xml:space="preserve">Regions that may require design improvement </w:t>
      </w:r>
    </w:p>
    <w:p w14:paraId="43E18D09" w14:textId="77777777" w:rsidR="00F6659C" w:rsidRPr="00F6659C" w:rsidRDefault="00F6659C" w:rsidP="00F6659C">
      <w:pPr>
        <w:pStyle w:val="Heading3"/>
        <w:rPr>
          <w:lang w:val="en-IN"/>
        </w:rPr>
      </w:pPr>
      <w:r w:rsidRPr="00F6659C">
        <w:rPr>
          <w:lang w:val="en-IN"/>
        </w:rPr>
        <w:t>Overall, the heatmap provides a clear representation of visual attention concentration and is useful for optimizing UI layout.</w:t>
      </w:r>
    </w:p>
    <w:p w14:paraId="79905007" w14:textId="3EEC7720" w:rsidR="00246995" w:rsidRDefault="00246995" w:rsidP="00F6659C">
      <w:pPr>
        <w:pStyle w:val="Heading1"/>
        <w:numPr>
          <w:ilvl w:val="0"/>
          <w:numId w:val="0"/>
        </w:numPr>
        <w:jc w:val="both"/>
        <w:rPr>
          <w:smallCaps w:val="0"/>
          <w:noProof w:val="0"/>
          <w:spacing w:val="-1"/>
          <w:lang w:val="x-none" w:eastAsia="x-none"/>
        </w:rPr>
      </w:pPr>
    </w:p>
    <w:p w14:paraId="55036F9D" w14:textId="77777777" w:rsidR="001D0819" w:rsidRPr="001D0819" w:rsidRDefault="001D0819" w:rsidP="001D0819">
      <w:pPr>
        <w:rPr>
          <w:lang w:val="x-none" w:eastAsia="x-none"/>
        </w:rPr>
      </w:pPr>
    </w:p>
    <w:p w14:paraId="1268D370" w14:textId="6CC49BF2" w:rsidR="00091626" w:rsidRPr="00F6659C" w:rsidRDefault="00091626" w:rsidP="00091626">
      <w:pPr>
        <w:jc w:val="both"/>
        <w:rPr>
          <w:rStyle w:val="Emphasis"/>
        </w:rPr>
      </w:pPr>
      <w:r w:rsidRPr="001D0819">
        <w:rPr>
          <w:b/>
          <w:bCs/>
          <w:lang w:val="x-none" w:eastAsia="x-none"/>
        </w:rPr>
        <w:t>Fig. 2.</w:t>
      </w:r>
      <w:r w:rsidR="00F6659C" w:rsidRPr="00F6659C">
        <w:t xml:space="preserve"> </w:t>
      </w:r>
      <w:proofErr w:type="spellStart"/>
      <w:r w:rsidR="00F6659C" w:rsidRPr="00F6659C">
        <w:rPr>
          <w:rStyle w:val="Emphasis"/>
          <w:lang w:eastAsia="x-none"/>
        </w:rPr>
        <w:t>Scanpath</w:t>
      </w:r>
      <w:proofErr w:type="spellEnd"/>
      <w:r w:rsidR="00F6659C" w:rsidRPr="00F6659C">
        <w:rPr>
          <w:rStyle w:val="Emphasis"/>
          <w:lang w:eastAsia="x-none"/>
        </w:rPr>
        <w:t xml:space="preserve"> Visualization Representing Eye Movement Sequence</w:t>
      </w:r>
      <w:r w:rsidRPr="00F6659C">
        <w:rPr>
          <w:rStyle w:val="Emphasis"/>
        </w:rPr>
        <w:t>.</w:t>
      </w:r>
    </w:p>
    <w:p w14:paraId="719D1411" w14:textId="19D539B9" w:rsidR="00F6659C" w:rsidRPr="00F6659C" w:rsidRDefault="00F6659C" w:rsidP="00F6659C">
      <w:pPr>
        <w:jc w:val="both"/>
        <w:rPr>
          <w:lang w:val="en-IN" w:eastAsia="x-none"/>
        </w:rPr>
      </w:pPr>
      <w:r w:rsidRPr="00F6659C">
        <w:rPr>
          <w:noProof/>
          <w:lang w:val="en-IN" w:eastAsia="x-none"/>
        </w:rPr>
        <w:lastRenderedPageBreak/>
        <w:drawing>
          <wp:inline distT="0" distB="0" distL="0" distR="0" wp14:anchorId="32D35CD5" wp14:editId="5DE44919">
            <wp:extent cx="3089910" cy="2317750"/>
            <wp:effectExtent l="0" t="0" r="0" b="6350"/>
            <wp:docPr id="1413705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9910" cy="2317750"/>
                    </a:xfrm>
                    <a:prstGeom prst="rect">
                      <a:avLst/>
                    </a:prstGeom>
                    <a:noFill/>
                    <a:ln>
                      <a:noFill/>
                    </a:ln>
                  </pic:spPr>
                </pic:pic>
              </a:graphicData>
            </a:graphic>
          </wp:inline>
        </w:drawing>
      </w:r>
    </w:p>
    <w:p w14:paraId="51D127B0" w14:textId="7B79F6A9" w:rsidR="00091626" w:rsidRDefault="00091626" w:rsidP="00091626">
      <w:pPr>
        <w:jc w:val="both"/>
        <w:rPr>
          <w:lang w:val="x-none" w:eastAsia="x-none"/>
        </w:rPr>
      </w:pPr>
    </w:p>
    <w:p w14:paraId="60A28B47" w14:textId="4B1B9041" w:rsidR="00F6659C" w:rsidRPr="00F6659C" w:rsidRDefault="00643591" w:rsidP="00F6659C">
      <w:pPr>
        <w:jc w:val="both"/>
        <w:rPr>
          <w:lang w:val="en-IN" w:eastAsia="x-none"/>
        </w:rPr>
      </w:pPr>
      <w:r w:rsidRPr="00643591">
        <w:rPr>
          <w:b/>
          <w:bCs/>
          <w:lang w:val="x-none" w:eastAsia="x-none"/>
        </w:rPr>
        <w:t>Fig. 2</w:t>
      </w:r>
      <w:r w:rsidR="00F6659C">
        <w:rPr>
          <w:lang w:val="x-none" w:eastAsia="x-none"/>
        </w:rPr>
        <w:t>:</w:t>
      </w:r>
      <w:r w:rsidR="00F6659C" w:rsidRPr="00F6659C">
        <w:rPr>
          <w:lang w:val="en-IN" w:eastAsia="x-none"/>
        </w:rPr>
        <w:t xml:space="preserve">shows the </w:t>
      </w:r>
      <w:proofErr w:type="spellStart"/>
      <w:r w:rsidR="00F6659C" w:rsidRPr="00F6659C">
        <w:rPr>
          <w:lang w:val="en-IN" w:eastAsia="x-none"/>
        </w:rPr>
        <w:t>scanpath</w:t>
      </w:r>
      <w:proofErr w:type="spellEnd"/>
      <w:r w:rsidR="00F6659C" w:rsidRPr="00F6659C">
        <w:rPr>
          <w:lang w:val="en-IN" w:eastAsia="x-none"/>
        </w:rPr>
        <w:t xml:space="preserve"> visualization, which represents the sequence of eye movements made by the user during the visual search task. Each point corresponds to a fixation, and the connecting lines illustrate the transition between successive gaze points.</w:t>
      </w:r>
    </w:p>
    <w:p w14:paraId="56C5FB5B" w14:textId="77777777" w:rsidR="00F6659C" w:rsidRPr="00F6659C" w:rsidRDefault="00F6659C" w:rsidP="00F6659C">
      <w:pPr>
        <w:jc w:val="both"/>
        <w:rPr>
          <w:lang w:val="en-IN" w:eastAsia="x-none"/>
        </w:rPr>
      </w:pPr>
      <w:r w:rsidRPr="00F6659C">
        <w:rPr>
          <w:lang w:val="en-IN" w:eastAsia="x-none"/>
        </w:rPr>
        <w:t xml:space="preserve">The </w:t>
      </w:r>
      <w:proofErr w:type="spellStart"/>
      <w:r w:rsidRPr="00F6659C">
        <w:rPr>
          <w:lang w:val="en-IN" w:eastAsia="x-none"/>
        </w:rPr>
        <w:t>scanpath</w:t>
      </w:r>
      <w:proofErr w:type="spellEnd"/>
      <w:r w:rsidRPr="00F6659C">
        <w:rPr>
          <w:lang w:val="en-IN" w:eastAsia="x-none"/>
        </w:rPr>
        <w:t xml:space="preserve"> reveals the navigation pattern of the user across the interface. A shorter and more direct </w:t>
      </w:r>
      <w:proofErr w:type="spellStart"/>
      <w:r w:rsidRPr="00F6659C">
        <w:rPr>
          <w:lang w:val="en-IN" w:eastAsia="x-none"/>
        </w:rPr>
        <w:t>scanpath</w:t>
      </w:r>
      <w:proofErr w:type="spellEnd"/>
      <w:r w:rsidRPr="00F6659C">
        <w:rPr>
          <w:lang w:val="en-IN" w:eastAsia="x-none"/>
        </w:rPr>
        <w:t xml:space="preserve"> indicates efficient visual search </w:t>
      </w:r>
      <w:proofErr w:type="spellStart"/>
      <w:r w:rsidRPr="00F6659C">
        <w:rPr>
          <w:lang w:val="en-IN" w:eastAsia="x-none"/>
        </w:rPr>
        <w:t>behavior</w:t>
      </w:r>
      <w:proofErr w:type="spellEnd"/>
      <w:r w:rsidRPr="00F6659C">
        <w:rPr>
          <w:lang w:val="en-IN" w:eastAsia="x-none"/>
        </w:rPr>
        <w:t xml:space="preserve">, while a longer or scattered </w:t>
      </w:r>
      <w:proofErr w:type="spellStart"/>
      <w:r w:rsidRPr="00F6659C">
        <w:rPr>
          <w:lang w:val="en-IN" w:eastAsia="x-none"/>
        </w:rPr>
        <w:t>scanpath</w:t>
      </w:r>
      <w:proofErr w:type="spellEnd"/>
      <w:r w:rsidRPr="00F6659C">
        <w:rPr>
          <w:lang w:val="en-IN" w:eastAsia="x-none"/>
        </w:rPr>
        <w:t xml:space="preserve"> suggests difficulty in locating the target.</w:t>
      </w:r>
    </w:p>
    <w:p w14:paraId="0448C6BA" w14:textId="77777777" w:rsidR="00F6659C" w:rsidRPr="00F6659C" w:rsidRDefault="00F6659C" w:rsidP="00F6659C">
      <w:pPr>
        <w:jc w:val="both"/>
        <w:rPr>
          <w:lang w:val="en-IN" w:eastAsia="x-none"/>
        </w:rPr>
      </w:pPr>
      <w:r w:rsidRPr="00F6659C">
        <w:rPr>
          <w:lang w:val="en-IN" w:eastAsia="x-none"/>
        </w:rPr>
        <w:t>This visualization helps in:</w:t>
      </w:r>
    </w:p>
    <w:p w14:paraId="76FC79ED" w14:textId="77777777" w:rsidR="00F6659C" w:rsidRPr="00F6659C" w:rsidRDefault="00F6659C" w:rsidP="00F6659C">
      <w:pPr>
        <w:numPr>
          <w:ilvl w:val="0"/>
          <w:numId w:val="33"/>
        </w:numPr>
        <w:jc w:val="both"/>
        <w:rPr>
          <w:lang w:val="en-IN" w:eastAsia="x-none"/>
        </w:rPr>
      </w:pPr>
      <w:r w:rsidRPr="00F6659C">
        <w:rPr>
          <w:lang w:val="en-IN" w:eastAsia="x-none"/>
        </w:rPr>
        <w:t xml:space="preserve">Understanding user navigation flow </w:t>
      </w:r>
    </w:p>
    <w:p w14:paraId="4EDE6751" w14:textId="77777777" w:rsidR="00F6659C" w:rsidRPr="00F6659C" w:rsidRDefault="00F6659C" w:rsidP="00F6659C">
      <w:pPr>
        <w:numPr>
          <w:ilvl w:val="0"/>
          <w:numId w:val="33"/>
        </w:numPr>
        <w:jc w:val="both"/>
        <w:rPr>
          <w:lang w:val="en-IN" w:eastAsia="x-none"/>
        </w:rPr>
      </w:pPr>
      <w:r w:rsidRPr="00F6659C">
        <w:rPr>
          <w:lang w:val="en-IN" w:eastAsia="x-none"/>
        </w:rPr>
        <w:t xml:space="preserve">Identifying inefficient search patterns </w:t>
      </w:r>
    </w:p>
    <w:p w14:paraId="452E6FC2" w14:textId="77777777" w:rsidR="00F6659C" w:rsidRPr="00F6659C" w:rsidRDefault="00F6659C" w:rsidP="00F6659C">
      <w:pPr>
        <w:numPr>
          <w:ilvl w:val="0"/>
          <w:numId w:val="33"/>
        </w:numPr>
        <w:jc w:val="both"/>
        <w:rPr>
          <w:lang w:val="en-IN" w:eastAsia="x-none"/>
        </w:rPr>
      </w:pPr>
      <w:r w:rsidRPr="00F6659C">
        <w:rPr>
          <w:lang w:val="en-IN" w:eastAsia="x-none"/>
        </w:rPr>
        <w:t xml:space="preserve">Evaluating cognitive effort during interaction </w:t>
      </w:r>
    </w:p>
    <w:p w14:paraId="21823D72" w14:textId="77777777" w:rsidR="00F6659C" w:rsidRPr="00F6659C" w:rsidRDefault="00F6659C" w:rsidP="00F6659C">
      <w:pPr>
        <w:jc w:val="both"/>
        <w:rPr>
          <w:lang w:val="en-IN" w:eastAsia="x-none"/>
        </w:rPr>
      </w:pPr>
      <w:r w:rsidRPr="00F6659C">
        <w:rPr>
          <w:lang w:val="en-IN" w:eastAsia="x-none"/>
        </w:rPr>
        <w:t xml:space="preserve">Thus, </w:t>
      </w:r>
      <w:proofErr w:type="spellStart"/>
      <w:r w:rsidRPr="00F6659C">
        <w:rPr>
          <w:lang w:val="en-IN" w:eastAsia="x-none"/>
        </w:rPr>
        <w:t>scanpath</w:t>
      </w:r>
      <w:proofErr w:type="spellEnd"/>
      <w:r w:rsidRPr="00F6659C">
        <w:rPr>
          <w:lang w:val="en-IN" w:eastAsia="x-none"/>
        </w:rPr>
        <w:t xml:space="preserve"> analysis provides valuable insights into how users visually explore and interact with the interface.</w:t>
      </w:r>
    </w:p>
    <w:p w14:paraId="42CD3244" w14:textId="1C7BFB55" w:rsidR="009303D9" w:rsidRDefault="009303D9" w:rsidP="00F6659C">
      <w:pPr>
        <w:jc w:val="both"/>
      </w:pPr>
    </w:p>
    <w:p w14:paraId="550E2495" w14:textId="5AD999FD" w:rsidR="009303D9" w:rsidRDefault="009303D9" w:rsidP="00B5167A">
      <w:pPr>
        <w:pStyle w:val="Heading2"/>
        <w:numPr>
          <w:ilvl w:val="0"/>
          <w:numId w:val="0"/>
        </w:numPr>
      </w:pPr>
    </w:p>
    <w:p w14:paraId="3DCE32AD" w14:textId="5FD20730" w:rsidR="00B5167A" w:rsidRDefault="00B5167A" w:rsidP="00B5167A">
      <w:pPr>
        <w:pStyle w:val="Heading4"/>
        <w:numPr>
          <w:ilvl w:val="0"/>
          <w:numId w:val="0"/>
        </w:numPr>
        <w:jc w:val="center"/>
        <w:rPr>
          <w:b/>
          <w:i w:val="0"/>
          <w:iCs w:val="0"/>
          <w:noProof w:val="0"/>
          <w:spacing w:val="-1"/>
          <w:lang w:val="x-none" w:eastAsia="x-none"/>
        </w:rPr>
      </w:pPr>
      <w:r w:rsidRPr="00B5167A">
        <w:rPr>
          <w:b/>
          <w:i w:val="0"/>
          <w:iCs w:val="0"/>
          <w:noProof w:val="0"/>
          <w:spacing w:val="-1"/>
          <w:lang w:val="x-none" w:eastAsia="x-none"/>
        </w:rPr>
        <w:t>APPLICATIONS</w:t>
      </w:r>
    </w:p>
    <w:p w14:paraId="103FCE34" w14:textId="77777777" w:rsidR="00DE1439" w:rsidRPr="00DE1439" w:rsidRDefault="00DE1439" w:rsidP="00DE1439">
      <w:pPr>
        <w:rPr>
          <w:lang w:val="en-IN" w:eastAsia="x-none"/>
        </w:rPr>
      </w:pPr>
      <w:r w:rsidRPr="00DE1439">
        <w:rPr>
          <w:lang w:val="en-IN" w:eastAsia="x-none"/>
        </w:rPr>
        <w:t>The proposed system can be applied in several areas:</w:t>
      </w:r>
    </w:p>
    <w:p w14:paraId="7AD65317" w14:textId="77777777" w:rsidR="00DE1439" w:rsidRPr="00DE1439" w:rsidRDefault="00DE1439" w:rsidP="00DE1439">
      <w:pPr>
        <w:numPr>
          <w:ilvl w:val="0"/>
          <w:numId w:val="35"/>
        </w:numPr>
        <w:rPr>
          <w:lang w:val="en-IN" w:eastAsia="x-none"/>
        </w:rPr>
      </w:pPr>
      <w:r w:rsidRPr="00DE1439">
        <w:rPr>
          <w:lang w:val="en-IN" w:eastAsia="x-none"/>
        </w:rPr>
        <w:t xml:space="preserve">UI/UX design to improve interface layout and usability </w:t>
      </w:r>
    </w:p>
    <w:p w14:paraId="0B3E8E06" w14:textId="77777777" w:rsidR="00DE1439" w:rsidRPr="00DE1439" w:rsidRDefault="00DE1439" w:rsidP="00DE1439">
      <w:pPr>
        <w:numPr>
          <w:ilvl w:val="0"/>
          <w:numId w:val="35"/>
        </w:numPr>
        <w:rPr>
          <w:lang w:val="en-IN" w:eastAsia="x-none"/>
        </w:rPr>
      </w:pPr>
      <w:r w:rsidRPr="00DE1439">
        <w:rPr>
          <w:lang w:val="en-IN" w:eastAsia="x-none"/>
        </w:rPr>
        <w:t xml:space="preserve">Web design optimization for better user engagement </w:t>
      </w:r>
    </w:p>
    <w:p w14:paraId="79DB289C" w14:textId="77777777" w:rsidR="00DE1439" w:rsidRPr="00DE1439" w:rsidRDefault="00DE1439" w:rsidP="00DE1439">
      <w:pPr>
        <w:numPr>
          <w:ilvl w:val="0"/>
          <w:numId w:val="35"/>
        </w:numPr>
        <w:rPr>
          <w:lang w:val="en-IN" w:eastAsia="x-none"/>
        </w:rPr>
      </w:pPr>
      <w:r w:rsidRPr="00DE1439">
        <w:rPr>
          <w:lang w:val="en-IN" w:eastAsia="x-none"/>
        </w:rPr>
        <w:t xml:space="preserve">Information visualization to highlight important data regions </w:t>
      </w:r>
    </w:p>
    <w:p w14:paraId="67B1DDDC" w14:textId="77777777" w:rsidR="00DE1439" w:rsidRPr="00DE1439" w:rsidRDefault="00DE1439" w:rsidP="00DE1439">
      <w:pPr>
        <w:numPr>
          <w:ilvl w:val="0"/>
          <w:numId w:val="35"/>
        </w:numPr>
        <w:rPr>
          <w:lang w:val="en-IN" w:eastAsia="x-none"/>
        </w:rPr>
      </w:pPr>
      <w:r w:rsidRPr="00DE1439">
        <w:rPr>
          <w:lang w:val="en-IN" w:eastAsia="x-none"/>
        </w:rPr>
        <w:t xml:space="preserve">Usability testing and user </w:t>
      </w:r>
      <w:proofErr w:type="spellStart"/>
      <w:r w:rsidRPr="00DE1439">
        <w:rPr>
          <w:lang w:val="en-IN" w:eastAsia="x-none"/>
        </w:rPr>
        <w:t>behavior</w:t>
      </w:r>
      <w:proofErr w:type="spellEnd"/>
      <w:r w:rsidRPr="00DE1439">
        <w:rPr>
          <w:lang w:val="en-IN" w:eastAsia="x-none"/>
        </w:rPr>
        <w:t xml:space="preserve"> analysis </w:t>
      </w:r>
    </w:p>
    <w:p w14:paraId="2D991E0F" w14:textId="77777777" w:rsidR="00DE1439" w:rsidRPr="00DE1439" w:rsidRDefault="00DE1439" w:rsidP="00DE1439">
      <w:pPr>
        <w:numPr>
          <w:ilvl w:val="0"/>
          <w:numId w:val="35"/>
        </w:numPr>
        <w:rPr>
          <w:lang w:val="en-IN" w:eastAsia="x-none"/>
        </w:rPr>
      </w:pPr>
      <w:r w:rsidRPr="00DE1439">
        <w:rPr>
          <w:lang w:val="en-IN" w:eastAsia="x-none"/>
        </w:rPr>
        <w:t xml:space="preserve">Accessibility improvements for better user interaction </w:t>
      </w:r>
    </w:p>
    <w:p w14:paraId="5A71533E" w14:textId="77777777" w:rsidR="00DE1439" w:rsidRPr="00DE1439" w:rsidRDefault="00DE1439" w:rsidP="00DE1439">
      <w:pPr>
        <w:rPr>
          <w:lang w:val="en-IN" w:eastAsia="x-none"/>
        </w:rPr>
      </w:pPr>
    </w:p>
    <w:p w14:paraId="071A41B2" w14:textId="20EA7EEC" w:rsidR="00B5167A" w:rsidRPr="001B3847" w:rsidRDefault="00B5167A" w:rsidP="001B3847">
      <w:pPr>
        <w:pStyle w:val="Heading4"/>
        <w:numPr>
          <w:ilvl w:val="0"/>
          <w:numId w:val="0"/>
        </w:numPr>
        <w:jc w:val="center"/>
        <w:rPr>
          <w:b/>
          <w:i w:val="0"/>
          <w:iCs w:val="0"/>
          <w:noProof w:val="0"/>
          <w:spacing w:val="-1"/>
          <w:lang w:val="x-none" w:eastAsia="x-none"/>
        </w:rPr>
      </w:pPr>
      <w:r w:rsidRPr="001B3847">
        <w:rPr>
          <w:b/>
          <w:i w:val="0"/>
          <w:iCs w:val="0"/>
          <w:noProof w:val="0"/>
          <w:spacing w:val="-1"/>
          <w:lang w:val="x-none" w:eastAsia="x-none"/>
        </w:rPr>
        <w:t>ADVANTAGES</w:t>
      </w:r>
    </w:p>
    <w:p w14:paraId="15570456" w14:textId="77777777" w:rsidR="00B5167A" w:rsidRPr="00B5167A" w:rsidRDefault="00B5167A" w:rsidP="001B3847">
      <w:pPr>
        <w:pStyle w:val="Heading4"/>
        <w:numPr>
          <w:ilvl w:val="0"/>
          <w:numId w:val="0"/>
        </w:numPr>
        <w:ind w:left="504"/>
        <w:rPr>
          <w:b/>
          <w:i w:val="0"/>
          <w:iCs w:val="0"/>
          <w:noProof w:val="0"/>
          <w:spacing w:val="-1"/>
          <w:lang w:val="x-none" w:eastAsia="x-none"/>
        </w:rPr>
      </w:pPr>
    </w:p>
    <w:p w14:paraId="100769AB" w14:textId="77777777" w:rsidR="00DE1439" w:rsidRPr="00DE1439" w:rsidRDefault="00DE1439" w:rsidP="00DE1439">
      <w:pPr>
        <w:rPr>
          <w:lang w:val="en-IN" w:eastAsia="x-none"/>
        </w:rPr>
      </w:pPr>
      <w:r w:rsidRPr="00DE1439">
        <w:rPr>
          <w:lang w:val="en-IN" w:eastAsia="x-none"/>
        </w:rPr>
        <w:t>The system offers the following advantages:</w:t>
      </w:r>
    </w:p>
    <w:p w14:paraId="076D7527" w14:textId="77777777" w:rsidR="00DE1439" w:rsidRPr="00DE1439" w:rsidRDefault="00DE1439" w:rsidP="00DE1439">
      <w:pPr>
        <w:numPr>
          <w:ilvl w:val="0"/>
          <w:numId w:val="36"/>
        </w:numPr>
        <w:rPr>
          <w:lang w:val="en-IN" w:eastAsia="x-none"/>
        </w:rPr>
      </w:pPr>
      <w:r w:rsidRPr="00DE1439">
        <w:rPr>
          <w:lang w:val="en-IN" w:eastAsia="x-none"/>
        </w:rPr>
        <w:t xml:space="preserve">Provides accurate analysis of user attention using gaze data </w:t>
      </w:r>
    </w:p>
    <w:p w14:paraId="0D341D35" w14:textId="77777777" w:rsidR="00DE1439" w:rsidRPr="00DE1439" w:rsidRDefault="00DE1439" w:rsidP="00DE1439">
      <w:pPr>
        <w:numPr>
          <w:ilvl w:val="0"/>
          <w:numId w:val="36"/>
        </w:numPr>
        <w:rPr>
          <w:lang w:val="en-IN" w:eastAsia="x-none"/>
        </w:rPr>
      </w:pPr>
      <w:r w:rsidRPr="00DE1439">
        <w:rPr>
          <w:lang w:val="en-IN" w:eastAsia="x-none"/>
        </w:rPr>
        <w:t xml:space="preserve">Simple and easy-to-implement approach </w:t>
      </w:r>
    </w:p>
    <w:p w14:paraId="23512B09" w14:textId="77777777" w:rsidR="00DE1439" w:rsidRPr="00DE1439" w:rsidRDefault="00DE1439" w:rsidP="00DE1439">
      <w:pPr>
        <w:numPr>
          <w:ilvl w:val="0"/>
          <w:numId w:val="36"/>
        </w:numPr>
        <w:rPr>
          <w:lang w:val="en-IN" w:eastAsia="x-none"/>
        </w:rPr>
      </w:pPr>
      <w:r w:rsidRPr="00DE1439">
        <w:rPr>
          <w:lang w:val="en-IN" w:eastAsia="x-none"/>
        </w:rPr>
        <w:t xml:space="preserve">Generates clear visual outputs such as heatmaps and </w:t>
      </w:r>
      <w:proofErr w:type="spellStart"/>
      <w:r w:rsidRPr="00DE1439">
        <w:rPr>
          <w:lang w:val="en-IN" w:eastAsia="x-none"/>
        </w:rPr>
        <w:t>scanpaths</w:t>
      </w:r>
      <w:proofErr w:type="spellEnd"/>
      <w:r w:rsidRPr="00DE1439">
        <w:rPr>
          <w:lang w:val="en-IN" w:eastAsia="x-none"/>
        </w:rPr>
        <w:t xml:space="preserve"> </w:t>
      </w:r>
    </w:p>
    <w:p w14:paraId="7BECB542" w14:textId="77777777" w:rsidR="00DE1439" w:rsidRPr="00DE1439" w:rsidRDefault="00DE1439" w:rsidP="00DE1439">
      <w:pPr>
        <w:numPr>
          <w:ilvl w:val="0"/>
          <w:numId w:val="36"/>
        </w:numPr>
        <w:rPr>
          <w:lang w:val="en-IN" w:eastAsia="x-none"/>
        </w:rPr>
      </w:pPr>
      <w:r w:rsidRPr="00DE1439">
        <w:rPr>
          <w:lang w:val="en-IN" w:eastAsia="x-none"/>
        </w:rPr>
        <w:t xml:space="preserve">Helps in improving UI/UX design decisions </w:t>
      </w:r>
    </w:p>
    <w:p w14:paraId="42F29FA2" w14:textId="77777777" w:rsidR="00DE1439" w:rsidRPr="00DE1439" w:rsidRDefault="00DE1439" w:rsidP="00DE1439">
      <w:pPr>
        <w:numPr>
          <w:ilvl w:val="0"/>
          <w:numId w:val="36"/>
        </w:numPr>
        <w:rPr>
          <w:lang w:val="en-IN" w:eastAsia="x-none"/>
        </w:rPr>
      </w:pPr>
      <w:r w:rsidRPr="00DE1439">
        <w:rPr>
          <w:lang w:val="en-IN" w:eastAsia="x-none"/>
        </w:rPr>
        <w:t xml:space="preserve">Can be extended for real-time and advanced applications </w:t>
      </w:r>
    </w:p>
    <w:p w14:paraId="3993E3C0" w14:textId="77777777" w:rsidR="009F33E8" w:rsidRPr="00DE1439" w:rsidRDefault="009F33E8" w:rsidP="009F33E8">
      <w:pPr>
        <w:rPr>
          <w:lang w:val="en-IN" w:eastAsia="x-none"/>
        </w:rPr>
      </w:pPr>
    </w:p>
    <w:p w14:paraId="3261A112" w14:textId="1E7559D6" w:rsidR="00F03A87" w:rsidRDefault="00F03A87" w:rsidP="00F03A87">
      <w:pPr>
        <w:pStyle w:val="BodyText"/>
        <w:ind w:firstLine="0"/>
        <w:jc w:val="center"/>
        <w:rPr>
          <w:b/>
          <w:bCs/>
        </w:rPr>
      </w:pPr>
      <w:r w:rsidRPr="00F03A87">
        <w:rPr>
          <w:b/>
          <w:bCs/>
        </w:rPr>
        <w:t>Limitations</w:t>
      </w:r>
    </w:p>
    <w:p w14:paraId="3D0C94A4" w14:textId="77777777" w:rsidR="00DE1439" w:rsidRPr="00DE1439" w:rsidRDefault="00DE1439" w:rsidP="00DE1439">
      <w:pPr>
        <w:pStyle w:val="Heading1"/>
        <w:rPr>
          <w:lang w:val="en-IN"/>
        </w:rPr>
      </w:pPr>
      <w:r w:rsidRPr="00DE1439">
        <w:rPr>
          <w:lang w:val="en-IN"/>
        </w:rPr>
        <w:t xml:space="preserve">  Simple model (Linear Regression) </w:t>
      </w:r>
    </w:p>
    <w:p w14:paraId="26AF208F" w14:textId="77777777" w:rsidR="00DE1439" w:rsidRPr="00DE1439" w:rsidRDefault="00DE1439" w:rsidP="00DE1439">
      <w:pPr>
        <w:pStyle w:val="Heading1"/>
        <w:rPr>
          <w:lang w:val="en-IN"/>
        </w:rPr>
      </w:pPr>
      <w:r w:rsidRPr="00DE1439">
        <w:rPr>
          <w:lang w:val="en-IN"/>
        </w:rPr>
        <w:t xml:space="preserve">  Limited dataset </w:t>
      </w:r>
    </w:p>
    <w:p w14:paraId="3548FDD4" w14:textId="2780E4A5" w:rsidR="00DE1439" w:rsidRPr="00F03A87" w:rsidRDefault="00DE1439" w:rsidP="00DE1439">
      <w:pPr>
        <w:pStyle w:val="Heading1"/>
      </w:pPr>
      <w:r w:rsidRPr="00DE1439">
        <w:rPr>
          <w:lang w:val="en-IN"/>
        </w:rPr>
        <w:t>  No deep learning implementation</w:t>
      </w:r>
    </w:p>
    <w:p w14:paraId="6C311EDA" w14:textId="51861096" w:rsidR="00F03A87" w:rsidRDefault="00F03A87" w:rsidP="00DC3165">
      <w:pPr>
        <w:pStyle w:val="BodyText"/>
        <w:jc w:val="center"/>
        <w:rPr>
          <w:b/>
          <w:bCs/>
        </w:rPr>
      </w:pPr>
      <w:r w:rsidRPr="00DC3165">
        <w:rPr>
          <w:b/>
          <w:bCs/>
        </w:rPr>
        <w:t>Future Work</w:t>
      </w:r>
    </w:p>
    <w:p w14:paraId="7BCAC9AD" w14:textId="77777777" w:rsidR="00DE1439" w:rsidRPr="00DE1439" w:rsidRDefault="00DE1439" w:rsidP="00DE1439">
      <w:pPr>
        <w:pStyle w:val="BodyText"/>
        <w:numPr>
          <w:ilvl w:val="0"/>
          <w:numId w:val="34"/>
        </w:numPr>
        <w:jc w:val="center"/>
        <w:rPr>
          <w:b/>
          <w:bCs/>
          <w:lang w:val="en-IN"/>
        </w:rPr>
      </w:pPr>
      <w:r w:rsidRPr="00DE1439">
        <w:rPr>
          <w:b/>
          <w:bCs/>
          <w:lang w:val="en-IN"/>
        </w:rPr>
        <w:t xml:space="preserve">Deep learning models (CNN, LSTM) </w:t>
      </w:r>
    </w:p>
    <w:p w14:paraId="2DA7DCEC" w14:textId="77777777" w:rsidR="00DE1439" w:rsidRPr="00DE1439" w:rsidRDefault="00DE1439" w:rsidP="00DE1439">
      <w:pPr>
        <w:pStyle w:val="BodyText"/>
        <w:numPr>
          <w:ilvl w:val="0"/>
          <w:numId w:val="34"/>
        </w:numPr>
        <w:jc w:val="center"/>
        <w:rPr>
          <w:b/>
          <w:bCs/>
          <w:lang w:val="en-IN"/>
        </w:rPr>
      </w:pPr>
      <w:r w:rsidRPr="00DE1439">
        <w:rPr>
          <w:b/>
          <w:bCs/>
          <w:lang w:val="en-IN"/>
        </w:rPr>
        <w:t xml:space="preserve">Real-time systems </w:t>
      </w:r>
    </w:p>
    <w:p w14:paraId="1BD312F1" w14:textId="77777777" w:rsidR="00DE1439" w:rsidRPr="00DE1439" w:rsidRDefault="00DE1439" w:rsidP="00DE1439">
      <w:pPr>
        <w:pStyle w:val="BodyText"/>
        <w:numPr>
          <w:ilvl w:val="0"/>
          <w:numId w:val="34"/>
        </w:numPr>
        <w:jc w:val="center"/>
        <w:rPr>
          <w:b/>
          <w:bCs/>
          <w:lang w:val="en-IN"/>
        </w:rPr>
      </w:pPr>
      <w:r w:rsidRPr="00DE1439">
        <w:rPr>
          <w:b/>
          <w:bCs/>
          <w:lang w:val="en-IN"/>
        </w:rPr>
        <w:t xml:space="preserve">Advanced saliency models </w:t>
      </w:r>
    </w:p>
    <w:p w14:paraId="0562D1C3" w14:textId="77777777" w:rsidR="00DE1439" w:rsidRPr="00DC3165" w:rsidRDefault="00DE1439" w:rsidP="00DC3165">
      <w:pPr>
        <w:pStyle w:val="BodyText"/>
        <w:jc w:val="center"/>
        <w:rPr>
          <w:b/>
          <w:bCs/>
        </w:rPr>
      </w:pPr>
    </w:p>
    <w:p w14:paraId="5EC890B8" w14:textId="2B93336A" w:rsidR="00767DEA" w:rsidRPr="00767DEA" w:rsidRDefault="00767DEA" w:rsidP="007F1164">
      <w:pPr>
        <w:pStyle w:val="BodyText"/>
        <w:ind w:firstLine="0"/>
      </w:pPr>
      <w:r w:rsidRPr="00767DEA">
        <w:rPr>
          <w:b/>
          <w:bCs/>
          <w:i/>
          <w:iCs/>
        </w:rPr>
        <w:t>CONCLUSION</w:t>
      </w:r>
    </w:p>
    <w:p w14:paraId="73E19D60" w14:textId="77777777" w:rsidR="00DE1439" w:rsidRPr="00DE1439" w:rsidRDefault="00DE1439" w:rsidP="00DE1439">
      <w:pPr>
        <w:pStyle w:val="Heading4"/>
        <w:rPr>
          <w:lang w:val="en-IN"/>
        </w:rPr>
      </w:pPr>
      <w:r w:rsidRPr="00DE1439">
        <w:rPr>
          <w:lang w:val="en-IN"/>
        </w:rPr>
        <w:t>This paper presents a system for predicting visual search efficiency using eye-tracking data by analyzing gaze behavior through heatmaps, scanpaths, and machine learning techniques. The results show that heatmaps effectively identify areas of high attention, while scanpaths reveal user navigation patterns.</w:t>
      </w:r>
    </w:p>
    <w:p w14:paraId="315F60CD" w14:textId="77777777" w:rsidR="00DE1439" w:rsidRPr="00DE1439" w:rsidRDefault="00DE1439" w:rsidP="00DE1439">
      <w:pPr>
        <w:pStyle w:val="Heading4"/>
        <w:rPr>
          <w:lang w:val="en-IN"/>
        </w:rPr>
      </w:pPr>
      <w:r w:rsidRPr="00DE1439">
        <w:rPr>
          <w:lang w:val="en-IN"/>
        </w:rPr>
        <w:t>Efficiency metrics such as fixation count, average duration, and scanpath length help in evaluating user performance. The findings indicate that efficient visual search is associated with shorter and more direct gaze paths.</w:t>
      </w:r>
    </w:p>
    <w:p w14:paraId="33115970" w14:textId="77777777" w:rsidR="00DE1439" w:rsidRPr="00DE1439" w:rsidRDefault="00DE1439" w:rsidP="00DE1439">
      <w:pPr>
        <w:pStyle w:val="Heading4"/>
        <w:rPr>
          <w:lang w:val="en-IN"/>
        </w:rPr>
      </w:pPr>
      <w:r w:rsidRPr="00DE1439">
        <w:rPr>
          <w:lang w:val="en-IN"/>
        </w:rPr>
        <w:t>Overall, the proposed system provides a simple and effective approach for understanding user behavior and improving user interface design.</w:t>
      </w:r>
    </w:p>
    <w:p w14:paraId="69F47139" w14:textId="77777777" w:rsidR="00767DEA" w:rsidRPr="00DE1439" w:rsidRDefault="00767DEA" w:rsidP="00767DEA">
      <w:pPr>
        <w:pStyle w:val="Heading4"/>
        <w:numPr>
          <w:ilvl w:val="0"/>
          <w:numId w:val="0"/>
        </w:numPr>
        <w:rPr>
          <w:i w:val="0"/>
          <w:iCs w:val="0"/>
          <w:lang w:val="en-IN"/>
        </w:rPr>
      </w:pPr>
    </w:p>
    <w:p w14:paraId="61A88121" w14:textId="77777777" w:rsidR="00767DEA" w:rsidRPr="00767DEA" w:rsidRDefault="00767DEA" w:rsidP="00643591">
      <w:pPr>
        <w:pStyle w:val="Heading4"/>
        <w:numPr>
          <w:ilvl w:val="0"/>
          <w:numId w:val="0"/>
        </w:numPr>
        <w:jc w:val="center"/>
        <w:rPr>
          <w:b/>
          <w:bCs/>
          <w:i w:val="0"/>
          <w:iCs w:val="0"/>
        </w:rPr>
      </w:pPr>
      <w:r w:rsidRPr="00767DEA">
        <w:rPr>
          <w:b/>
          <w:bCs/>
          <w:i w:val="0"/>
          <w:iCs w:val="0"/>
        </w:rPr>
        <w:t>REFERENCES</w:t>
      </w:r>
    </w:p>
    <w:p w14:paraId="186EBEA2" w14:textId="77777777" w:rsidR="00767DEA" w:rsidRPr="00767DEA" w:rsidRDefault="00767DEA" w:rsidP="00767DEA">
      <w:pPr>
        <w:pStyle w:val="Heading4"/>
        <w:numPr>
          <w:ilvl w:val="0"/>
          <w:numId w:val="0"/>
        </w:numPr>
      </w:pPr>
    </w:p>
    <w:p w14:paraId="6B94190D" w14:textId="77777777" w:rsidR="00767DEA" w:rsidRPr="00767DEA" w:rsidRDefault="00767DEA" w:rsidP="00767DEA">
      <w:pPr>
        <w:pStyle w:val="Heading4"/>
        <w:numPr>
          <w:ilvl w:val="0"/>
          <w:numId w:val="0"/>
        </w:numPr>
        <w:rPr>
          <w:i w:val="0"/>
          <w:iCs w:val="0"/>
        </w:rPr>
      </w:pPr>
      <w:r w:rsidRPr="00767DEA">
        <w:rPr>
          <w:i w:val="0"/>
          <w:iCs w:val="0"/>
        </w:rPr>
        <w:t>[1] Kaggle Eye Tracking Dataset</w:t>
      </w:r>
    </w:p>
    <w:p w14:paraId="2B91FD83" w14:textId="77777777" w:rsidR="00767DEA" w:rsidRPr="00767DEA" w:rsidRDefault="00767DEA" w:rsidP="00767DEA">
      <w:pPr>
        <w:pStyle w:val="Heading4"/>
        <w:numPr>
          <w:ilvl w:val="0"/>
          <w:numId w:val="0"/>
        </w:numPr>
        <w:rPr>
          <w:i w:val="0"/>
          <w:iCs w:val="0"/>
        </w:rPr>
      </w:pPr>
      <w:r w:rsidRPr="00767DEA">
        <w:rPr>
          <w:i w:val="0"/>
          <w:iCs w:val="0"/>
        </w:rPr>
        <w:t>[2] Research papers on Eye Tracking and HCI</w:t>
      </w:r>
    </w:p>
    <w:p w14:paraId="39AD5FF2" w14:textId="655ECA30" w:rsidR="009303D9" w:rsidRDefault="00767DEA" w:rsidP="00767DEA">
      <w:pPr>
        <w:pStyle w:val="Heading4"/>
        <w:numPr>
          <w:ilvl w:val="0"/>
          <w:numId w:val="0"/>
        </w:numPr>
      </w:pPr>
      <w:r w:rsidRPr="00767DEA">
        <w:rPr>
          <w:i w:val="0"/>
          <w:iCs w:val="0"/>
        </w:rPr>
        <w:t xml:space="preserve">[3] Online resources on accessibility </w:t>
      </w:r>
    </w:p>
    <w:p w14:paraId="7FC814EC" w14:textId="2C5CB52F" w:rsidR="0080791D" w:rsidRDefault="0080791D" w:rsidP="0080791D">
      <w:pPr>
        <w:pStyle w:val="Heading5"/>
      </w:pPr>
      <w:r w:rsidRPr="00C87231">
        <w:rPr>
          <w:b/>
          <w:bCs/>
        </w:rPr>
        <w:t>Acknowledgment</w:t>
      </w:r>
    </w:p>
    <w:p w14:paraId="72F0253F" w14:textId="77777777" w:rsidR="0005476F" w:rsidRPr="0005476F" w:rsidRDefault="0005476F" w:rsidP="0005476F">
      <w:pPr>
        <w:pStyle w:val="references"/>
        <w:numPr>
          <w:ilvl w:val="0"/>
          <w:numId w:val="0"/>
        </w:numPr>
        <w:rPr>
          <w:rFonts w:eastAsia="SimSun"/>
          <w:noProof w:val="0"/>
          <w:spacing w:val="-1"/>
          <w:sz w:val="20"/>
          <w:szCs w:val="20"/>
          <w:lang w:val="x-none" w:eastAsia="x-none"/>
        </w:rPr>
      </w:pPr>
      <w:r w:rsidRPr="0005476F">
        <w:rPr>
          <w:rFonts w:eastAsia="SimSun"/>
          <w:noProof w:val="0"/>
          <w:spacing w:val="-1"/>
          <w:sz w:val="20"/>
          <w:szCs w:val="20"/>
          <w:lang w:val="x-none" w:eastAsia="x-none"/>
        </w:rPr>
        <w:t xml:space="preserve">We want to say a heartfelt thank you to Dr. </w:t>
      </w:r>
      <w:proofErr w:type="spellStart"/>
      <w:r w:rsidRPr="0005476F">
        <w:rPr>
          <w:rFonts w:eastAsia="SimSun"/>
          <w:noProof w:val="0"/>
          <w:spacing w:val="-1"/>
          <w:sz w:val="20"/>
          <w:szCs w:val="20"/>
          <w:lang w:val="x-none" w:eastAsia="x-none"/>
        </w:rPr>
        <w:t>Ravichander</w:t>
      </w:r>
      <w:proofErr w:type="spellEnd"/>
      <w:r w:rsidRPr="0005476F">
        <w:rPr>
          <w:rFonts w:eastAsia="SimSun"/>
          <w:noProof w:val="0"/>
          <w:spacing w:val="-1"/>
          <w:sz w:val="20"/>
          <w:szCs w:val="20"/>
          <w:lang w:val="x-none" w:eastAsia="x-none"/>
        </w:rPr>
        <w:t xml:space="preserve"> Janapati, our Course Coordinator at SR University. His guidance, support, and encouragement made a real difference as we worked through this project. His insights helped us finish strong.</w:t>
      </w:r>
    </w:p>
    <w:p w14:paraId="01D1C71E" w14:textId="77777777" w:rsidR="0005476F" w:rsidRPr="0005476F" w:rsidRDefault="0005476F" w:rsidP="0005476F">
      <w:pPr>
        <w:pStyle w:val="references"/>
        <w:numPr>
          <w:ilvl w:val="0"/>
          <w:numId w:val="0"/>
        </w:numPr>
        <w:rPr>
          <w:rFonts w:eastAsia="SimSun"/>
          <w:noProof w:val="0"/>
          <w:spacing w:val="-1"/>
          <w:sz w:val="20"/>
          <w:szCs w:val="20"/>
          <w:lang w:val="x-none" w:eastAsia="x-none"/>
        </w:rPr>
      </w:pPr>
    </w:p>
    <w:p w14:paraId="46B1032B" w14:textId="0B6FDCEE" w:rsidR="0005476F" w:rsidRDefault="0005476F" w:rsidP="0005476F">
      <w:pPr>
        <w:pStyle w:val="references"/>
        <w:numPr>
          <w:ilvl w:val="0"/>
          <w:numId w:val="0"/>
        </w:numPr>
        <w:rPr>
          <w:rFonts w:eastAsia="SimSun"/>
          <w:noProof w:val="0"/>
          <w:spacing w:val="-1"/>
          <w:sz w:val="20"/>
          <w:szCs w:val="20"/>
          <w:lang w:val="x-none" w:eastAsia="x-none"/>
        </w:rPr>
      </w:pPr>
      <w:r w:rsidRPr="0005476F">
        <w:rPr>
          <w:rFonts w:eastAsia="SimSun"/>
          <w:noProof w:val="0"/>
          <w:spacing w:val="-1"/>
          <w:sz w:val="20"/>
          <w:szCs w:val="20"/>
          <w:lang w:val="x-none" w:eastAsia="x-none"/>
        </w:rPr>
        <w:t>We’re also grateful to SR University for all the resources and the supportive environment that let us dive into our research. Thanks to the faculty and our peers—they were always ready with help and honest feedback when we needed it.</w:t>
      </w:r>
    </w:p>
    <w:p w14:paraId="0361317A" w14:textId="77777777" w:rsidR="0005476F" w:rsidRPr="0005476F" w:rsidRDefault="0005476F" w:rsidP="0005476F">
      <w:pPr>
        <w:pStyle w:val="references"/>
        <w:numPr>
          <w:ilvl w:val="0"/>
          <w:numId w:val="0"/>
        </w:numPr>
        <w:rPr>
          <w:rFonts w:eastAsia="SimSun"/>
          <w:noProof w:val="0"/>
          <w:spacing w:val="-1"/>
          <w:sz w:val="20"/>
          <w:szCs w:val="20"/>
          <w:lang w:val="x-none" w:eastAsia="x-none"/>
        </w:rPr>
      </w:pPr>
    </w:p>
    <w:p w14:paraId="67664B9A" w14:textId="213FF67E" w:rsidR="008147B5" w:rsidRDefault="0005476F" w:rsidP="0005476F">
      <w:pPr>
        <w:pStyle w:val="references"/>
        <w:numPr>
          <w:ilvl w:val="0"/>
          <w:numId w:val="0"/>
        </w:numPr>
        <w:ind w:left="360" w:hanging="360"/>
      </w:pPr>
      <w:r w:rsidRPr="0005476F">
        <w:rPr>
          <w:rFonts w:eastAsia="SimSun"/>
          <w:noProof w:val="0"/>
          <w:spacing w:val="-1"/>
          <w:sz w:val="20"/>
          <w:szCs w:val="20"/>
          <w:lang w:val="x-none" w:eastAsia="x-none"/>
        </w:rPr>
        <w:t>And of course, a big shout-out to the open-source datasets and</w:t>
      </w:r>
      <w:r>
        <w:rPr>
          <w:rFonts w:eastAsia="SimSun"/>
          <w:noProof w:val="0"/>
          <w:spacing w:val="-1"/>
          <w:sz w:val="20"/>
          <w:szCs w:val="20"/>
          <w:lang w:val="x-none" w:eastAsia="x-none"/>
        </w:rPr>
        <w:t xml:space="preserve">  </w:t>
      </w:r>
      <w:r w:rsidRPr="0005476F">
        <w:rPr>
          <w:rFonts w:eastAsia="SimSun"/>
          <w:noProof w:val="0"/>
          <w:spacing w:val="-1"/>
          <w:sz w:val="20"/>
          <w:szCs w:val="20"/>
          <w:lang w:val="x-none" w:eastAsia="x-none"/>
        </w:rPr>
        <w:t>tools that powered our research from start to finish.</w:t>
      </w:r>
    </w:p>
    <w:p w14:paraId="481D7272" w14:textId="77777777" w:rsidR="009303D9" w:rsidRDefault="009303D9" w:rsidP="00836367">
      <w:pPr>
        <w:pStyle w:val="references"/>
        <w:numPr>
          <w:ilvl w:val="0"/>
          <w:numId w:val="0"/>
        </w:numPr>
        <w:ind w:left="360" w:hanging="360"/>
      </w:pPr>
    </w:p>
    <w:p w14:paraId="2CBC4D6A"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289CB783" w:rsidR="009303D9" w:rsidRDefault="009303D9" w:rsidP="005B520E"/>
    <w:p w14:paraId="6CF426D1" w14:textId="77777777" w:rsidR="00F63BEB" w:rsidRDefault="00F63BEB" w:rsidP="005B520E"/>
    <w:sectPr w:rsidR="00F63BEB"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B7E26" w14:textId="77777777" w:rsidR="00AF5D26" w:rsidRDefault="00AF5D26" w:rsidP="001A3B3D">
      <w:r>
        <w:separator/>
      </w:r>
    </w:p>
  </w:endnote>
  <w:endnote w:type="continuationSeparator" w:id="0">
    <w:p w14:paraId="039131B1" w14:textId="77777777" w:rsidR="00AF5D26" w:rsidRDefault="00AF5D2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29E14" w14:textId="77777777" w:rsidR="00AF5D26" w:rsidRDefault="00AF5D26" w:rsidP="001A3B3D">
      <w:r>
        <w:separator/>
      </w:r>
    </w:p>
  </w:footnote>
  <w:footnote w:type="continuationSeparator" w:id="0">
    <w:p w14:paraId="4C748CB1" w14:textId="77777777" w:rsidR="00AF5D26" w:rsidRDefault="00AF5D2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A3710C"/>
    <w:multiLevelType w:val="hybridMultilevel"/>
    <w:tmpl w:val="F744748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4B73EF8"/>
    <w:multiLevelType w:val="multilevel"/>
    <w:tmpl w:val="C778C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7EA7A23"/>
    <w:multiLevelType w:val="multilevel"/>
    <w:tmpl w:val="DFB6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DC45D4"/>
    <w:multiLevelType w:val="multilevel"/>
    <w:tmpl w:val="0E32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BB1664"/>
    <w:multiLevelType w:val="multilevel"/>
    <w:tmpl w:val="47A2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3312FB"/>
    <w:multiLevelType w:val="multilevel"/>
    <w:tmpl w:val="D806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660336"/>
    <w:multiLevelType w:val="hybridMultilevel"/>
    <w:tmpl w:val="754EAC84"/>
    <w:lvl w:ilvl="0" w:tplc="C46877EA">
      <w:start w:val="1"/>
      <w:numFmt w:val="bullet"/>
      <w:pStyle w:val="bulletlist"/>
      <w:lvlText w:val=""/>
      <w:lvlJc w:val="left"/>
      <w:pPr>
        <w:tabs>
          <w:tab w:val="num" w:pos="4046"/>
        </w:tabs>
        <w:ind w:left="4046" w:hanging="360"/>
      </w:pPr>
      <w:rPr>
        <w:rFonts w:ascii="Symbol" w:hAnsi="Symbol" w:hint="default"/>
      </w:rPr>
    </w:lvl>
    <w:lvl w:ilvl="1" w:tplc="04090003">
      <w:start w:val="1"/>
      <w:numFmt w:val="bullet"/>
      <w:lvlText w:val="o"/>
      <w:lvlJc w:val="left"/>
      <w:pPr>
        <w:tabs>
          <w:tab w:val="num" w:pos="4838"/>
        </w:tabs>
        <w:ind w:left="4838" w:hanging="360"/>
      </w:pPr>
      <w:rPr>
        <w:rFonts w:ascii="Courier New" w:hAnsi="Courier New" w:hint="default"/>
      </w:rPr>
    </w:lvl>
    <w:lvl w:ilvl="2" w:tplc="04090005">
      <w:start w:val="1"/>
      <w:numFmt w:val="bullet"/>
      <w:lvlText w:val=""/>
      <w:lvlJc w:val="left"/>
      <w:pPr>
        <w:tabs>
          <w:tab w:val="num" w:pos="5558"/>
        </w:tabs>
        <w:ind w:left="5558" w:hanging="360"/>
      </w:pPr>
      <w:rPr>
        <w:rFonts w:ascii="Wingdings" w:hAnsi="Wingdings" w:hint="default"/>
      </w:rPr>
    </w:lvl>
    <w:lvl w:ilvl="3" w:tplc="04090001">
      <w:start w:val="1"/>
      <w:numFmt w:val="bullet"/>
      <w:lvlText w:val=""/>
      <w:lvlJc w:val="left"/>
      <w:pPr>
        <w:tabs>
          <w:tab w:val="num" w:pos="6278"/>
        </w:tabs>
        <w:ind w:left="6278" w:hanging="360"/>
      </w:pPr>
      <w:rPr>
        <w:rFonts w:ascii="Symbol" w:hAnsi="Symbol" w:hint="default"/>
      </w:rPr>
    </w:lvl>
    <w:lvl w:ilvl="4" w:tplc="04090003">
      <w:start w:val="1"/>
      <w:numFmt w:val="bullet"/>
      <w:lvlText w:val="o"/>
      <w:lvlJc w:val="left"/>
      <w:pPr>
        <w:tabs>
          <w:tab w:val="num" w:pos="6998"/>
        </w:tabs>
        <w:ind w:left="6998" w:hanging="360"/>
      </w:pPr>
      <w:rPr>
        <w:rFonts w:ascii="Courier New" w:hAnsi="Courier New" w:hint="default"/>
      </w:rPr>
    </w:lvl>
    <w:lvl w:ilvl="5" w:tplc="04090005">
      <w:start w:val="1"/>
      <w:numFmt w:val="bullet"/>
      <w:lvlText w:val=""/>
      <w:lvlJc w:val="left"/>
      <w:pPr>
        <w:tabs>
          <w:tab w:val="num" w:pos="7718"/>
        </w:tabs>
        <w:ind w:left="7718" w:hanging="360"/>
      </w:pPr>
      <w:rPr>
        <w:rFonts w:ascii="Wingdings" w:hAnsi="Wingdings" w:hint="default"/>
      </w:rPr>
    </w:lvl>
    <w:lvl w:ilvl="6" w:tplc="04090001">
      <w:start w:val="1"/>
      <w:numFmt w:val="bullet"/>
      <w:lvlText w:val=""/>
      <w:lvlJc w:val="left"/>
      <w:pPr>
        <w:tabs>
          <w:tab w:val="num" w:pos="8438"/>
        </w:tabs>
        <w:ind w:left="8438" w:hanging="360"/>
      </w:pPr>
      <w:rPr>
        <w:rFonts w:ascii="Symbol" w:hAnsi="Symbol" w:hint="default"/>
      </w:rPr>
    </w:lvl>
    <w:lvl w:ilvl="7" w:tplc="04090003">
      <w:start w:val="1"/>
      <w:numFmt w:val="bullet"/>
      <w:lvlText w:val="o"/>
      <w:lvlJc w:val="left"/>
      <w:pPr>
        <w:tabs>
          <w:tab w:val="num" w:pos="9158"/>
        </w:tabs>
        <w:ind w:left="9158" w:hanging="360"/>
      </w:pPr>
      <w:rPr>
        <w:rFonts w:ascii="Courier New" w:hAnsi="Courier New" w:hint="default"/>
      </w:rPr>
    </w:lvl>
    <w:lvl w:ilvl="8" w:tplc="04090005">
      <w:start w:val="1"/>
      <w:numFmt w:val="bullet"/>
      <w:lvlText w:val=""/>
      <w:lvlJc w:val="left"/>
      <w:pPr>
        <w:tabs>
          <w:tab w:val="num" w:pos="9878"/>
        </w:tabs>
        <w:ind w:left="9878" w:hanging="360"/>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2"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2203"/>
        </w:tabs>
        <w:ind w:left="2131"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F14E20"/>
    <w:multiLevelType w:val="multilevel"/>
    <w:tmpl w:val="C89E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6" w15:restartNumberingAfterBreak="0">
    <w:nsid w:val="560B1B49"/>
    <w:multiLevelType w:val="multilevel"/>
    <w:tmpl w:val="F4BE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8D42B0"/>
    <w:multiLevelType w:val="multilevel"/>
    <w:tmpl w:val="2A84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28749F"/>
    <w:multiLevelType w:val="multilevel"/>
    <w:tmpl w:val="6D64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29106A"/>
    <w:multiLevelType w:val="multilevel"/>
    <w:tmpl w:val="C71C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2" w15:restartNumberingAfterBreak="0">
    <w:nsid w:val="7A9A46CA"/>
    <w:multiLevelType w:val="multilevel"/>
    <w:tmpl w:val="D04A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909383">
    <w:abstractNumId w:val="20"/>
  </w:num>
  <w:num w:numId="2" w16cid:durableId="568543031">
    <w:abstractNumId w:val="30"/>
  </w:num>
  <w:num w:numId="3" w16cid:durableId="1207790780">
    <w:abstractNumId w:val="15"/>
  </w:num>
  <w:num w:numId="4" w16cid:durableId="629168631">
    <w:abstractNumId w:val="22"/>
  </w:num>
  <w:num w:numId="5" w16cid:durableId="1032806882">
    <w:abstractNumId w:val="22"/>
  </w:num>
  <w:num w:numId="6" w16cid:durableId="1614826021">
    <w:abstractNumId w:val="22"/>
  </w:num>
  <w:num w:numId="7" w16cid:durableId="1871990542">
    <w:abstractNumId w:val="22"/>
  </w:num>
  <w:num w:numId="8" w16cid:durableId="2088458160">
    <w:abstractNumId w:val="25"/>
  </w:num>
  <w:num w:numId="9" w16cid:durableId="231694775">
    <w:abstractNumId w:val="31"/>
  </w:num>
  <w:num w:numId="10" w16cid:durableId="2126189682">
    <w:abstractNumId w:val="21"/>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3"/>
  </w:num>
  <w:num w:numId="25" w16cid:durableId="942227586">
    <w:abstractNumId w:val="28"/>
  </w:num>
  <w:num w:numId="26" w16cid:durableId="773598218">
    <w:abstractNumId w:val="32"/>
  </w:num>
  <w:num w:numId="27" w16cid:durableId="1198616843">
    <w:abstractNumId w:val="18"/>
  </w:num>
  <w:num w:numId="28" w16cid:durableId="1944066319">
    <w:abstractNumId w:val="11"/>
  </w:num>
  <w:num w:numId="29" w16cid:durableId="1779787478">
    <w:abstractNumId w:val="27"/>
  </w:num>
  <w:num w:numId="30" w16cid:durableId="1223559622">
    <w:abstractNumId w:val="16"/>
  </w:num>
  <w:num w:numId="31" w16cid:durableId="1207065761">
    <w:abstractNumId w:val="14"/>
  </w:num>
  <w:num w:numId="32" w16cid:durableId="348801477">
    <w:abstractNumId w:val="19"/>
  </w:num>
  <w:num w:numId="33" w16cid:durableId="1701975130">
    <w:abstractNumId w:val="29"/>
  </w:num>
  <w:num w:numId="34" w16cid:durableId="95058329">
    <w:abstractNumId w:val="24"/>
  </w:num>
  <w:num w:numId="35" w16cid:durableId="1177574796">
    <w:abstractNumId w:val="26"/>
  </w:num>
  <w:num w:numId="36" w16cid:durableId="17304982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476F"/>
    <w:rsid w:val="0008758A"/>
    <w:rsid w:val="00091626"/>
    <w:rsid w:val="000C1E68"/>
    <w:rsid w:val="000E60CC"/>
    <w:rsid w:val="000F19F6"/>
    <w:rsid w:val="00106433"/>
    <w:rsid w:val="00163DDB"/>
    <w:rsid w:val="0018561A"/>
    <w:rsid w:val="0019293D"/>
    <w:rsid w:val="001A2EFD"/>
    <w:rsid w:val="001A3B3D"/>
    <w:rsid w:val="001B3847"/>
    <w:rsid w:val="001B67DC"/>
    <w:rsid w:val="001D0819"/>
    <w:rsid w:val="002254A9"/>
    <w:rsid w:val="00233D97"/>
    <w:rsid w:val="002347A2"/>
    <w:rsid w:val="00246995"/>
    <w:rsid w:val="002850E3"/>
    <w:rsid w:val="00320A3F"/>
    <w:rsid w:val="0032412B"/>
    <w:rsid w:val="0034350C"/>
    <w:rsid w:val="00354FCF"/>
    <w:rsid w:val="00371263"/>
    <w:rsid w:val="003A0B78"/>
    <w:rsid w:val="003A19E2"/>
    <w:rsid w:val="003B2B40"/>
    <w:rsid w:val="003B4E04"/>
    <w:rsid w:val="003F5A08"/>
    <w:rsid w:val="00405DB4"/>
    <w:rsid w:val="00410363"/>
    <w:rsid w:val="00420716"/>
    <w:rsid w:val="004325FB"/>
    <w:rsid w:val="004432BA"/>
    <w:rsid w:val="0044407E"/>
    <w:rsid w:val="00447BB9"/>
    <w:rsid w:val="0046031D"/>
    <w:rsid w:val="00473AC9"/>
    <w:rsid w:val="004D72B5"/>
    <w:rsid w:val="005010DE"/>
    <w:rsid w:val="00551B7F"/>
    <w:rsid w:val="00562EDC"/>
    <w:rsid w:val="0056610F"/>
    <w:rsid w:val="00575BCA"/>
    <w:rsid w:val="005927D9"/>
    <w:rsid w:val="005B0344"/>
    <w:rsid w:val="005B520E"/>
    <w:rsid w:val="005E2800"/>
    <w:rsid w:val="00605825"/>
    <w:rsid w:val="00643591"/>
    <w:rsid w:val="00645D22"/>
    <w:rsid w:val="00651A08"/>
    <w:rsid w:val="00654204"/>
    <w:rsid w:val="00670434"/>
    <w:rsid w:val="006A5D82"/>
    <w:rsid w:val="006B6B66"/>
    <w:rsid w:val="006F6626"/>
    <w:rsid w:val="006F6D3D"/>
    <w:rsid w:val="00715BEA"/>
    <w:rsid w:val="00740EEA"/>
    <w:rsid w:val="0075331B"/>
    <w:rsid w:val="00767DEA"/>
    <w:rsid w:val="00794804"/>
    <w:rsid w:val="007B33F1"/>
    <w:rsid w:val="007B6DDA"/>
    <w:rsid w:val="007C0308"/>
    <w:rsid w:val="007C2FF2"/>
    <w:rsid w:val="007D6232"/>
    <w:rsid w:val="007F1164"/>
    <w:rsid w:val="007F1F99"/>
    <w:rsid w:val="007F768F"/>
    <w:rsid w:val="008040B8"/>
    <w:rsid w:val="0080791D"/>
    <w:rsid w:val="008147B5"/>
    <w:rsid w:val="00836367"/>
    <w:rsid w:val="00873603"/>
    <w:rsid w:val="008917FB"/>
    <w:rsid w:val="008A2C7D"/>
    <w:rsid w:val="008B6524"/>
    <w:rsid w:val="008C40D9"/>
    <w:rsid w:val="008C4B23"/>
    <w:rsid w:val="008F6E2C"/>
    <w:rsid w:val="009303D9"/>
    <w:rsid w:val="00933C64"/>
    <w:rsid w:val="00972203"/>
    <w:rsid w:val="00985C59"/>
    <w:rsid w:val="009E2B69"/>
    <w:rsid w:val="009E662B"/>
    <w:rsid w:val="009F1D79"/>
    <w:rsid w:val="009F33E8"/>
    <w:rsid w:val="009F479D"/>
    <w:rsid w:val="00A059B3"/>
    <w:rsid w:val="00A23237"/>
    <w:rsid w:val="00A66FFA"/>
    <w:rsid w:val="00AA5BC0"/>
    <w:rsid w:val="00AE3409"/>
    <w:rsid w:val="00AF5D26"/>
    <w:rsid w:val="00B11A60"/>
    <w:rsid w:val="00B11AC0"/>
    <w:rsid w:val="00B22613"/>
    <w:rsid w:val="00B33706"/>
    <w:rsid w:val="00B424D6"/>
    <w:rsid w:val="00B44A76"/>
    <w:rsid w:val="00B5167A"/>
    <w:rsid w:val="00B768D1"/>
    <w:rsid w:val="00BA1025"/>
    <w:rsid w:val="00BC3420"/>
    <w:rsid w:val="00BD670B"/>
    <w:rsid w:val="00BE7D3C"/>
    <w:rsid w:val="00BF5FF6"/>
    <w:rsid w:val="00C0207F"/>
    <w:rsid w:val="00C04044"/>
    <w:rsid w:val="00C16117"/>
    <w:rsid w:val="00C205F1"/>
    <w:rsid w:val="00C3075A"/>
    <w:rsid w:val="00C87231"/>
    <w:rsid w:val="00C919A4"/>
    <w:rsid w:val="00CA0E69"/>
    <w:rsid w:val="00CA4392"/>
    <w:rsid w:val="00CC393F"/>
    <w:rsid w:val="00D2176E"/>
    <w:rsid w:val="00D529FF"/>
    <w:rsid w:val="00D632BE"/>
    <w:rsid w:val="00D72D06"/>
    <w:rsid w:val="00D7522C"/>
    <w:rsid w:val="00D7536F"/>
    <w:rsid w:val="00D76668"/>
    <w:rsid w:val="00DC3165"/>
    <w:rsid w:val="00DE1439"/>
    <w:rsid w:val="00DE4932"/>
    <w:rsid w:val="00E07383"/>
    <w:rsid w:val="00E14046"/>
    <w:rsid w:val="00E1606C"/>
    <w:rsid w:val="00E165BC"/>
    <w:rsid w:val="00E52882"/>
    <w:rsid w:val="00E61E12"/>
    <w:rsid w:val="00E7596C"/>
    <w:rsid w:val="00E878F2"/>
    <w:rsid w:val="00ED0149"/>
    <w:rsid w:val="00EF7DE3"/>
    <w:rsid w:val="00F03103"/>
    <w:rsid w:val="00F03925"/>
    <w:rsid w:val="00F03A87"/>
    <w:rsid w:val="00F271DE"/>
    <w:rsid w:val="00F34794"/>
    <w:rsid w:val="00F35537"/>
    <w:rsid w:val="00F4264E"/>
    <w:rsid w:val="00F5404C"/>
    <w:rsid w:val="00F57D2A"/>
    <w:rsid w:val="00F627DA"/>
    <w:rsid w:val="00F63BEB"/>
    <w:rsid w:val="00F6659C"/>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2203"/>
        <w:tab w:val="num" w:pos="288"/>
      </w:tabs>
      <w:spacing w:before="120" w:after="60"/>
      <w:ind w:left="288"/>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Emphasis">
    <w:name w:val="Emphasis"/>
    <w:basedOn w:val="DefaultParagraphFont"/>
    <w:qFormat/>
    <w:rsid w:val="0032412B"/>
    <w:rPr>
      <w:i/>
      <w:iCs/>
    </w:rPr>
  </w:style>
  <w:style w:type="paragraph" w:styleId="NormalWeb">
    <w:name w:val="Normal (Web)"/>
    <w:basedOn w:val="Normal"/>
    <w:rsid w:val="0032412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1507</Words>
  <Characters>8596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Prudhvi Narige</cp:lastModifiedBy>
  <cp:revision>5</cp:revision>
  <dcterms:created xsi:type="dcterms:W3CDTF">2026-04-16T18:57:00Z</dcterms:created>
  <dcterms:modified xsi:type="dcterms:W3CDTF">2026-04-17T03:53:00Z</dcterms:modified>
</cp:coreProperties>
</file>