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A142" w14:textId="6BB9E297" w:rsidR="00445C5B" w:rsidRPr="000137E8" w:rsidRDefault="00E51A5E" w:rsidP="00100720">
      <w:pPr>
        <w:jc w:val="center"/>
        <w:rPr>
          <w:b/>
          <w:lang w:val="en-US"/>
        </w:rPr>
      </w:pPr>
      <w:bookmarkStart w:id="0" w:name="_GoBack"/>
      <w:bookmarkEnd w:id="0"/>
      <w:r>
        <w:rPr>
          <w:b/>
        </w:rPr>
        <w:t>Next Basket Recommendation Engine</w:t>
      </w:r>
      <w:r w:rsidR="000137E8">
        <w:rPr>
          <w:b/>
          <w:lang w:val="en-US"/>
        </w:rPr>
        <w:t xml:space="preserve"> – Case study</w:t>
      </w:r>
    </w:p>
    <w:p w14:paraId="01EE3AAB" w14:textId="77777777" w:rsidR="00445C5B" w:rsidRDefault="00445C5B" w:rsidP="00C125CF">
      <w:pPr>
        <w:jc w:val="both"/>
        <w:rPr>
          <w:b/>
        </w:rPr>
      </w:pPr>
    </w:p>
    <w:p w14:paraId="3A925661" w14:textId="7325651D" w:rsidR="00B1051F" w:rsidRDefault="006B3262" w:rsidP="00C125CF">
      <w:pPr>
        <w:jc w:val="both"/>
        <w:rPr>
          <w:lang w:val="en-US"/>
        </w:rPr>
      </w:pPr>
      <w:r>
        <w:rPr>
          <w:lang w:val="en-US"/>
        </w:rPr>
        <w:t xml:space="preserve">    Online grocery stores have </w:t>
      </w:r>
      <w:r w:rsidR="00B927EE">
        <w:rPr>
          <w:lang w:val="en-US"/>
        </w:rPr>
        <w:t>a</w:t>
      </w:r>
      <w:r>
        <w:rPr>
          <w:lang w:val="en-US"/>
        </w:rPr>
        <w:t xml:space="preserve"> unique opportunity of personalizing the experience for </w:t>
      </w:r>
      <w:r w:rsidR="00B927EE">
        <w:rPr>
          <w:lang w:val="en-US"/>
        </w:rPr>
        <w:t>their customers</w:t>
      </w:r>
      <w:r>
        <w:rPr>
          <w:lang w:val="en-US"/>
        </w:rPr>
        <w:t>. Recommending a next basket based on previous purchases will delight the customers as they no longer need to maintain groceries list.</w:t>
      </w:r>
    </w:p>
    <w:p w14:paraId="7CA4FFD8" w14:textId="77777777" w:rsidR="00B927EE" w:rsidRPr="006B3262" w:rsidRDefault="00B927EE" w:rsidP="00C125CF">
      <w:pPr>
        <w:jc w:val="both"/>
        <w:rPr>
          <w:rFonts w:eastAsiaTheme="minorEastAsia"/>
          <w:b/>
          <w:bCs/>
          <w:lang w:val="en-US" w:eastAsia="zh-CN"/>
        </w:rPr>
      </w:pPr>
    </w:p>
    <w:p w14:paraId="7D5D0FD3" w14:textId="3587A73F" w:rsidR="00BE1989" w:rsidRPr="00BE1989" w:rsidRDefault="00B1051F" w:rsidP="00944E43">
      <w:pPr>
        <w:rPr>
          <w:rFonts w:eastAsiaTheme="minorEastAsia"/>
          <w:b/>
          <w:bCs/>
          <w:lang w:val="en-US" w:eastAsia="zh-CN"/>
        </w:rPr>
      </w:pPr>
      <w:r w:rsidRPr="00B1051F">
        <w:rPr>
          <w:rFonts w:eastAsiaTheme="minorEastAsia"/>
          <w:b/>
          <w:bCs/>
          <w:lang w:val="en-US" w:eastAsia="zh-CN"/>
        </w:rPr>
        <w:t>Our</w:t>
      </w:r>
      <w:r w:rsidR="00D4472D">
        <w:rPr>
          <w:rFonts w:eastAsiaTheme="minorEastAsia"/>
          <w:b/>
          <w:bCs/>
          <w:lang w:val="en-US" w:eastAsia="zh-CN"/>
        </w:rPr>
        <w:t xml:space="preserve"> </w:t>
      </w:r>
      <w:r w:rsidRPr="00B1051F">
        <w:rPr>
          <w:rFonts w:eastAsiaTheme="minorEastAsia"/>
          <w:b/>
          <w:bCs/>
          <w:lang w:val="en-US" w:eastAsia="zh-CN"/>
        </w:rPr>
        <w:t xml:space="preserve">Solution </w:t>
      </w:r>
      <w:r w:rsidRPr="00B1051F">
        <w:rPr>
          <w:rFonts w:eastAsiaTheme="minorEastAsia"/>
          <w:lang w:val="en-US" w:eastAsia="zh-CN"/>
        </w:rPr>
        <w:br/>
      </w:r>
      <w:r w:rsidR="00B927EE">
        <w:rPr>
          <w:rFonts w:eastAsiaTheme="minorEastAsia"/>
          <w:lang w:val="en-US" w:eastAsia="zh-CN"/>
        </w:rPr>
        <w:t xml:space="preserve">           </w:t>
      </w:r>
      <w:r w:rsidR="00D4472D">
        <w:rPr>
          <w:rFonts w:eastAsiaTheme="minorEastAsia"/>
          <w:lang w:val="en-US" w:eastAsia="zh-CN"/>
        </w:rPr>
        <w:t xml:space="preserve">The goal of the project </w:t>
      </w:r>
      <w:r w:rsidR="00C125CF">
        <w:rPr>
          <w:rFonts w:eastAsiaTheme="minorEastAsia"/>
          <w:lang w:val="en-US" w:eastAsia="zh-CN"/>
        </w:rPr>
        <w:t>is</w:t>
      </w:r>
      <w:r w:rsidR="00D4472D">
        <w:rPr>
          <w:rFonts w:eastAsiaTheme="minorEastAsia"/>
          <w:lang w:val="en-US" w:eastAsia="zh-CN"/>
        </w:rPr>
        <w:t xml:space="preserve"> to capture</w:t>
      </w:r>
      <w:r w:rsidRPr="00B1051F">
        <w:rPr>
          <w:rFonts w:eastAsiaTheme="minorEastAsia"/>
          <w:lang w:val="en-US" w:eastAsia="zh-CN"/>
        </w:rPr>
        <w:t xml:space="preserve"> the underlying </w:t>
      </w:r>
      <w:r w:rsidR="00944E43">
        <w:rPr>
          <w:rFonts w:eastAsiaTheme="minorEastAsia"/>
          <w:lang w:val="en-US" w:eastAsia="zh-CN"/>
        </w:rPr>
        <w:t>purchase</w:t>
      </w:r>
      <w:r w:rsidRPr="00B1051F">
        <w:rPr>
          <w:rFonts w:eastAsiaTheme="minorEastAsia"/>
          <w:lang w:val="en-US" w:eastAsia="zh-CN"/>
        </w:rPr>
        <w:t xml:space="preserve"> </w:t>
      </w:r>
      <w:r w:rsidR="00D4472D">
        <w:rPr>
          <w:rFonts w:eastAsiaTheme="minorEastAsia"/>
          <w:lang w:val="en-US" w:eastAsia="zh-CN"/>
        </w:rPr>
        <w:t>patterns</w:t>
      </w:r>
      <w:r w:rsidRPr="00B1051F">
        <w:rPr>
          <w:rFonts w:eastAsiaTheme="minorEastAsia"/>
          <w:lang w:val="en-US" w:eastAsia="zh-CN"/>
        </w:rPr>
        <w:t xml:space="preserve"> of customer</w:t>
      </w:r>
      <w:r w:rsidR="00D4472D">
        <w:rPr>
          <w:rFonts w:eastAsiaTheme="minorEastAsia"/>
          <w:lang w:val="en-US" w:eastAsia="zh-CN"/>
        </w:rPr>
        <w:t>s</w:t>
      </w:r>
      <w:r w:rsidR="00944E43">
        <w:rPr>
          <w:rFonts w:eastAsiaTheme="minorEastAsia"/>
          <w:lang w:val="en-US" w:eastAsia="zh-CN"/>
        </w:rPr>
        <w:t xml:space="preserve">. </w:t>
      </w:r>
      <w:r w:rsidR="00D4472D">
        <w:rPr>
          <w:rFonts w:eastAsiaTheme="minorEastAsia"/>
          <w:lang w:val="en-US" w:eastAsia="zh-CN"/>
        </w:rPr>
        <w:t>Based on the analysis,</w:t>
      </w:r>
      <w:r w:rsidR="00BE1989">
        <w:rPr>
          <w:rFonts w:eastAsiaTheme="minorEastAsia"/>
          <w:lang w:val="en-US" w:eastAsia="zh-CN"/>
        </w:rPr>
        <w:t xml:space="preserve"> </w:t>
      </w:r>
      <w:r w:rsidRPr="00B1051F">
        <w:rPr>
          <w:rFonts w:eastAsiaTheme="minorEastAsia"/>
          <w:lang w:val="en-US" w:eastAsia="zh-CN"/>
        </w:rPr>
        <w:t>a</w:t>
      </w:r>
      <w:r w:rsidR="00D4472D">
        <w:rPr>
          <w:rFonts w:eastAsiaTheme="minorEastAsia"/>
          <w:lang w:val="en-US" w:eastAsia="zh-CN"/>
        </w:rPr>
        <w:t xml:space="preserve"> recommendation</w:t>
      </w:r>
      <w:r w:rsidRPr="00B1051F">
        <w:rPr>
          <w:rFonts w:eastAsiaTheme="minorEastAsia"/>
          <w:lang w:val="en-US" w:eastAsia="zh-CN"/>
        </w:rPr>
        <w:t xml:space="preserve"> engine </w:t>
      </w:r>
      <w:r w:rsidR="00C125CF">
        <w:rPr>
          <w:rFonts w:eastAsiaTheme="minorEastAsia"/>
          <w:lang w:val="en-US" w:eastAsia="zh-CN"/>
        </w:rPr>
        <w:t xml:space="preserve">is built which </w:t>
      </w:r>
      <w:r w:rsidRPr="00B1051F">
        <w:rPr>
          <w:rFonts w:eastAsiaTheme="minorEastAsia"/>
          <w:lang w:val="en-US" w:eastAsia="zh-CN"/>
        </w:rPr>
        <w:t xml:space="preserve">gives </w:t>
      </w:r>
      <w:r w:rsidR="00D4472D">
        <w:rPr>
          <w:rFonts w:eastAsiaTheme="minorEastAsia"/>
          <w:lang w:val="en-US" w:eastAsia="zh-CN"/>
        </w:rPr>
        <w:t xml:space="preserve">a </w:t>
      </w:r>
      <w:r w:rsidR="00D4472D" w:rsidRPr="00B1051F">
        <w:rPr>
          <w:rFonts w:eastAsiaTheme="minorEastAsia"/>
          <w:lang w:val="en-US" w:eastAsia="zh-CN"/>
        </w:rPr>
        <w:t>personal</w:t>
      </w:r>
      <w:r w:rsidR="00D4472D">
        <w:rPr>
          <w:rFonts w:eastAsiaTheme="minorEastAsia"/>
          <w:lang w:val="en-US" w:eastAsia="zh-CN"/>
        </w:rPr>
        <w:t>ized</w:t>
      </w:r>
      <w:r w:rsidR="00D4472D" w:rsidRPr="00B1051F">
        <w:rPr>
          <w:rFonts w:eastAsiaTheme="minorEastAsia"/>
          <w:lang w:val="en-US" w:eastAsia="zh-CN"/>
        </w:rPr>
        <w:t xml:space="preserve"> </w:t>
      </w:r>
      <w:r w:rsidR="00D4472D">
        <w:rPr>
          <w:rFonts w:eastAsiaTheme="minorEastAsia"/>
          <w:lang w:val="en-US" w:eastAsia="zh-CN"/>
        </w:rPr>
        <w:t>list of groceries every time a customer comes bac</w:t>
      </w:r>
      <w:r w:rsidR="0065314E">
        <w:rPr>
          <w:rFonts w:eastAsiaTheme="minorEastAsia"/>
          <w:lang w:val="en-US" w:eastAsia="zh-CN"/>
        </w:rPr>
        <w:t xml:space="preserve">k. </w:t>
      </w:r>
      <w:r w:rsidR="00444D39">
        <w:rPr>
          <w:rFonts w:eastAsiaTheme="minorEastAsia"/>
          <w:lang w:val="en-US" w:eastAsia="zh-CN"/>
        </w:rPr>
        <w:t xml:space="preserve">The recommendations are interpretable </w:t>
      </w:r>
      <w:r w:rsidR="0065314E">
        <w:rPr>
          <w:rFonts w:eastAsiaTheme="minorEastAsia"/>
          <w:lang w:val="en-US" w:eastAsia="zh-CN"/>
        </w:rPr>
        <w:t xml:space="preserve">so </w:t>
      </w:r>
      <w:r w:rsidR="00444D39">
        <w:rPr>
          <w:rFonts w:eastAsiaTheme="minorEastAsia"/>
          <w:lang w:val="en-US" w:eastAsia="zh-CN"/>
        </w:rPr>
        <w:t>that a sales manager can fine tune</w:t>
      </w:r>
      <w:r w:rsidR="0065314E">
        <w:rPr>
          <w:rFonts w:eastAsiaTheme="minorEastAsia"/>
          <w:lang w:val="en-US" w:eastAsia="zh-CN"/>
        </w:rPr>
        <w:t xml:space="preserve"> the engine</w:t>
      </w:r>
      <w:r w:rsidR="00444D39">
        <w:rPr>
          <w:rFonts w:eastAsiaTheme="minorEastAsia"/>
          <w:lang w:val="en-US" w:eastAsia="zh-CN"/>
        </w:rPr>
        <w:t xml:space="preserve"> </w:t>
      </w:r>
      <w:r w:rsidR="0065314E">
        <w:rPr>
          <w:rFonts w:eastAsiaTheme="minorEastAsia"/>
          <w:lang w:val="en-US" w:eastAsia="zh-CN"/>
        </w:rPr>
        <w:t>to suit his needs.</w:t>
      </w:r>
    </w:p>
    <w:p w14:paraId="6E1483A1" w14:textId="77777777" w:rsidR="00BE1989" w:rsidRDefault="00BE1989" w:rsidP="00C125CF">
      <w:pPr>
        <w:jc w:val="both"/>
        <w:rPr>
          <w:rFonts w:eastAsiaTheme="minorEastAsia"/>
          <w:lang w:val="en-US" w:eastAsia="zh-CN"/>
        </w:rPr>
      </w:pPr>
    </w:p>
    <w:p w14:paraId="29A75D06" w14:textId="77777777" w:rsidR="00BE1989" w:rsidRDefault="00BE1989" w:rsidP="00C125CF">
      <w:pPr>
        <w:jc w:val="both"/>
        <w:rPr>
          <w:rFonts w:eastAsiaTheme="minorEastAsia"/>
          <w:lang w:val="en-US" w:eastAsia="zh-CN"/>
        </w:rPr>
      </w:pPr>
      <w:r w:rsidRPr="00BE1989">
        <w:rPr>
          <w:rFonts w:eastAsiaTheme="minorEastAsia"/>
          <w:b/>
          <w:lang w:val="en-US" w:eastAsia="zh-CN"/>
        </w:rPr>
        <w:t>Our Approach</w:t>
      </w:r>
      <w:r>
        <w:rPr>
          <w:rFonts w:eastAsiaTheme="minorEastAsia"/>
          <w:lang w:val="en-US" w:eastAsia="zh-CN"/>
        </w:rPr>
        <w:t xml:space="preserve">: </w:t>
      </w:r>
      <w:r w:rsidR="00B1051F" w:rsidRPr="00B1051F">
        <w:rPr>
          <w:rFonts w:eastAsiaTheme="minorEastAsia"/>
          <w:lang w:val="en-US" w:eastAsia="zh-CN"/>
        </w:rPr>
        <w:t xml:space="preserve"> </w:t>
      </w:r>
    </w:p>
    <w:p w14:paraId="3099FBF3" w14:textId="77777777" w:rsidR="00BE1989" w:rsidRDefault="00BE1989" w:rsidP="00C125CF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     The preliminary analysis of data resulted in patterns which can be broadly classified into three categories</w:t>
      </w:r>
    </w:p>
    <w:p w14:paraId="44E46BFC" w14:textId="154C408D" w:rsidR="0083236F" w:rsidRPr="00BE1989" w:rsidRDefault="00BE1989" w:rsidP="00C125CF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U</w:t>
      </w:r>
      <w:r w:rsidR="00E51A5E" w:rsidRPr="00BE1989">
        <w:rPr>
          <w:rFonts w:eastAsiaTheme="minorEastAsia"/>
          <w:lang w:val="en-US" w:eastAsia="zh-CN"/>
        </w:rPr>
        <w:t>ser specific patterns</w:t>
      </w:r>
    </w:p>
    <w:p w14:paraId="0A0F8A8D" w14:textId="04A31495" w:rsidR="0083236F" w:rsidRPr="00BE1989" w:rsidRDefault="00BE1989" w:rsidP="00C125CF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n-US" w:eastAsia="zh-CN"/>
        </w:rPr>
      </w:pPr>
      <w:r w:rsidRPr="00BE1989">
        <w:rPr>
          <w:rFonts w:eastAsiaTheme="minorEastAsia"/>
          <w:lang w:val="en-US" w:eastAsia="zh-CN"/>
        </w:rPr>
        <w:t>Population specific patterns</w:t>
      </w:r>
    </w:p>
    <w:p w14:paraId="24ADECB9" w14:textId="0148F577" w:rsidR="00B1051F" w:rsidRDefault="00E51A5E" w:rsidP="00C125CF">
      <w:pPr>
        <w:numPr>
          <w:ilvl w:val="0"/>
          <w:numId w:val="5"/>
        </w:numPr>
        <w:jc w:val="both"/>
        <w:rPr>
          <w:rFonts w:eastAsiaTheme="minorEastAsia"/>
          <w:lang w:val="en-US" w:eastAsia="zh-CN"/>
        </w:rPr>
      </w:pPr>
      <w:r w:rsidRPr="00B1051F">
        <w:rPr>
          <w:rFonts w:eastAsiaTheme="minorEastAsia"/>
          <w:lang w:val="en-US" w:eastAsia="zh-CN"/>
        </w:rPr>
        <w:t>Cluster</w:t>
      </w:r>
      <w:r w:rsidR="00BE1989">
        <w:rPr>
          <w:rFonts w:eastAsiaTheme="minorEastAsia"/>
          <w:lang w:val="en-US" w:eastAsia="zh-CN"/>
        </w:rPr>
        <w:t xml:space="preserve"> specific patterns </w:t>
      </w:r>
    </w:p>
    <w:p w14:paraId="66FD77CC" w14:textId="5F0F7184" w:rsidR="00BE1989" w:rsidRDefault="00BE1989" w:rsidP="00C125CF">
      <w:p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   After extensive experimentation, best model is fitted for each category of patterns. The </w:t>
      </w:r>
      <w:r w:rsidR="00944E43">
        <w:rPr>
          <w:rFonts w:eastAsiaTheme="minorEastAsia"/>
          <w:lang w:val="en-US" w:eastAsia="zh-CN"/>
        </w:rPr>
        <w:t>end model</w:t>
      </w:r>
      <w:r>
        <w:rPr>
          <w:rFonts w:eastAsiaTheme="minorEastAsia"/>
          <w:lang w:val="en-US" w:eastAsia="zh-CN"/>
        </w:rPr>
        <w:t xml:space="preserve"> is an </w:t>
      </w:r>
      <w:r w:rsidR="00944E43">
        <w:rPr>
          <w:rFonts w:eastAsiaTheme="minorEastAsia"/>
          <w:lang w:val="en-US" w:eastAsia="zh-CN"/>
        </w:rPr>
        <w:t>ensemble.</w:t>
      </w:r>
    </w:p>
    <w:p w14:paraId="08A5FD1D" w14:textId="77777777" w:rsidR="00B1051F" w:rsidRPr="00B1051F" w:rsidRDefault="00B1051F" w:rsidP="00183CAC">
      <w:pPr>
        <w:jc w:val="both"/>
        <w:rPr>
          <w:rFonts w:eastAsiaTheme="minorEastAsia"/>
          <w:lang w:val="en-US" w:eastAsia="zh-CN"/>
        </w:rPr>
      </w:pPr>
    </w:p>
    <w:p w14:paraId="3DB927FF" w14:textId="77777777" w:rsidR="00B1051F" w:rsidRPr="00B1051F" w:rsidRDefault="00B1051F" w:rsidP="00C125CF">
      <w:pPr>
        <w:jc w:val="both"/>
        <w:rPr>
          <w:rFonts w:eastAsiaTheme="minorEastAsia"/>
          <w:lang w:val="en-US" w:eastAsia="zh-CN"/>
        </w:rPr>
      </w:pPr>
      <w:r w:rsidRPr="00B1051F">
        <w:rPr>
          <w:rFonts w:eastAsiaTheme="minorEastAsia"/>
          <w:b/>
          <w:bCs/>
          <w:lang w:val="en-US" w:eastAsia="zh-CN"/>
        </w:rPr>
        <w:t xml:space="preserve">Impact  </w:t>
      </w:r>
    </w:p>
    <w:p w14:paraId="03404046" w14:textId="79A26C5A" w:rsidR="0083236F" w:rsidRDefault="00944E43" w:rsidP="00C125CF">
      <w:pPr>
        <w:numPr>
          <w:ilvl w:val="0"/>
          <w:numId w:val="4"/>
        </w:num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The model could</w:t>
      </w:r>
      <w:r w:rsidR="00E51A5E" w:rsidRPr="00B1051F">
        <w:rPr>
          <w:rFonts w:eastAsiaTheme="minorEastAsia"/>
          <w:lang w:val="en-US" w:eastAsia="zh-CN"/>
        </w:rPr>
        <w:t xml:space="preserve"> recommend the next list of grocery items to individual customers with an accuracy of 80%</w:t>
      </w:r>
    </w:p>
    <w:p w14:paraId="08261B86" w14:textId="6D96414A" w:rsidR="00444D39" w:rsidRDefault="00944E43" w:rsidP="00C125CF">
      <w:pPr>
        <w:numPr>
          <w:ilvl w:val="0"/>
          <w:numId w:val="4"/>
        </w:num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Based on recommendation generated, overall demand can be forecasted as well. </w:t>
      </w:r>
    </w:p>
    <w:p w14:paraId="27CD3D0A" w14:textId="09F0CF1A" w:rsidR="00444D39" w:rsidRPr="00B1051F" w:rsidRDefault="00183CAC" w:rsidP="00C125CF">
      <w:pPr>
        <w:numPr>
          <w:ilvl w:val="0"/>
          <w:numId w:val="4"/>
        </w:numPr>
        <w:jc w:val="both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A sales manager can identify the opportunities to cross sell based on the recommendations generated from the engine. </w:t>
      </w:r>
    </w:p>
    <w:p w14:paraId="3A9837DB" w14:textId="77777777" w:rsidR="00B1051F" w:rsidRPr="00B1051F" w:rsidRDefault="00B1051F" w:rsidP="00944E43">
      <w:pPr>
        <w:jc w:val="both"/>
        <w:rPr>
          <w:rFonts w:eastAsiaTheme="minorEastAsia"/>
          <w:lang w:eastAsia="zh-CN"/>
        </w:rPr>
      </w:pPr>
    </w:p>
    <w:p w14:paraId="7CA3B142" w14:textId="77777777" w:rsidR="00445C5B" w:rsidRDefault="00445C5B" w:rsidP="00C125CF">
      <w:pPr>
        <w:ind w:firstLine="720"/>
        <w:jc w:val="both"/>
      </w:pPr>
    </w:p>
    <w:p w14:paraId="2ED435FA" w14:textId="2FA621CC" w:rsidR="00445C5B" w:rsidRDefault="005A0B13" w:rsidP="00C125CF">
      <w:pPr>
        <w:jc w:val="both"/>
        <w:rPr>
          <w:b/>
        </w:rPr>
      </w:pPr>
      <w:r>
        <w:rPr>
          <w:b/>
          <w:lang w:val="en-US"/>
        </w:rPr>
        <w:t>Description of the</w:t>
      </w:r>
      <w:r w:rsidR="00E51A5E">
        <w:rPr>
          <w:b/>
        </w:rPr>
        <w:t xml:space="preserve"> Model </w:t>
      </w:r>
    </w:p>
    <w:p w14:paraId="0CA1BABB" w14:textId="7973BEA1" w:rsidR="0065314E" w:rsidRDefault="0065314E" w:rsidP="00C125CF">
      <w:pPr>
        <w:jc w:val="both"/>
        <w:rPr>
          <w:lang w:val="en-US"/>
        </w:rPr>
      </w:pPr>
      <w:r>
        <w:rPr>
          <w:lang w:val="en-US"/>
        </w:rPr>
        <w:t xml:space="preserve">     The data</w:t>
      </w:r>
      <w:r w:rsidR="001246C7">
        <w:rPr>
          <w:lang w:val="en-US"/>
        </w:rPr>
        <w:t xml:space="preserve"> </w:t>
      </w:r>
      <w:r w:rsidR="007462ED">
        <w:rPr>
          <w:lang w:val="en-US"/>
        </w:rPr>
        <w:t>consists of user’s</w:t>
      </w:r>
      <w:r w:rsidR="001246C7">
        <w:rPr>
          <w:lang w:val="en-US"/>
        </w:rPr>
        <w:t xml:space="preserve"> transaction history</w:t>
      </w:r>
      <w:r>
        <w:rPr>
          <w:lang w:val="en-US"/>
        </w:rPr>
        <w:t xml:space="preserve">. Each transaction consists of all products ordered with time stamp. </w:t>
      </w:r>
      <w:r w:rsidR="001246C7">
        <w:rPr>
          <w:lang w:val="en-US"/>
        </w:rPr>
        <w:t xml:space="preserve">A product catalog with aisle and department tagged for each is also available. </w:t>
      </w:r>
      <w:r>
        <w:rPr>
          <w:lang w:val="en-US"/>
        </w:rPr>
        <w:t xml:space="preserve"> </w:t>
      </w:r>
    </w:p>
    <w:p w14:paraId="4186260B" w14:textId="761703CB" w:rsidR="00934C3A" w:rsidRDefault="0065314E" w:rsidP="00C125CF">
      <w:pPr>
        <w:jc w:val="both"/>
        <w:rPr>
          <w:lang w:val="en-US"/>
        </w:rPr>
      </w:pPr>
      <w:r>
        <w:rPr>
          <w:rFonts w:eastAsiaTheme="minorEastAsia"/>
          <w:lang w:val="en-US" w:eastAsia="zh-CN"/>
        </w:rPr>
        <w:t xml:space="preserve">     </w:t>
      </w:r>
      <w:r w:rsidR="00E51A5E">
        <w:t>The objective of the recommendation model is to capture the buying patterns of every customer</w:t>
      </w:r>
      <w:r w:rsidR="007462ED">
        <w:rPr>
          <w:lang w:val="en-US"/>
        </w:rPr>
        <w:t>. The algorithm we developed is based on Temporal Annotated Sequence based Predictor – TAR</w:t>
      </w:r>
      <w:r w:rsidR="00DE6B53">
        <w:rPr>
          <w:lang w:val="en-US"/>
        </w:rPr>
        <w:t>S [1] which is a published work</w:t>
      </w:r>
      <w:r w:rsidR="007462ED">
        <w:rPr>
          <w:lang w:val="en-US"/>
        </w:rPr>
        <w:t xml:space="preserve">. TARS are sequences generated for each user data based on FP growth algorithm. </w:t>
      </w:r>
      <w:r w:rsidR="0099261B">
        <w:rPr>
          <w:lang w:val="en-US"/>
        </w:rPr>
        <w:t xml:space="preserve">Each sequence is tagged with features like inter time, intra time and periodicity and recurrence. Based on these parameters, potential TARS are filtered. </w:t>
      </w:r>
    </w:p>
    <w:p w14:paraId="4F779100" w14:textId="39028351" w:rsidR="00934C3A" w:rsidRDefault="00934C3A" w:rsidP="00C125CF">
      <w:pPr>
        <w:jc w:val="both"/>
        <w:rPr>
          <w:rFonts w:eastAsiaTheme="minorEastAsia"/>
          <w:lang w:val="en-US" w:eastAsia="zh-CN"/>
        </w:rPr>
      </w:pPr>
    </w:p>
    <w:p w14:paraId="30749DDB" w14:textId="6D893877" w:rsidR="00934C3A" w:rsidRDefault="00934C3A" w:rsidP="00C125CF">
      <w:pPr>
        <w:jc w:val="both"/>
        <w:rPr>
          <w:rFonts w:eastAsiaTheme="minorEastAsia"/>
          <w:b/>
          <w:lang w:val="en-US" w:eastAsia="zh-CN"/>
        </w:rPr>
      </w:pPr>
      <w:r w:rsidRPr="00934C3A">
        <w:rPr>
          <w:rFonts w:eastAsiaTheme="minorEastAsia"/>
          <w:b/>
          <w:lang w:val="en-US" w:eastAsia="zh-CN"/>
        </w:rPr>
        <w:t xml:space="preserve">Anatomy of a </w:t>
      </w:r>
      <w:r w:rsidR="00252328" w:rsidRPr="00934C3A">
        <w:rPr>
          <w:rFonts w:eastAsiaTheme="minorEastAsia"/>
          <w:b/>
          <w:lang w:val="en-US" w:eastAsia="zh-CN"/>
        </w:rPr>
        <w:t>sequence</w:t>
      </w:r>
      <w:r w:rsidR="00252328">
        <w:rPr>
          <w:rFonts w:eastAsiaTheme="minorEastAsia"/>
          <w:b/>
          <w:lang w:val="en-US" w:eastAsia="zh-CN"/>
        </w:rPr>
        <w:t>:</w:t>
      </w:r>
    </w:p>
    <w:p w14:paraId="1D9F88B2" w14:textId="77777777" w:rsidR="00252328" w:rsidRDefault="00252328" w:rsidP="00934C3A">
      <w:pPr>
        <w:spacing w:line="240" w:lineRule="auto"/>
        <w:jc w:val="center"/>
        <w:rPr>
          <w:rFonts w:eastAsiaTheme="minorEastAsia" w:cstheme="minorHAnsi"/>
          <w:lang w:eastAsia="zh-CN"/>
        </w:rPr>
      </w:pPr>
    </w:p>
    <w:p w14:paraId="3CC9F1FD" w14:textId="44481D79" w:rsidR="00934C3A" w:rsidRDefault="00934C3A" w:rsidP="00934C3A">
      <w:pPr>
        <w:spacing w:line="240" w:lineRule="auto"/>
        <w:jc w:val="center"/>
        <w:rPr>
          <w:rFonts w:eastAsiaTheme="minorEastAsia" w:cstheme="minorHAnsi"/>
          <w:lang w:eastAsia="zh-CN"/>
        </w:rPr>
      </w:pPr>
      <w:r w:rsidRPr="00676D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555D6A" wp14:editId="4F0F91C7">
                <wp:simplePos x="0" y="0"/>
                <wp:positionH relativeFrom="column">
                  <wp:posOffset>2888615</wp:posOffset>
                </wp:positionH>
                <wp:positionV relativeFrom="paragraph">
                  <wp:posOffset>40005</wp:posOffset>
                </wp:positionV>
                <wp:extent cx="174625" cy="75565"/>
                <wp:effectExtent l="6350" t="15240" r="9525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B56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27.45pt;margin-top:3.15pt;width:13.75pt;height:5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" adj="16927" fillcolor="black [3200]" strokecolor="black [1600]" strokeweight="2pt"/>
            </w:pict>
          </mc:Fallback>
        </mc:AlternateContent>
      </w:r>
      <w:r w:rsidRPr="00676D5D">
        <w:rPr>
          <w:rFonts w:cstheme="minorHAnsi"/>
        </w:rPr>
        <w:t xml:space="preserve">S = Milk    </w:t>
      </w:r>
      <w:r>
        <w:rPr>
          <w:rFonts w:cstheme="minorHAnsi"/>
          <w:lang w:val="en-US"/>
        </w:rPr>
        <w:t xml:space="preserve">     </w:t>
      </w:r>
      <w:r w:rsidRPr="00676D5D">
        <w:rPr>
          <w:rFonts w:cstheme="minorHAnsi"/>
        </w:rPr>
        <w:t>Curd</w:t>
      </w:r>
    </w:p>
    <w:p w14:paraId="52603FAA" w14:textId="77777777" w:rsidR="00252328" w:rsidRPr="00252328" w:rsidRDefault="00252328" w:rsidP="00934C3A">
      <w:pPr>
        <w:spacing w:line="240" w:lineRule="auto"/>
        <w:jc w:val="center"/>
        <w:rPr>
          <w:rFonts w:eastAsiaTheme="minorEastAsia" w:cstheme="minorHAnsi"/>
          <w:lang w:eastAsia="zh-CN"/>
        </w:rPr>
      </w:pPr>
    </w:p>
    <w:p w14:paraId="3732F69A" w14:textId="0EBF9112" w:rsidR="00934C3A" w:rsidRDefault="00934C3A" w:rsidP="00934C3A">
      <w:pPr>
        <w:spacing w:line="240" w:lineRule="auto"/>
        <w:jc w:val="center"/>
        <w:rPr>
          <w:rFonts w:eastAsiaTheme="minorEastAsia" w:cstheme="minorHAnsi"/>
          <w:lang w:val="en-US" w:eastAsia="zh-CN"/>
        </w:rPr>
      </w:pPr>
      <w:r>
        <w:rPr>
          <w:rFonts w:eastAsiaTheme="minorEastAsia" w:cstheme="minorHAnsi"/>
          <w:lang w:val="en-US" w:eastAsia="zh-CN"/>
        </w:rPr>
        <w:t xml:space="preserve">Milk = </w:t>
      </w:r>
      <w:r w:rsidR="00252328">
        <w:rPr>
          <w:rFonts w:eastAsiaTheme="minorEastAsia" w:cstheme="minorHAnsi"/>
          <w:lang w:val="en-US" w:eastAsia="zh-CN"/>
        </w:rPr>
        <w:t>Precedent,</w:t>
      </w:r>
      <w:r>
        <w:rPr>
          <w:rFonts w:eastAsiaTheme="minorEastAsia" w:cstheme="minorHAnsi"/>
          <w:lang w:val="en-US" w:eastAsia="zh-CN"/>
        </w:rPr>
        <w:t xml:space="preserve"> Curd is Antecedent</w:t>
      </w:r>
      <w:r w:rsidR="00252328">
        <w:rPr>
          <w:rFonts w:eastAsiaTheme="minorEastAsia" w:cstheme="minorHAnsi"/>
          <w:lang w:val="en-US" w:eastAsia="zh-CN"/>
        </w:rPr>
        <w:t xml:space="preserve"> </w:t>
      </w:r>
    </w:p>
    <w:p w14:paraId="662D1BA1" w14:textId="77777777" w:rsidR="00252328" w:rsidRDefault="00252328" w:rsidP="00934C3A">
      <w:pPr>
        <w:spacing w:line="240" w:lineRule="auto"/>
        <w:jc w:val="center"/>
        <w:rPr>
          <w:rFonts w:eastAsiaTheme="minorEastAsia" w:cstheme="minorHAnsi"/>
          <w:lang w:val="en-US" w:eastAsia="zh-CN"/>
        </w:rPr>
      </w:pPr>
    </w:p>
    <w:p w14:paraId="7D6EB613" w14:textId="109F75A1" w:rsidR="00252328" w:rsidRPr="00252328" w:rsidRDefault="00252328" w:rsidP="00252328">
      <w:pPr>
        <w:spacing w:line="240" w:lineRule="auto"/>
        <w:rPr>
          <w:rFonts w:cstheme="minorHAnsi"/>
          <w:lang w:val="en-US"/>
        </w:rPr>
      </w:pPr>
      <w:r w:rsidRPr="00676D5D">
        <w:rPr>
          <w:rFonts w:cstheme="minorHAnsi"/>
        </w:rPr>
        <w:t>Inter times = [a</w:t>
      </w:r>
      <w:r w:rsidRPr="0062747F">
        <w:rPr>
          <w:rFonts w:cstheme="minorHAnsi"/>
          <w:vertAlign w:val="subscript"/>
        </w:rPr>
        <w:t>1</w:t>
      </w:r>
      <w:r w:rsidRPr="00676D5D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676D5D">
        <w:rPr>
          <w:rFonts w:cstheme="minorHAnsi"/>
        </w:rPr>
        <w:t>a</w:t>
      </w:r>
      <w:r w:rsidRPr="0062747F">
        <w:rPr>
          <w:rFonts w:cstheme="minorHAnsi"/>
          <w:vertAlign w:val="subscript"/>
        </w:rPr>
        <w:t>2</w:t>
      </w:r>
      <w:r w:rsidRPr="00676D5D">
        <w:rPr>
          <w:rFonts w:cstheme="minorHAnsi"/>
        </w:rPr>
        <w:t>...a</w:t>
      </w:r>
      <w:r w:rsidRPr="0062747F">
        <w:rPr>
          <w:rFonts w:cstheme="minorHAnsi"/>
          <w:vertAlign w:val="subscript"/>
        </w:rPr>
        <w:t>n</w:t>
      </w:r>
      <w:r>
        <w:rPr>
          <w:rFonts w:cstheme="minorHAnsi"/>
          <w:vertAlign w:val="subscript"/>
          <w:lang w:val="en-US"/>
        </w:rPr>
        <w:t xml:space="preserve"> </w:t>
      </w:r>
      <w:r w:rsidRPr="00676D5D">
        <w:rPr>
          <w:rFonts w:cstheme="minorHAnsi"/>
        </w:rPr>
        <w:t>]</w:t>
      </w:r>
      <w:r>
        <w:rPr>
          <w:rFonts w:cstheme="minorHAnsi"/>
          <w:lang w:val="en-US"/>
        </w:rPr>
        <w:t xml:space="preserve">  ; </w:t>
      </w:r>
      <w:r w:rsidRPr="00676D5D">
        <w:rPr>
          <w:rFonts w:cstheme="minorHAnsi"/>
        </w:rPr>
        <w:t>Intra times = [I</w:t>
      </w:r>
      <w:r w:rsidRPr="0062747F">
        <w:rPr>
          <w:rFonts w:cstheme="minorHAnsi"/>
          <w:vertAlign w:val="subscript"/>
        </w:rPr>
        <w:t>1</w:t>
      </w:r>
      <w:r w:rsidRPr="00676D5D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676D5D">
        <w:rPr>
          <w:rFonts w:cstheme="minorHAnsi"/>
        </w:rPr>
        <w:t>I</w:t>
      </w:r>
      <w:r w:rsidRPr="0062747F"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  <w:r w:rsidRPr="00676D5D">
        <w:rPr>
          <w:rFonts w:cstheme="minorHAnsi"/>
        </w:rPr>
        <w:t>..I</w:t>
      </w:r>
      <w:r w:rsidRPr="0062747F">
        <w:rPr>
          <w:rFonts w:cstheme="minorHAnsi"/>
          <w:vertAlign w:val="subscript"/>
        </w:rPr>
        <w:t>n</w:t>
      </w:r>
      <w:r w:rsidRPr="00676D5D">
        <w:rPr>
          <w:rFonts w:cstheme="minorHAnsi"/>
        </w:rPr>
        <w:t>]</w:t>
      </w:r>
      <w:r>
        <w:rPr>
          <w:rFonts w:cstheme="minorHAnsi"/>
          <w:lang w:val="en-US"/>
        </w:rPr>
        <w:t xml:space="preserve"> ; </w:t>
      </w:r>
      <w:r w:rsidRPr="00676D5D">
        <w:rPr>
          <w:rFonts w:cstheme="minorHAnsi"/>
        </w:rPr>
        <w:t>Q</w:t>
      </w:r>
      <w:r w:rsidRPr="00676D5D">
        <w:rPr>
          <w:rFonts w:cstheme="minorHAnsi"/>
          <w:vertAlign w:val="subscript"/>
        </w:rPr>
        <w:t xml:space="preserve">med </w:t>
      </w:r>
      <w:r w:rsidRPr="00676D5D">
        <w:rPr>
          <w:rFonts w:cstheme="minorHAnsi"/>
        </w:rPr>
        <w:t>= Median number of occurrence</w:t>
      </w:r>
      <w:r>
        <w:rPr>
          <w:rFonts w:cstheme="minorHAnsi"/>
        </w:rPr>
        <w:t xml:space="preserve">s, </w:t>
      </w:r>
    </w:p>
    <w:p w14:paraId="57EAD02F" w14:textId="3BABDDF2" w:rsidR="00252328" w:rsidRPr="00252328" w:rsidRDefault="00252328" w:rsidP="00252328">
      <w:pPr>
        <w:spacing w:line="240" w:lineRule="auto"/>
        <w:rPr>
          <w:rFonts w:eastAsiaTheme="minorEastAsia" w:cstheme="minorHAnsi"/>
          <w:lang w:eastAsia="zh-CN"/>
        </w:rPr>
      </w:pPr>
      <w:r w:rsidRPr="00676D5D">
        <w:rPr>
          <w:rFonts w:cstheme="minorHAnsi"/>
        </w:rPr>
        <w:t>P</w:t>
      </w:r>
      <w:r w:rsidR="007941E7">
        <w:rPr>
          <w:rFonts w:cstheme="minorHAnsi"/>
          <w:lang w:val="en-US"/>
        </w:rPr>
        <w:t>periods</w:t>
      </w:r>
      <w:r w:rsidRPr="00676D5D">
        <w:rPr>
          <w:rFonts w:cstheme="minorHAnsi"/>
        </w:rPr>
        <w:t xml:space="preserve"> =</w:t>
      </w:r>
      <w:r>
        <w:rPr>
          <w:rFonts w:cstheme="minorHAnsi"/>
        </w:rPr>
        <w:t>[P</w:t>
      </w:r>
      <w:r>
        <w:rPr>
          <w:rFonts w:cstheme="minorHAnsi"/>
          <w:vertAlign w:val="subscript"/>
        </w:rPr>
        <w:t>1,</w:t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2,</w:t>
      </w:r>
      <w:r>
        <w:rPr>
          <w:rFonts w:cstheme="minorHAnsi"/>
        </w:rPr>
        <w:t>….P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]</w:t>
      </w:r>
      <w:r>
        <w:rPr>
          <w:rFonts w:eastAsiaTheme="minorEastAsia" w:cstheme="minorHAnsi"/>
          <w:lang w:val="en-US" w:eastAsia="zh-CN"/>
        </w:rPr>
        <w:t xml:space="preserve"> ; </w:t>
      </w:r>
      <w:r>
        <w:rPr>
          <w:rFonts w:cstheme="minorHAnsi"/>
        </w:rPr>
        <w:t>Recurrence = |P|</w:t>
      </w:r>
    </w:p>
    <w:p w14:paraId="42C28DE2" w14:textId="77777777" w:rsidR="00934C3A" w:rsidRPr="00934C3A" w:rsidRDefault="00934C3A" w:rsidP="00C125CF">
      <w:pPr>
        <w:jc w:val="both"/>
        <w:rPr>
          <w:rFonts w:eastAsiaTheme="minorEastAsia"/>
          <w:b/>
          <w:lang w:val="en-US" w:eastAsia="zh-CN"/>
        </w:rPr>
      </w:pPr>
    </w:p>
    <w:p w14:paraId="6BAD78DD" w14:textId="730B949C" w:rsidR="00445C5B" w:rsidRDefault="001246C7" w:rsidP="00C125CF">
      <w:pPr>
        <w:jc w:val="both"/>
      </w:pPr>
      <w:r>
        <w:rPr>
          <w:lang w:val="en-US"/>
        </w:rPr>
        <w:t xml:space="preserve">    </w:t>
      </w:r>
      <w:r w:rsidR="00E51A5E">
        <w:t xml:space="preserve">Customers tend to buy items in pairs/sets which can be termed as </w:t>
      </w:r>
      <w:r w:rsidR="00E51A5E">
        <w:rPr>
          <w:lang w:val="en-US"/>
        </w:rPr>
        <w:t>c</w:t>
      </w:r>
      <w:r w:rsidR="00E51A5E">
        <w:t>o</w:t>
      </w:r>
      <w:r w:rsidR="00E51A5E">
        <w:rPr>
          <w:lang w:val="en-US"/>
        </w:rPr>
        <w:t>-</w:t>
      </w:r>
      <w:r w:rsidR="00E51A5E">
        <w:t xml:space="preserve">occurrence. Hence the first step of the algorithm uses periodic FP growth algorithm to mine frequent co-occurring items. </w:t>
      </w:r>
    </w:p>
    <w:p w14:paraId="7902985D" w14:textId="7E72E38D" w:rsidR="00445C5B" w:rsidRPr="007462ED" w:rsidRDefault="00E51A5E" w:rsidP="00C125CF">
      <w:pPr>
        <w:jc w:val="both"/>
        <w:rPr>
          <w:lang w:val="en-US"/>
        </w:rPr>
      </w:pPr>
      <w:r>
        <w:t xml:space="preserve">     Groceries are purchased sequentially i.e one item after other in sequence. Hence the next step for our model is to calculate intra-time which incorporates sequentiality into the </w:t>
      </w:r>
      <w:r w:rsidR="007462ED">
        <w:rPr>
          <w:lang w:val="en-US"/>
        </w:rPr>
        <w:t xml:space="preserve">TARS Sequences. </w:t>
      </w:r>
    </w:p>
    <w:p w14:paraId="5E4DB95D" w14:textId="66CCFE8C" w:rsidR="00092FE9" w:rsidRDefault="00E51A5E" w:rsidP="00092FE9">
      <w:pPr>
        <w:ind w:firstLine="240"/>
        <w:jc w:val="both"/>
        <w:rPr>
          <w:rFonts w:eastAsiaTheme="minorEastAsia"/>
          <w:lang w:val="en-US" w:eastAsia="zh-CN"/>
        </w:rPr>
      </w:pPr>
      <w:r>
        <w:t>A customer makes specific purchases only at specific periods of time in a year which can be modeled as periodicity. We calculate inter time for</w:t>
      </w:r>
      <w:r w:rsidR="0099261B">
        <w:rPr>
          <w:lang w:val="en-US"/>
        </w:rPr>
        <w:t xml:space="preserve"> each</w:t>
      </w:r>
      <w:r>
        <w:t xml:space="preserve"> sequence </w:t>
      </w:r>
      <w:r w:rsidR="0099261B">
        <w:rPr>
          <w:lang w:val="en-US"/>
        </w:rPr>
        <w:t xml:space="preserve">and find </w:t>
      </w:r>
      <w:r>
        <w:t xml:space="preserve"> periods</w:t>
      </w:r>
      <w:r w:rsidR="0099261B">
        <w:rPr>
          <w:lang w:val="en-US"/>
        </w:rPr>
        <w:t xml:space="preserve"> which are tagged.</w:t>
      </w:r>
    </w:p>
    <w:p w14:paraId="4763B5EB" w14:textId="0FDE2E9D" w:rsidR="00445C5B" w:rsidRPr="00092FE9" w:rsidRDefault="00E51A5E" w:rsidP="00092FE9">
      <w:pPr>
        <w:ind w:firstLine="240"/>
        <w:jc w:val="both"/>
        <w:rPr>
          <w:rFonts w:eastAsiaTheme="minorEastAsia"/>
          <w:lang w:val="en-US" w:eastAsia="zh-CN"/>
        </w:rPr>
      </w:pPr>
      <w:r>
        <w:t xml:space="preserve">And it is observed that many of periodic patterns recur frequently. A recurrence parameter is also calculated for each sequence. </w:t>
      </w:r>
    </w:p>
    <w:p w14:paraId="4C780827" w14:textId="32C69152" w:rsidR="00445C5B" w:rsidRPr="00312AC7" w:rsidRDefault="00092FE9" w:rsidP="00C125CF">
      <w:pPr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 xml:space="preserve">   </w:t>
      </w:r>
      <w:r w:rsidR="00E51A5E">
        <w:t xml:space="preserve">At the end we have a set of </w:t>
      </w:r>
      <w:r w:rsidR="00680436">
        <w:rPr>
          <w:lang w:val="en-US"/>
        </w:rPr>
        <w:t xml:space="preserve">potential </w:t>
      </w:r>
      <w:r w:rsidR="00E51A5E">
        <w:t xml:space="preserve">recurrent sequences with each sequence </w:t>
      </w:r>
      <w:r w:rsidR="00680436">
        <w:rPr>
          <w:lang w:val="en-US"/>
        </w:rPr>
        <w:t>tagged with</w:t>
      </w:r>
      <w:r w:rsidR="00E51A5E">
        <w:t xml:space="preserve"> inter and intra times, periodicity and recurrence. </w:t>
      </w:r>
    </w:p>
    <w:p w14:paraId="33DD9609" w14:textId="77777777" w:rsidR="00445C5B" w:rsidRDefault="00445C5B" w:rsidP="00C125CF">
      <w:pPr>
        <w:ind w:firstLine="720"/>
        <w:jc w:val="both"/>
      </w:pPr>
    </w:p>
    <w:p w14:paraId="56D1B740" w14:textId="77777777" w:rsidR="00445C5B" w:rsidRDefault="00E51A5E" w:rsidP="00C125CF">
      <w:pPr>
        <w:jc w:val="both"/>
        <w:rPr>
          <w:b/>
          <w:bCs/>
        </w:rPr>
      </w:pPr>
      <w:r>
        <w:rPr>
          <w:b/>
          <w:bCs/>
        </w:rPr>
        <w:t>Predictive Modeling :</w:t>
      </w:r>
    </w:p>
    <w:p w14:paraId="4670063D" w14:textId="27FB5556" w:rsidR="00445C5B" w:rsidRDefault="00312AC7" w:rsidP="00C125CF">
      <w:pPr>
        <w:ind w:firstLine="720"/>
        <w:jc w:val="both"/>
      </w:pPr>
      <w:r>
        <w:rPr>
          <w:lang w:val="en-US"/>
        </w:rPr>
        <w:t xml:space="preserve">From the potential sequences, </w:t>
      </w:r>
      <w:r w:rsidR="00E51A5E">
        <w:t>less recurring</w:t>
      </w:r>
      <w:r>
        <w:rPr>
          <w:lang w:val="en-US"/>
        </w:rPr>
        <w:t xml:space="preserve"> are filtered out</w:t>
      </w:r>
      <w:r w:rsidR="00E51A5E">
        <w:t>. For each of remaining sequence</w:t>
      </w:r>
      <w:r w:rsidR="00934C3A">
        <w:rPr>
          <w:lang w:val="en-US"/>
        </w:rPr>
        <w:t>,</w:t>
      </w:r>
      <w:r w:rsidR="00E51A5E">
        <w:t xml:space="preserve"> unique predictor value is calculated</w:t>
      </w:r>
      <w:r w:rsidR="00252328">
        <w:rPr>
          <w:lang w:val="en-US"/>
        </w:rPr>
        <w:t xml:space="preserve"> for</w:t>
      </w:r>
      <w:r w:rsidR="00CD2DF7">
        <w:rPr>
          <w:lang w:val="en-US"/>
        </w:rPr>
        <w:t xml:space="preserve"> antecedent</w:t>
      </w:r>
      <w:r w:rsidR="00252328">
        <w:rPr>
          <w:lang w:val="en-US"/>
        </w:rPr>
        <w:t xml:space="preserve"> of each sequence</w:t>
      </w:r>
      <w:r w:rsidR="00E51A5E">
        <w:t xml:space="preserve"> based on three factors.</w:t>
      </w:r>
    </w:p>
    <w:p w14:paraId="52AC32E4" w14:textId="4AFBCD2B" w:rsidR="00445C5B" w:rsidRDefault="00E51A5E" w:rsidP="00C125CF">
      <w:pPr>
        <w:numPr>
          <w:ilvl w:val="0"/>
          <w:numId w:val="1"/>
        </w:numPr>
        <w:ind w:firstLine="720"/>
        <w:jc w:val="both"/>
      </w:pPr>
      <w:r>
        <w:t xml:space="preserve">Support of </w:t>
      </w:r>
      <w:r w:rsidR="00CD2DF7">
        <w:rPr>
          <w:lang w:val="en-US"/>
        </w:rPr>
        <w:t>a</w:t>
      </w:r>
      <w:r>
        <w:t>ntecedent among sequences</w:t>
      </w:r>
    </w:p>
    <w:p w14:paraId="332941C6" w14:textId="77777777" w:rsidR="00445C5B" w:rsidRDefault="00E51A5E" w:rsidP="00C125CF">
      <w:pPr>
        <w:numPr>
          <w:ilvl w:val="0"/>
          <w:numId w:val="1"/>
        </w:numPr>
        <w:ind w:firstLine="720"/>
        <w:jc w:val="both"/>
      </w:pPr>
      <w:r>
        <w:t>Difference of last period occurrences and median number of occurrences among all periods</w:t>
      </w:r>
    </w:p>
    <w:p w14:paraId="50CD26D0" w14:textId="77777777" w:rsidR="00445C5B" w:rsidRDefault="00E51A5E" w:rsidP="00C125CF">
      <w:pPr>
        <w:numPr>
          <w:ilvl w:val="0"/>
          <w:numId w:val="1"/>
        </w:numPr>
        <w:ind w:firstLine="720"/>
        <w:jc w:val="both"/>
      </w:pPr>
      <w:r>
        <w:t>Difference of days since last precedent occurrence and median intra time</w:t>
      </w:r>
    </w:p>
    <w:p w14:paraId="6956EA41" w14:textId="77777777" w:rsidR="00445C5B" w:rsidRDefault="00445C5B" w:rsidP="00C125CF">
      <w:pPr>
        <w:ind w:firstLine="720"/>
        <w:jc w:val="both"/>
      </w:pPr>
    </w:p>
    <w:p w14:paraId="4665A0A5" w14:textId="77777777" w:rsidR="00445C5B" w:rsidRDefault="00E51A5E" w:rsidP="00E51A5E">
      <w:pPr>
        <w:jc w:val="both"/>
      </w:pPr>
      <w:r>
        <w:t xml:space="preserve">A predictor value is assigned for all the sequence - antecedents and top-k items are selected and given as next basket recommendation. </w:t>
      </w:r>
    </w:p>
    <w:p w14:paraId="18EB28D7" w14:textId="77777777" w:rsidR="00445C5B" w:rsidRPr="00CC49F7" w:rsidRDefault="00445C5B" w:rsidP="00C125CF">
      <w:pPr>
        <w:jc w:val="both"/>
        <w:rPr>
          <w:rFonts w:eastAsiaTheme="minorEastAsia"/>
          <w:lang w:eastAsia="zh-CN"/>
        </w:rPr>
      </w:pPr>
    </w:p>
    <w:p w14:paraId="108A765B" w14:textId="0A48C97C" w:rsidR="00445C5B" w:rsidRDefault="00E51A5E" w:rsidP="00C125CF">
      <w:pPr>
        <w:jc w:val="both"/>
        <w:rPr>
          <w:b/>
        </w:rPr>
      </w:pPr>
      <w:r>
        <w:rPr>
          <w:b/>
        </w:rPr>
        <w:t xml:space="preserve">Interpretability and flexibility of Model </w:t>
      </w:r>
    </w:p>
    <w:p w14:paraId="5843261B" w14:textId="0F044442" w:rsidR="00445C5B" w:rsidRPr="00E6392E" w:rsidRDefault="009B4B6E" w:rsidP="00E6392E">
      <w:pPr>
        <w:ind w:firstLine="720"/>
        <w:jc w:val="both"/>
        <w:rPr>
          <w:rFonts w:eastAsiaTheme="minorEastAsia"/>
          <w:lang w:eastAsia="zh-CN"/>
        </w:rPr>
      </w:pPr>
      <w:r>
        <w:rPr>
          <w:lang w:val="en-US"/>
        </w:rPr>
        <w:t xml:space="preserve">TARS based predictor </w:t>
      </w:r>
      <w:r w:rsidR="00E51A5E">
        <w:t>Model has several parameters which can be understood by marketing managers and can be tweaked to improve the performance</w:t>
      </w:r>
      <w:r>
        <w:rPr>
          <w:lang w:val="en-US"/>
        </w:rPr>
        <w:t xml:space="preserve"> of recommendation</w:t>
      </w:r>
      <w:r w:rsidR="00E51A5E">
        <w:t xml:space="preserve"> based on their vast retail domain. </w:t>
      </w:r>
    </w:p>
    <w:p w14:paraId="2319CE79" w14:textId="77777777" w:rsidR="00445C5B" w:rsidRDefault="00445C5B" w:rsidP="00C125CF">
      <w:pPr>
        <w:jc w:val="both"/>
        <w:rPr>
          <w:b/>
        </w:rPr>
      </w:pPr>
    </w:p>
    <w:p w14:paraId="3012CAAE" w14:textId="77777777" w:rsidR="00445C5B" w:rsidRDefault="00445C5B" w:rsidP="00C125CF">
      <w:pPr>
        <w:jc w:val="both"/>
        <w:rPr>
          <w:b/>
        </w:rPr>
      </w:pPr>
    </w:p>
    <w:p w14:paraId="5BF63D11" w14:textId="77777777" w:rsidR="00445C5B" w:rsidRDefault="00E51A5E" w:rsidP="00C125CF">
      <w:pPr>
        <w:jc w:val="both"/>
        <w:rPr>
          <w:b/>
        </w:rPr>
      </w:pPr>
      <w:r>
        <w:rPr>
          <w:b/>
        </w:rPr>
        <w:t xml:space="preserve">Results, Interpretation and future work </w:t>
      </w:r>
    </w:p>
    <w:p w14:paraId="10919670" w14:textId="79F9B52E" w:rsidR="00445C5B" w:rsidRPr="00E51A5E" w:rsidRDefault="00E51A5E" w:rsidP="00C125CF">
      <w:pPr>
        <w:jc w:val="both"/>
        <w:rPr>
          <w:rFonts w:eastAsiaTheme="minorEastAsia"/>
          <w:lang w:val="en-US" w:eastAsia="zh-CN"/>
        </w:rPr>
      </w:pPr>
      <w:r>
        <w:tab/>
        <w:t xml:space="preserve">Our </w:t>
      </w:r>
      <w:r>
        <w:rPr>
          <w:lang w:val="en-US"/>
        </w:rPr>
        <w:t>end</w:t>
      </w:r>
      <w:r>
        <w:t xml:space="preserve"> model was an ensemble of all the above models and gave an F1 score of 0.375. We could reach a maximum F1 score of 0.7 - 0.8 for a good number of customers.</w:t>
      </w:r>
      <w:r>
        <w:rPr>
          <w:lang w:val="en-US"/>
        </w:rPr>
        <w:t xml:space="preserve"> </w:t>
      </w:r>
    </w:p>
    <w:p w14:paraId="6B08E4E7" w14:textId="4F426CF3" w:rsidR="00A17DFB" w:rsidRDefault="00A17DFB" w:rsidP="00C125CF">
      <w:pPr>
        <w:jc w:val="both"/>
        <w:rPr>
          <w:rFonts w:eastAsiaTheme="minorEastAsia"/>
          <w:lang w:eastAsia="zh-CN"/>
        </w:rPr>
      </w:pPr>
    </w:p>
    <w:p w14:paraId="1B9C7E5C" w14:textId="4DF455B9" w:rsidR="00DE6B53" w:rsidRDefault="00DE6B53" w:rsidP="00C125CF">
      <w:pPr>
        <w:jc w:val="both"/>
        <w:rPr>
          <w:rFonts w:eastAsiaTheme="minorEastAsia"/>
          <w:lang w:eastAsia="zh-CN"/>
        </w:rPr>
      </w:pPr>
    </w:p>
    <w:p w14:paraId="371B45C0" w14:textId="77777777" w:rsidR="00DE6B53" w:rsidRDefault="00DE6B53" w:rsidP="00DE6B53">
      <w:pPr>
        <w:jc w:val="both"/>
        <w:rPr>
          <w:lang w:val="en-US"/>
        </w:rPr>
      </w:pPr>
      <w:r w:rsidRPr="00DE6B53">
        <w:rPr>
          <w:rFonts w:eastAsiaTheme="minorEastAsia"/>
          <w:b/>
          <w:lang w:val="en-US" w:eastAsia="zh-CN"/>
        </w:rPr>
        <w:t xml:space="preserve">Reference </w:t>
      </w:r>
    </w:p>
    <w:p w14:paraId="3C44F152" w14:textId="407C8EB7" w:rsidR="00445C5B" w:rsidRPr="00DE6B53" w:rsidRDefault="00BA05B0" w:rsidP="00DE6B53">
      <w:pPr>
        <w:pStyle w:val="ListParagraph"/>
        <w:numPr>
          <w:ilvl w:val="0"/>
          <w:numId w:val="7"/>
        </w:numPr>
        <w:jc w:val="both"/>
        <w:rPr>
          <w:rFonts w:eastAsiaTheme="minorEastAsia"/>
          <w:color w:val="auto"/>
          <w:lang w:val="en-US"/>
        </w:rPr>
      </w:pPr>
      <w:r w:rsidRPr="00DE6B53">
        <w:rPr>
          <w:lang w:val="en-US"/>
        </w:rPr>
        <w:t>“</w:t>
      </w:r>
      <w:r w:rsidRPr="00DE6B53">
        <w:rPr>
          <w:rFonts w:eastAsiaTheme="minorEastAsia"/>
          <w:color w:val="auto"/>
          <w:lang w:val="en-US"/>
        </w:rPr>
        <w:t>Riccardo Guidotti, Giulio Rossetti</w:t>
      </w:r>
      <w:r w:rsidRPr="00DE6B53">
        <w:rPr>
          <w:rFonts w:eastAsiaTheme="minorEastAsia"/>
          <w:color w:val="auto"/>
          <w:lang w:val="en-US"/>
        </w:rPr>
        <w:t>,</w:t>
      </w:r>
      <w:r w:rsidRPr="00DE6B53">
        <w:rPr>
          <w:rFonts w:eastAsiaTheme="minorEastAsia"/>
          <w:color w:val="auto"/>
          <w:lang w:val="en-US"/>
        </w:rPr>
        <w:t xml:space="preserve"> Luca Pappalardo, </w:t>
      </w:r>
      <w:r w:rsidR="007941E7" w:rsidRPr="00DE6B53">
        <w:rPr>
          <w:rFonts w:eastAsiaTheme="minorEastAsia"/>
          <w:color w:val="auto"/>
          <w:lang w:val="en-US"/>
        </w:rPr>
        <w:t>Fosca,</w:t>
      </w:r>
      <w:r w:rsidRPr="00DE6B53">
        <w:rPr>
          <w:rFonts w:eastAsiaTheme="minorEastAsia"/>
          <w:color w:val="auto"/>
          <w:lang w:val="en-US"/>
        </w:rPr>
        <w:t xml:space="preserve"> </w:t>
      </w:r>
      <w:r w:rsidRPr="00DE6B53">
        <w:rPr>
          <w:rFonts w:eastAsiaTheme="minorEastAsia"/>
          <w:color w:val="auto"/>
          <w:lang w:val="en-US"/>
        </w:rPr>
        <w:t>Giannotti, and Dino Pedreschi</w:t>
      </w:r>
      <w:r w:rsidR="007941E7" w:rsidRPr="00DE6B53">
        <w:rPr>
          <w:rFonts w:eastAsiaTheme="minorEastAsia"/>
          <w:color w:val="auto"/>
          <w:lang w:val="en-US"/>
        </w:rPr>
        <w:t>”,</w:t>
      </w:r>
      <w:r w:rsidRPr="00DE6B53">
        <w:rPr>
          <w:rFonts w:eastAsiaTheme="minorEastAsia"/>
          <w:color w:val="auto"/>
          <w:lang w:val="en-US"/>
        </w:rPr>
        <w:t xml:space="preserve"> </w:t>
      </w:r>
      <w:r w:rsidR="0012177A" w:rsidRPr="00DE6B53">
        <w:rPr>
          <w:lang w:val="en-US"/>
        </w:rPr>
        <w:t xml:space="preserve">Next Basket Prediction using </w:t>
      </w:r>
      <w:r w:rsidR="007941E7" w:rsidRPr="00DE6B53">
        <w:rPr>
          <w:lang w:val="en-US"/>
        </w:rPr>
        <w:t>Recurring Sequential</w:t>
      </w:r>
      <w:r w:rsidR="0012177A" w:rsidRPr="00DE6B53">
        <w:rPr>
          <w:lang w:val="en-US"/>
        </w:rPr>
        <w:t xml:space="preserve"> Patterns</w:t>
      </w:r>
      <w:r w:rsidR="00DE6B53" w:rsidRPr="00DE6B53">
        <w:rPr>
          <w:lang w:val="en-US"/>
        </w:rPr>
        <w:t>.</w:t>
      </w:r>
    </w:p>
    <w:sectPr w:rsidR="00445C5B" w:rsidRPr="00DE6B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477"/>
    <w:multiLevelType w:val="hybridMultilevel"/>
    <w:tmpl w:val="EEAA7FF6"/>
    <w:lvl w:ilvl="0" w:tplc="B2FCDBF6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A619C"/>
    <w:multiLevelType w:val="hybridMultilevel"/>
    <w:tmpl w:val="EEA264DE"/>
    <w:lvl w:ilvl="0" w:tplc="F15E4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AB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67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6A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03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4F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A0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225FA4"/>
    <w:multiLevelType w:val="hybridMultilevel"/>
    <w:tmpl w:val="B63A5528"/>
    <w:lvl w:ilvl="0" w:tplc="583EA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379E">
      <w:start w:val="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CC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48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09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AF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CC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8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E13617"/>
    <w:multiLevelType w:val="hybridMultilevel"/>
    <w:tmpl w:val="9DB46B8E"/>
    <w:lvl w:ilvl="0" w:tplc="A2506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85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0B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23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EA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AA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0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6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6F6841"/>
    <w:multiLevelType w:val="hybridMultilevel"/>
    <w:tmpl w:val="9A5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4CEC"/>
    <w:multiLevelType w:val="singleLevel"/>
    <w:tmpl w:val="5A794CE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69D51C3"/>
    <w:multiLevelType w:val="hybridMultilevel"/>
    <w:tmpl w:val="0428C324"/>
    <w:lvl w:ilvl="0" w:tplc="13702D3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F7ABC76D"/>
    <w:rsid w:val="FE7F09F7"/>
    <w:rsid w:val="000137E8"/>
    <w:rsid w:val="00092FE9"/>
    <w:rsid w:val="00100720"/>
    <w:rsid w:val="0012177A"/>
    <w:rsid w:val="001246C7"/>
    <w:rsid w:val="00172A27"/>
    <w:rsid w:val="00183CAC"/>
    <w:rsid w:val="001B55B0"/>
    <w:rsid w:val="00252328"/>
    <w:rsid w:val="00312AC7"/>
    <w:rsid w:val="00444D39"/>
    <w:rsid w:val="00445C5B"/>
    <w:rsid w:val="005449C8"/>
    <w:rsid w:val="005A0B13"/>
    <w:rsid w:val="00641490"/>
    <w:rsid w:val="0065314E"/>
    <w:rsid w:val="00680436"/>
    <w:rsid w:val="006B3262"/>
    <w:rsid w:val="007462ED"/>
    <w:rsid w:val="007702B1"/>
    <w:rsid w:val="007941E7"/>
    <w:rsid w:val="0083236F"/>
    <w:rsid w:val="00934C3A"/>
    <w:rsid w:val="00944E43"/>
    <w:rsid w:val="0099261B"/>
    <w:rsid w:val="009B4B6E"/>
    <w:rsid w:val="00A17DFB"/>
    <w:rsid w:val="00B1051F"/>
    <w:rsid w:val="00B927EE"/>
    <w:rsid w:val="00BA05B0"/>
    <w:rsid w:val="00BE1989"/>
    <w:rsid w:val="00C125CF"/>
    <w:rsid w:val="00C87AD6"/>
    <w:rsid w:val="00CC49F7"/>
    <w:rsid w:val="00CD2DF7"/>
    <w:rsid w:val="00CF08FC"/>
    <w:rsid w:val="00D4472D"/>
    <w:rsid w:val="00D47022"/>
    <w:rsid w:val="00DE6B53"/>
    <w:rsid w:val="00E15799"/>
    <w:rsid w:val="00E51A5E"/>
    <w:rsid w:val="00E6392E"/>
    <w:rsid w:val="00E86FAF"/>
    <w:rsid w:val="00EB5EE0"/>
    <w:rsid w:val="00FE0257"/>
    <w:rsid w:val="2FCD53A8"/>
    <w:rsid w:val="67FDF8FB"/>
    <w:rsid w:val="69E5F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2B1"/>
  <w15:docId w15:val="{463AA4A1-408B-4418-9704-99695D9C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Arial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BE198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0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F08FC"/>
    <w:rPr>
      <w:rFonts w:ascii="Segoe UI" w:eastAsia="Arial" w:hAnsi="Segoe UI" w:cs="Segoe UI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Perceptive Analytics</cp:lastModifiedBy>
  <cp:revision>23</cp:revision>
  <cp:lastPrinted>2018-02-28T06:49:00Z</cp:lastPrinted>
  <dcterms:created xsi:type="dcterms:W3CDTF">2018-02-06T21:51:00Z</dcterms:created>
  <dcterms:modified xsi:type="dcterms:W3CDTF">2018-03-01T05:25:00Z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