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2AB9" w14:textId="183E41D5" w:rsidR="00181982" w:rsidRPr="009414C1" w:rsidRDefault="009414C1" w:rsidP="009414C1">
      <w:pPr>
        <w:spacing w:before="100" w:beforeAutospacing="1" w:after="100" w:afterAutospacing="1" w:line="240" w:lineRule="auto"/>
        <w:contextualSpacing/>
        <w:jc w:val="center"/>
        <w:rPr>
          <w:b/>
          <w:bCs/>
          <w:u w:val="single"/>
        </w:rPr>
      </w:pPr>
      <w:r w:rsidRPr="009414C1">
        <w:rPr>
          <w:b/>
          <w:bCs/>
          <w:u w:val="single"/>
        </w:rPr>
        <w:t xml:space="preserve">Call Intent - </w:t>
      </w:r>
      <w:proofErr w:type="spellStart"/>
      <w:r w:rsidRPr="009414C1">
        <w:rPr>
          <w:b/>
          <w:bCs/>
          <w:u w:val="single"/>
        </w:rPr>
        <w:t>MLOps</w:t>
      </w:r>
      <w:proofErr w:type="spellEnd"/>
      <w:r w:rsidRPr="009414C1">
        <w:rPr>
          <w:b/>
          <w:bCs/>
          <w:u w:val="single"/>
        </w:rPr>
        <w:t xml:space="preserve"> Deployment to PROD</w:t>
      </w:r>
    </w:p>
    <w:p w14:paraId="1F3016E9" w14:textId="5E704171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138B685E" w14:textId="4CE06657" w:rsidR="009414C1" w:rsidRPr="009414C1" w:rsidRDefault="00000000" w:rsidP="00C17CCF">
      <w:pPr>
        <w:spacing w:before="100" w:beforeAutospacing="1" w:after="100" w:afterAutospacing="1" w:line="240" w:lineRule="auto"/>
        <w:contextualSpacing/>
        <w:rPr>
          <w:b/>
          <w:bCs/>
          <w:u w:val="single"/>
        </w:rPr>
      </w:pPr>
      <w:sdt>
        <w:sdtPr>
          <w:id w:val="-13211114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68F7">
            <w:rPr>
              <w:rFonts w:ascii="MS Gothic" w:eastAsia="MS Gothic" w:hAnsi="MS Gothic" w:hint="eastAsia"/>
            </w:rPr>
            <w:t>☒</w:t>
          </w:r>
        </w:sdtContent>
      </w:sdt>
      <w:r w:rsidR="005A68F7">
        <w:t xml:space="preserve"> </w:t>
      </w:r>
      <w:r w:rsidR="009414C1" w:rsidRPr="009414C1">
        <w:rPr>
          <w:b/>
          <w:bCs/>
          <w:u w:val="single"/>
        </w:rPr>
        <w:t>SPN</w:t>
      </w:r>
    </w:p>
    <w:p w14:paraId="4E6358FF" w14:textId="545A009B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689F4D82" w14:textId="77777777" w:rsidR="009414C1" w:rsidRDefault="009414C1" w:rsidP="009414C1">
      <w:pPr>
        <w:contextualSpacing/>
      </w:pPr>
      <w:r>
        <w:t xml:space="preserve">Display </w:t>
      </w:r>
      <w:proofErr w:type="gramStart"/>
      <w:r>
        <w:t>name :</w:t>
      </w:r>
      <w:proofErr w:type="gramEnd"/>
      <w:r>
        <w:t xml:space="preserve"> </w:t>
      </w:r>
      <w:proofErr w:type="spellStart"/>
      <w:r>
        <w:rPr>
          <w:b/>
          <w:bCs/>
          <w:color w:val="2F5597"/>
          <w:sz w:val="24"/>
          <w:szCs w:val="24"/>
        </w:rPr>
        <w:t>gaca</w:t>
      </w:r>
      <w:proofErr w:type="spellEnd"/>
      <w:r>
        <w:rPr>
          <w:b/>
          <w:bCs/>
          <w:color w:val="2F5597"/>
          <w:sz w:val="24"/>
          <w:szCs w:val="24"/>
        </w:rPr>
        <w:t>-</w:t>
      </w:r>
      <w:proofErr w:type="spellStart"/>
      <w:r>
        <w:rPr>
          <w:b/>
          <w:bCs/>
          <w:color w:val="2F5597"/>
          <w:sz w:val="24"/>
          <w:szCs w:val="24"/>
        </w:rPr>
        <w:t>csdo</w:t>
      </w:r>
      <w:proofErr w:type="spellEnd"/>
      <w:r>
        <w:rPr>
          <w:b/>
          <w:bCs/>
          <w:color w:val="2F5597"/>
          <w:sz w:val="24"/>
          <w:szCs w:val="24"/>
        </w:rPr>
        <w:t>-p-</w:t>
      </w:r>
      <w:proofErr w:type="spellStart"/>
      <w:r>
        <w:rPr>
          <w:b/>
          <w:bCs/>
          <w:color w:val="2F5597"/>
          <w:sz w:val="24"/>
          <w:szCs w:val="24"/>
        </w:rPr>
        <w:t>spn</w:t>
      </w:r>
      <w:proofErr w:type="spellEnd"/>
    </w:p>
    <w:p w14:paraId="426D502A" w14:textId="77777777" w:rsidR="009414C1" w:rsidRDefault="009414C1" w:rsidP="009414C1">
      <w:pPr>
        <w:contextualSpacing/>
      </w:pPr>
      <w:r>
        <w:t xml:space="preserve">Application (client) </w:t>
      </w:r>
      <w:proofErr w:type="gramStart"/>
      <w:r>
        <w:t>ID :</w:t>
      </w:r>
      <w:proofErr w:type="gramEnd"/>
      <w:r>
        <w:t xml:space="preserve"> e1603156-07b7-4b95-8d1a-2d7951b985a1</w:t>
      </w:r>
    </w:p>
    <w:p w14:paraId="773AFB9E" w14:textId="7582E191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Secret: on request if required to store in key-vault</w:t>
      </w:r>
    </w:p>
    <w:p w14:paraId="32B6DADE" w14:textId="74A163A4" w:rsidR="00A264D2" w:rsidRDefault="00A264D2" w:rsidP="009414C1">
      <w:pPr>
        <w:spacing w:before="100" w:beforeAutospacing="1" w:after="100" w:afterAutospacing="1" w:line="240" w:lineRule="auto"/>
        <w:contextualSpacing/>
      </w:pPr>
      <w:r>
        <w:t>Owners: Robert and Mohan</w:t>
      </w:r>
    </w:p>
    <w:p w14:paraId="7E41C97E" w14:textId="3CDBDA9D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595E8BFB" w14:textId="1B2CF8F3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275730CF" w14:textId="71648E70" w:rsidR="009414C1" w:rsidRPr="009414C1" w:rsidRDefault="00000000" w:rsidP="009414C1">
      <w:pPr>
        <w:spacing w:before="100" w:beforeAutospacing="1" w:after="100" w:afterAutospacing="1" w:line="240" w:lineRule="auto"/>
        <w:contextualSpacing/>
        <w:rPr>
          <w:b/>
          <w:bCs/>
          <w:u w:val="single"/>
        </w:rPr>
      </w:pPr>
      <w:sdt>
        <w:sdtPr>
          <w:rPr>
            <w:b/>
            <w:bCs/>
          </w:rPr>
          <w:id w:val="16426935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779C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 w:rsidR="0072779C">
        <w:rPr>
          <w:b/>
          <w:bCs/>
        </w:rPr>
        <w:t xml:space="preserve"> </w:t>
      </w:r>
      <w:r w:rsidR="009414C1" w:rsidRPr="009414C1">
        <w:rPr>
          <w:b/>
          <w:bCs/>
          <w:u w:val="single"/>
        </w:rPr>
        <w:t>SPN – Read access</w:t>
      </w:r>
    </w:p>
    <w:p w14:paraId="25B2AB77" w14:textId="5268AD06" w:rsidR="009414C1" w:rsidRPr="009414C1" w:rsidRDefault="009414C1" w:rsidP="009414C1">
      <w:pPr>
        <w:spacing w:before="100" w:beforeAutospacing="1" w:after="100" w:afterAutospacing="1" w:line="240" w:lineRule="auto"/>
        <w:contextualSpacing/>
        <w:rPr>
          <w:u w:val="single"/>
        </w:rPr>
      </w:pPr>
    </w:p>
    <w:p w14:paraId="1D4DFE52" w14:textId="31461A4D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abfss://amazon-connect-stg-nonpii@cdncacprodopsdl.dfs.core.windows.net</w:t>
      </w:r>
    </w:p>
    <w:p w14:paraId="54225EB0" w14:textId="77777777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abfss://dl-raw-sfcase-adiic-pii@cdncacprodopsdl.dfs.core.windows.net/Changes</w:t>
      </w:r>
    </w:p>
    <w:p w14:paraId="45976A0B" w14:textId="77777777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abfss://dl-raw-sfcase-cnliic-pii@cdncacprodopsdl.dfs.core.windows.net/Changes</w:t>
      </w:r>
    </w:p>
    <w:p w14:paraId="5CCBF53F" w14:textId="77777777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abfss://dl-raw-sfcase-smoiic-pii@cdncacprodopsdl.dfs.core.windows.net/Changes</w:t>
      </w:r>
    </w:p>
    <w:p w14:paraId="7DD17E43" w14:textId="696BC4BA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abfss://dl-raw-sfcase-outreachiic-pii@cdncacprodopsdl.dfs.core.windows.net/Changes</w:t>
      </w:r>
    </w:p>
    <w:p w14:paraId="68E5D2B7" w14:textId="77777777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abfss://dl-raw-sfcase-cnlgbnonstaff-pii@cdncacprodopsdl.dfs.core.windows.net/Changes</w:t>
      </w:r>
    </w:p>
    <w:p w14:paraId="53D1926B" w14:textId="77777777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abfss://dl-raw-sfcase-adgbnonstaff-pii@cdncacprodopsdl.dfs.core.windows.net/Changes</w:t>
      </w:r>
    </w:p>
    <w:p w14:paraId="29EAE7D7" w14:textId="77777777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abfss://dl-raw-sfcase-smogbnonstaff-pii@cdncacprodopsdl.dfs.core.windows.net/Changes</w:t>
      </w:r>
    </w:p>
    <w:p w14:paraId="59F3E2E1" w14:textId="6666FBB8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abfss://dl-raw-sfcase-outreachgbnonstaff-pii@cdncacprodopsdl.dfs.core.windows.net/Changes</w:t>
      </w:r>
    </w:p>
    <w:p w14:paraId="14C2B33F" w14:textId="17D3AE1E" w:rsidR="009414C1" w:rsidRDefault="009414C1" w:rsidP="009414C1">
      <w:pPr>
        <w:spacing w:before="100" w:beforeAutospacing="1" w:after="100" w:afterAutospacing="1" w:line="240" w:lineRule="auto"/>
        <w:contextualSpacing/>
      </w:pPr>
      <w:r>
        <w:t>abfss://dl-raw-medallia-pii-delta@cdncacprodopsdl.dfs.core.windows.net/api_extract</w:t>
      </w:r>
    </w:p>
    <w:p w14:paraId="2ECB7A6F" w14:textId="4F24BD61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4F820FE6" w14:textId="58F87A8E" w:rsidR="009414C1" w:rsidRPr="009414C1" w:rsidRDefault="00000000" w:rsidP="009414C1">
      <w:pPr>
        <w:spacing w:before="100" w:beforeAutospacing="1" w:after="100" w:afterAutospacing="1" w:line="240" w:lineRule="auto"/>
        <w:contextualSpacing/>
        <w:rPr>
          <w:b/>
          <w:bCs/>
          <w:u w:val="single"/>
        </w:rPr>
      </w:pPr>
      <w:sdt>
        <w:sdtPr>
          <w:rPr>
            <w:b/>
            <w:bCs/>
          </w:rPr>
          <w:id w:val="1592093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779C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 w:rsidR="0072779C">
        <w:rPr>
          <w:b/>
          <w:bCs/>
        </w:rPr>
        <w:t xml:space="preserve"> </w:t>
      </w:r>
      <w:r w:rsidR="009414C1" w:rsidRPr="009414C1">
        <w:rPr>
          <w:b/>
          <w:bCs/>
          <w:u w:val="single"/>
        </w:rPr>
        <w:t>SPN – write access</w:t>
      </w:r>
    </w:p>
    <w:p w14:paraId="17592AC8" w14:textId="52CAF733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4F7A3060" w14:textId="19CD5064" w:rsidR="009414C1" w:rsidRDefault="009414C1" w:rsidP="008E7289">
      <w:pPr>
        <w:spacing w:before="100" w:beforeAutospacing="1" w:after="100" w:afterAutospacing="1" w:line="240" w:lineRule="auto"/>
        <w:contextualSpacing/>
      </w:pPr>
      <w:r w:rsidRPr="008E7289">
        <w:rPr>
          <w:u w:val="single"/>
        </w:rPr>
        <w:t>PROD</w:t>
      </w:r>
      <w:r>
        <w:t>: unknown</w:t>
      </w:r>
      <w:r w:rsidR="00F31DE7">
        <w:t xml:space="preserve"> </w:t>
      </w:r>
      <w:r w:rsidR="00AF1A3A">
        <w:t xml:space="preserve">but Raj has mentioned that he has identified a container, that has the ability to contain PII if required </w:t>
      </w:r>
      <w:r w:rsidR="008E7289">
        <w:t>(</w:t>
      </w:r>
      <w:proofErr w:type="spellStart"/>
      <w:proofErr w:type="gramStart"/>
      <w:r w:rsidR="008E7289">
        <w:t>ie</w:t>
      </w:r>
      <w:proofErr w:type="spellEnd"/>
      <w:proofErr w:type="gramEnd"/>
      <w:r w:rsidR="008E7289">
        <w:t xml:space="preserve"> transcripts).</w:t>
      </w:r>
    </w:p>
    <w:p w14:paraId="100BB510" w14:textId="071D11C7" w:rsidR="009414C1" w:rsidRDefault="009414C1" w:rsidP="009414C1">
      <w:pPr>
        <w:spacing w:before="100" w:beforeAutospacing="1" w:after="100" w:afterAutospacing="1" w:line="240" w:lineRule="auto"/>
        <w:contextualSpacing/>
      </w:pPr>
      <w:r w:rsidRPr="008E7289">
        <w:rPr>
          <w:u w:val="single"/>
        </w:rPr>
        <w:t>DEV</w:t>
      </w:r>
      <w:r w:rsidR="008E7289">
        <w:t>: D</w:t>
      </w:r>
      <w:r>
        <w:t>on’t require write access, as currently using provisioned user/admin workspace access</w:t>
      </w:r>
      <w:r w:rsidR="008E7289">
        <w:t>,</w:t>
      </w:r>
    </w:p>
    <w:p w14:paraId="14FA045B" w14:textId="561F2FCC" w:rsidR="009414C1" w:rsidRDefault="008E7289" w:rsidP="009414C1">
      <w:pPr>
        <w:spacing w:before="100" w:beforeAutospacing="1" w:after="100" w:afterAutospacing="1" w:line="240" w:lineRule="auto"/>
        <w:ind w:firstLine="720"/>
        <w:contextualSpacing/>
      </w:pPr>
      <w:r>
        <w:t>‘</w:t>
      </w:r>
      <w:r w:rsidR="009414C1" w:rsidRPr="009414C1">
        <w:t>abfss://aalab-mlworkspace-opspii@cacaadatalakeproddl.dfs.core.windows.net</w:t>
      </w:r>
      <w:r>
        <w:t>’</w:t>
      </w:r>
    </w:p>
    <w:p w14:paraId="52EBBDEC" w14:textId="39147EB3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624D58CA" w14:textId="213091BA" w:rsidR="009414C1" w:rsidRPr="009414C1" w:rsidRDefault="00000000" w:rsidP="009414C1">
      <w:pPr>
        <w:spacing w:before="100" w:beforeAutospacing="1" w:after="100" w:afterAutospacing="1" w:line="240" w:lineRule="auto"/>
        <w:contextualSpacing/>
        <w:rPr>
          <w:b/>
          <w:bCs/>
          <w:u w:val="single"/>
        </w:rPr>
      </w:pPr>
      <w:sdt>
        <w:sdtPr>
          <w:rPr>
            <w:b/>
            <w:bCs/>
          </w:rPr>
          <w:id w:val="-9271919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779C" w:rsidRPr="0072779C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 w:rsidR="009414C1" w:rsidRPr="009414C1">
        <w:rPr>
          <w:b/>
          <w:bCs/>
          <w:u w:val="single"/>
        </w:rPr>
        <w:t>DSA</w:t>
      </w:r>
    </w:p>
    <w:p w14:paraId="322F7D1A" w14:textId="200787F3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26F6A03C" w14:textId="14EF5587" w:rsidR="009414C1" w:rsidRDefault="009414C1" w:rsidP="009414C1">
      <w:pPr>
        <w:spacing w:before="100" w:beforeAutospacing="1" w:after="100" w:afterAutospacing="1" w:line="240" w:lineRule="auto"/>
        <w:contextualSpacing/>
        <w:rPr>
          <w:rStyle w:val="Hyperlink"/>
        </w:rPr>
      </w:pPr>
      <w:r w:rsidRPr="009414C1">
        <w:t>DSA00355</w:t>
      </w:r>
      <w:r>
        <w:t xml:space="preserve"> - </w:t>
      </w:r>
      <w:hyperlink r:id="rId8" w:history="1">
        <w:r>
          <w:rPr>
            <w:rStyle w:val="Hyperlink"/>
          </w:rPr>
          <w:t>Nintex Forms for Office O365 (sharepoint.com)</w:t>
        </w:r>
      </w:hyperlink>
    </w:p>
    <w:p w14:paraId="0DC3A7D5" w14:textId="260A4A75" w:rsidR="009414C1" w:rsidRDefault="009414C1" w:rsidP="009414C1">
      <w:pPr>
        <w:spacing w:before="100" w:beforeAutospacing="1" w:after="100" w:afterAutospacing="1" w:line="240" w:lineRule="auto"/>
        <w:contextualSpacing/>
      </w:pPr>
    </w:p>
    <w:p w14:paraId="0BBA931B" w14:textId="5F1F51D8" w:rsidR="00823949" w:rsidRDefault="00000000" w:rsidP="009414C1">
      <w:pPr>
        <w:spacing w:before="100" w:beforeAutospacing="1" w:after="100" w:afterAutospacing="1" w:line="240" w:lineRule="auto"/>
        <w:contextualSpacing/>
        <w:rPr>
          <w:b/>
          <w:bCs/>
          <w:u w:val="single"/>
        </w:rPr>
      </w:pPr>
      <w:sdt>
        <w:sdtPr>
          <w:rPr>
            <w:b/>
            <w:bCs/>
          </w:rPr>
          <w:id w:val="13617005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B56F4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 w:rsidR="0072779C" w:rsidRPr="0072779C">
        <w:rPr>
          <w:b/>
          <w:bCs/>
        </w:rPr>
        <w:t xml:space="preserve"> </w:t>
      </w:r>
      <w:proofErr w:type="spellStart"/>
      <w:r w:rsidR="0048552B">
        <w:rPr>
          <w:b/>
          <w:bCs/>
          <w:u w:val="single"/>
        </w:rPr>
        <w:t>Github</w:t>
      </w:r>
      <w:proofErr w:type="spellEnd"/>
      <w:r w:rsidR="00FF212D">
        <w:rPr>
          <w:b/>
          <w:bCs/>
          <w:u w:val="single"/>
        </w:rPr>
        <w:t xml:space="preserve"> Configuration</w:t>
      </w:r>
    </w:p>
    <w:p w14:paraId="31CE16B1" w14:textId="4E3A5F87" w:rsidR="0048552B" w:rsidRPr="004B56F4" w:rsidRDefault="004E0AD4" w:rsidP="009414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4B56F4">
        <w:t xml:space="preserve">We have three main branches; </w:t>
      </w:r>
      <w:r w:rsidR="00A94222" w:rsidRPr="004B56F4">
        <w:t xml:space="preserve">master, develop, feature.  </w:t>
      </w:r>
    </w:p>
    <w:p w14:paraId="01A2B49E" w14:textId="1B7B6E49" w:rsidR="00D4650B" w:rsidRPr="004B56F4" w:rsidRDefault="00E65E6D" w:rsidP="00E65E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4B56F4">
        <w:t>We have added and/or will be implementing branch security to develop and master branches</w:t>
      </w:r>
    </w:p>
    <w:p w14:paraId="1B5C5278" w14:textId="6F7B8AE2" w:rsidR="00E76543" w:rsidRPr="00E76543" w:rsidRDefault="00000000" w:rsidP="00E76543">
      <w:pPr>
        <w:spacing w:before="100" w:beforeAutospacing="1" w:after="100" w:afterAutospacing="1" w:line="240" w:lineRule="auto"/>
        <w:rPr>
          <w:b/>
          <w:bCs/>
          <w:u w:val="single"/>
        </w:rPr>
      </w:pPr>
      <w:sdt>
        <w:sdtPr>
          <w:rPr>
            <w:b/>
            <w:bCs/>
          </w:rPr>
          <w:id w:val="-19233277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B56F4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 w:rsidR="00541D76" w:rsidRPr="00541D76">
        <w:rPr>
          <w:b/>
          <w:bCs/>
        </w:rPr>
        <w:t xml:space="preserve"> </w:t>
      </w:r>
      <w:r w:rsidR="00E76543">
        <w:rPr>
          <w:b/>
          <w:bCs/>
          <w:u w:val="single"/>
        </w:rPr>
        <w:t>Pipelines/Jobs</w:t>
      </w:r>
    </w:p>
    <w:p w14:paraId="0F297D92" w14:textId="5E5D0FEC" w:rsidR="00823949" w:rsidRPr="004B56F4" w:rsidRDefault="004B56F4" w:rsidP="00E765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4B56F4">
        <w:t>We will be c</w:t>
      </w:r>
      <w:r w:rsidR="00823949" w:rsidRPr="004B56F4">
        <w:t>onfigur</w:t>
      </w:r>
      <w:r w:rsidRPr="004B56F4">
        <w:t xml:space="preserve">ing our </w:t>
      </w:r>
      <w:r w:rsidR="00823949" w:rsidRPr="004B56F4">
        <w:t>DB jobs to run from</w:t>
      </w:r>
      <w:r w:rsidR="005E437E" w:rsidRPr="004B56F4">
        <w:t xml:space="preserve"> </w:t>
      </w:r>
      <w:r w:rsidR="00FA1E9C" w:rsidRPr="004B56F4">
        <w:t xml:space="preserve">master </w:t>
      </w:r>
      <w:r w:rsidR="00823949" w:rsidRPr="004B56F4">
        <w:t>branch in GitHu</w:t>
      </w:r>
      <w:r w:rsidR="005E437E" w:rsidRPr="004B56F4">
        <w:t>b</w:t>
      </w:r>
      <w:r w:rsidR="00FF212D" w:rsidRPr="004B56F4">
        <w:t xml:space="preserve"> directly</w:t>
      </w:r>
      <w:r w:rsidRPr="004B56F4">
        <w:t xml:space="preserve"> in PROD environment</w:t>
      </w:r>
      <w:r w:rsidR="005A5D0A" w:rsidRPr="004B56F4">
        <w:t>.</w:t>
      </w:r>
    </w:p>
    <w:p w14:paraId="127E6712" w14:textId="09FCDB5F" w:rsidR="005E437E" w:rsidRDefault="005E437E" w:rsidP="009414C1">
      <w:pPr>
        <w:spacing w:before="100" w:beforeAutospacing="1" w:after="100" w:afterAutospacing="1" w:line="240" w:lineRule="auto"/>
        <w:contextualSpacing/>
        <w:rPr>
          <w:color w:val="FF0000"/>
        </w:rPr>
      </w:pPr>
    </w:p>
    <w:sectPr w:rsidR="005E437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B0ED" w14:textId="77777777" w:rsidR="00EB30AC" w:rsidRDefault="00EB30AC" w:rsidP="009414C1">
      <w:pPr>
        <w:spacing w:after="0" w:line="240" w:lineRule="auto"/>
      </w:pPr>
      <w:r>
        <w:separator/>
      </w:r>
    </w:p>
  </w:endnote>
  <w:endnote w:type="continuationSeparator" w:id="0">
    <w:p w14:paraId="1CA6DED5" w14:textId="77777777" w:rsidR="00EB30AC" w:rsidRDefault="00EB30AC" w:rsidP="0094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4657" w14:textId="4C44B125" w:rsidR="009414C1" w:rsidRDefault="009414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4CB67B" wp14:editId="19CE11D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4644d89822ae3b62a0d0560" descr="{&quot;HashCode&quot;:-1592766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4E6872" w14:textId="613B342C" w:rsidR="009414C1" w:rsidRPr="009414C1" w:rsidRDefault="009414C1" w:rsidP="009414C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414C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CB67B" id="_x0000_t202" coordsize="21600,21600" o:spt="202" path="m,l,21600r21600,l21600,xe">
              <v:stroke joinstyle="miter"/>
              <v:path gradientshapeok="t" o:connecttype="rect"/>
            </v:shapetype>
            <v:shape id="MSIPCM74644d89822ae3b62a0d0560" o:spid="_x0000_s1026" type="#_x0000_t202" alt="{&quot;HashCode&quot;:-1592766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04E6872" w14:textId="613B342C" w:rsidR="009414C1" w:rsidRPr="009414C1" w:rsidRDefault="009414C1" w:rsidP="009414C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414C1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C3DF" w14:textId="77777777" w:rsidR="00EB30AC" w:rsidRDefault="00EB30AC" w:rsidP="009414C1">
      <w:pPr>
        <w:spacing w:after="0" w:line="240" w:lineRule="auto"/>
      </w:pPr>
      <w:r>
        <w:separator/>
      </w:r>
    </w:p>
  </w:footnote>
  <w:footnote w:type="continuationSeparator" w:id="0">
    <w:p w14:paraId="6F2866E1" w14:textId="77777777" w:rsidR="00EB30AC" w:rsidRDefault="00EB30AC" w:rsidP="00941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EA2"/>
    <w:multiLevelType w:val="hybridMultilevel"/>
    <w:tmpl w:val="7D7C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E64"/>
    <w:multiLevelType w:val="hybridMultilevel"/>
    <w:tmpl w:val="0FE05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27431">
    <w:abstractNumId w:val="0"/>
  </w:num>
  <w:num w:numId="2" w16cid:durableId="184327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C1"/>
    <w:rsid w:val="00032AF2"/>
    <w:rsid w:val="00057EA5"/>
    <w:rsid w:val="00121290"/>
    <w:rsid w:val="00181982"/>
    <w:rsid w:val="003223B3"/>
    <w:rsid w:val="0046139B"/>
    <w:rsid w:val="0048552B"/>
    <w:rsid w:val="004968F9"/>
    <w:rsid w:val="004B56F4"/>
    <w:rsid w:val="004E0AD4"/>
    <w:rsid w:val="00541D76"/>
    <w:rsid w:val="005A5D0A"/>
    <w:rsid w:val="005A68F7"/>
    <w:rsid w:val="005E437E"/>
    <w:rsid w:val="00672B6B"/>
    <w:rsid w:val="0072779C"/>
    <w:rsid w:val="00764559"/>
    <w:rsid w:val="00823949"/>
    <w:rsid w:val="008E7289"/>
    <w:rsid w:val="009414C1"/>
    <w:rsid w:val="00A264D2"/>
    <w:rsid w:val="00A94222"/>
    <w:rsid w:val="00AF1A3A"/>
    <w:rsid w:val="00C17CCF"/>
    <w:rsid w:val="00D4650B"/>
    <w:rsid w:val="00E65E6D"/>
    <w:rsid w:val="00E76543"/>
    <w:rsid w:val="00EB30AC"/>
    <w:rsid w:val="00F31DE7"/>
    <w:rsid w:val="00FA1E9C"/>
    <w:rsid w:val="00FA3226"/>
    <w:rsid w:val="00FF212D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4944D"/>
  <w15:chartTrackingRefBased/>
  <w15:docId w15:val="{06A61A28-AE3E-4441-827D-A196A385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C1"/>
  </w:style>
  <w:style w:type="paragraph" w:styleId="Footer">
    <w:name w:val="footer"/>
    <w:basedOn w:val="Normal"/>
    <w:link w:val="FooterChar"/>
    <w:uiPriority w:val="99"/>
    <w:unhideWhenUsed/>
    <w:rsid w:val="00941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C1"/>
  </w:style>
  <w:style w:type="character" w:styleId="Hyperlink">
    <w:name w:val="Hyperlink"/>
    <w:basedOn w:val="DefaultParagraphFont"/>
    <w:uiPriority w:val="99"/>
    <w:semiHidden/>
    <w:unhideWhenUsed/>
    <w:rsid w:val="009414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5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6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c-a8f0fe133102ea.sharepoint.com/sites/CADataOffice/FormsApp/UFRuntime.aspx?remoteAppUrl=https://formso365.nintex.com&amp;amp;SPAppWebUrl=https://MFC-a8f0fe133102ea.sharepoint.com/sites/CADataOffice/FormsApp&amp;amp;SPHostUrl=https://mfc.sharepoint.com/sites/CADataOffice&amp;amp;ctype=0x010042D6FC4BD74C8E48B517C5649328BE3E0040472683EEC28A419FF5A8BE02FB2E87&amp;amp;client_id=73d49b7f-c0a4-4891-b2bb-65f7f7142c79&amp;amp;mode=2&amp;List=945f0c6f-aea1-488f-b626-a8783b891474&amp;ID=355&amp;Web=e9286ca3-e88b-4f29-9569-7516c8ac740b&amp;xsdata=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%3D&amp;sdata=dFhNZTVnN1JRSFkrZWhVQ2tkSHNKWjQxN3BtM1AySmlSSjAxUnJpcUw0ND0%3D&amp;ovuser=5d3e2773-e07f-4432-a630-1a0f68a28a05%2Crupfrob%40MFCGD.COM&amp;OR=Teams-HL&amp;CT=1685531777522&amp;clickparams=eyJBcHBOYW1lIjoiVGVhbXMtRGVza3RvcCIsIkFwcFZlcnNpb24iOiIyNy8yMzA1MDEwMDQyMiIsIkhhc0ZlZGVyYXRlZFVzZXIiOmZhbHNlfQ%3D%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A0EC-DBF2-4455-843B-92604A4F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RUPF</dc:creator>
  <cp:keywords/>
  <dc:description/>
  <cp:lastModifiedBy>ROBERT RUPF</cp:lastModifiedBy>
  <cp:revision>28</cp:revision>
  <dcterms:created xsi:type="dcterms:W3CDTF">2023-05-31T11:29:00Z</dcterms:created>
  <dcterms:modified xsi:type="dcterms:W3CDTF">2023-06-05T20:08:00Z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27cab5-59e6-424d-abbb-227cd06504a3_Enabled">
    <vt:lpwstr>true</vt:lpwstr>
  </property>
  <property fmtid="{D5CDD505-2E9C-101B-9397-08002B2CF9AE}" pid="3" name="MSIP_Label_5a27cab5-59e6-424d-abbb-227cd06504a3_SetDate">
    <vt:lpwstr>2023-05-31T11:39:25Z</vt:lpwstr>
  </property>
  <property fmtid="{D5CDD505-2E9C-101B-9397-08002B2CF9AE}" pid="4" name="MSIP_Label_5a27cab5-59e6-424d-abbb-227cd06504a3_Method">
    <vt:lpwstr>Privileged</vt:lpwstr>
  </property>
  <property fmtid="{D5CDD505-2E9C-101B-9397-08002B2CF9AE}" pid="5" name="MSIP_Label_5a27cab5-59e6-424d-abbb-227cd06504a3_Name">
    <vt:lpwstr>INTERNAL v2</vt:lpwstr>
  </property>
  <property fmtid="{D5CDD505-2E9C-101B-9397-08002B2CF9AE}" pid="6" name="MSIP_Label_5a27cab5-59e6-424d-abbb-227cd06504a3_SiteId">
    <vt:lpwstr>5d3e2773-e07f-4432-a630-1a0f68a28a05</vt:lpwstr>
  </property>
  <property fmtid="{D5CDD505-2E9C-101B-9397-08002B2CF9AE}" pid="7" name="MSIP_Label_5a27cab5-59e6-424d-abbb-227cd06504a3_ActionId">
    <vt:lpwstr>3f3a249f-8bcb-44d5-92bb-3b86fdbbc5e1</vt:lpwstr>
  </property>
  <property fmtid="{D5CDD505-2E9C-101B-9397-08002B2CF9AE}" pid="8" name="MSIP_Label_5a27cab5-59e6-424d-abbb-227cd06504a3_ContentBits">
    <vt:lpwstr>2</vt:lpwstr>
  </property>
</Properties>
</file>