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373C" w14:textId="3BEA523F" w:rsidR="00FD1C22" w:rsidRPr="00FD1C22" w:rsidRDefault="00FD1C2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>EXP 35 SINGLE PRECISION REPRESENTATION</w:t>
      </w:r>
    </w:p>
    <w:p w14:paraId="33AE7203" w14:textId="77777777" w:rsidR="00FD1C22" w:rsidRDefault="00FD1C2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49104E" w14:textId="77777777" w:rsidR="00FD1C22" w:rsidRDefault="00FD1C2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6A592B" w14:textId="4658BCA0" w:rsidR="00104383" w:rsidRDefault="00FD1C22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 printBinary(int n, int i)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int 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for (k = i - 1; k &gt;= 0; k--) 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((n &gt;&gt; k) &amp; 1)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printf("1");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printf("0");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typedef union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float f;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struct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mantissa : 23;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exponent :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sign :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} raw;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 myfloat;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printIEEE(myfloat var)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printf("%d | ", var.raw.sign);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printBinary(var.raw.exponent, 8);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 |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printBinary(var.raw.mantissa, 23);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myfloat var;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var.f = 1259.125;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printf("IEEE 754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representation of %f is : \n",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var.f);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printIEEE(var);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A848DC1" w14:textId="039F0145" w:rsidR="00FD1C22" w:rsidRDefault="00FD1C22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OUTPUT:</w:t>
      </w:r>
    </w:p>
    <w:p w14:paraId="587A1234" w14:textId="5303EBCC" w:rsidR="00FD1C22" w:rsidRPr="00FD1C22" w:rsidRDefault="00FD1C22">
      <w:pPr>
        <w:rPr>
          <w:b/>
          <w:bCs/>
          <w:sz w:val="36"/>
          <w:szCs w:val="36"/>
        </w:rPr>
      </w:pPr>
      <w:r w:rsidRPr="00FD1C22">
        <w:rPr>
          <w:b/>
          <w:bCs/>
          <w:sz w:val="36"/>
          <w:szCs w:val="36"/>
        </w:rPr>
        <w:drawing>
          <wp:inline distT="0" distB="0" distL="0" distR="0" wp14:anchorId="5879E0E7" wp14:editId="12614334">
            <wp:extent cx="5731510" cy="3223895"/>
            <wp:effectExtent l="0" t="0" r="2540" b="0"/>
            <wp:docPr id="74476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66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C22" w:rsidRPr="00FD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22"/>
    <w:rsid w:val="00104383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EAFF"/>
  <w15:chartTrackingRefBased/>
  <w15:docId w15:val="{F7941504-1421-4080-B442-6EB085A3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2023-11-15T02:57:00Z</dcterms:created>
  <dcterms:modified xsi:type="dcterms:W3CDTF">2023-11-15T03:00:00Z</dcterms:modified>
</cp:coreProperties>
</file>