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65A6" w:rsidRPr="00010D89" w:rsidRDefault="00A443D5" w:rsidP="005E4E70">
      <w:pPr>
        <w:spacing w:line="240" w:lineRule="auto"/>
        <w:jc w:val="center"/>
        <w:rPr>
          <w:b/>
          <w:color w:val="2E74B5" w:themeColor="accent5" w:themeShade="BF"/>
          <w:sz w:val="36"/>
          <w:szCs w:val="36"/>
        </w:rPr>
      </w:pPr>
      <w:r w:rsidRPr="00010D89">
        <w:rPr>
          <w:b/>
          <w:color w:val="2E74B5" w:themeColor="accent5" w:themeShade="BF"/>
          <w:sz w:val="36"/>
          <w:szCs w:val="36"/>
        </w:rPr>
        <w:t>Kubernetes</w:t>
      </w:r>
    </w:p>
    <w:p w:rsidR="00A443D5" w:rsidRDefault="00A443D5" w:rsidP="005E4E70">
      <w:pPr>
        <w:spacing w:line="240" w:lineRule="auto"/>
      </w:pPr>
    </w:p>
    <w:p w:rsidR="004313B3" w:rsidRDefault="004313B3" w:rsidP="005E4E70">
      <w:pPr>
        <w:spacing w:line="240" w:lineRule="auto"/>
      </w:pPr>
      <w:r>
        <w:t>Why Kubernetes</w:t>
      </w:r>
    </w:p>
    <w:p w:rsidR="004313B3" w:rsidRDefault="004313B3" w:rsidP="005E4E70">
      <w:pPr>
        <w:spacing w:line="240" w:lineRule="auto"/>
      </w:pPr>
    </w:p>
    <w:p w:rsidR="004313B3" w:rsidRDefault="004313B3" w:rsidP="005E4E70">
      <w:pPr>
        <w:spacing w:line="240" w:lineRule="auto"/>
      </w:pPr>
    </w:p>
    <w:p w:rsidR="004313B3" w:rsidRDefault="004313B3" w:rsidP="005E4E70">
      <w:pPr>
        <w:spacing w:line="240" w:lineRule="auto"/>
      </w:pPr>
    </w:p>
    <w:p w:rsidR="004313B3" w:rsidRDefault="004313B3" w:rsidP="005E4E70">
      <w:pPr>
        <w:spacing w:line="240" w:lineRule="auto"/>
      </w:pPr>
    </w:p>
    <w:p w:rsidR="004313B3" w:rsidRDefault="004313B3" w:rsidP="005E4E70">
      <w:pPr>
        <w:spacing w:line="240" w:lineRule="auto"/>
      </w:pPr>
    </w:p>
    <w:p w:rsidR="004313B3" w:rsidRDefault="004313B3" w:rsidP="005E4E70">
      <w:pPr>
        <w:spacing w:line="240" w:lineRule="auto"/>
      </w:pPr>
    </w:p>
    <w:p w:rsidR="004313B3" w:rsidRPr="00010D89" w:rsidRDefault="004313B3" w:rsidP="005E4E70">
      <w:pPr>
        <w:spacing w:line="240" w:lineRule="auto"/>
      </w:pPr>
    </w:p>
    <w:p w:rsidR="002676F1" w:rsidRDefault="002676F1" w:rsidP="005E4E70">
      <w:pPr>
        <w:spacing w:line="240" w:lineRule="auto"/>
        <w:rPr>
          <w:color w:val="C45911" w:themeColor="accent2" w:themeShade="BF"/>
        </w:rPr>
      </w:pPr>
      <w:r w:rsidRPr="002676F1">
        <w:rPr>
          <w:color w:val="C45911" w:themeColor="accent2" w:themeShade="BF"/>
        </w:rPr>
        <w:t>https://www.tutorialspoint.com/kubernetes/kubernetes_kubectl_commands.htm</w:t>
      </w:r>
    </w:p>
    <w:p w:rsidR="002676F1" w:rsidRDefault="002676F1" w:rsidP="005E4E70">
      <w:pPr>
        <w:spacing w:line="240" w:lineRule="auto"/>
        <w:rPr>
          <w:color w:val="C45911" w:themeColor="accent2" w:themeShade="BF"/>
        </w:rPr>
      </w:pPr>
    </w:p>
    <w:p w:rsidR="00010D89" w:rsidRPr="00010D89" w:rsidRDefault="00A443D5" w:rsidP="005E4E70">
      <w:pPr>
        <w:spacing w:line="240" w:lineRule="auto"/>
        <w:rPr>
          <w:color w:val="C45911" w:themeColor="accent2" w:themeShade="BF"/>
        </w:rPr>
      </w:pPr>
      <w:r w:rsidRPr="00010D89">
        <w:rPr>
          <w:color w:val="C45911" w:themeColor="accent2" w:themeShade="BF"/>
        </w:rPr>
        <w:t>Kubelet =</w:t>
      </w:r>
      <w:r w:rsidR="007E3002">
        <w:rPr>
          <w:color w:val="C45911" w:themeColor="accent2" w:themeShade="BF"/>
        </w:rPr>
        <w:t xml:space="preserve"> </w:t>
      </w:r>
      <w:r w:rsidR="007E3002">
        <w:t>Agent, talking API and master. Reporting Metrix and health of pods</w:t>
      </w:r>
    </w:p>
    <w:p w:rsidR="00A443D5" w:rsidRPr="00010D89" w:rsidRDefault="00A443D5" w:rsidP="005E4E70">
      <w:pPr>
        <w:spacing w:line="240" w:lineRule="auto"/>
        <w:rPr>
          <w:color w:val="C45911" w:themeColor="accent2" w:themeShade="BF"/>
        </w:rPr>
      </w:pPr>
      <w:r w:rsidRPr="00010D89">
        <w:rPr>
          <w:color w:val="C45911" w:themeColor="accent2" w:themeShade="BF"/>
        </w:rPr>
        <w:t>Kubeadm =</w:t>
      </w:r>
    </w:p>
    <w:p w:rsidR="00010D89" w:rsidRPr="00010D89" w:rsidRDefault="00010D89" w:rsidP="005E4E70">
      <w:pPr>
        <w:spacing w:line="240" w:lineRule="auto"/>
        <w:rPr>
          <w:color w:val="C45911" w:themeColor="accent2" w:themeShade="BF"/>
        </w:rPr>
      </w:pPr>
    </w:p>
    <w:p w:rsidR="00A443D5" w:rsidRPr="00010D89" w:rsidRDefault="00A443D5" w:rsidP="005E4E70">
      <w:pPr>
        <w:spacing w:line="240" w:lineRule="auto"/>
        <w:rPr>
          <w:color w:val="C45911" w:themeColor="accent2" w:themeShade="BF"/>
        </w:rPr>
      </w:pPr>
      <w:r w:rsidRPr="00010D89">
        <w:rPr>
          <w:color w:val="C45911" w:themeColor="accent2" w:themeShade="BF"/>
        </w:rPr>
        <w:t>Kubectl =</w:t>
      </w:r>
    </w:p>
    <w:p w:rsidR="00A443D5" w:rsidRDefault="00A443D5" w:rsidP="005E4E70">
      <w:pPr>
        <w:spacing w:line="240" w:lineRule="auto"/>
        <w:rPr>
          <w:color w:val="C45911" w:themeColor="accent2" w:themeShade="BF"/>
        </w:rPr>
      </w:pPr>
      <w:r w:rsidRPr="00010D89">
        <w:rPr>
          <w:color w:val="C45911" w:themeColor="accent2" w:themeShade="BF"/>
        </w:rPr>
        <w:t>kubernetes-cni =</w:t>
      </w:r>
    </w:p>
    <w:p w:rsidR="00761FDF" w:rsidRDefault="00761FDF" w:rsidP="005E4E70">
      <w:pPr>
        <w:spacing w:line="240" w:lineRule="auto"/>
        <w:rPr>
          <w:color w:val="C45911" w:themeColor="accent2" w:themeShade="BF"/>
        </w:rPr>
      </w:pPr>
      <w:r>
        <w:rPr>
          <w:color w:val="C45911" w:themeColor="accent2" w:themeShade="BF"/>
        </w:rPr>
        <w:t>Kops=</w:t>
      </w:r>
    </w:p>
    <w:p w:rsidR="0054715D" w:rsidRDefault="0054715D" w:rsidP="005E4E70">
      <w:pPr>
        <w:spacing w:line="240" w:lineRule="auto"/>
        <w:rPr>
          <w:color w:val="C45911" w:themeColor="accent2" w:themeShade="BF"/>
        </w:rPr>
      </w:pPr>
      <w:r>
        <w:rPr>
          <w:color w:val="C45911" w:themeColor="accent2" w:themeShade="BF"/>
        </w:rPr>
        <w:t>===================================================================</w:t>
      </w:r>
    </w:p>
    <w:p w:rsidR="00BF16D2" w:rsidRDefault="00BF16D2" w:rsidP="005E4E70">
      <w:pPr>
        <w:spacing w:line="240" w:lineRule="auto"/>
        <w:rPr>
          <w:color w:val="C45911" w:themeColor="accent2" w:themeShade="BF"/>
        </w:rPr>
      </w:pPr>
      <w:r>
        <w:rPr>
          <w:color w:val="C45911" w:themeColor="accent2" w:themeShade="BF"/>
        </w:rPr>
        <w:t xml:space="preserve">Master: </w:t>
      </w:r>
      <w:r w:rsidR="000541DB">
        <w:t>Hi</w:t>
      </w:r>
    </w:p>
    <w:p w:rsidR="00BF16D2" w:rsidRDefault="00BF16D2" w:rsidP="005E4E70">
      <w:pPr>
        <w:spacing w:line="240" w:lineRule="auto"/>
      </w:pPr>
      <w:r>
        <w:rPr>
          <w:color w:val="C45911" w:themeColor="accent2" w:themeShade="BF"/>
        </w:rPr>
        <w:t xml:space="preserve">Node:  </w:t>
      </w:r>
      <w:r>
        <w:t>Host or Machine that run Kubernetes application (Pods)</w:t>
      </w:r>
    </w:p>
    <w:p w:rsidR="00D6463E" w:rsidRDefault="00D6463E" w:rsidP="00D6463E">
      <w:pPr>
        <w:spacing w:line="240" w:lineRule="auto"/>
        <w:rPr>
          <w:color w:val="C45911" w:themeColor="accent2" w:themeShade="BF"/>
        </w:rPr>
      </w:pPr>
      <w:r>
        <w:rPr>
          <w:color w:val="C45911" w:themeColor="accent2" w:themeShade="BF"/>
        </w:rPr>
        <w:t xml:space="preserve">Image :  </w:t>
      </w:r>
      <w:r>
        <w:t>Collection of Files, some meta data, read only file system</w:t>
      </w:r>
    </w:p>
    <w:p w:rsidR="00D6463E" w:rsidRDefault="00D6463E" w:rsidP="00D6463E">
      <w:pPr>
        <w:spacing w:line="240" w:lineRule="auto"/>
        <w:rPr>
          <w:color w:val="C45911" w:themeColor="accent2" w:themeShade="BF"/>
        </w:rPr>
      </w:pPr>
      <w:r>
        <w:rPr>
          <w:color w:val="C45911" w:themeColor="accent2" w:themeShade="BF"/>
        </w:rPr>
        <w:t xml:space="preserve">Container :  </w:t>
      </w:r>
      <w:r>
        <w:t>Fundamental unit of packing. It is a encapsulated (Isolated) set of processes running in a read-write copy of a file system.</w:t>
      </w:r>
    </w:p>
    <w:p w:rsidR="0054715D" w:rsidRDefault="0054715D" w:rsidP="005E4E70">
      <w:pPr>
        <w:spacing w:line="240" w:lineRule="auto"/>
        <w:rPr>
          <w:color w:val="C45911" w:themeColor="accent2" w:themeShade="BF"/>
        </w:rPr>
      </w:pPr>
      <w:r>
        <w:rPr>
          <w:color w:val="C45911" w:themeColor="accent2" w:themeShade="BF"/>
        </w:rPr>
        <w:t>Pods</w:t>
      </w:r>
      <w:r w:rsidR="00BF16D2">
        <w:rPr>
          <w:color w:val="C45911" w:themeColor="accent2" w:themeShade="BF"/>
        </w:rPr>
        <w:t xml:space="preserve"> : </w:t>
      </w:r>
      <w:r w:rsidR="00BF16D2" w:rsidRPr="00BF16D2">
        <w:t>Fundamental unit of deployment</w:t>
      </w:r>
      <w:r w:rsidR="00616D5A">
        <w:t>. Pods are Homogenisers collection of Containers (Redis + Nginx + Mangodb</w:t>
      </w:r>
    </w:p>
    <w:p w:rsidR="00BF16D2" w:rsidRDefault="00BF16D2" w:rsidP="005E4E70">
      <w:pPr>
        <w:spacing w:line="240" w:lineRule="auto"/>
        <w:rPr>
          <w:color w:val="C45911" w:themeColor="accent2" w:themeShade="BF"/>
        </w:rPr>
      </w:pPr>
      <w:r>
        <w:rPr>
          <w:color w:val="C45911" w:themeColor="accent2" w:themeShade="BF"/>
        </w:rPr>
        <w:t xml:space="preserve">Container :  </w:t>
      </w:r>
      <w:r>
        <w:t>Fundamental unit of packing</w:t>
      </w:r>
    </w:p>
    <w:p w:rsidR="0054715D" w:rsidRDefault="0054715D" w:rsidP="005E4E70">
      <w:pPr>
        <w:spacing w:line="240" w:lineRule="auto"/>
        <w:rPr>
          <w:color w:val="C45911" w:themeColor="accent2" w:themeShade="BF"/>
        </w:rPr>
      </w:pPr>
      <w:r>
        <w:rPr>
          <w:color w:val="C45911" w:themeColor="accent2" w:themeShade="BF"/>
        </w:rPr>
        <w:t>Services</w:t>
      </w:r>
      <w:r w:rsidR="00377725">
        <w:rPr>
          <w:color w:val="C45911" w:themeColor="accent2" w:themeShade="BF"/>
        </w:rPr>
        <w:t xml:space="preserve"> : </w:t>
      </w:r>
      <w:r w:rsidR="00377725" w:rsidRPr="00377725">
        <w:t>Collection of pods expose as an endpoint</w:t>
      </w:r>
      <w:r w:rsidR="005E20CC">
        <w:t>. (it is a abstraction which defines a logical set of pods and policy by which to access them sometimes called a micro-service. Create IP address scal up and down rolling update.</w:t>
      </w:r>
    </w:p>
    <w:p w:rsidR="0054715D" w:rsidRDefault="0054715D" w:rsidP="005E4E70">
      <w:pPr>
        <w:spacing w:line="240" w:lineRule="auto"/>
        <w:rPr>
          <w:color w:val="C45911" w:themeColor="accent2" w:themeShade="BF"/>
        </w:rPr>
      </w:pPr>
      <w:r>
        <w:rPr>
          <w:color w:val="C45911" w:themeColor="accent2" w:themeShade="BF"/>
        </w:rPr>
        <w:t>Deployment</w:t>
      </w:r>
    </w:p>
    <w:p w:rsidR="0054715D" w:rsidRDefault="0054715D" w:rsidP="005E4E70">
      <w:pPr>
        <w:spacing w:line="240" w:lineRule="auto"/>
        <w:rPr>
          <w:color w:val="C45911" w:themeColor="accent2" w:themeShade="BF"/>
        </w:rPr>
      </w:pPr>
      <w:r>
        <w:rPr>
          <w:color w:val="C45911" w:themeColor="accent2" w:themeShade="BF"/>
        </w:rPr>
        <w:t>Scaling</w:t>
      </w:r>
    </w:p>
    <w:p w:rsidR="00377527" w:rsidRDefault="00377527" w:rsidP="005E4E70">
      <w:pPr>
        <w:spacing w:line="240" w:lineRule="auto"/>
        <w:rPr>
          <w:color w:val="C45911" w:themeColor="accent2" w:themeShade="BF"/>
        </w:rPr>
      </w:pPr>
      <w:r>
        <w:rPr>
          <w:color w:val="C45911" w:themeColor="accent2" w:themeShade="BF"/>
        </w:rPr>
        <w:t xml:space="preserve">Storage Class :  </w:t>
      </w:r>
      <w:r w:rsidR="005E516B">
        <w:t>Drivers, supported interface, verify of storage backend.</w:t>
      </w:r>
    </w:p>
    <w:p w:rsidR="0054715D" w:rsidRDefault="0054715D" w:rsidP="005E4E70">
      <w:pPr>
        <w:spacing w:line="240" w:lineRule="auto"/>
      </w:pPr>
      <w:r>
        <w:rPr>
          <w:color w:val="C45911" w:themeColor="accent2" w:themeShade="BF"/>
        </w:rPr>
        <w:lastRenderedPageBreak/>
        <w:t>Persistence volumes</w:t>
      </w:r>
      <w:r w:rsidR="00BF16D2">
        <w:rPr>
          <w:color w:val="C45911" w:themeColor="accent2" w:themeShade="BF"/>
        </w:rPr>
        <w:t xml:space="preserve"> =</w:t>
      </w:r>
      <w:r w:rsidR="00BF16D2">
        <w:t xml:space="preserve"> Persistence Volumes is a network storage in </w:t>
      </w:r>
      <w:r w:rsidR="005E516B">
        <w:t>the cluster</w:t>
      </w:r>
      <w:r w:rsidR="00BF16D2">
        <w:t>. That is provisioning (providing) by administrator. (Shared File System NFS)</w:t>
      </w:r>
    </w:p>
    <w:p w:rsidR="00FB1C3D" w:rsidRDefault="00FB1C3D" w:rsidP="00FB1C3D">
      <w:pPr>
        <w:spacing w:line="240" w:lineRule="auto"/>
        <w:rPr>
          <w:color w:val="C45911" w:themeColor="accent2" w:themeShade="BF"/>
        </w:rPr>
      </w:pPr>
      <w:r>
        <w:rPr>
          <w:color w:val="C45911" w:themeColor="accent2" w:themeShade="BF"/>
        </w:rPr>
        <w:t>Persistence volumes clamin=</w:t>
      </w:r>
      <w:r>
        <w:t xml:space="preserve"> Storage resource requested by user. Use claim the PV and use it.</w:t>
      </w:r>
    </w:p>
    <w:p w:rsidR="00BF16D2" w:rsidRDefault="00BF16D2" w:rsidP="005E4E70">
      <w:pPr>
        <w:spacing w:line="240" w:lineRule="auto"/>
        <w:rPr>
          <w:color w:val="C45911" w:themeColor="accent2" w:themeShade="BF"/>
        </w:rPr>
      </w:pPr>
      <w:r>
        <w:tab/>
      </w:r>
      <w:r w:rsidRPr="00BF16D2">
        <w:rPr>
          <w:color w:val="C45911" w:themeColor="accent2" w:themeShade="BF"/>
        </w:rPr>
        <w:t>Life cycle of Persistence Volume</w:t>
      </w:r>
      <w:r>
        <w:rPr>
          <w:color w:val="C45911" w:themeColor="accent2" w:themeShade="BF"/>
        </w:rPr>
        <w:t>:</w:t>
      </w:r>
    </w:p>
    <w:p w:rsidR="00BF16D2" w:rsidRDefault="00BF16D2" w:rsidP="00BF16D2">
      <w:pPr>
        <w:pStyle w:val="ListParagraph"/>
        <w:numPr>
          <w:ilvl w:val="0"/>
          <w:numId w:val="2"/>
        </w:numPr>
        <w:spacing w:line="240" w:lineRule="auto"/>
      </w:pPr>
      <w:r>
        <w:t>Provisioning</w:t>
      </w:r>
    </w:p>
    <w:p w:rsidR="00BF16D2" w:rsidRDefault="00BF16D2" w:rsidP="00BF16D2">
      <w:pPr>
        <w:pStyle w:val="ListParagraph"/>
        <w:numPr>
          <w:ilvl w:val="0"/>
          <w:numId w:val="2"/>
        </w:numPr>
        <w:spacing w:line="240" w:lineRule="auto"/>
      </w:pPr>
      <w:r>
        <w:t>Binding</w:t>
      </w:r>
    </w:p>
    <w:p w:rsidR="00BF16D2" w:rsidRDefault="00BF16D2" w:rsidP="00BF16D2">
      <w:pPr>
        <w:pStyle w:val="ListParagraph"/>
        <w:numPr>
          <w:ilvl w:val="0"/>
          <w:numId w:val="2"/>
        </w:numPr>
        <w:spacing w:line="240" w:lineRule="auto"/>
      </w:pPr>
      <w:r>
        <w:t>Using</w:t>
      </w:r>
    </w:p>
    <w:p w:rsidR="00BF16D2" w:rsidRDefault="00BF16D2" w:rsidP="00BF16D2">
      <w:pPr>
        <w:pStyle w:val="ListParagraph"/>
        <w:numPr>
          <w:ilvl w:val="0"/>
          <w:numId w:val="2"/>
        </w:numPr>
        <w:spacing w:line="240" w:lineRule="auto"/>
      </w:pPr>
      <w:r>
        <w:t>Releasing</w:t>
      </w:r>
    </w:p>
    <w:p w:rsidR="00BF16D2" w:rsidRDefault="00BF16D2" w:rsidP="00BF16D2">
      <w:pPr>
        <w:pStyle w:val="ListParagraph"/>
        <w:numPr>
          <w:ilvl w:val="0"/>
          <w:numId w:val="2"/>
        </w:numPr>
        <w:spacing w:line="240" w:lineRule="auto"/>
      </w:pPr>
      <w:r>
        <w:t>Reclaiming</w:t>
      </w:r>
    </w:p>
    <w:p w:rsidR="00FB1C3D" w:rsidRDefault="00FB1C3D" w:rsidP="00FB1C3D">
      <w:pPr>
        <w:spacing w:line="240" w:lineRule="auto"/>
        <w:ind w:firstLine="720"/>
        <w:rPr>
          <w:color w:val="C45911" w:themeColor="accent2" w:themeShade="BF"/>
        </w:rPr>
      </w:pPr>
      <w:r>
        <w:rPr>
          <w:color w:val="C45911" w:themeColor="accent2" w:themeShade="BF"/>
        </w:rPr>
        <w:t>Storage Classes:</w:t>
      </w:r>
    </w:p>
    <w:p w:rsidR="00FB1C3D" w:rsidRDefault="00FB1C3D" w:rsidP="00FB1C3D">
      <w:pPr>
        <w:pStyle w:val="ListParagraph"/>
        <w:numPr>
          <w:ilvl w:val="0"/>
          <w:numId w:val="3"/>
        </w:numPr>
        <w:spacing w:line="240" w:lineRule="auto"/>
      </w:pPr>
      <w:r>
        <w:t>NFS</w:t>
      </w:r>
    </w:p>
    <w:p w:rsidR="00FB1C3D" w:rsidRDefault="00FB1C3D" w:rsidP="00FB1C3D">
      <w:pPr>
        <w:pStyle w:val="ListParagraph"/>
        <w:numPr>
          <w:ilvl w:val="0"/>
          <w:numId w:val="3"/>
        </w:numPr>
        <w:spacing w:line="240" w:lineRule="auto"/>
      </w:pPr>
      <w:r>
        <w:t>EBS</w:t>
      </w:r>
    </w:p>
    <w:p w:rsidR="00FB1C3D" w:rsidRDefault="00FB1C3D" w:rsidP="00FB1C3D">
      <w:pPr>
        <w:pStyle w:val="ListParagraph"/>
        <w:numPr>
          <w:ilvl w:val="0"/>
          <w:numId w:val="3"/>
        </w:numPr>
        <w:spacing w:line="240" w:lineRule="auto"/>
      </w:pPr>
      <w:r>
        <w:t>EFS</w:t>
      </w:r>
    </w:p>
    <w:p w:rsidR="00FB1C3D" w:rsidRDefault="00FB1C3D" w:rsidP="00FB1C3D">
      <w:pPr>
        <w:pStyle w:val="ListParagraph"/>
        <w:numPr>
          <w:ilvl w:val="0"/>
          <w:numId w:val="3"/>
        </w:numPr>
        <w:spacing w:line="240" w:lineRule="auto"/>
      </w:pPr>
      <w:r>
        <w:t>GCS</w:t>
      </w:r>
    </w:p>
    <w:p w:rsidR="00FB1C3D" w:rsidRDefault="00FB1C3D" w:rsidP="00FB1C3D">
      <w:pPr>
        <w:spacing w:line="240" w:lineRule="auto"/>
        <w:ind w:left="720"/>
      </w:pPr>
    </w:p>
    <w:p w:rsidR="00BF16D2" w:rsidRDefault="00BF16D2" w:rsidP="00BF16D2">
      <w:pPr>
        <w:pStyle w:val="ListParagraph"/>
        <w:spacing w:line="240" w:lineRule="auto"/>
        <w:ind w:left="2160"/>
      </w:pPr>
    </w:p>
    <w:p w:rsidR="0054715D" w:rsidRDefault="0054715D" w:rsidP="005E4E70">
      <w:pPr>
        <w:spacing w:line="240" w:lineRule="auto"/>
        <w:rPr>
          <w:color w:val="C45911" w:themeColor="accent2" w:themeShade="BF"/>
        </w:rPr>
      </w:pPr>
      <w:r>
        <w:rPr>
          <w:color w:val="C45911" w:themeColor="accent2" w:themeShade="BF"/>
        </w:rPr>
        <w:t>State full set</w:t>
      </w:r>
    </w:p>
    <w:p w:rsidR="0054715D" w:rsidRDefault="0054715D" w:rsidP="005E4E70">
      <w:pPr>
        <w:spacing w:line="240" w:lineRule="auto"/>
        <w:rPr>
          <w:color w:val="C45911" w:themeColor="accent2" w:themeShade="BF"/>
        </w:rPr>
      </w:pPr>
      <w:r>
        <w:rPr>
          <w:color w:val="C45911" w:themeColor="accent2" w:themeShade="BF"/>
        </w:rPr>
        <w:t>Config Map</w:t>
      </w:r>
    </w:p>
    <w:p w:rsidR="0054715D" w:rsidRDefault="0054715D" w:rsidP="005E4E70">
      <w:pPr>
        <w:spacing w:line="240" w:lineRule="auto"/>
        <w:rPr>
          <w:color w:val="C45911" w:themeColor="accent2" w:themeShade="BF"/>
        </w:rPr>
      </w:pPr>
      <w:r>
        <w:rPr>
          <w:color w:val="C45911" w:themeColor="accent2" w:themeShade="BF"/>
        </w:rPr>
        <w:t>Secrets</w:t>
      </w:r>
    </w:p>
    <w:p w:rsidR="0054715D" w:rsidRDefault="0054715D" w:rsidP="005E4E70">
      <w:pPr>
        <w:spacing w:line="240" w:lineRule="auto"/>
        <w:rPr>
          <w:color w:val="C45911" w:themeColor="accent2" w:themeShade="BF"/>
        </w:rPr>
      </w:pPr>
      <w:r>
        <w:rPr>
          <w:color w:val="C45911" w:themeColor="accent2" w:themeShade="BF"/>
        </w:rPr>
        <w:t>Demon set</w:t>
      </w:r>
    </w:p>
    <w:p w:rsidR="0054715D" w:rsidRDefault="0054715D" w:rsidP="005E4E70">
      <w:pPr>
        <w:spacing w:line="240" w:lineRule="auto"/>
        <w:rPr>
          <w:color w:val="C45911" w:themeColor="accent2" w:themeShade="BF"/>
        </w:rPr>
      </w:pPr>
      <w:r>
        <w:rPr>
          <w:color w:val="C45911" w:themeColor="accent2" w:themeShade="BF"/>
        </w:rPr>
        <w:t>Ingress</w:t>
      </w:r>
    </w:p>
    <w:p w:rsidR="00616D5A" w:rsidRPr="00616D5A" w:rsidRDefault="0054715D" w:rsidP="005E4E70">
      <w:pPr>
        <w:spacing w:line="240" w:lineRule="auto"/>
      </w:pPr>
      <w:r>
        <w:rPr>
          <w:color w:val="C45911" w:themeColor="accent2" w:themeShade="BF"/>
        </w:rPr>
        <w:t>Replication controller</w:t>
      </w:r>
      <w:r w:rsidR="00616D5A">
        <w:rPr>
          <w:color w:val="C45911" w:themeColor="accent2" w:themeShade="BF"/>
        </w:rPr>
        <w:t xml:space="preserve">: </w:t>
      </w:r>
      <w:r w:rsidR="00616D5A">
        <w:t>Ensure availability and scalability</w:t>
      </w:r>
    </w:p>
    <w:p w:rsidR="0054715D" w:rsidRDefault="0054715D" w:rsidP="005E4E70">
      <w:pPr>
        <w:spacing w:line="240" w:lineRule="auto"/>
        <w:rPr>
          <w:color w:val="C45911" w:themeColor="accent2" w:themeShade="BF"/>
        </w:rPr>
      </w:pPr>
      <w:r>
        <w:rPr>
          <w:color w:val="C45911" w:themeColor="accent2" w:themeShade="BF"/>
        </w:rPr>
        <w:t>Replica set</w:t>
      </w:r>
    </w:p>
    <w:p w:rsidR="0054715D" w:rsidRDefault="0054715D" w:rsidP="005E4E70">
      <w:pPr>
        <w:spacing w:line="240" w:lineRule="auto"/>
        <w:rPr>
          <w:color w:val="C45911" w:themeColor="accent2" w:themeShade="BF"/>
        </w:rPr>
      </w:pPr>
      <w:r>
        <w:rPr>
          <w:color w:val="C45911" w:themeColor="accent2" w:themeShade="BF"/>
        </w:rPr>
        <w:t>Cordoning</w:t>
      </w:r>
    </w:p>
    <w:p w:rsidR="0054715D" w:rsidRDefault="0054715D" w:rsidP="005E4E70">
      <w:pPr>
        <w:spacing w:line="240" w:lineRule="auto"/>
        <w:rPr>
          <w:color w:val="C45911" w:themeColor="accent2" w:themeShade="BF"/>
        </w:rPr>
      </w:pPr>
      <w:r>
        <w:rPr>
          <w:color w:val="C45911" w:themeColor="accent2" w:themeShade="BF"/>
        </w:rPr>
        <w:t>Drainout</w:t>
      </w:r>
    </w:p>
    <w:p w:rsidR="00616D5A" w:rsidRDefault="00616D5A" w:rsidP="005E4E70">
      <w:pPr>
        <w:spacing w:line="240" w:lineRule="auto"/>
        <w:rPr>
          <w:color w:val="C45911" w:themeColor="accent2" w:themeShade="BF"/>
        </w:rPr>
      </w:pPr>
      <w:r>
        <w:rPr>
          <w:color w:val="C45911" w:themeColor="accent2" w:themeShade="BF"/>
        </w:rPr>
        <w:t xml:space="preserve">Labels : </w:t>
      </w:r>
      <w:r>
        <w:t>Key-Value pair of identification.</w:t>
      </w:r>
    </w:p>
    <w:p w:rsidR="0054715D" w:rsidRDefault="0054715D" w:rsidP="005E4E70">
      <w:pPr>
        <w:spacing w:line="240" w:lineRule="auto"/>
        <w:rPr>
          <w:color w:val="C45911" w:themeColor="accent2" w:themeShade="BF"/>
        </w:rPr>
      </w:pPr>
      <w:r>
        <w:rPr>
          <w:color w:val="C45911" w:themeColor="accent2" w:themeShade="BF"/>
        </w:rPr>
        <w:t>Canary deployment</w:t>
      </w:r>
    </w:p>
    <w:p w:rsidR="0054715D" w:rsidRDefault="0054715D" w:rsidP="005E4E70">
      <w:pPr>
        <w:spacing w:line="240" w:lineRule="auto"/>
        <w:rPr>
          <w:color w:val="C45911" w:themeColor="accent2" w:themeShade="BF"/>
        </w:rPr>
      </w:pPr>
      <w:r>
        <w:rPr>
          <w:color w:val="C45911" w:themeColor="accent2" w:themeShade="BF"/>
        </w:rPr>
        <w:t>Helm chart deploy to Cron job</w:t>
      </w:r>
    </w:p>
    <w:p w:rsidR="0054715D" w:rsidRDefault="0054715D" w:rsidP="005E4E70">
      <w:pPr>
        <w:spacing w:line="240" w:lineRule="auto"/>
        <w:rPr>
          <w:color w:val="C45911" w:themeColor="accent2" w:themeShade="BF"/>
        </w:rPr>
      </w:pPr>
    </w:p>
    <w:p w:rsidR="0054715D" w:rsidRDefault="0054715D" w:rsidP="005E4E70">
      <w:pPr>
        <w:spacing w:line="240" w:lineRule="auto"/>
        <w:rPr>
          <w:color w:val="C45911" w:themeColor="accent2" w:themeShade="BF"/>
        </w:rPr>
      </w:pPr>
      <w:r>
        <w:rPr>
          <w:color w:val="C45911" w:themeColor="accent2" w:themeShade="BF"/>
        </w:rPr>
        <w:t>=================================================================</w:t>
      </w:r>
    </w:p>
    <w:p w:rsidR="0054715D" w:rsidRDefault="0054715D" w:rsidP="005E4E70">
      <w:pPr>
        <w:spacing w:line="240" w:lineRule="auto"/>
        <w:rPr>
          <w:color w:val="C45911" w:themeColor="accent2" w:themeShade="BF"/>
        </w:rPr>
      </w:pPr>
      <w:r>
        <w:rPr>
          <w:color w:val="C45911" w:themeColor="accent2" w:themeShade="BF"/>
        </w:rPr>
        <w:t xml:space="preserve">API Service : </w:t>
      </w:r>
      <w:r>
        <w:t>(API = Application Programing Interface) Exposing set of API every operation</w:t>
      </w:r>
    </w:p>
    <w:p w:rsidR="0054715D" w:rsidRDefault="0054715D" w:rsidP="005E4E70">
      <w:pPr>
        <w:spacing w:line="240" w:lineRule="auto"/>
      </w:pPr>
      <w:r>
        <w:rPr>
          <w:color w:val="C45911" w:themeColor="accent2" w:themeShade="BF"/>
        </w:rPr>
        <w:t xml:space="preserve">UI = </w:t>
      </w:r>
      <w:r>
        <w:t>User inter face dash board</w:t>
      </w:r>
    </w:p>
    <w:p w:rsidR="0054715D" w:rsidRDefault="0054715D" w:rsidP="005E4E70">
      <w:pPr>
        <w:spacing w:line="240" w:lineRule="auto"/>
      </w:pPr>
      <w:r>
        <w:rPr>
          <w:color w:val="C45911" w:themeColor="accent2" w:themeShade="BF"/>
        </w:rPr>
        <w:t xml:space="preserve">CLI = </w:t>
      </w:r>
      <w:r>
        <w:t>Command line interface</w:t>
      </w:r>
    </w:p>
    <w:p w:rsidR="00627C8B" w:rsidRDefault="00627C8B" w:rsidP="005E4E70">
      <w:pPr>
        <w:spacing w:line="240" w:lineRule="auto"/>
      </w:pPr>
      <w:r>
        <w:rPr>
          <w:color w:val="C45911" w:themeColor="accent2" w:themeShade="BF"/>
        </w:rPr>
        <w:t xml:space="preserve">Scheduler = </w:t>
      </w:r>
      <w:r>
        <w:t>Schedule the pods across the cluster. Check the node status (matrix, like disc space &amp; ram all) Depending up on the requirement it will scheduled pods.</w:t>
      </w:r>
    </w:p>
    <w:p w:rsidR="00627C8B" w:rsidRDefault="00627C8B" w:rsidP="005E4E70">
      <w:pPr>
        <w:spacing w:line="240" w:lineRule="auto"/>
      </w:pPr>
      <w:r>
        <w:rPr>
          <w:color w:val="C45911" w:themeColor="accent2" w:themeShade="BF"/>
        </w:rPr>
        <w:t xml:space="preserve">Controller = </w:t>
      </w:r>
      <w:r>
        <w:t>Overall coordination and health of entire cluster , desired state of</w:t>
      </w:r>
    </w:p>
    <w:p w:rsidR="00627C8B" w:rsidRDefault="007E3002" w:rsidP="005E4E70">
      <w:pPr>
        <w:spacing w:line="240" w:lineRule="auto"/>
      </w:pPr>
      <w:r>
        <w:rPr>
          <w:color w:val="C45911" w:themeColor="accent2" w:themeShade="BF"/>
        </w:rPr>
        <w:lastRenderedPageBreak/>
        <w:t>Etcd</w:t>
      </w:r>
      <w:r w:rsidR="00627C8B">
        <w:rPr>
          <w:color w:val="C45911" w:themeColor="accent2" w:themeShade="BF"/>
        </w:rPr>
        <w:t xml:space="preserve"> = </w:t>
      </w:r>
      <w:r>
        <w:t>Cluster data base (Kubernetes data base)</w:t>
      </w:r>
    </w:p>
    <w:p w:rsidR="007E3002" w:rsidRDefault="007E3002" w:rsidP="005E4E70">
      <w:pPr>
        <w:spacing w:line="240" w:lineRule="auto"/>
      </w:pPr>
      <w:r>
        <w:rPr>
          <w:color w:val="C45911" w:themeColor="accent2" w:themeShade="BF"/>
        </w:rPr>
        <w:t xml:space="preserve">Supervisord =  </w:t>
      </w:r>
      <w:r>
        <w:t>Process of manager (Docker + Kubelet)</w:t>
      </w:r>
    </w:p>
    <w:p w:rsidR="0054715D" w:rsidRDefault="007E3002" w:rsidP="005E4E70">
      <w:pPr>
        <w:spacing w:line="240" w:lineRule="auto"/>
      </w:pPr>
      <w:r>
        <w:rPr>
          <w:color w:val="C45911" w:themeColor="accent2" w:themeShade="BF"/>
        </w:rPr>
        <w:t xml:space="preserve">Fluentd =  </w:t>
      </w:r>
      <w:r>
        <w:t>Responsible for managing Logs</w:t>
      </w:r>
    </w:p>
    <w:p w:rsidR="0054715D" w:rsidRDefault="007E3002" w:rsidP="005E4E70">
      <w:pPr>
        <w:spacing w:line="240" w:lineRule="auto"/>
      </w:pPr>
      <w:r>
        <w:rPr>
          <w:color w:val="C45911" w:themeColor="accent2" w:themeShade="BF"/>
        </w:rPr>
        <w:t xml:space="preserve">Kube-Proxy =  </w:t>
      </w:r>
      <w:r>
        <w:t>Maintain IP tables, Network configuration one node talking to another node. And one Pod talking to another Pod. (Manage the Cluster Network)</w:t>
      </w:r>
    </w:p>
    <w:p w:rsidR="0054715D" w:rsidRDefault="0054715D" w:rsidP="005E4E70">
      <w:pPr>
        <w:spacing w:line="240" w:lineRule="auto"/>
      </w:pPr>
    </w:p>
    <w:p w:rsidR="0054715D" w:rsidRDefault="0054715D" w:rsidP="005E4E70">
      <w:pPr>
        <w:spacing w:line="240" w:lineRule="auto"/>
      </w:pPr>
    </w:p>
    <w:p w:rsidR="0054715D" w:rsidRDefault="0054715D" w:rsidP="005E4E70">
      <w:pPr>
        <w:spacing w:line="240" w:lineRule="auto"/>
        <w:rPr>
          <w:color w:val="C45911" w:themeColor="accent2" w:themeShade="BF"/>
        </w:rPr>
      </w:pPr>
      <w:r>
        <w:rPr>
          <w:noProof/>
          <w:lang w:eastAsia="en-IN"/>
        </w:rPr>
        <w:drawing>
          <wp:inline distT="0" distB="0" distL="0" distR="0">
            <wp:extent cx="5731510" cy="3225097"/>
            <wp:effectExtent l="0" t="0" r="2540"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rsidR="0054715D" w:rsidRDefault="0054715D" w:rsidP="005E4E70">
      <w:pPr>
        <w:spacing w:line="240" w:lineRule="auto"/>
        <w:rPr>
          <w:color w:val="C45911" w:themeColor="accent2" w:themeShade="BF"/>
        </w:rPr>
      </w:pPr>
    </w:p>
    <w:p w:rsidR="00387642" w:rsidRDefault="00387642" w:rsidP="005E4E70">
      <w:pPr>
        <w:spacing w:line="240" w:lineRule="auto"/>
        <w:rPr>
          <w:color w:val="C45911" w:themeColor="accent2" w:themeShade="BF"/>
        </w:rPr>
      </w:pPr>
      <w:r>
        <w:rPr>
          <w:noProof/>
          <w:color w:val="C45911" w:themeColor="accent2" w:themeShade="BF"/>
          <w:lang w:eastAsia="en-IN"/>
        </w:rPr>
        <w:drawing>
          <wp:inline distT="0" distB="0" distL="0" distR="0">
            <wp:extent cx="5724525" cy="3267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rsidR="00387642" w:rsidRDefault="00387642" w:rsidP="005E4E70">
      <w:pPr>
        <w:spacing w:line="240" w:lineRule="auto"/>
        <w:rPr>
          <w:color w:val="C45911" w:themeColor="accent2" w:themeShade="BF"/>
        </w:rPr>
      </w:pPr>
      <w:r>
        <w:rPr>
          <w:noProof/>
          <w:color w:val="C45911" w:themeColor="accent2" w:themeShade="BF"/>
          <w:lang w:eastAsia="en-IN"/>
        </w:rPr>
        <w:lastRenderedPageBreak/>
        <w:drawing>
          <wp:inline distT="0" distB="0" distL="0" distR="0">
            <wp:extent cx="5724525" cy="3095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rsidR="00627C8B" w:rsidRDefault="00627C8B" w:rsidP="005E4E70">
      <w:pPr>
        <w:spacing w:line="240" w:lineRule="auto"/>
        <w:rPr>
          <w:color w:val="C45911" w:themeColor="accent2" w:themeShade="BF"/>
        </w:rPr>
      </w:pPr>
    </w:p>
    <w:p w:rsidR="00A30472" w:rsidRDefault="00A30472" w:rsidP="005E4E70">
      <w:pPr>
        <w:spacing w:line="240" w:lineRule="auto"/>
        <w:rPr>
          <w:color w:val="C45911" w:themeColor="accent2" w:themeShade="BF"/>
        </w:rPr>
      </w:pPr>
      <w:r>
        <w:rPr>
          <w:noProof/>
        </w:rPr>
        <w:drawing>
          <wp:inline distT="0" distB="0" distL="0" distR="0" wp14:anchorId="124485B0" wp14:editId="61D6D066">
            <wp:extent cx="5731510" cy="3238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8500"/>
                    </a:xfrm>
                    <a:prstGeom prst="rect">
                      <a:avLst/>
                    </a:prstGeom>
                  </pic:spPr>
                </pic:pic>
              </a:graphicData>
            </a:graphic>
          </wp:inline>
        </w:drawing>
      </w:r>
    </w:p>
    <w:p w:rsidR="00A30472" w:rsidRDefault="00A30472" w:rsidP="005E4E70">
      <w:pPr>
        <w:spacing w:line="240" w:lineRule="auto"/>
        <w:rPr>
          <w:color w:val="C45911" w:themeColor="accent2" w:themeShade="BF"/>
        </w:rPr>
      </w:pPr>
    </w:p>
    <w:p w:rsidR="00A30472" w:rsidRDefault="00A30472" w:rsidP="005E4E70">
      <w:pPr>
        <w:spacing w:line="240" w:lineRule="auto"/>
        <w:rPr>
          <w:color w:val="C45911" w:themeColor="accent2" w:themeShade="BF"/>
        </w:rPr>
      </w:pPr>
    </w:p>
    <w:p w:rsidR="00A30472" w:rsidRDefault="003C64F6" w:rsidP="005E4E70">
      <w:pPr>
        <w:spacing w:line="240" w:lineRule="auto"/>
        <w:rPr>
          <w:color w:val="C45911" w:themeColor="accent2" w:themeShade="BF"/>
        </w:rPr>
      </w:pPr>
      <w:r>
        <w:rPr>
          <w:noProof/>
          <w:color w:val="C45911" w:themeColor="accent2" w:themeShade="BF"/>
        </w:rPr>
        <w:lastRenderedPageBreak/>
        <w:drawing>
          <wp:inline distT="0" distB="0" distL="0" distR="0">
            <wp:extent cx="5730875" cy="318960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189605"/>
                    </a:xfrm>
                    <a:prstGeom prst="rect">
                      <a:avLst/>
                    </a:prstGeom>
                    <a:noFill/>
                    <a:ln>
                      <a:noFill/>
                    </a:ln>
                  </pic:spPr>
                </pic:pic>
              </a:graphicData>
            </a:graphic>
          </wp:inline>
        </w:drawing>
      </w:r>
    </w:p>
    <w:p w:rsidR="00354647" w:rsidRDefault="00354647" w:rsidP="005E4E70">
      <w:pPr>
        <w:spacing w:line="240" w:lineRule="auto"/>
        <w:rPr>
          <w:color w:val="C45911" w:themeColor="accent2" w:themeShade="BF"/>
        </w:rPr>
      </w:pPr>
    </w:p>
    <w:p w:rsidR="00354647" w:rsidRDefault="00354647" w:rsidP="005E4E70">
      <w:pPr>
        <w:spacing w:line="240" w:lineRule="auto"/>
        <w:rPr>
          <w:noProof/>
        </w:rPr>
      </w:pPr>
    </w:p>
    <w:p w:rsidR="00697EAA" w:rsidRDefault="00697EAA" w:rsidP="005E4E70">
      <w:pPr>
        <w:spacing w:line="240" w:lineRule="auto"/>
        <w:rPr>
          <w:noProof/>
        </w:rPr>
      </w:pPr>
    </w:p>
    <w:p w:rsidR="00354647" w:rsidRDefault="00354647" w:rsidP="005E4E70">
      <w:pPr>
        <w:spacing w:line="240" w:lineRule="auto"/>
        <w:rPr>
          <w:color w:val="C45911" w:themeColor="accent2" w:themeShade="BF"/>
        </w:rPr>
      </w:pPr>
      <w:r>
        <w:rPr>
          <w:noProof/>
        </w:rPr>
        <w:drawing>
          <wp:inline distT="0" distB="0" distL="0" distR="0" wp14:anchorId="013515CE" wp14:editId="1260DE7B">
            <wp:extent cx="5731510" cy="3399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99155"/>
                    </a:xfrm>
                    <a:prstGeom prst="rect">
                      <a:avLst/>
                    </a:prstGeom>
                  </pic:spPr>
                </pic:pic>
              </a:graphicData>
            </a:graphic>
          </wp:inline>
        </w:drawing>
      </w: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r>
        <w:rPr>
          <w:noProof/>
        </w:rPr>
        <w:lastRenderedPageBreak/>
        <w:drawing>
          <wp:inline distT="0" distB="0" distL="0" distR="0" wp14:anchorId="3B0AA9A9" wp14:editId="42824CB5">
            <wp:extent cx="5731510" cy="35159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15995"/>
                    </a:xfrm>
                    <a:prstGeom prst="rect">
                      <a:avLst/>
                    </a:prstGeom>
                  </pic:spPr>
                </pic:pic>
              </a:graphicData>
            </a:graphic>
          </wp:inline>
        </w:drawing>
      </w: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697EAA" w:rsidRDefault="00197A74" w:rsidP="005E4E70">
      <w:pPr>
        <w:spacing w:line="240" w:lineRule="auto"/>
        <w:rPr>
          <w:color w:val="C45911" w:themeColor="accent2" w:themeShade="BF"/>
        </w:rPr>
      </w:pPr>
      <w:r>
        <w:rPr>
          <w:noProof/>
        </w:rPr>
        <w:lastRenderedPageBreak/>
        <w:drawing>
          <wp:inline distT="0" distB="0" distL="0" distR="0" wp14:anchorId="1AE7726C" wp14:editId="3A8CECAD">
            <wp:extent cx="4886325" cy="523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325" cy="5238750"/>
                    </a:xfrm>
                    <a:prstGeom prst="rect">
                      <a:avLst/>
                    </a:prstGeom>
                  </pic:spPr>
                </pic:pic>
              </a:graphicData>
            </a:graphic>
          </wp:inline>
        </w:drawing>
      </w: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D7363C" w:rsidRDefault="00D7363C" w:rsidP="005E4E70">
      <w:pPr>
        <w:spacing w:line="240" w:lineRule="auto"/>
        <w:rPr>
          <w:color w:val="C45911" w:themeColor="accent2" w:themeShade="BF"/>
        </w:rPr>
      </w:pPr>
    </w:p>
    <w:p w:rsidR="00D7363C" w:rsidRDefault="00D7363C" w:rsidP="005E4E70">
      <w:pPr>
        <w:spacing w:line="240" w:lineRule="auto"/>
        <w:rPr>
          <w:color w:val="C45911" w:themeColor="accent2" w:themeShade="BF"/>
        </w:rPr>
      </w:pPr>
    </w:p>
    <w:p w:rsidR="00D7363C" w:rsidRDefault="00D7363C" w:rsidP="005E4E70">
      <w:pPr>
        <w:spacing w:line="240" w:lineRule="auto"/>
        <w:rPr>
          <w:color w:val="C45911" w:themeColor="accent2" w:themeShade="BF"/>
        </w:rPr>
      </w:pPr>
    </w:p>
    <w:p w:rsidR="00D7363C" w:rsidRDefault="00D7363C" w:rsidP="005E4E70">
      <w:pPr>
        <w:spacing w:line="240" w:lineRule="auto"/>
        <w:rPr>
          <w:color w:val="C45911" w:themeColor="accent2" w:themeShade="BF"/>
        </w:rPr>
      </w:pPr>
    </w:p>
    <w:p w:rsidR="00D7363C" w:rsidRPr="00D7363C" w:rsidRDefault="00D7363C" w:rsidP="00D7363C">
      <w:pPr>
        <w:shd w:val="clear" w:color="auto" w:fill="FFFFFF"/>
        <w:spacing w:after="150" w:line="240" w:lineRule="auto"/>
        <w:outlineLvl w:val="0"/>
        <w:rPr>
          <w:rFonts w:ascii="Open Sans" w:eastAsia="Times New Roman" w:hAnsi="Open Sans" w:cs="Open Sans"/>
          <w:b/>
          <w:bCs/>
          <w:color w:val="404040"/>
          <w:kern w:val="36"/>
          <w:sz w:val="75"/>
          <w:szCs w:val="75"/>
          <w:lang w:eastAsia="en-IN"/>
        </w:rPr>
      </w:pPr>
      <w:r w:rsidRPr="00D7363C">
        <w:rPr>
          <w:rFonts w:ascii="Open Sans" w:eastAsia="Times New Roman" w:hAnsi="Open Sans" w:cs="Open Sans"/>
          <w:b/>
          <w:bCs/>
          <w:color w:val="404040"/>
          <w:kern w:val="36"/>
          <w:sz w:val="75"/>
          <w:szCs w:val="75"/>
          <w:lang w:eastAsia="en-IN"/>
        </w:rPr>
        <w:lastRenderedPageBreak/>
        <w:t>Kubernetes Networking</w:t>
      </w:r>
    </w:p>
    <w:p w:rsidR="00D7363C" w:rsidRDefault="00D7363C" w:rsidP="005E4E70">
      <w:pPr>
        <w:spacing w:line="240" w:lineRule="auto"/>
        <w:rPr>
          <w:color w:val="C45911" w:themeColor="accent2" w:themeShade="BF"/>
        </w:rPr>
      </w:pPr>
    </w:p>
    <w:p w:rsidR="00D7363C" w:rsidRDefault="00D7363C" w:rsidP="005E4E70">
      <w:pPr>
        <w:spacing w:line="240" w:lineRule="auto"/>
        <w:rPr>
          <w:color w:val="C45911" w:themeColor="accent2" w:themeShade="BF"/>
        </w:rPr>
      </w:pPr>
    </w:p>
    <w:p w:rsidR="00D7363C" w:rsidRDefault="00D7363C" w:rsidP="00D7363C">
      <w:pPr>
        <w:pStyle w:val="Heading2"/>
        <w:shd w:val="clear" w:color="auto" w:fill="FFFFFF"/>
        <w:spacing w:before="300" w:after="150"/>
        <w:rPr>
          <w:rFonts w:ascii="Open Sans" w:hAnsi="Open Sans" w:cs="Open Sans"/>
          <w:color w:val="404040"/>
          <w:sz w:val="45"/>
          <w:szCs w:val="45"/>
        </w:rPr>
      </w:pPr>
      <w:r>
        <w:rPr>
          <w:rFonts w:ascii="Open Sans" w:hAnsi="Open Sans" w:cs="Open Sans"/>
          <w:color w:val="404040"/>
          <w:sz w:val="45"/>
          <w:szCs w:val="45"/>
        </w:rPr>
        <w:t>Cross node pod-to-pod network connectivity</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While Kubernetes is opinionated in how containers are deployed and operated, it is very non-prescriptive of how the network should be designed in which pod’s are to be run. Kubernetes imposes the following fundamental requirements on any networking implementation (barring any intentional network segmentation policies):</w:t>
      </w:r>
    </w:p>
    <w:p w:rsidR="00D7363C" w:rsidRDefault="00D7363C" w:rsidP="00D7363C">
      <w:pPr>
        <w:numPr>
          <w:ilvl w:val="0"/>
          <w:numId w:val="5"/>
        </w:numPr>
        <w:shd w:val="clear" w:color="auto" w:fill="FFFFFF"/>
        <w:spacing w:before="100" w:beforeAutospacing="1" w:after="100" w:afterAutospacing="1" w:line="240" w:lineRule="auto"/>
        <w:rPr>
          <w:color w:val="404040"/>
          <w:sz w:val="27"/>
          <w:szCs w:val="27"/>
        </w:rPr>
      </w:pPr>
      <w:r>
        <w:rPr>
          <w:color w:val="404040"/>
          <w:sz w:val="27"/>
          <w:szCs w:val="27"/>
        </w:rPr>
        <w:t>All pods can communicate with all other pods without NAT</w:t>
      </w:r>
    </w:p>
    <w:p w:rsidR="00D7363C" w:rsidRDefault="00D7363C" w:rsidP="00D7363C">
      <w:pPr>
        <w:numPr>
          <w:ilvl w:val="0"/>
          <w:numId w:val="5"/>
        </w:numPr>
        <w:shd w:val="clear" w:color="auto" w:fill="FFFFFF"/>
        <w:spacing w:before="100" w:beforeAutospacing="1" w:after="100" w:afterAutospacing="1" w:line="240" w:lineRule="auto"/>
        <w:rPr>
          <w:color w:val="404040"/>
          <w:sz w:val="27"/>
          <w:szCs w:val="27"/>
        </w:rPr>
      </w:pPr>
      <w:r>
        <w:rPr>
          <w:color w:val="404040"/>
          <w:sz w:val="27"/>
          <w:szCs w:val="27"/>
        </w:rPr>
        <w:t>All nodes running pods can communicate with all pods (and vice-versa) without NAT</w:t>
      </w:r>
    </w:p>
    <w:p w:rsidR="00D7363C" w:rsidRDefault="00D7363C" w:rsidP="00D7363C">
      <w:pPr>
        <w:numPr>
          <w:ilvl w:val="0"/>
          <w:numId w:val="5"/>
        </w:numPr>
        <w:shd w:val="clear" w:color="auto" w:fill="FFFFFF"/>
        <w:spacing w:before="100" w:beforeAutospacing="1" w:after="100" w:afterAutospacing="1" w:line="240" w:lineRule="auto"/>
        <w:rPr>
          <w:color w:val="404040"/>
          <w:sz w:val="27"/>
          <w:szCs w:val="27"/>
        </w:rPr>
      </w:pPr>
      <w:r>
        <w:rPr>
          <w:color w:val="404040"/>
          <w:sz w:val="27"/>
          <w:szCs w:val="27"/>
        </w:rPr>
        <w:t>IP that a pod sees itself as is the same IP that other pods see it as</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For the illustration of these requirements let us use a cluster with two cluster nodes. Nodes are in subnet 192.168.1.0/24 and pods use 10.1.0.0/16 subnet, with 10.1.1.0/24 and 10.1.2.0/24 used by node1 and node2 respectively for the pod IP’s.</w:t>
      </w:r>
    </w:p>
    <w:p w:rsidR="00D7363C" w:rsidRDefault="00D7363C" w:rsidP="00D7363C">
      <w:pPr>
        <w:pStyle w:val="NormalWeb"/>
        <w:shd w:val="clear" w:color="auto" w:fill="FFFFFF"/>
        <w:spacing w:before="450" w:beforeAutospacing="0" w:after="450" w:afterAutospacing="0"/>
        <w:rPr>
          <w:color w:val="404040"/>
          <w:sz w:val="27"/>
          <w:szCs w:val="27"/>
        </w:rPr>
      </w:pPr>
      <w:r>
        <w:rPr>
          <w:noProof/>
          <w:color w:val="404040"/>
          <w:sz w:val="27"/>
          <w:szCs w:val="27"/>
        </w:rPr>
        <w:drawing>
          <wp:inline distT="0" distB="0" distL="0" distR="0">
            <wp:extent cx="5562600" cy="2752725"/>
            <wp:effectExtent l="0" t="0" r="0" b="9525"/>
            <wp:docPr id="16" name="Picture 16" descr="Network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requirem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2752725"/>
                    </a:xfrm>
                    <a:prstGeom prst="rect">
                      <a:avLst/>
                    </a:prstGeom>
                    <a:noFill/>
                    <a:ln>
                      <a:noFill/>
                    </a:ln>
                  </pic:spPr>
                </pic:pic>
              </a:graphicData>
            </a:graphic>
          </wp:inline>
        </w:drawing>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lastRenderedPageBreak/>
        <w:t>So from above Kubernetes requirements following communication paths must be established by the network.</w:t>
      </w:r>
    </w:p>
    <w:p w:rsidR="00D7363C" w:rsidRDefault="00D7363C" w:rsidP="00D7363C">
      <w:pPr>
        <w:numPr>
          <w:ilvl w:val="0"/>
          <w:numId w:val="6"/>
        </w:numPr>
        <w:shd w:val="clear" w:color="auto" w:fill="FFFFFF"/>
        <w:spacing w:before="100" w:beforeAutospacing="1" w:after="100" w:afterAutospacing="1" w:line="240" w:lineRule="auto"/>
        <w:rPr>
          <w:color w:val="404040"/>
          <w:sz w:val="27"/>
          <w:szCs w:val="27"/>
        </w:rPr>
      </w:pPr>
      <w:r>
        <w:rPr>
          <w:color w:val="404040"/>
          <w:sz w:val="27"/>
          <w:szCs w:val="27"/>
        </w:rPr>
        <w:t>nodes should be able to talk to all pods. For e.g. 192.168.1.100 should be able to reach 10.1.1.2, 10.1.1.3, 10.1.2.2 and 10.1.2.3 directly (with out NAT)</w:t>
      </w:r>
    </w:p>
    <w:p w:rsidR="00D7363C" w:rsidRDefault="00D7363C" w:rsidP="00D7363C">
      <w:pPr>
        <w:numPr>
          <w:ilvl w:val="0"/>
          <w:numId w:val="6"/>
        </w:numPr>
        <w:shd w:val="clear" w:color="auto" w:fill="FFFFFF"/>
        <w:spacing w:before="100" w:beforeAutospacing="1" w:after="100" w:afterAutospacing="1" w:line="240" w:lineRule="auto"/>
        <w:rPr>
          <w:color w:val="404040"/>
          <w:sz w:val="27"/>
          <w:szCs w:val="27"/>
        </w:rPr>
      </w:pPr>
      <w:r>
        <w:rPr>
          <w:color w:val="404040"/>
          <w:sz w:val="27"/>
          <w:szCs w:val="27"/>
        </w:rPr>
        <w:t>a pod should be able to communicate with all nodes. For e.g. pod 10.1.1.2 should be able to reach 192.168.1.100 and 192.168.1.101 without NAT</w:t>
      </w:r>
    </w:p>
    <w:p w:rsidR="00D7363C" w:rsidRDefault="00D7363C" w:rsidP="00D7363C">
      <w:pPr>
        <w:numPr>
          <w:ilvl w:val="0"/>
          <w:numId w:val="6"/>
        </w:numPr>
        <w:shd w:val="clear" w:color="auto" w:fill="FFFFFF"/>
        <w:spacing w:before="100" w:beforeAutospacing="1" w:after="100" w:afterAutospacing="1" w:line="240" w:lineRule="auto"/>
        <w:rPr>
          <w:color w:val="404040"/>
          <w:sz w:val="27"/>
          <w:szCs w:val="27"/>
        </w:rPr>
      </w:pPr>
      <w:r>
        <w:rPr>
          <w:color w:val="404040"/>
          <w:sz w:val="27"/>
          <w:szCs w:val="27"/>
        </w:rPr>
        <w:t>a pod should be able to communicate with all pods. For e.g 10.1.1.2 should be able to communicate with 10.1.1.3, 10.1.2.2 and 10.1.2.3 directly (with out NAT)</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As we will explore these requirements lays foundation for how the services are discovered and exposed. There can be multiple way to design the network that meets Kubernetes networking requirements with varying degree of complexity, flexibility.</w:t>
      </w:r>
    </w:p>
    <w:p w:rsidR="00D7363C" w:rsidRDefault="00D7363C" w:rsidP="00D7363C">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Network implementation for pod-to-pod network connectivity</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Kubernetes does not orchestrate setting up the network and offloads the job to the CNI plug-ins. Please refer to the </w:t>
      </w:r>
      <w:hyperlink r:id="rId16" w:history="1">
        <w:r>
          <w:rPr>
            <w:rStyle w:val="Hyperlink"/>
            <w:color w:val="008AFF"/>
            <w:sz w:val="27"/>
            <w:szCs w:val="27"/>
          </w:rPr>
          <w:t>CNI spec</w:t>
        </w:r>
      </w:hyperlink>
      <w:r>
        <w:rPr>
          <w:color w:val="404040"/>
          <w:sz w:val="27"/>
          <w:szCs w:val="27"/>
        </w:rPr>
        <w:t> for further details on CNI specification. Below are possible network implementation options through CNI plugins which permits pod-to-pod communication honoring the Kubernetes requirements:</w:t>
      </w:r>
    </w:p>
    <w:p w:rsidR="00D7363C" w:rsidRDefault="00D7363C" w:rsidP="00D7363C">
      <w:pPr>
        <w:numPr>
          <w:ilvl w:val="0"/>
          <w:numId w:val="7"/>
        </w:numPr>
        <w:shd w:val="clear" w:color="auto" w:fill="FFFFFF"/>
        <w:spacing w:before="100" w:beforeAutospacing="1" w:after="100" w:afterAutospacing="1" w:line="240" w:lineRule="auto"/>
        <w:rPr>
          <w:color w:val="404040"/>
          <w:sz w:val="27"/>
          <w:szCs w:val="27"/>
        </w:rPr>
      </w:pPr>
      <w:r>
        <w:rPr>
          <w:color w:val="404040"/>
          <w:sz w:val="27"/>
          <w:szCs w:val="27"/>
        </w:rPr>
        <w:t>layer 2 (switching) solution</w:t>
      </w:r>
    </w:p>
    <w:p w:rsidR="00D7363C" w:rsidRDefault="00D7363C" w:rsidP="00D7363C">
      <w:pPr>
        <w:numPr>
          <w:ilvl w:val="0"/>
          <w:numId w:val="7"/>
        </w:numPr>
        <w:shd w:val="clear" w:color="auto" w:fill="FFFFFF"/>
        <w:spacing w:before="100" w:beforeAutospacing="1" w:after="100" w:afterAutospacing="1" w:line="240" w:lineRule="auto"/>
        <w:rPr>
          <w:color w:val="404040"/>
          <w:sz w:val="27"/>
          <w:szCs w:val="27"/>
        </w:rPr>
      </w:pPr>
      <w:r>
        <w:rPr>
          <w:color w:val="404040"/>
          <w:sz w:val="27"/>
          <w:szCs w:val="27"/>
        </w:rPr>
        <w:t>layer 3 (routing) solution</w:t>
      </w:r>
    </w:p>
    <w:p w:rsidR="00D7363C" w:rsidRDefault="00D7363C" w:rsidP="00D7363C">
      <w:pPr>
        <w:numPr>
          <w:ilvl w:val="0"/>
          <w:numId w:val="7"/>
        </w:numPr>
        <w:shd w:val="clear" w:color="auto" w:fill="FFFFFF"/>
        <w:spacing w:before="100" w:beforeAutospacing="1" w:after="100" w:afterAutospacing="1" w:line="240" w:lineRule="auto"/>
        <w:rPr>
          <w:color w:val="404040"/>
          <w:sz w:val="27"/>
          <w:szCs w:val="27"/>
        </w:rPr>
      </w:pPr>
      <w:r>
        <w:rPr>
          <w:color w:val="404040"/>
          <w:sz w:val="27"/>
          <w:szCs w:val="27"/>
        </w:rPr>
        <w:t>overlay solutions</w:t>
      </w:r>
    </w:p>
    <w:p w:rsidR="00D7363C" w:rsidRDefault="00D7363C" w:rsidP="00D7363C">
      <w:pPr>
        <w:pStyle w:val="Heading4"/>
        <w:shd w:val="clear" w:color="auto" w:fill="FFFFFF"/>
        <w:spacing w:before="150" w:after="150"/>
        <w:rPr>
          <w:rFonts w:ascii="Open Sans" w:hAnsi="Open Sans" w:cs="Open Sans"/>
          <w:color w:val="404040"/>
          <w:sz w:val="27"/>
          <w:szCs w:val="27"/>
        </w:rPr>
      </w:pPr>
      <w:r>
        <w:rPr>
          <w:rFonts w:ascii="Open Sans" w:hAnsi="Open Sans" w:cs="Open Sans"/>
          <w:color w:val="404040"/>
          <w:sz w:val="27"/>
          <w:szCs w:val="27"/>
        </w:rPr>
        <w:t>layer 2 solution</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This is the simplest approach should work well for small deployments. Pods and nodes should see subnet used for pod ip’s as a single l2 domain. Pod-to-pod communication (on same or across hosts) happens through ARP and L2 switching. We could use </w:t>
      </w:r>
      <w:r>
        <w:rPr>
          <w:rStyle w:val="Strong"/>
          <w:rFonts w:eastAsiaTheme="majorEastAsia"/>
          <w:color w:val="404040"/>
          <w:sz w:val="27"/>
          <w:szCs w:val="27"/>
        </w:rPr>
        <w:t>bridge</w:t>
      </w:r>
      <w:r>
        <w:rPr>
          <w:color w:val="404040"/>
          <w:sz w:val="27"/>
          <w:szCs w:val="27"/>
        </w:rPr>
        <w:t> CNI plug-in to reuse a L2 bridge for pod containers with below configuration on node1 (note /16 subnet).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lastRenderedPageBreak/>
        <w:t xml:space="preserve">     "</w:t>
      </w:r>
      <w:r>
        <w:rPr>
          <w:rStyle w:val="hljs-attribute"/>
          <w:rFonts w:ascii="Consolas" w:hAnsi="Consolas"/>
          <w:color w:val="000000"/>
          <w:shd w:val="clear" w:color="auto" w:fill="F9F9F9"/>
        </w:rPr>
        <w:t>name</w:t>
      </w:r>
      <w:r>
        <w:rPr>
          <w:rStyle w:val="HTMLCode"/>
          <w:rFonts w:ascii="Consolas" w:hAnsi="Consolas"/>
          <w:color w:val="000000"/>
          <w:shd w:val="clear" w:color="auto" w:fill="F9F9F9"/>
        </w:rPr>
        <w:t xml:space="preserve">": </w:t>
      </w:r>
      <w:r>
        <w:rPr>
          <w:rStyle w:val="hljs-string"/>
          <w:rFonts w:ascii="Consolas" w:hAnsi="Consolas"/>
          <w:color w:val="880000"/>
          <w:shd w:val="clear" w:color="auto" w:fill="F9F9F9"/>
        </w:rPr>
        <w:t>"mynet"</w:t>
      </w:r>
      <w:r>
        <w:rPr>
          <w:rStyle w:val="HTMLCode"/>
          <w:rFonts w:ascii="Consolas" w:hAnsi="Consolas"/>
          <w:color w:val="000000"/>
          <w:shd w:val="clear" w:color="auto" w:fill="F9F9F9"/>
        </w:rPr>
        <w: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w:t>
      </w:r>
      <w:r>
        <w:rPr>
          <w:rStyle w:val="hljs-attribute"/>
          <w:rFonts w:ascii="Consolas" w:hAnsi="Consolas"/>
          <w:color w:val="000000"/>
          <w:shd w:val="clear" w:color="auto" w:fill="F9F9F9"/>
        </w:rPr>
        <w:t>type</w:t>
      </w:r>
      <w:r>
        <w:rPr>
          <w:rStyle w:val="HTMLCode"/>
          <w:rFonts w:ascii="Consolas" w:hAnsi="Consolas"/>
          <w:color w:val="000000"/>
          <w:shd w:val="clear" w:color="auto" w:fill="F9F9F9"/>
        </w:rPr>
        <w:t xml:space="preserve">": </w:t>
      </w:r>
      <w:r>
        <w:rPr>
          <w:rStyle w:val="hljs-string"/>
          <w:rFonts w:ascii="Consolas" w:hAnsi="Consolas"/>
          <w:color w:val="880000"/>
          <w:shd w:val="clear" w:color="auto" w:fill="F9F9F9"/>
        </w:rPr>
        <w:t>"bridge"</w:t>
      </w:r>
      <w:r>
        <w:rPr>
          <w:rStyle w:val="HTMLCode"/>
          <w:rFonts w:ascii="Consolas" w:hAnsi="Consolas"/>
          <w:color w:val="000000"/>
          <w:shd w:val="clear" w:color="auto" w:fill="F9F9F9"/>
        </w:rPr>
        <w: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w:t>
      </w:r>
      <w:r>
        <w:rPr>
          <w:rStyle w:val="hljs-attribute"/>
          <w:rFonts w:ascii="Consolas" w:hAnsi="Consolas"/>
          <w:color w:val="000000"/>
          <w:shd w:val="clear" w:color="auto" w:fill="F9F9F9"/>
        </w:rPr>
        <w:t>bridge</w:t>
      </w:r>
      <w:r>
        <w:rPr>
          <w:rStyle w:val="HTMLCode"/>
          <w:rFonts w:ascii="Consolas" w:hAnsi="Consolas"/>
          <w:color w:val="000000"/>
          <w:shd w:val="clear" w:color="auto" w:fill="F9F9F9"/>
        </w:rPr>
        <w:t xml:space="preserve">": </w:t>
      </w:r>
      <w:r>
        <w:rPr>
          <w:rStyle w:val="hljs-string"/>
          <w:rFonts w:ascii="Consolas" w:hAnsi="Consolas"/>
          <w:color w:val="880000"/>
          <w:shd w:val="clear" w:color="auto" w:fill="F9F9F9"/>
        </w:rPr>
        <w:t>"kube-bridge"</w:t>
      </w:r>
      <w:r>
        <w:rPr>
          <w:rStyle w:val="HTMLCode"/>
          <w:rFonts w:ascii="Consolas" w:hAnsi="Consolas"/>
          <w:color w:val="000000"/>
          <w:shd w:val="clear" w:color="auto" w:fill="F9F9F9"/>
        </w:rPr>
        <w: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w:t>
      </w:r>
      <w:r>
        <w:rPr>
          <w:rStyle w:val="hljs-attribute"/>
          <w:rFonts w:ascii="Consolas" w:hAnsi="Consolas"/>
          <w:color w:val="000000"/>
          <w:shd w:val="clear" w:color="auto" w:fill="F9F9F9"/>
        </w:rPr>
        <w:t>isDefaultGateway</w:t>
      </w:r>
      <w:r>
        <w:rPr>
          <w:rStyle w:val="HTMLCode"/>
          <w:rFonts w:ascii="Consolas" w:hAnsi="Consolas"/>
          <w:color w:val="000000"/>
          <w:shd w:val="clear" w:color="auto" w:fill="F9F9F9"/>
        </w:rPr>
        <w:t xml:space="preserve">": </w:t>
      </w:r>
      <w:r>
        <w:rPr>
          <w:rStyle w:val="hljs-literal"/>
          <w:rFonts w:ascii="Consolas" w:hAnsi="Consolas"/>
          <w:color w:val="008800"/>
          <w:shd w:val="clear" w:color="auto" w:fill="F9F9F9"/>
        </w:rPr>
        <w:t>true</w:t>
      </w:r>
      <w:r>
        <w:rPr>
          <w:rStyle w:val="HTMLCode"/>
          <w:rFonts w:ascii="Consolas" w:hAnsi="Consolas"/>
          <w:color w:val="000000"/>
          <w:shd w:val="clear" w:color="auto" w:fill="F9F9F9"/>
        </w:rPr>
        <w: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ljs-value"/>
          <w:rFonts w:ascii="Consolas" w:hAnsi="Consolas"/>
          <w:color w:val="000000"/>
          <w:shd w:val="clear" w:color="auto" w:fill="F9F9F9"/>
        </w:rPr>
      </w:pPr>
      <w:r>
        <w:rPr>
          <w:rStyle w:val="HTMLCode"/>
          <w:rFonts w:ascii="Consolas" w:hAnsi="Consolas"/>
          <w:color w:val="000000"/>
          <w:shd w:val="clear" w:color="auto" w:fill="F9F9F9"/>
        </w:rPr>
        <w:t xml:space="preserve">     "</w:t>
      </w:r>
      <w:r>
        <w:rPr>
          <w:rStyle w:val="hljs-attribute"/>
          <w:rFonts w:ascii="Consolas" w:hAnsi="Consolas"/>
          <w:color w:val="000000"/>
          <w:shd w:val="clear" w:color="auto" w:fill="F9F9F9"/>
        </w:rPr>
        <w:t>ipam</w:t>
      </w:r>
      <w:r>
        <w:rPr>
          <w:rStyle w:val="HTMLCode"/>
          <w:rFonts w:ascii="Consolas" w:hAnsi="Consolas"/>
          <w:color w:val="000000"/>
          <w:shd w:val="clear" w:color="auto" w:fill="F9F9F9"/>
        </w:rPr>
        <w:t xml:space="preserve">": </w:t>
      </w:r>
      <w:r>
        <w:rPr>
          <w:rStyle w:val="hljs-value"/>
          <w:rFonts w:ascii="Consolas" w:hAnsi="Consolas"/>
          <w:color w:val="000000"/>
          <w:shd w:val="clear" w:color="auto" w:fill="F9F9F9"/>
        </w:rPr>
        <w: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ljs-value"/>
          <w:rFonts w:ascii="Consolas" w:hAnsi="Consolas"/>
          <w:color w:val="000000"/>
          <w:shd w:val="clear" w:color="auto" w:fill="F9F9F9"/>
        </w:rPr>
      </w:pPr>
      <w:r>
        <w:rPr>
          <w:rStyle w:val="hljs-value"/>
          <w:rFonts w:ascii="Consolas" w:hAnsi="Consolas"/>
          <w:color w:val="000000"/>
          <w:shd w:val="clear" w:color="auto" w:fill="F9F9F9"/>
        </w:rPr>
        <w:t xml:space="preserve">         "</w:t>
      </w:r>
      <w:r>
        <w:rPr>
          <w:rStyle w:val="hljs-attribute"/>
          <w:rFonts w:ascii="Consolas" w:hAnsi="Consolas"/>
          <w:color w:val="000000"/>
          <w:shd w:val="clear" w:color="auto" w:fill="F9F9F9"/>
        </w:rPr>
        <w:t>type</w:t>
      </w:r>
      <w:r>
        <w:rPr>
          <w:rStyle w:val="hljs-value"/>
          <w:rFonts w:ascii="Consolas" w:hAnsi="Consolas"/>
          <w:color w:val="000000"/>
          <w:shd w:val="clear" w:color="auto" w:fill="F9F9F9"/>
        </w:rPr>
        <w:t xml:space="preserve">": </w:t>
      </w:r>
      <w:r>
        <w:rPr>
          <w:rStyle w:val="hljs-string"/>
          <w:rFonts w:ascii="Consolas" w:hAnsi="Consolas"/>
          <w:color w:val="880000"/>
          <w:shd w:val="clear" w:color="auto" w:fill="F9F9F9"/>
        </w:rPr>
        <w:t>"host-local"</w:t>
      </w:r>
      <w:r>
        <w:rPr>
          <w:rStyle w:val="hljs-value"/>
          <w:rFonts w:ascii="Consolas" w:hAnsi="Consolas"/>
          <w:color w:val="000000"/>
          <w:shd w:val="clear" w:color="auto" w:fill="F9F9F9"/>
        </w:rPr>
        <w: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ljs-value"/>
          <w:rFonts w:ascii="Consolas" w:hAnsi="Consolas"/>
          <w:color w:val="000000"/>
          <w:shd w:val="clear" w:color="auto" w:fill="F9F9F9"/>
        </w:rPr>
      </w:pPr>
      <w:r>
        <w:rPr>
          <w:rStyle w:val="hljs-value"/>
          <w:rFonts w:ascii="Consolas" w:hAnsi="Consolas"/>
          <w:color w:val="000000"/>
          <w:shd w:val="clear" w:color="auto" w:fill="F9F9F9"/>
        </w:rPr>
        <w:t xml:space="preserve">         "</w:t>
      </w:r>
      <w:r>
        <w:rPr>
          <w:rStyle w:val="hljs-attribute"/>
          <w:rFonts w:ascii="Consolas" w:hAnsi="Consolas"/>
          <w:color w:val="000000"/>
          <w:shd w:val="clear" w:color="auto" w:fill="F9F9F9"/>
        </w:rPr>
        <w:t>subnet</w:t>
      </w:r>
      <w:r>
        <w:rPr>
          <w:rStyle w:val="hljs-value"/>
          <w:rFonts w:ascii="Consolas" w:hAnsi="Consolas"/>
          <w:color w:val="000000"/>
          <w:shd w:val="clear" w:color="auto" w:fill="F9F9F9"/>
        </w:rPr>
        <w:t xml:space="preserve">": </w:t>
      </w:r>
      <w:r>
        <w:rPr>
          <w:rStyle w:val="hljs-string"/>
          <w:rFonts w:ascii="Consolas" w:hAnsi="Consolas"/>
          <w:color w:val="880000"/>
          <w:shd w:val="clear" w:color="auto" w:fill="F9F9F9"/>
        </w:rPr>
        <w:t>"10.1.0.0/16"</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ljs-value"/>
          <w:rFonts w:ascii="Consolas" w:hAnsi="Consolas"/>
          <w:color w:val="000000"/>
          <w:shd w:val="clear" w:color="auto" w:fill="F9F9F9"/>
        </w:rPr>
      </w:pPr>
      <w:r>
        <w:rPr>
          <w:rStyle w:val="hljs-value"/>
          <w:rFonts w:ascii="Consolas" w:hAnsi="Consolas"/>
          <w:color w:val="000000"/>
          <w:shd w:val="clear" w:color="auto" w:fill="F9F9F9"/>
        </w:rPr>
        <w:t xml:space="preserve">     }</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ljs-value"/>
          <w:rFonts w:ascii="Consolas" w:hAnsi="Consolas"/>
          <w:color w:val="000000"/>
          <w:shd w:val="clear" w:color="auto" w:fill="F9F9F9"/>
        </w:rPr>
        <w:t xml:space="preserve"> </w:t>
      </w:r>
      <w:r>
        <w:rPr>
          <w:rStyle w:val="HTMLCode"/>
          <w:rFonts w:ascii="Consolas" w:hAnsi="Consolas"/>
          <w:color w:val="000000"/>
          <w:shd w:val="clear" w:color="auto" w:fill="F9F9F9"/>
        </w:rPr>
        <w:t>}</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kube-bridge needs to be pre-created such that ARP packets go out on the physical interface. In order for that we have another bridge with physical interface connected to it and node ip assigned to it to which kube-bridge is hooked through the veth pair like below.</w:t>
      </w:r>
    </w:p>
    <w:p w:rsidR="00D7363C" w:rsidRDefault="00D7363C" w:rsidP="00D7363C">
      <w:pPr>
        <w:pStyle w:val="NormalWeb"/>
        <w:shd w:val="clear" w:color="auto" w:fill="FFFFFF"/>
        <w:spacing w:before="450" w:beforeAutospacing="0" w:after="450" w:afterAutospacing="0"/>
        <w:rPr>
          <w:color w:val="404040"/>
          <w:sz w:val="27"/>
          <w:szCs w:val="27"/>
        </w:rPr>
      </w:pPr>
      <w:r>
        <w:rPr>
          <w:noProof/>
          <w:color w:val="404040"/>
          <w:sz w:val="27"/>
          <w:szCs w:val="27"/>
        </w:rPr>
        <w:drawing>
          <wp:inline distT="0" distB="0" distL="0" distR="0">
            <wp:extent cx="5686425" cy="2781300"/>
            <wp:effectExtent l="0" t="0" r="9525" b="0"/>
            <wp:docPr id="15" name="Picture 15" descr="image alt &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lt &lt;&g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2781300"/>
                    </a:xfrm>
                    <a:prstGeom prst="rect">
                      <a:avLst/>
                    </a:prstGeom>
                    <a:noFill/>
                    <a:ln>
                      <a:noFill/>
                    </a:ln>
                  </pic:spPr>
                </pic:pic>
              </a:graphicData>
            </a:graphic>
          </wp:inline>
        </w:drawing>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We can pass a bridge which is pre-created, in which case </w:t>
      </w:r>
      <w:r>
        <w:rPr>
          <w:rStyle w:val="Strong"/>
          <w:rFonts w:eastAsiaTheme="majorEastAsia"/>
          <w:color w:val="404040"/>
          <w:sz w:val="27"/>
          <w:szCs w:val="27"/>
        </w:rPr>
        <w:t>bridge</w:t>
      </w:r>
      <w:r>
        <w:rPr>
          <w:color w:val="404040"/>
          <w:sz w:val="27"/>
          <w:szCs w:val="27"/>
        </w:rPr>
        <w:t> CNI plugin will reuse the bridge, only change it would do is to configure gateway for the interface.</w:t>
      </w:r>
    </w:p>
    <w:p w:rsidR="00D7363C" w:rsidRDefault="00D7363C" w:rsidP="00D7363C">
      <w:pPr>
        <w:pStyle w:val="Heading4"/>
        <w:shd w:val="clear" w:color="auto" w:fill="FFFFFF"/>
        <w:spacing w:before="150" w:after="150"/>
        <w:rPr>
          <w:rFonts w:ascii="Open Sans" w:hAnsi="Open Sans" w:cs="Open Sans"/>
          <w:color w:val="404040"/>
          <w:sz w:val="27"/>
          <w:szCs w:val="27"/>
        </w:rPr>
      </w:pPr>
      <w:r>
        <w:rPr>
          <w:rFonts w:ascii="Open Sans" w:hAnsi="Open Sans" w:cs="Open Sans"/>
          <w:color w:val="404040"/>
          <w:sz w:val="27"/>
          <w:szCs w:val="27"/>
        </w:rPr>
        <w:lastRenderedPageBreak/>
        <w:t>layer 3 solutions</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A more scalable approach is to use node routing than switching the traffic to the pods. We could use bridge CNI plug-in to create a bridge for pod containers with gateway configured. For e.g. on node1 below configuration can be used (note /24 subnet).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w:t>
      </w:r>
      <w:r>
        <w:rPr>
          <w:rStyle w:val="hljs-attribute"/>
          <w:rFonts w:ascii="Consolas" w:hAnsi="Consolas"/>
          <w:color w:val="000000"/>
          <w:shd w:val="clear" w:color="auto" w:fill="F9F9F9"/>
        </w:rPr>
        <w:t>name</w:t>
      </w:r>
      <w:r>
        <w:rPr>
          <w:rStyle w:val="HTMLCode"/>
          <w:rFonts w:ascii="Consolas" w:hAnsi="Consolas"/>
          <w:color w:val="000000"/>
          <w:shd w:val="clear" w:color="auto" w:fill="F9F9F9"/>
        </w:rPr>
        <w:t xml:space="preserve">": </w:t>
      </w:r>
      <w:r>
        <w:rPr>
          <w:rStyle w:val="hljs-string"/>
          <w:rFonts w:ascii="Consolas" w:hAnsi="Consolas"/>
          <w:color w:val="880000"/>
          <w:shd w:val="clear" w:color="auto" w:fill="F9F9F9"/>
        </w:rPr>
        <w:t>"mynet"</w:t>
      </w:r>
      <w:r>
        <w:rPr>
          <w:rStyle w:val="HTMLCode"/>
          <w:rFonts w:ascii="Consolas" w:hAnsi="Consolas"/>
          <w:color w:val="000000"/>
          <w:shd w:val="clear" w:color="auto" w:fill="F9F9F9"/>
        </w:rPr>
        <w: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w:t>
      </w:r>
      <w:r>
        <w:rPr>
          <w:rStyle w:val="hljs-attribute"/>
          <w:rFonts w:ascii="Consolas" w:hAnsi="Consolas"/>
          <w:color w:val="000000"/>
          <w:shd w:val="clear" w:color="auto" w:fill="F9F9F9"/>
        </w:rPr>
        <w:t>type</w:t>
      </w:r>
      <w:r>
        <w:rPr>
          <w:rStyle w:val="HTMLCode"/>
          <w:rFonts w:ascii="Consolas" w:hAnsi="Consolas"/>
          <w:color w:val="000000"/>
          <w:shd w:val="clear" w:color="auto" w:fill="F9F9F9"/>
        </w:rPr>
        <w:t xml:space="preserve">": </w:t>
      </w:r>
      <w:r>
        <w:rPr>
          <w:rStyle w:val="hljs-string"/>
          <w:rFonts w:ascii="Consolas" w:hAnsi="Consolas"/>
          <w:color w:val="880000"/>
          <w:shd w:val="clear" w:color="auto" w:fill="F9F9F9"/>
        </w:rPr>
        <w:t>"bridge"</w:t>
      </w:r>
      <w:r>
        <w:rPr>
          <w:rStyle w:val="HTMLCode"/>
          <w:rFonts w:ascii="Consolas" w:hAnsi="Consolas"/>
          <w:color w:val="000000"/>
          <w:shd w:val="clear" w:color="auto" w:fill="F9F9F9"/>
        </w:rPr>
        <w: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w:t>
      </w:r>
      <w:r>
        <w:rPr>
          <w:rStyle w:val="hljs-attribute"/>
          <w:rFonts w:ascii="Consolas" w:hAnsi="Consolas"/>
          <w:color w:val="000000"/>
          <w:shd w:val="clear" w:color="auto" w:fill="F9F9F9"/>
        </w:rPr>
        <w:t>bridge</w:t>
      </w:r>
      <w:r>
        <w:rPr>
          <w:rStyle w:val="HTMLCode"/>
          <w:rFonts w:ascii="Consolas" w:hAnsi="Consolas"/>
          <w:color w:val="000000"/>
          <w:shd w:val="clear" w:color="auto" w:fill="F9F9F9"/>
        </w:rPr>
        <w:t xml:space="preserve">": </w:t>
      </w:r>
      <w:r>
        <w:rPr>
          <w:rStyle w:val="hljs-string"/>
          <w:rFonts w:ascii="Consolas" w:hAnsi="Consolas"/>
          <w:color w:val="880000"/>
          <w:shd w:val="clear" w:color="auto" w:fill="F9F9F9"/>
        </w:rPr>
        <w:t>"kube-bridge"</w:t>
      </w:r>
      <w:r>
        <w:rPr>
          <w:rStyle w:val="HTMLCode"/>
          <w:rFonts w:ascii="Consolas" w:hAnsi="Consolas"/>
          <w:color w:val="000000"/>
          <w:shd w:val="clear" w:color="auto" w:fill="F9F9F9"/>
        </w:rPr>
        <w: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w:t>
      </w:r>
      <w:r>
        <w:rPr>
          <w:rStyle w:val="hljs-attribute"/>
          <w:rFonts w:ascii="Consolas" w:hAnsi="Consolas"/>
          <w:color w:val="000000"/>
          <w:shd w:val="clear" w:color="auto" w:fill="F9F9F9"/>
        </w:rPr>
        <w:t>isDefaultGateway</w:t>
      </w:r>
      <w:r>
        <w:rPr>
          <w:rStyle w:val="HTMLCode"/>
          <w:rFonts w:ascii="Consolas" w:hAnsi="Consolas"/>
          <w:color w:val="000000"/>
          <w:shd w:val="clear" w:color="auto" w:fill="F9F9F9"/>
        </w:rPr>
        <w:t xml:space="preserve">": </w:t>
      </w:r>
      <w:r>
        <w:rPr>
          <w:rStyle w:val="hljs-literal"/>
          <w:rFonts w:ascii="Consolas" w:hAnsi="Consolas"/>
          <w:color w:val="008800"/>
          <w:shd w:val="clear" w:color="auto" w:fill="F9F9F9"/>
        </w:rPr>
        <w:t>true</w:t>
      </w:r>
      <w:r>
        <w:rPr>
          <w:rStyle w:val="HTMLCode"/>
          <w:rFonts w:ascii="Consolas" w:hAnsi="Consolas"/>
          <w:color w:val="000000"/>
          <w:shd w:val="clear" w:color="auto" w:fill="F9F9F9"/>
        </w:rPr>
        <w: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ljs-value"/>
          <w:rFonts w:ascii="Consolas" w:hAnsi="Consolas"/>
          <w:color w:val="000000"/>
          <w:shd w:val="clear" w:color="auto" w:fill="F9F9F9"/>
        </w:rPr>
      </w:pPr>
      <w:r>
        <w:rPr>
          <w:rStyle w:val="HTMLCode"/>
          <w:rFonts w:ascii="Consolas" w:hAnsi="Consolas"/>
          <w:color w:val="000000"/>
          <w:shd w:val="clear" w:color="auto" w:fill="F9F9F9"/>
        </w:rPr>
        <w:t xml:space="preserve">     "</w:t>
      </w:r>
      <w:r>
        <w:rPr>
          <w:rStyle w:val="hljs-attribute"/>
          <w:rFonts w:ascii="Consolas" w:hAnsi="Consolas"/>
          <w:color w:val="000000"/>
          <w:shd w:val="clear" w:color="auto" w:fill="F9F9F9"/>
        </w:rPr>
        <w:t>ipam</w:t>
      </w:r>
      <w:r>
        <w:rPr>
          <w:rStyle w:val="HTMLCode"/>
          <w:rFonts w:ascii="Consolas" w:hAnsi="Consolas"/>
          <w:color w:val="000000"/>
          <w:shd w:val="clear" w:color="auto" w:fill="F9F9F9"/>
        </w:rPr>
        <w:t xml:space="preserve">": </w:t>
      </w:r>
      <w:r>
        <w:rPr>
          <w:rStyle w:val="hljs-value"/>
          <w:rFonts w:ascii="Consolas" w:hAnsi="Consolas"/>
          <w:color w:val="000000"/>
          <w:shd w:val="clear" w:color="auto" w:fill="F9F9F9"/>
        </w:rPr>
        <w: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ljs-value"/>
          <w:rFonts w:ascii="Consolas" w:hAnsi="Consolas"/>
          <w:color w:val="000000"/>
          <w:shd w:val="clear" w:color="auto" w:fill="F9F9F9"/>
        </w:rPr>
      </w:pPr>
      <w:r>
        <w:rPr>
          <w:rStyle w:val="hljs-value"/>
          <w:rFonts w:ascii="Consolas" w:hAnsi="Consolas"/>
          <w:color w:val="000000"/>
          <w:shd w:val="clear" w:color="auto" w:fill="F9F9F9"/>
        </w:rPr>
        <w:t xml:space="preserve">         "</w:t>
      </w:r>
      <w:r>
        <w:rPr>
          <w:rStyle w:val="hljs-attribute"/>
          <w:rFonts w:ascii="Consolas" w:hAnsi="Consolas"/>
          <w:color w:val="000000"/>
          <w:shd w:val="clear" w:color="auto" w:fill="F9F9F9"/>
        </w:rPr>
        <w:t>type</w:t>
      </w:r>
      <w:r>
        <w:rPr>
          <w:rStyle w:val="hljs-value"/>
          <w:rFonts w:ascii="Consolas" w:hAnsi="Consolas"/>
          <w:color w:val="000000"/>
          <w:shd w:val="clear" w:color="auto" w:fill="F9F9F9"/>
        </w:rPr>
        <w:t xml:space="preserve">": </w:t>
      </w:r>
      <w:r>
        <w:rPr>
          <w:rStyle w:val="hljs-string"/>
          <w:rFonts w:ascii="Consolas" w:hAnsi="Consolas"/>
          <w:color w:val="880000"/>
          <w:shd w:val="clear" w:color="auto" w:fill="F9F9F9"/>
        </w:rPr>
        <w:t>"host-local"</w:t>
      </w:r>
      <w:r>
        <w:rPr>
          <w:rStyle w:val="hljs-value"/>
          <w:rFonts w:ascii="Consolas" w:hAnsi="Consolas"/>
          <w:color w:val="000000"/>
          <w:shd w:val="clear" w:color="auto" w:fill="F9F9F9"/>
        </w:rPr>
        <w: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ljs-value"/>
          <w:rFonts w:ascii="Consolas" w:hAnsi="Consolas"/>
          <w:color w:val="000000"/>
          <w:shd w:val="clear" w:color="auto" w:fill="F9F9F9"/>
        </w:rPr>
      </w:pPr>
      <w:r>
        <w:rPr>
          <w:rStyle w:val="hljs-value"/>
          <w:rFonts w:ascii="Consolas" w:hAnsi="Consolas"/>
          <w:color w:val="000000"/>
          <w:shd w:val="clear" w:color="auto" w:fill="F9F9F9"/>
        </w:rPr>
        <w:t xml:space="preserve">         "</w:t>
      </w:r>
      <w:r>
        <w:rPr>
          <w:rStyle w:val="hljs-attribute"/>
          <w:rFonts w:ascii="Consolas" w:hAnsi="Consolas"/>
          <w:color w:val="000000"/>
          <w:shd w:val="clear" w:color="auto" w:fill="F9F9F9"/>
        </w:rPr>
        <w:t>subnet</w:t>
      </w:r>
      <w:r>
        <w:rPr>
          <w:rStyle w:val="hljs-value"/>
          <w:rFonts w:ascii="Consolas" w:hAnsi="Consolas"/>
          <w:color w:val="000000"/>
          <w:shd w:val="clear" w:color="auto" w:fill="F9F9F9"/>
        </w:rPr>
        <w:t xml:space="preserve">": </w:t>
      </w:r>
      <w:r>
        <w:rPr>
          <w:rStyle w:val="hljs-string"/>
          <w:rFonts w:ascii="Consolas" w:hAnsi="Consolas"/>
          <w:color w:val="880000"/>
          <w:shd w:val="clear" w:color="auto" w:fill="F9F9F9"/>
        </w:rPr>
        <w:t>"10.1.1.0/24"</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ljs-value"/>
          <w:rFonts w:ascii="Consolas" w:hAnsi="Consolas"/>
          <w:color w:val="000000"/>
          <w:shd w:val="clear" w:color="auto" w:fill="F9F9F9"/>
        </w:rPr>
      </w:pPr>
      <w:r>
        <w:rPr>
          <w:rStyle w:val="hljs-value"/>
          <w:rFonts w:ascii="Consolas" w:hAnsi="Consolas"/>
          <w:color w:val="000000"/>
          <w:shd w:val="clear" w:color="auto" w:fill="F9F9F9"/>
        </w:rPr>
        <w:t xml:space="preserve">     }</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ljs-value"/>
          <w:rFonts w:ascii="Consolas" w:hAnsi="Consolas"/>
          <w:color w:val="000000"/>
          <w:shd w:val="clear" w:color="auto" w:fill="F9F9F9"/>
        </w:rPr>
        <w:t xml:space="preserve"> </w:t>
      </w:r>
      <w:r>
        <w:rPr>
          <w:rStyle w:val="HTMLCode"/>
          <w:rFonts w:ascii="Consolas" w:hAnsi="Consolas"/>
          <w:color w:val="000000"/>
          <w:shd w:val="clear" w:color="auto" w:fill="F9F9F9"/>
        </w:rPr>
        <w:t>}</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So how does pod1 with ip 10.1.1.2 running on node1 communicate with pod3 with ip 10.1.2.2 running on node2? We need a way for nodes to route the traffic to other node pod subnets.</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We could populate the default gateway router with routes for the subnet as shown in the below diagram. Routes to 10.1.1.0/24 and 10.1.2.0/24 are configured to be through node1 and node2 respectively. We could automate keeping the route tables updated as nodes are added or deleted in to the cluster. We can also use some of the container networking solutions which can do the job on public clouds, for e.g. Flannel's backend for AWS and GCE, Weave's AWS-VPC mode, etc.</w:t>
      </w:r>
    </w:p>
    <w:p w:rsidR="00D7363C" w:rsidRDefault="00D7363C" w:rsidP="00D7363C">
      <w:pPr>
        <w:pStyle w:val="NormalWeb"/>
        <w:shd w:val="clear" w:color="auto" w:fill="FFFFFF"/>
        <w:spacing w:before="450" w:beforeAutospacing="0" w:after="450" w:afterAutospacing="0"/>
        <w:rPr>
          <w:color w:val="404040"/>
          <w:sz w:val="27"/>
          <w:szCs w:val="27"/>
        </w:rPr>
      </w:pPr>
      <w:r>
        <w:rPr>
          <w:noProof/>
          <w:color w:val="404040"/>
          <w:sz w:val="27"/>
          <w:szCs w:val="27"/>
        </w:rPr>
        <w:lastRenderedPageBreak/>
        <w:drawing>
          <wp:inline distT="0" distB="0" distL="0" distR="0">
            <wp:extent cx="6534150" cy="3190875"/>
            <wp:effectExtent l="0" t="0" r="0" b="9525"/>
            <wp:docPr id="14" name="Picture 14" descr="image alt &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lt &lt;&g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4150" cy="3190875"/>
                    </a:xfrm>
                    <a:prstGeom prst="rect">
                      <a:avLst/>
                    </a:prstGeom>
                    <a:noFill/>
                    <a:ln>
                      <a:noFill/>
                    </a:ln>
                  </pic:spPr>
                </pic:pic>
              </a:graphicData>
            </a:graphic>
          </wp:inline>
        </w:drawing>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Alternatively each node can be populated with routes to the other subnets as shown in the below diagram. Again, updating the routes can be automated in small/static environment as nodes are added/deleted in the cluster or container networking solutions like calico, or Flannel host-gateway backend can be used.</w:t>
      </w:r>
    </w:p>
    <w:p w:rsidR="00D7363C" w:rsidRDefault="00D7363C" w:rsidP="00D7363C">
      <w:pPr>
        <w:pStyle w:val="NormalWeb"/>
        <w:shd w:val="clear" w:color="auto" w:fill="FFFFFF"/>
        <w:spacing w:before="450" w:beforeAutospacing="0" w:after="450" w:afterAutospacing="0"/>
        <w:rPr>
          <w:color w:val="404040"/>
          <w:sz w:val="27"/>
          <w:szCs w:val="27"/>
        </w:rPr>
      </w:pPr>
      <w:r>
        <w:rPr>
          <w:noProof/>
          <w:color w:val="404040"/>
          <w:sz w:val="27"/>
          <w:szCs w:val="27"/>
        </w:rPr>
        <w:drawing>
          <wp:inline distT="0" distB="0" distL="0" distR="0">
            <wp:extent cx="6657975" cy="3190875"/>
            <wp:effectExtent l="0" t="0" r="9525" b="9525"/>
            <wp:docPr id="13" name="Picture 13" descr="image alt &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lt &lt;&g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7975" cy="3190875"/>
                    </a:xfrm>
                    <a:prstGeom prst="rect">
                      <a:avLst/>
                    </a:prstGeom>
                    <a:noFill/>
                    <a:ln>
                      <a:noFill/>
                    </a:ln>
                  </pic:spPr>
                </pic:pic>
              </a:graphicData>
            </a:graphic>
          </wp:inline>
        </w:drawing>
      </w:r>
    </w:p>
    <w:p w:rsidR="00D7363C" w:rsidRDefault="00D7363C" w:rsidP="00D7363C">
      <w:pPr>
        <w:pStyle w:val="Heading4"/>
        <w:shd w:val="clear" w:color="auto" w:fill="FFFFFF"/>
        <w:spacing w:before="150" w:after="150"/>
        <w:rPr>
          <w:rFonts w:ascii="Open Sans" w:hAnsi="Open Sans" w:cs="Open Sans"/>
          <w:color w:val="404040"/>
          <w:sz w:val="27"/>
          <w:szCs w:val="27"/>
        </w:rPr>
      </w:pPr>
      <w:r>
        <w:rPr>
          <w:rFonts w:ascii="Open Sans" w:hAnsi="Open Sans" w:cs="Open Sans"/>
          <w:color w:val="404040"/>
          <w:sz w:val="27"/>
          <w:szCs w:val="27"/>
        </w:rPr>
        <w:lastRenderedPageBreak/>
        <w:t>overlay solutions</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Unless there is a specific reason to use an overlay solution, it generally does not make sense considering the networking model of Kubernetes and it's lack of support for multiple networks. Kubernetes requires that nodes should be able to reach each pod, even though pods are in an overlay network. Similarly pods should be able to reach any node as well. We will need host routes in the nodes set such that pods and nodes can talk to each other. Since inter host pod-to-pod traffic should not be visible in the underlay, we need a virtual/logical network that is overlaid on the underlay. Pod-to-pod traffic would need to be encapsulated at the source node. The encapsulated packet is then forwarded to destination node where it is de-encapsulated. A solution can be built around any existing Linux encapsulation mechanisms. We need to have a tunnel interface (with VXLAN, GRE, etc. encapsulation) and a host route such that inter node pod-to-pod traffic is routed through the tunnel interface. Below is very generalized view of how a overlay solution can be built that can meet Kubernetes network requirements. Unlike previous solutions there is significant effort in the overlay approach with setting up tunnels, populating FDB, etc. Existing container networking solutions like Weave, Flannel can be used to setup a Kubernetes deployment with overlay networks.</w:t>
      </w:r>
    </w:p>
    <w:p w:rsidR="00D7363C" w:rsidRDefault="00D7363C" w:rsidP="00D7363C">
      <w:pPr>
        <w:pStyle w:val="NormalWeb"/>
        <w:shd w:val="clear" w:color="auto" w:fill="FFFFFF"/>
        <w:spacing w:before="450" w:beforeAutospacing="0" w:after="450" w:afterAutospacing="0"/>
        <w:rPr>
          <w:color w:val="404040"/>
          <w:sz w:val="27"/>
          <w:szCs w:val="27"/>
        </w:rPr>
      </w:pPr>
      <w:r>
        <w:rPr>
          <w:noProof/>
          <w:color w:val="404040"/>
          <w:sz w:val="27"/>
          <w:szCs w:val="27"/>
        </w:rPr>
        <w:drawing>
          <wp:inline distT="0" distB="0" distL="0" distR="0">
            <wp:extent cx="6743700" cy="3295650"/>
            <wp:effectExtent l="0" t="0" r="0" b="0"/>
            <wp:docPr id="12" name="Picture 12" descr="image alt &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lt &lt;&g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43700" cy="3295650"/>
                    </a:xfrm>
                    <a:prstGeom prst="rect">
                      <a:avLst/>
                    </a:prstGeom>
                    <a:noFill/>
                    <a:ln>
                      <a:noFill/>
                    </a:ln>
                  </pic:spPr>
                </pic:pic>
              </a:graphicData>
            </a:graphic>
          </wp:inline>
        </w:drawing>
      </w:r>
    </w:p>
    <w:p w:rsidR="00D7363C" w:rsidRDefault="00D7363C" w:rsidP="00D7363C">
      <w:pPr>
        <w:pStyle w:val="Heading2"/>
        <w:shd w:val="clear" w:color="auto" w:fill="FFFFFF"/>
        <w:spacing w:before="300" w:after="150"/>
        <w:rPr>
          <w:rFonts w:ascii="Open Sans" w:hAnsi="Open Sans" w:cs="Open Sans"/>
          <w:color w:val="404040"/>
          <w:sz w:val="45"/>
          <w:szCs w:val="45"/>
        </w:rPr>
      </w:pPr>
      <w:r>
        <w:rPr>
          <w:rFonts w:ascii="Open Sans" w:hAnsi="Open Sans" w:cs="Open Sans"/>
          <w:color w:val="404040"/>
          <w:sz w:val="45"/>
          <w:szCs w:val="45"/>
        </w:rPr>
        <w:lastRenderedPageBreak/>
        <w:t>service discovery and load balancing</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With the understanding of Kubernetes network requirements for cross-node pod-to-pod, and node-to-pod communication works, lets explore the critical functionality of service discovery and load-balancing. Any non-trivial containerized application will end up running multiple pods running different services (a web server, DB server, etc.). This leads to a problem: how can some set of Pods running a service provide functionality to other Pods inside the Kubernetes cluster? how does a service consuming pod find out and keep track of which backend pods are providing a service? This problem is compounded by the fact that pods itself can be ephemeral.</w:t>
      </w:r>
    </w:p>
    <w:p w:rsidR="00D7363C" w:rsidRDefault="00D7363C" w:rsidP="00D7363C">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services and endpoints</w:t>
      </w:r>
    </w:p>
    <w:p w:rsidR="00D7363C" w:rsidRDefault="000029F1" w:rsidP="00D7363C">
      <w:pPr>
        <w:pStyle w:val="NormalWeb"/>
        <w:shd w:val="clear" w:color="auto" w:fill="FFFFFF"/>
        <w:spacing w:before="450" w:beforeAutospacing="0" w:after="450" w:afterAutospacing="0"/>
        <w:rPr>
          <w:color w:val="404040"/>
          <w:sz w:val="27"/>
          <w:szCs w:val="27"/>
        </w:rPr>
      </w:pPr>
      <w:hyperlink r:id="rId21" w:history="1">
        <w:r w:rsidR="00D7363C">
          <w:rPr>
            <w:rStyle w:val="Hyperlink"/>
            <w:color w:val="008AFF"/>
            <w:sz w:val="27"/>
            <w:szCs w:val="27"/>
          </w:rPr>
          <w:t>Service</w:t>
        </w:r>
      </w:hyperlink>
      <w:r w:rsidR="00D7363C">
        <w:rPr>
          <w:color w:val="404040"/>
          <w:sz w:val="27"/>
          <w:szCs w:val="27"/>
        </w:rPr>
        <w:t> abstraction in Kubernetes is an essential building block that helps in service discovery and load balancing. A Kubernetes Service is an abstraction which defines a logical set of Pods based on labels. Labels are key/value pairs that are attached to objects, such as pods. The label selector is the core grouping primitive in Kubernetes that can identify a set of objects with matching labels. Kubernetes services leverage label selectors to group a set of Pods targeted by a Service. Use of labels to group pods to a service significantly eases the management of a service's target pool of pods. Traditionally managing a pool of endpoints or targets for a load balanced service was explicitly done by adding or removing endpoints (for example, adding instance to AWS ELB, GCE load balancer). Kubernetes implicitly manages endpoints of services through the use of labels.</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The set of pods forming the service is a dynamic set, so Kubernetes provides the Endpoints abstraction for the service, which gives the list of the pod's IP:PORT that match the service's label selector at the time of inquiry.</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Lets walk through an example. In the below example first we created 2 pods each marked with label ‘app=nginx’ and expose port 80. We created a service with selector matching labels ‘app=nginx’.</w:t>
      </w:r>
    </w:p>
    <w:p w:rsidR="00D7363C" w:rsidRDefault="00D7363C" w:rsidP="00D7363C">
      <w:pPr>
        <w:pStyle w:val="NormalWeb"/>
        <w:shd w:val="clear" w:color="auto" w:fill="FFFFFF"/>
        <w:spacing w:before="450" w:beforeAutospacing="0" w:after="450" w:afterAutospacing="0"/>
        <w:rPr>
          <w:color w:val="404040"/>
          <w:sz w:val="27"/>
          <w:szCs w:val="27"/>
        </w:rPr>
      </w:pPr>
      <w:r>
        <w:rPr>
          <w:noProof/>
          <w:color w:val="404040"/>
          <w:sz w:val="27"/>
          <w:szCs w:val="27"/>
        </w:rPr>
        <w:lastRenderedPageBreak/>
        <w:drawing>
          <wp:inline distT="0" distB="0" distL="0" distR="0">
            <wp:extent cx="12630150" cy="3124200"/>
            <wp:effectExtent l="0" t="0" r="0" b="0"/>
            <wp:docPr id="11" name="Picture 11" descr="pod and service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 and service selec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30150" cy="3124200"/>
                    </a:xfrm>
                    <a:prstGeom prst="rect">
                      <a:avLst/>
                    </a:prstGeom>
                    <a:noFill/>
                    <a:ln>
                      <a:noFill/>
                    </a:ln>
                  </pic:spPr>
                </pic:pic>
              </a:graphicData>
            </a:graphic>
          </wp:inline>
        </w:drawing>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As you can see both the pods selected as endpoints for the service.</w:t>
      </w:r>
    </w:p>
    <w:p w:rsidR="00D7363C" w:rsidRDefault="00D7363C" w:rsidP="00D7363C">
      <w:pPr>
        <w:pStyle w:val="NormalWeb"/>
        <w:shd w:val="clear" w:color="auto" w:fill="FFFFFF"/>
        <w:spacing w:before="450" w:beforeAutospacing="0" w:after="450" w:afterAutospacing="0"/>
        <w:rPr>
          <w:color w:val="404040"/>
          <w:sz w:val="27"/>
          <w:szCs w:val="27"/>
        </w:rPr>
      </w:pPr>
      <w:r>
        <w:rPr>
          <w:noProof/>
          <w:color w:val="404040"/>
          <w:sz w:val="27"/>
          <w:szCs w:val="27"/>
        </w:rPr>
        <w:drawing>
          <wp:inline distT="0" distB="0" distL="0" distR="0">
            <wp:extent cx="12458700" cy="2609850"/>
            <wp:effectExtent l="0" t="0" r="0" b="0"/>
            <wp:docPr id="7" name="Picture 7" descr="service and 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ice and endpoin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58700" cy="2609850"/>
                    </a:xfrm>
                    <a:prstGeom prst="rect">
                      <a:avLst/>
                    </a:prstGeom>
                    <a:noFill/>
                    <a:ln>
                      <a:noFill/>
                    </a:ln>
                  </pic:spPr>
                </pic:pic>
              </a:graphicData>
            </a:graphic>
          </wp:inline>
        </w:drawing>
      </w:r>
    </w:p>
    <w:p w:rsidR="00D7363C" w:rsidRDefault="00D7363C" w:rsidP="00D7363C">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exposing service</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A pod that wants to consume a service can get the list of endpoints and do client side load balancing to manage how and to which endpoint it connects. The most common case however is server-side load balancing where a service's endpoints are fronted by virtual ip and load balancer that load balances traffic to the virtual ip to it's endpoints. The concept of load balancing traffic to a service's endpoints is provided in Kubernetes via the service's definition. Kubernetes allows several different service types. The following are the service types and their behaviors:</w:t>
      </w:r>
    </w:p>
    <w:p w:rsidR="00D7363C" w:rsidRDefault="00D7363C" w:rsidP="00D7363C">
      <w:pPr>
        <w:numPr>
          <w:ilvl w:val="0"/>
          <w:numId w:val="8"/>
        </w:numPr>
        <w:shd w:val="clear" w:color="auto" w:fill="FFFFFF"/>
        <w:spacing w:before="100" w:beforeAutospacing="1" w:after="100" w:afterAutospacing="1" w:line="240" w:lineRule="auto"/>
        <w:rPr>
          <w:color w:val="404040"/>
          <w:sz w:val="27"/>
          <w:szCs w:val="27"/>
        </w:rPr>
      </w:pPr>
      <w:r>
        <w:rPr>
          <w:color w:val="404040"/>
          <w:sz w:val="27"/>
          <w:szCs w:val="27"/>
        </w:rPr>
        <w:lastRenderedPageBreak/>
        <w:t>ClusterIP: A service of ClusterIP type exposes the service on a cluster-internal IP. Choosing this value makes the service only reachable from within the cluster. Cluster internal IP is allocated from the cluster CIDR for the service, and acts as a VIP on each node that can be reached by the pods. Cluster IP is not routable, and can be reached only by the pods running on the node.</w:t>
      </w:r>
    </w:p>
    <w:p w:rsidR="00D7363C" w:rsidRDefault="00D7363C" w:rsidP="00D7363C">
      <w:pPr>
        <w:numPr>
          <w:ilvl w:val="0"/>
          <w:numId w:val="8"/>
        </w:numPr>
        <w:shd w:val="clear" w:color="auto" w:fill="FFFFFF"/>
        <w:spacing w:before="100" w:beforeAutospacing="1" w:after="100" w:afterAutospacing="1" w:line="240" w:lineRule="auto"/>
        <w:rPr>
          <w:color w:val="404040"/>
          <w:sz w:val="27"/>
          <w:szCs w:val="27"/>
        </w:rPr>
      </w:pPr>
      <w:r>
        <w:rPr>
          <w:color w:val="404040"/>
          <w:sz w:val="27"/>
          <w:szCs w:val="27"/>
        </w:rPr>
        <w:t>NodePort: Exposes the service on each Node’s IP at a static port (the NodePort). You’ll be able to contact the NodePort service, from outside the cluster.</w:t>
      </w:r>
    </w:p>
    <w:p w:rsidR="00D7363C" w:rsidRDefault="00D7363C" w:rsidP="00D7363C">
      <w:pPr>
        <w:numPr>
          <w:ilvl w:val="0"/>
          <w:numId w:val="8"/>
        </w:numPr>
        <w:shd w:val="clear" w:color="auto" w:fill="FFFFFF"/>
        <w:spacing w:before="100" w:beforeAutospacing="1" w:after="100" w:afterAutospacing="1" w:line="240" w:lineRule="auto"/>
        <w:rPr>
          <w:color w:val="404040"/>
          <w:sz w:val="27"/>
          <w:szCs w:val="27"/>
        </w:rPr>
      </w:pPr>
      <w:r>
        <w:rPr>
          <w:color w:val="404040"/>
          <w:sz w:val="27"/>
          <w:szCs w:val="27"/>
        </w:rPr>
        <w:t>LoadBalancer: Exposes the service externally using a cloud provider’s load balancer. NodePort and ClusterIP services, to which the external load balancer will route, are automatically created.</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Both </w:t>
      </w:r>
      <w:r>
        <w:rPr>
          <w:rStyle w:val="Emphasis"/>
          <w:color w:val="404040"/>
          <w:sz w:val="27"/>
          <w:szCs w:val="27"/>
        </w:rPr>
        <w:t>ClusterIP</w:t>
      </w:r>
      <w:r>
        <w:rPr>
          <w:color w:val="404040"/>
          <w:sz w:val="27"/>
          <w:szCs w:val="27"/>
        </w:rPr>
        <w:t> and </w:t>
      </w:r>
      <w:r>
        <w:rPr>
          <w:rStyle w:val="Emphasis"/>
          <w:color w:val="404040"/>
          <w:sz w:val="27"/>
          <w:szCs w:val="27"/>
        </w:rPr>
        <w:t>NodePort</w:t>
      </w:r>
      <w:r>
        <w:rPr>
          <w:color w:val="404040"/>
          <w:sz w:val="27"/>
          <w:szCs w:val="27"/>
        </w:rPr>
        <w:t> service types are expected to create a service proxy on the node, which can be accessed by the pods running on the node in case of </w:t>
      </w:r>
      <w:r>
        <w:rPr>
          <w:rStyle w:val="Emphasis"/>
          <w:color w:val="404040"/>
          <w:sz w:val="27"/>
          <w:szCs w:val="27"/>
        </w:rPr>
        <w:t>ClusterIP</w:t>
      </w:r>
      <w:r>
        <w:rPr>
          <w:color w:val="404040"/>
          <w:sz w:val="27"/>
          <w:szCs w:val="27"/>
        </w:rPr>
        <w:t> and accessed from the cluster in case of </w:t>
      </w:r>
      <w:r>
        <w:rPr>
          <w:rStyle w:val="Emphasis"/>
          <w:color w:val="404040"/>
          <w:sz w:val="27"/>
          <w:szCs w:val="27"/>
        </w:rPr>
        <w:t>NodePort</w:t>
      </w:r>
      <w:r>
        <w:rPr>
          <w:color w:val="404040"/>
          <w:sz w:val="27"/>
          <w:szCs w:val="27"/>
        </w:rPr>
        <w:t>. Service proxy load balances traffic to the appropriate endpoint of the service. Hopefully this explains the network requirements of Kubernetes that we discussed earlier where a pod can reach a node and vice versa.</w:t>
      </w:r>
    </w:p>
    <w:p w:rsidR="00D7363C" w:rsidRDefault="00D7363C" w:rsidP="00D7363C">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service discovery</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Kubernetes API provides all the details about the service, but how do pods learn the details of the service? Kubernetes supports two primary modes of finding a Service. When a Pod is run on a Node, the kubelet adds a set of environment variables for each active Service with pre-defined convention on the environment variable names. The alternative is to use the built-in Kubernetes DNS service which can be added as an add-on to the cluster. The DNS server watches the Kubernetes API for new Services and creates a set of DNS records for each. If DNS has been enabled throughout the cluster then all Pods should be able to do name resolution of Services automatically.</w:t>
      </w:r>
    </w:p>
    <w:p w:rsidR="00D7363C" w:rsidRDefault="00D7363C" w:rsidP="00D7363C">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kube-proxy</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 xml:space="preserve">Kube-proxy is core component of Kubernetes running on each node, that uses iptables to provide a service proxy. Kube-proxy configures iptables such that both ClusterIP and NodePort are available as services on the node for the pods. Traffic is not exactly load balanced but distributed equally to the endpoints of the service. Kube-proxy provides only L4 load balancing. Kube-proxy itself is not a mandatory component and is replaceable. It provides an out-of-box service proxy solution. If </w:t>
      </w:r>
      <w:r>
        <w:rPr>
          <w:color w:val="404040"/>
          <w:sz w:val="27"/>
          <w:szCs w:val="27"/>
        </w:rPr>
        <w:lastRenderedPageBreak/>
        <w:t>you want L7 load balancing between the services, or use true load balancer like HAproxy or Nginx there are community solutions (for e.g. Linkerd) that are available.</w:t>
      </w:r>
    </w:p>
    <w:p w:rsidR="00405CEB" w:rsidRPr="00405CEB" w:rsidRDefault="00405CEB" w:rsidP="00405CEB">
      <w:pPr>
        <w:numPr>
          <w:ilvl w:val="0"/>
          <w:numId w:val="9"/>
        </w:numPr>
        <w:shd w:val="clear" w:color="auto" w:fill="FFFFFF"/>
        <w:spacing w:after="100" w:afterAutospacing="1" w:line="240" w:lineRule="auto"/>
        <w:ind w:left="0"/>
        <w:rPr>
          <w:rFonts w:ascii="Arial" w:eastAsia="Times New Roman" w:hAnsi="Arial" w:cs="Arial"/>
          <w:color w:val="3F4042"/>
          <w:sz w:val="27"/>
          <w:szCs w:val="27"/>
          <w:lang w:eastAsia="en-IN"/>
        </w:rPr>
      </w:pPr>
      <w:r w:rsidRPr="00405CEB">
        <w:rPr>
          <w:rFonts w:ascii="Arial" w:eastAsia="Times New Roman" w:hAnsi="Arial" w:cs="Arial"/>
          <w:color w:val="3F4042"/>
          <w:sz w:val="27"/>
          <w:szCs w:val="27"/>
          <w:lang w:eastAsia="en-IN"/>
        </w:rPr>
        <w:t>Layer 4 (L4) load balancing - the ability to direct traffic based on data from network and transport layer protocols, such as IP address and TCP port</w:t>
      </w:r>
    </w:p>
    <w:p w:rsidR="00405CEB" w:rsidRPr="00405CEB" w:rsidRDefault="00405CEB" w:rsidP="00405CEB">
      <w:pPr>
        <w:numPr>
          <w:ilvl w:val="0"/>
          <w:numId w:val="9"/>
        </w:numPr>
        <w:shd w:val="clear" w:color="auto" w:fill="FFFFFF"/>
        <w:spacing w:before="100" w:beforeAutospacing="1" w:after="100" w:afterAutospacing="1" w:line="240" w:lineRule="auto"/>
        <w:ind w:left="0"/>
        <w:rPr>
          <w:rFonts w:ascii="Arial" w:eastAsia="Times New Roman" w:hAnsi="Arial" w:cs="Arial"/>
          <w:color w:val="3F4042"/>
          <w:sz w:val="27"/>
          <w:szCs w:val="27"/>
          <w:lang w:eastAsia="en-IN"/>
        </w:rPr>
      </w:pPr>
      <w:r w:rsidRPr="00405CEB">
        <w:rPr>
          <w:rFonts w:ascii="Arial" w:eastAsia="Times New Roman" w:hAnsi="Arial" w:cs="Arial"/>
          <w:color w:val="3F4042"/>
          <w:sz w:val="27"/>
          <w:szCs w:val="27"/>
          <w:lang w:eastAsia="en-IN"/>
        </w:rPr>
        <w:t>Layer 7 (L7) load balancing and content switching – the ability to make routing decisions based on application layer data and attributes, such as HTTP header, uniform resource identifier, SSL session ID and HTML form data</w:t>
      </w:r>
    </w:p>
    <w:p w:rsidR="00405CEB" w:rsidRPr="00405CEB" w:rsidRDefault="00405CEB" w:rsidP="00405CEB">
      <w:pPr>
        <w:numPr>
          <w:ilvl w:val="0"/>
          <w:numId w:val="9"/>
        </w:numPr>
        <w:shd w:val="clear" w:color="auto" w:fill="FFFFFF"/>
        <w:spacing w:before="100" w:beforeAutospacing="1" w:after="100" w:afterAutospacing="1" w:line="240" w:lineRule="auto"/>
        <w:ind w:left="0"/>
        <w:rPr>
          <w:rFonts w:ascii="Arial" w:eastAsia="Times New Roman" w:hAnsi="Arial" w:cs="Arial"/>
          <w:color w:val="3F4042"/>
          <w:sz w:val="27"/>
          <w:szCs w:val="27"/>
          <w:lang w:eastAsia="en-IN"/>
        </w:rPr>
      </w:pPr>
      <w:r w:rsidRPr="00405CEB">
        <w:rPr>
          <w:rFonts w:ascii="Arial" w:eastAsia="Times New Roman" w:hAnsi="Arial" w:cs="Arial"/>
          <w:color w:val="3F4042"/>
          <w:sz w:val="27"/>
          <w:szCs w:val="27"/>
          <w:lang w:eastAsia="en-IN"/>
        </w:rPr>
        <w:t>Global server load balancing (GSLB) - extends the core L4 and L7 capabilities so that they are applicable across geographically distributed server farms</w:t>
      </w:r>
    </w:p>
    <w:p w:rsidR="00D7363C" w:rsidRDefault="00D7363C" w:rsidP="00D7363C">
      <w:pPr>
        <w:pStyle w:val="Heading2"/>
        <w:shd w:val="clear" w:color="auto" w:fill="FFFFFF"/>
        <w:spacing w:before="300" w:after="150"/>
        <w:rPr>
          <w:rFonts w:ascii="Open Sans" w:hAnsi="Open Sans" w:cs="Open Sans"/>
          <w:color w:val="404040"/>
          <w:sz w:val="45"/>
          <w:szCs w:val="45"/>
        </w:rPr>
      </w:pPr>
      <w:bookmarkStart w:id="0" w:name="_GoBack"/>
      <w:bookmarkEnd w:id="0"/>
      <w:r>
        <w:rPr>
          <w:rFonts w:ascii="Open Sans" w:hAnsi="Open Sans" w:cs="Open Sans"/>
          <w:color w:val="404040"/>
          <w:sz w:val="45"/>
          <w:szCs w:val="45"/>
        </w:rPr>
        <w:t>Ingress resource and Ingress controller</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While the Kubernetes abstraction of services provide a discovery and internal load balancing for the pods within the cluster, we need a way to expose the service externally to the internet (north-source traffic). An Ingress abstraction in Kubernetes is a collection of rules that allow inbound connections to reach the cluster services. Ingress abstraction only gives a mechanism to define the rules, but you will need an implementation of these rules, known as ‘Ingress Controlles’. Kubernetes does not come with an out-of-box Ingress Controller but there are third party solutions like Traefik and Nginx available. Ingress controller also provide L7 load balancing unlike cluster services.</w:t>
      </w:r>
    </w:p>
    <w:p w:rsidR="00D7363C" w:rsidRDefault="00D7363C" w:rsidP="00D7363C">
      <w:pPr>
        <w:pStyle w:val="Heading2"/>
        <w:shd w:val="clear" w:color="auto" w:fill="FFFFFF"/>
        <w:spacing w:before="300" w:after="150"/>
        <w:rPr>
          <w:rFonts w:ascii="Open Sans" w:hAnsi="Open Sans" w:cs="Open Sans"/>
          <w:color w:val="404040"/>
          <w:sz w:val="45"/>
          <w:szCs w:val="45"/>
        </w:rPr>
      </w:pPr>
      <w:r>
        <w:rPr>
          <w:rFonts w:ascii="Open Sans" w:hAnsi="Open Sans" w:cs="Open Sans"/>
          <w:color w:val="404040"/>
          <w:sz w:val="45"/>
          <w:szCs w:val="45"/>
        </w:rPr>
        <w:t>Network policies</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We have learned so far how pods can communicate with each other directly or through service proxy. We also learned how pods through services get exposed externally outside the cluster. Now the logical question is how do we secure pods? A </w:t>
      </w:r>
      <w:r>
        <w:rPr>
          <w:rStyle w:val="Emphasis"/>
          <w:color w:val="404040"/>
          <w:sz w:val="27"/>
          <w:szCs w:val="27"/>
        </w:rPr>
        <w:t>Network Policy</w:t>
      </w:r>
      <w:r>
        <w:rPr>
          <w:color w:val="404040"/>
          <w:sz w:val="27"/>
          <w:szCs w:val="27"/>
        </w:rPr>
        <w:t> in Kubernetes is a specification of how subsets of pods are allowed to communicate between each other and other network endpoints.</w:t>
      </w:r>
    </w:p>
    <w:p w:rsidR="00D7363C" w:rsidRDefault="00D7363C" w:rsidP="00D7363C">
      <w:pPr>
        <w:pStyle w:val="NormalWeb"/>
        <w:shd w:val="clear" w:color="auto" w:fill="FFFFFF"/>
        <w:spacing w:before="450" w:beforeAutospacing="0" w:after="450" w:afterAutospacing="0"/>
        <w:rPr>
          <w:color w:val="404040"/>
          <w:sz w:val="27"/>
          <w:szCs w:val="27"/>
        </w:rPr>
      </w:pPr>
      <w:r>
        <w:rPr>
          <w:color w:val="404040"/>
          <w:sz w:val="27"/>
          <w:szCs w:val="27"/>
        </w:rPr>
        <w:t xml:space="preserve">Isolation policies are configured on a per-namespace basis. Once isolation is configured on a namespace it will be applied to all pods in that namespace. Currently only the ‘DefaultDeny’ policy is configurable on a namespace. Once configured, all ingress to the pods in the namespace is blocked. You need to explicitly configure whitelisting rules through the network policies to authorize ingress to those pods. Network policies leverage the Kubernetes concept of labels </w:t>
      </w:r>
      <w:r>
        <w:rPr>
          <w:color w:val="404040"/>
          <w:sz w:val="27"/>
          <w:szCs w:val="27"/>
        </w:rPr>
        <w:lastRenderedPageBreak/>
        <w:t>to provide an elegant way of expressing application security intents. For example, below network policy concisely express the intent that only pods with matching label of ‘role: frontend’ can access the pods with matching label of ‘role: db’ on port 6379 in that namespace.</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apiVersion: extensions/v1beta1</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kind: NetworkPolicy</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metadata:</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name: test-network-policy</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w:t>
      </w:r>
      <w:r>
        <w:rPr>
          <w:rStyle w:val="hljs-keyword"/>
          <w:rFonts w:ascii="Consolas" w:hAnsi="Consolas"/>
          <w:b/>
          <w:bCs/>
          <w:color w:val="000000"/>
          <w:shd w:val="clear" w:color="auto" w:fill="F9F9F9"/>
        </w:rPr>
        <w:t>namespace</w:t>
      </w:r>
      <w:r>
        <w:rPr>
          <w:rStyle w:val="HTMLCode"/>
          <w:rFonts w:ascii="Consolas" w:hAnsi="Consolas"/>
          <w:color w:val="000000"/>
          <w:shd w:val="clear" w:color="auto" w:fill="F9F9F9"/>
        </w:rPr>
        <w:t xml:space="preserve">: </w:t>
      </w:r>
      <w:r>
        <w:rPr>
          <w:rStyle w:val="hljs-keyword"/>
          <w:rFonts w:ascii="Consolas" w:hAnsi="Consolas"/>
          <w:b/>
          <w:bCs/>
          <w:color w:val="000000"/>
          <w:shd w:val="clear" w:color="auto" w:fill="F9F9F9"/>
        </w:rPr>
        <w:t>default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spec:</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podSelector:</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matchLabels:</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role: db</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ingress:</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 from:</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 namespaceSelector:</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matchLabels:</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project: myproject</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 podSelector:</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matchLabels:</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role: frontend</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ports:</w:t>
      </w:r>
    </w:p>
    <w:p w:rsid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Style w:val="HTMLCode"/>
          <w:rFonts w:ascii="Consolas" w:hAnsi="Consolas"/>
          <w:color w:val="000000"/>
          <w:shd w:val="clear" w:color="auto" w:fill="F9F9F9"/>
        </w:rPr>
      </w:pPr>
      <w:r>
        <w:rPr>
          <w:rStyle w:val="HTMLCode"/>
          <w:rFonts w:ascii="Consolas" w:hAnsi="Consolas"/>
          <w:color w:val="000000"/>
          <w:shd w:val="clear" w:color="auto" w:fill="F9F9F9"/>
        </w:rPr>
        <w:t xml:space="preserve">     - protocol: tcp</w:t>
      </w:r>
    </w:p>
    <w:p w:rsidR="00D7363C" w:rsidRPr="00D7363C" w:rsidRDefault="00D7363C" w:rsidP="00D7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tLeast"/>
        <w:rPr>
          <w:rFonts w:ascii="Consolas" w:hAnsi="Consolas"/>
          <w:color w:val="000000"/>
          <w:shd w:val="clear" w:color="auto" w:fill="F9F9F9"/>
        </w:rPr>
      </w:pPr>
      <w:r>
        <w:rPr>
          <w:rStyle w:val="HTMLCode"/>
          <w:rFonts w:ascii="Consolas" w:hAnsi="Consolas"/>
          <w:color w:val="000000"/>
          <w:shd w:val="clear" w:color="auto" w:fill="F9F9F9"/>
        </w:rPr>
        <w:t xml:space="preserve">     port: </w:t>
      </w:r>
      <w:r>
        <w:rPr>
          <w:rStyle w:val="hljs-number"/>
          <w:rFonts w:ascii="Consolas" w:hAnsi="Consolas"/>
          <w:color w:val="008800"/>
          <w:shd w:val="clear" w:color="auto" w:fill="F9F9F9"/>
        </w:rPr>
        <w:t>6379</w:t>
      </w:r>
    </w:p>
    <w:p w:rsidR="00D7363C" w:rsidRDefault="00D7363C" w:rsidP="005E4E70">
      <w:pPr>
        <w:spacing w:line="240" w:lineRule="auto"/>
        <w:rPr>
          <w:color w:val="C45911" w:themeColor="accent2" w:themeShade="BF"/>
        </w:rPr>
      </w:pPr>
    </w:p>
    <w:p w:rsidR="00697EAA" w:rsidRDefault="00697EAA" w:rsidP="005E4E70">
      <w:pPr>
        <w:spacing w:line="240" w:lineRule="auto"/>
        <w:rPr>
          <w:color w:val="C45911" w:themeColor="accent2" w:themeShade="BF"/>
        </w:rPr>
      </w:pPr>
    </w:p>
    <w:p w:rsidR="00697EAA" w:rsidRPr="00010D89" w:rsidRDefault="00697EAA" w:rsidP="005E4E70">
      <w:pPr>
        <w:spacing w:line="240" w:lineRule="auto"/>
        <w:rPr>
          <w:color w:val="C45911" w:themeColor="accent2" w:themeShade="BF"/>
        </w:rPr>
      </w:pPr>
    </w:p>
    <w:sectPr w:rsidR="00697EAA" w:rsidRPr="00010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29F1" w:rsidRDefault="000029F1" w:rsidP="00DA6522">
      <w:pPr>
        <w:spacing w:after="0" w:line="240" w:lineRule="auto"/>
      </w:pPr>
      <w:r>
        <w:separator/>
      </w:r>
    </w:p>
  </w:endnote>
  <w:endnote w:type="continuationSeparator" w:id="0">
    <w:p w:rsidR="000029F1" w:rsidRDefault="000029F1" w:rsidP="00DA6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29F1" w:rsidRDefault="000029F1" w:rsidP="00DA6522">
      <w:pPr>
        <w:spacing w:after="0" w:line="240" w:lineRule="auto"/>
      </w:pPr>
      <w:r>
        <w:separator/>
      </w:r>
    </w:p>
  </w:footnote>
  <w:footnote w:type="continuationSeparator" w:id="0">
    <w:p w:rsidR="000029F1" w:rsidRDefault="000029F1" w:rsidP="00DA6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32E78"/>
    <w:multiLevelType w:val="multilevel"/>
    <w:tmpl w:val="BDE4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86336A"/>
    <w:multiLevelType w:val="hybridMultilevel"/>
    <w:tmpl w:val="0A5E3500"/>
    <w:lvl w:ilvl="0" w:tplc="A38E2F1E">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2D2B18AE"/>
    <w:multiLevelType w:val="multilevel"/>
    <w:tmpl w:val="069A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BC1EBE"/>
    <w:multiLevelType w:val="multilevel"/>
    <w:tmpl w:val="3238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30F93"/>
    <w:multiLevelType w:val="multilevel"/>
    <w:tmpl w:val="3AA0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3D0741"/>
    <w:multiLevelType w:val="hybridMultilevel"/>
    <w:tmpl w:val="BD6C59D0"/>
    <w:lvl w:ilvl="0" w:tplc="E2149634">
      <w:start w:val="1"/>
      <w:numFmt w:val="decimal"/>
      <w:lvlText w:val="%1."/>
      <w:lvlJc w:val="left"/>
      <w:pPr>
        <w:ind w:left="1800" w:hanging="360"/>
      </w:pPr>
      <w:rPr>
        <w:rFonts w:hint="default"/>
        <w:color w:val="C45911" w:themeColor="accent2" w:themeShade="BF"/>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68025169"/>
    <w:multiLevelType w:val="hybridMultilevel"/>
    <w:tmpl w:val="0A5E3500"/>
    <w:lvl w:ilvl="0" w:tplc="A38E2F1E">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6AD66D50"/>
    <w:multiLevelType w:val="multilevel"/>
    <w:tmpl w:val="ED7E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E37758"/>
    <w:multiLevelType w:val="multilevel"/>
    <w:tmpl w:val="9228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num>
  <w:num w:numId="4">
    <w:abstractNumId w:val="4"/>
  </w:num>
  <w:num w:numId="5">
    <w:abstractNumId w:val="7"/>
  </w:num>
  <w:num w:numId="6">
    <w:abstractNumId w:val="2"/>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083"/>
    <w:rsid w:val="000029F1"/>
    <w:rsid w:val="00005083"/>
    <w:rsid w:val="00010D89"/>
    <w:rsid w:val="000541DB"/>
    <w:rsid w:val="000C72C6"/>
    <w:rsid w:val="00197A74"/>
    <w:rsid w:val="002200D7"/>
    <w:rsid w:val="002676F1"/>
    <w:rsid w:val="0031269D"/>
    <w:rsid w:val="00354647"/>
    <w:rsid w:val="00377527"/>
    <w:rsid w:val="00377725"/>
    <w:rsid w:val="00387642"/>
    <w:rsid w:val="003A08E3"/>
    <w:rsid w:val="003C64F6"/>
    <w:rsid w:val="00405CEB"/>
    <w:rsid w:val="004313B3"/>
    <w:rsid w:val="0045259C"/>
    <w:rsid w:val="0054715D"/>
    <w:rsid w:val="005D2D78"/>
    <w:rsid w:val="005E20CC"/>
    <w:rsid w:val="005E4E70"/>
    <w:rsid w:val="005E516B"/>
    <w:rsid w:val="00616D5A"/>
    <w:rsid w:val="00627C8B"/>
    <w:rsid w:val="00697EAA"/>
    <w:rsid w:val="00761FDF"/>
    <w:rsid w:val="007E3002"/>
    <w:rsid w:val="008C2FAF"/>
    <w:rsid w:val="009F13BD"/>
    <w:rsid w:val="00A30472"/>
    <w:rsid w:val="00A443D5"/>
    <w:rsid w:val="00AC6C35"/>
    <w:rsid w:val="00B22973"/>
    <w:rsid w:val="00BF16D2"/>
    <w:rsid w:val="00C5085E"/>
    <w:rsid w:val="00CD4C2E"/>
    <w:rsid w:val="00D310B3"/>
    <w:rsid w:val="00D6463E"/>
    <w:rsid w:val="00D7363C"/>
    <w:rsid w:val="00DA6522"/>
    <w:rsid w:val="00DB3863"/>
    <w:rsid w:val="00E11821"/>
    <w:rsid w:val="00E31003"/>
    <w:rsid w:val="00EB12C1"/>
    <w:rsid w:val="00EB2855"/>
    <w:rsid w:val="00EB65A6"/>
    <w:rsid w:val="00FB1C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7FA53"/>
  <w15:chartTrackingRefBased/>
  <w15:docId w15:val="{0CED72A7-F60E-4CD4-843B-A0FEDB1A7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736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D736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736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736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65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522"/>
  </w:style>
  <w:style w:type="paragraph" w:styleId="Footer">
    <w:name w:val="footer"/>
    <w:basedOn w:val="Normal"/>
    <w:link w:val="FooterChar"/>
    <w:uiPriority w:val="99"/>
    <w:unhideWhenUsed/>
    <w:rsid w:val="00DA65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522"/>
  </w:style>
  <w:style w:type="paragraph" w:styleId="ListParagraph">
    <w:name w:val="List Paragraph"/>
    <w:basedOn w:val="Normal"/>
    <w:uiPriority w:val="34"/>
    <w:qFormat/>
    <w:rsid w:val="00BF16D2"/>
    <w:pPr>
      <w:ind w:left="720"/>
      <w:contextualSpacing/>
    </w:pPr>
  </w:style>
  <w:style w:type="character" w:customStyle="1" w:styleId="Heading1Char">
    <w:name w:val="Heading 1 Char"/>
    <w:basedOn w:val="DefaultParagraphFont"/>
    <w:link w:val="Heading1"/>
    <w:uiPriority w:val="9"/>
    <w:rsid w:val="00D7363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736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7363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7363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736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7363C"/>
    <w:rPr>
      <w:color w:val="0000FF"/>
      <w:u w:val="single"/>
    </w:rPr>
  </w:style>
  <w:style w:type="character" w:styleId="Strong">
    <w:name w:val="Strong"/>
    <w:basedOn w:val="DefaultParagraphFont"/>
    <w:uiPriority w:val="22"/>
    <w:qFormat/>
    <w:rsid w:val="00D7363C"/>
    <w:rPr>
      <w:b/>
      <w:bCs/>
    </w:rPr>
  </w:style>
  <w:style w:type="paragraph" w:styleId="HTMLPreformatted">
    <w:name w:val="HTML Preformatted"/>
    <w:basedOn w:val="Normal"/>
    <w:link w:val="HTMLPreformattedChar"/>
    <w:uiPriority w:val="99"/>
    <w:unhideWhenUsed/>
    <w:rsid w:val="00D73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7363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7363C"/>
    <w:rPr>
      <w:rFonts w:ascii="Courier New" w:eastAsia="Times New Roman" w:hAnsi="Courier New" w:cs="Courier New"/>
      <w:sz w:val="20"/>
      <w:szCs w:val="20"/>
    </w:rPr>
  </w:style>
  <w:style w:type="character" w:customStyle="1" w:styleId="hljs-attribute">
    <w:name w:val="hljs-attribute"/>
    <w:basedOn w:val="DefaultParagraphFont"/>
    <w:rsid w:val="00D7363C"/>
  </w:style>
  <w:style w:type="character" w:customStyle="1" w:styleId="hljs-value">
    <w:name w:val="hljs-value"/>
    <w:basedOn w:val="DefaultParagraphFont"/>
    <w:rsid w:val="00D7363C"/>
  </w:style>
  <w:style w:type="character" w:customStyle="1" w:styleId="hljs-string">
    <w:name w:val="hljs-string"/>
    <w:basedOn w:val="DefaultParagraphFont"/>
    <w:rsid w:val="00D7363C"/>
  </w:style>
  <w:style w:type="character" w:customStyle="1" w:styleId="hljs-literal">
    <w:name w:val="hljs-literal"/>
    <w:basedOn w:val="DefaultParagraphFont"/>
    <w:rsid w:val="00D7363C"/>
  </w:style>
  <w:style w:type="character" w:styleId="Emphasis">
    <w:name w:val="Emphasis"/>
    <w:basedOn w:val="DefaultParagraphFont"/>
    <w:uiPriority w:val="20"/>
    <w:qFormat/>
    <w:rsid w:val="00D7363C"/>
    <w:rPr>
      <w:i/>
      <w:iCs/>
    </w:rPr>
  </w:style>
  <w:style w:type="character" w:customStyle="1" w:styleId="hljs-keyword">
    <w:name w:val="hljs-keyword"/>
    <w:basedOn w:val="DefaultParagraphFont"/>
    <w:rsid w:val="00D7363C"/>
  </w:style>
  <w:style w:type="character" w:customStyle="1" w:styleId="hljs-number">
    <w:name w:val="hljs-number"/>
    <w:basedOn w:val="DefaultParagraphFont"/>
    <w:rsid w:val="00D73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31561">
      <w:bodyDiv w:val="1"/>
      <w:marLeft w:val="0"/>
      <w:marRight w:val="0"/>
      <w:marTop w:val="0"/>
      <w:marBottom w:val="0"/>
      <w:divBdr>
        <w:top w:val="none" w:sz="0" w:space="0" w:color="auto"/>
        <w:left w:val="none" w:sz="0" w:space="0" w:color="auto"/>
        <w:bottom w:val="none" w:sz="0" w:space="0" w:color="auto"/>
        <w:right w:val="none" w:sz="0" w:space="0" w:color="auto"/>
      </w:divBdr>
    </w:div>
    <w:div w:id="610938826">
      <w:bodyDiv w:val="1"/>
      <w:marLeft w:val="0"/>
      <w:marRight w:val="0"/>
      <w:marTop w:val="0"/>
      <w:marBottom w:val="0"/>
      <w:divBdr>
        <w:top w:val="none" w:sz="0" w:space="0" w:color="auto"/>
        <w:left w:val="none" w:sz="0" w:space="0" w:color="auto"/>
        <w:bottom w:val="none" w:sz="0" w:space="0" w:color="auto"/>
        <w:right w:val="none" w:sz="0" w:space="0" w:color="auto"/>
      </w:divBdr>
    </w:div>
    <w:div w:id="620385440">
      <w:bodyDiv w:val="1"/>
      <w:marLeft w:val="0"/>
      <w:marRight w:val="0"/>
      <w:marTop w:val="0"/>
      <w:marBottom w:val="0"/>
      <w:divBdr>
        <w:top w:val="none" w:sz="0" w:space="0" w:color="auto"/>
        <w:left w:val="none" w:sz="0" w:space="0" w:color="auto"/>
        <w:bottom w:val="none" w:sz="0" w:space="0" w:color="auto"/>
        <w:right w:val="none" w:sz="0" w:space="0" w:color="auto"/>
      </w:divBdr>
    </w:div>
    <w:div w:id="989554230">
      <w:bodyDiv w:val="1"/>
      <w:marLeft w:val="0"/>
      <w:marRight w:val="0"/>
      <w:marTop w:val="0"/>
      <w:marBottom w:val="0"/>
      <w:divBdr>
        <w:top w:val="none" w:sz="0" w:space="0" w:color="auto"/>
        <w:left w:val="none" w:sz="0" w:space="0" w:color="auto"/>
        <w:bottom w:val="none" w:sz="0" w:space="0" w:color="auto"/>
        <w:right w:val="none" w:sz="0" w:space="0" w:color="auto"/>
      </w:divBdr>
    </w:div>
    <w:div w:id="113521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kubernetes.io/docs/concepts/services-networking/service/"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containernetworking/cni/blob/master/SPEC.md" TargetMode="External"/><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18</Pages>
  <Words>2463</Words>
  <Characters>14045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dcterms:created xsi:type="dcterms:W3CDTF">2018-04-09T13:20:00Z</dcterms:created>
  <dcterms:modified xsi:type="dcterms:W3CDTF">2018-05-16T04:17:00Z</dcterms:modified>
</cp:coreProperties>
</file>