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B8E23" w14:textId="77777777" w:rsidR="00D83E97" w:rsidRPr="007511E8" w:rsidRDefault="00D83E97" w:rsidP="00D83E97">
      <w:pPr>
        <w:widowControl w:val="0"/>
        <w:pBdr>
          <w:top w:val="nil"/>
          <w:left w:val="nil"/>
          <w:bottom w:val="nil"/>
          <w:right w:val="nil"/>
          <w:between w:val="nil"/>
        </w:pBdr>
        <w:spacing w:after="0" w:line="276" w:lineRule="auto"/>
        <w:rPr>
          <w:lang w:val="en-GB"/>
        </w:rPr>
      </w:pPr>
    </w:p>
    <w:p w14:paraId="0FF89FA5" w14:textId="77777777" w:rsidR="00D83E97" w:rsidRPr="007511E8" w:rsidRDefault="00D83E97" w:rsidP="00D83E97">
      <w:pPr>
        <w:tabs>
          <w:tab w:val="left" w:pos="3222"/>
        </w:tabs>
        <w:rPr>
          <w:lang w:val="en-GB"/>
        </w:rPr>
      </w:pPr>
      <w:r w:rsidRPr="007511E8">
        <w:rPr>
          <w:lang w:val="en-GB"/>
        </w:rPr>
        <w:tab/>
      </w:r>
    </w:p>
    <w:p w14:paraId="501148FE" w14:textId="77777777" w:rsidR="00D83E97" w:rsidRPr="007511E8" w:rsidRDefault="00D83E97" w:rsidP="00D83E97">
      <w:pPr>
        <w:rPr>
          <w:lang w:val="en-GB"/>
        </w:rPr>
      </w:pPr>
    </w:p>
    <w:p w14:paraId="422A2020" w14:textId="77777777" w:rsidR="00D83E97" w:rsidRPr="007511E8" w:rsidRDefault="00D83E97" w:rsidP="00D83E97">
      <w:pPr>
        <w:jc w:val="center"/>
        <w:rPr>
          <w:lang w:val="en-GB"/>
        </w:rPr>
      </w:pPr>
      <w:r w:rsidRPr="007511E8">
        <w:rPr>
          <w:noProof/>
          <w:lang w:val="en-GB"/>
        </w:rPr>
        <w:drawing>
          <wp:inline distT="0" distB="0" distL="0" distR="0" wp14:anchorId="232FF0B3" wp14:editId="0131BAA1">
            <wp:extent cx="2020828" cy="1335027"/>
            <wp:effectExtent l="0" t="0" r="0" b="0"/>
            <wp:docPr id="240460732" name="image2.png" descr="A logo with colorful circles and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logo with colorful circles and letters&#10;&#10;Description automatically generated"/>
                    <pic:cNvPicPr preferRelativeResize="0"/>
                  </pic:nvPicPr>
                  <pic:blipFill>
                    <a:blip r:embed="rId9"/>
                    <a:srcRect/>
                    <a:stretch>
                      <a:fillRect/>
                    </a:stretch>
                  </pic:blipFill>
                  <pic:spPr>
                    <a:xfrm>
                      <a:off x="0" y="0"/>
                      <a:ext cx="2020828" cy="1335027"/>
                    </a:xfrm>
                    <a:prstGeom prst="rect">
                      <a:avLst/>
                    </a:prstGeom>
                    <a:ln/>
                  </pic:spPr>
                </pic:pic>
              </a:graphicData>
            </a:graphic>
          </wp:inline>
        </w:drawing>
      </w:r>
    </w:p>
    <w:p w14:paraId="651F3C05" w14:textId="77777777" w:rsidR="00D83E97" w:rsidRPr="007511E8" w:rsidRDefault="00D83E97" w:rsidP="00D83E97">
      <w:pPr>
        <w:rPr>
          <w:lang w:val="en-GB"/>
        </w:rPr>
      </w:pPr>
    </w:p>
    <w:p w14:paraId="7A4E8832" w14:textId="77777777" w:rsidR="00D83E97" w:rsidRPr="007511E8" w:rsidRDefault="00D83E97" w:rsidP="00D83E97">
      <w:pPr>
        <w:rPr>
          <w:lang w:val="en-GB"/>
        </w:rPr>
      </w:pPr>
    </w:p>
    <w:p w14:paraId="31CBD416" w14:textId="77777777" w:rsidR="00D83E97" w:rsidRPr="007511E8" w:rsidRDefault="00D83E97" w:rsidP="00D83E97">
      <w:pPr>
        <w:ind w:left="720" w:hanging="720"/>
        <w:jc w:val="center"/>
        <w:rPr>
          <w:b/>
          <w:bCs/>
          <w:color w:val="0A2F41" w:themeColor="accent1" w:themeShade="80"/>
          <w:sz w:val="48"/>
          <w:szCs w:val="48"/>
          <w:lang w:val="en-GB"/>
        </w:rPr>
      </w:pPr>
      <w:r w:rsidRPr="007511E8">
        <w:rPr>
          <w:b/>
          <w:bCs/>
          <w:color w:val="0A2F41" w:themeColor="accent1" w:themeShade="80"/>
          <w:sz w:val="48"/>
          <w:szCs w:val="48"/>
          <w:lang w:val="en-GB"/>
        </w:rPr>
        <w:t>Task T4.2</w:t>
      </w:r>
    </w:p>
    <w:p w14:paraId="73941573" w14:textId="77777777" w:rsidR="00D83E97" w:rsidRPr="007511E8" w:rsidRDefault="00D83E97" w:rsidP="00D83E97">
      <w:pPr>
        <w:rPr>
          <w:lang w:val="en-GB"/>
        </w:rPr>
      </w:pPr>
    </w:p>
    <w:p w14:paraId="1307C53B" w14:textId="77777777" w:rsidR="00D83E97" w:rsidRPr="007511E8" w:rsidRDefault="00D83E97" w:rsidP="00D83E97">
      <w:pPr>
        <w:rPr>
          <w:b/>
          <w:bCs/>
          <w:sz w:val="28"/>
          <w:szCs w:val="28"/>
          <w:lang w:val="en-GB"/>
        </w:rPr>
      </w:pPr>
    </w:p>
    <w:p w14:paraId="2C2623DA" w14:textId="77777777" w:rsidR="00D83E97" w:rsidRPr="007511E8" w:rsidRDefault="00D83E97" w:rsidP="00D83E97">
      <w:pPr>
        <w:pStyle w:val="Sottotitolo"/>
        <w:ind w:right="369"/>
        <w:jc w:val="center"/>
        <w:rPr>
          <w:b/>
          <w:bCs/>
          <w:color w:val="843C0B"/>
          <w:sz w:val="36"/>
          <w:szCs w:val="36"/>
          <w:lang w:val="en-GB"/>
        </w:rPr>
      </w:pPr>
      <w:r w:rsidRPr="007511E8">
        <w:rPr>
          <w:b/>
          <w:bCs/>
          <w:color w:val="843C0B"/>
          <w:sz w:val="36"/>
          <w:szCs w:val="36"/>
          <w:lang w:val="en-GB"/>
        </w:rPr>
        <w:t>Reporting template second-fifth lab sessions</w:t>
      </w:r>
    </w:p>
    <w:p w14:paraId="4E3A3D9B" w14:textId="77777777" w:rsidR="00D83E97" w:rsidRPr="007511E8" w:rsidRDefault="00D83E97" w:rsidP="00D83E97">
      <w:pPr>
        <w:pStyle w:val="Titolo"/>
        <w:tabs>
          <w:tab w:val="center" w:pos="4819"/>
          <w:tab w:val="right" w:pos="9720"/>
        </w:tabs>
        <w:ind w:left="-90" w:right="-41"/>
        <w:rPr>
          <w:rFonts w:ascii="Calibri" w:eastAsia="Calibri" w:hAnsi="Calibri" w:cs="Calibri"/>
          <w:b/>
          <w:sz w:val="40"/>
          <w:szCs w:val="40"/>
          <w:lang w:val="en-GB"/>
        </w:rPr>
      </w:pPr>
    </w:p>
    <w:p w14:paraId="2B5A543A" w14:textId="77777777" w:rsidR="00D83E97" w:rsidRPr="007511E8" w:rsidRDefault="00D83E97" w:rsidP="00D83E97">
      <w:pPr>
        <w:rPr>
          <w:color w:val="000000"/>
          <w:sz w:val="40"/>
          <w:szCs w:val="40"/>
          <w:lang w:val="en-GB"/>
        </w:rPr>
      </w:pPr>
    </w:p>
    <w:p w14:paraId="15AAF85F" w14:textId="1EBD4AA8" w:rsidR="00D83E97" w:rsidRPr="007511E8" w:rsidRDefault="00D83E97" w:rsidP="00D83E97">
      <w:pPr>
        <w:rPr>
          <w:color w:val="002060"/>
          <w:lang w:val="en-GB"/>
        </w:rPr>
      </w:pPr>
    </w:p>
    <w:p w14:paraId="5B071087" w14:textId="77777777" w:rsidR="00D83E97" w:rsidRPr="007511E8" w:rsidRDefault="00D83E97" w:rsidP="00D83E97">
      <w:pPr>
        <w:rPr>
          <w:color w:val="002060"/>
          <w:lang w:val="en-GB"/>
        </w:rPr>
      </w:pPr>
    </w:p>
    <w:p w14:paraId="3911F7D7" w14:textId="77777777" w:rsidR="00D83E97" w:rsidRPr="007511E8" w:rsidRDefault="00D83E97" w:rsidP="00D83E97">
      <w:pPr>
        <w:rPr>
          <w:color w:val="002060"/>
          <w:lang w:val="en-GB"/>
        </w:rPr>
      </w:pPr>
    </w:p>
    <w:p w14:paraId="015DC30F" w14:textId="7A2FFF42" w:rsidR="00D83E97" w:rsidRDefault="00D83E97" w:rsidP="00D83E97">
      <w:pPr>
        <w:rPr>
          <w:color w:val="002060"/>
          <w:lang w:val="en-GB"/>
        </w:rPr>
      </w:pPr>
    </w:p>
    <w:p w14:paraId="71C8A942" w14:textId="77777777" w:rsidR="006D15F7" w:rsidRDefault="006D15F7" w:rsidP="00D83E97">
      <w:pPr>
        <w:rPr>
          <w:color w:val="002060"/>
          <w:lang w:val="en-GB"/>
        </w:rPr>
      </w:pPr>
    </w:p>
    <w:p w14:paraId="6A911B40" w14:textId="77777777" w:rsidR="006D15F7" w:rsidRDefault="006D15F7" w:rsidP="00D83E97">
      <w:pPr>
        <w:rPr>
          <w:color w:val="002060"/>
          <w:lang w:val="en-GB"/>
        </w:rPr>
      </w:pPr>
    </w:p>
    <w:p w14:paraId="3DEAE9B4" w14:textId="77777777" w:rsidR="006D15F7" w:rsidRPr="007511E8" w:rsidRDefault="006D15F7" w:rsidP="00D83E97">
      <w:pPr>
        <w:rPr>
          <w:color w:val="002060"/>
          <w:lang w:val="en-GB"/>
        </w:rPr>
      </w:pPr>
    </w:p>
    <w:p w14:paraId="0510C2A9" w14:textId="77777777" w:rsidR="00D83E97" w:rsidRPr="007511E8" w:rsidRDefault="00D83E97" w:rsidP="00D83E97">
      <w:pPr>
        <w:rPr>
          <w:color w:val="002060"/>
          <w:lang w:val="en-GB"/>
        </w:rPr>
      </w:pPr>
      <w:r w:rsidRPr="007511E8">
        <w:rPr>
          <w:color w:val="002060"/>
          <w:sz w:val="18"/>
          <w:szCs w:val="18"/>
          <w:lang w:val="en-GB"/>
        </w:rPr>
        <w:t>Views and opinions expressed are however those of the author(s) only and do not necessarily reflect those of the European Union or [name of the granting authority]. Neither the European Union nor the granting authority can be held responsible for them</w:t>
      </w:r>
      <w:r w:rsidRPr="007511E8">
        <w:rPr>
          <w:color w:val="002060"/>
          <w:lang w:val="en-GB"/>
        </w:rPr>
        <w:t>.</w:t>
      </w:r>
    </w:p>
    <w:p w14:paraId="2C4ACC7A" w14:textId="77777777" w:rsidR="00493BC6" w:rsidRPr="007511E8" w:rsidRDefault="00493BC6" w:rsidP="00D83E97">
      <w:pPr>
        <w:jc w:val="both"/>
        <w:rPr>
          <w:lang w:val="en-GB"/>
        </w:rPr>
      </w:pPr>
    </w:p>
    <w:p w14:paraId="4466235D" w14:textId="77777777" w:rsidR="00493BC6" w:rsidRPr="007511E8" w:rsidRDefault="00493BC6" w:rsidP="00D83E97">
      <w:pPr>
        <w:jc w:val="both"/>
        <w:rPr>
          <w:lang w:val="en-GB"/>
        </w:rPr>
      </w:pPr>
    </w:p>
    <w:p w14:paraId="32354670" w14:textId="77777777" w:rsidR="007511E8" w:rsidRPr="007511E8" w:rsidRDefault="007511E8" w:rsidP="00D83E97">
      <w:pPr>
        <w:jc w:val="both"/>
        <w:rPr>
          <w:lang w:val="en-GB"/>
        </w:rPr>
      </w:pPr>
    </w:p>
    <w:p w14:paraId="55983B08" w14:textId="1E607307" w:rsidR="007511E8" w:rsidRPr="007511E8" w:rsidRDefault="007511E8" w:rsidP="00D83E97">
      <w:pPr>
        <w:jc w:val="both"/>
        <w:rPr>
          <w:lang w:val="en-GB"/>
        </w:rPr>
      </w:pPr>
      <w:r w:rsidRPr="007511E8">
        <w:rPr>
          <w:noProof/>
          <w:sz w:val="18"/>
          <w:szCs w:val="18"/>
          <w:lang w:val="en-GB"/>
        </w:rPr>
        <w:drawing>
          <wp:anchor distT="0" distB="0" distL="114300" distR="114300" simplePos="0" relativeHeight="251659264" behindDoc="0" locked="0" layoutInCell="1" hidden="0" allowOverlap="1" wp14:anchorId="6BD15D6B" wp14:editId="3693FF38">
            <wp:simplePos x="0" y="0"/>
            <wp:positionH relativeFrom="margin">
              <wp:posOffset>1465188</wp:posOffset>
            </wp:positionH>
            <wp:positionV relativeFrom="margin">
              <wp:posOffset>7875905</wp:posOffset>
            </wp:positionV>
            <wp:extent cx="3035300" cy="698500"/>
            <wp:effectExtent l="0" t="0" r="0" b="0"/>
            <wp:wrapSquare wrapText="bothSides" distT="0" distB="0" distL="114300" distR="114300"/>
            <wp:docPr id="240460731" name="image1.png" descr="изтеглен файл (1).png"/>
            <wp:cNvGraphicFramePr/>
            <a:graphic xmlns:a="http://schemas.openxmlformats.org/drawingml/2006/main">
              <a:graphicData uri="http://schemas.openxmlformats.org/drawingml/2006/picture">
                <pic:pic xmlns:pic="http://schemas.openxmlformats.org/drawingml/2006/picture">
                  <pic:nvPicPr>
                    <pic:cNvPr id="0" name="image1.png" descr="изтеглен файл (1).png"/>
                    <pic:cNvPicPr preferRelativeResize="0"/>
                  </pic:nvPicPr>
                  <pic:blipFill>
                    <a:blip r:embed="rId10"/>
                    <a:srcRect/>
                    <a:stretch>
                      <a:fillRect/>
                    </a:stretch>
                  </pic:blipFill>
                  <pic:spPr>
                    <a:xfrm>
                      <a:off x="0" y="0"/>
                      <a:ext cx="3035300" cy="698500"/>
                    </a:xfrm>
                    <a:prstGeom prst="rect">
                      <a:avLst/>
                    </a:prstGeom>
                    <a:ln/>
                  </pic:spPr>
                </pic:pic>
              </a:graphicData>
            </a:graphic>
          </wp:anchor>
        </w:drawing>
      </w:r>
    </w:p>
    <w:p w14:paraId="6F088750" w14:textId="4FB02A79" w:rsidR="00D83E97" w:rsidRPr="007511E8" w:rsidRDefault="00D83E97" w:rsidP="00D83E97">
      <w:pPr>
        <w:jc w:val="both"/>
        <w:rPr>
          <w:lang w:val="en-GB"/>
        </w:rPr>
      </w:pPr>
      <w:r w:rsidRPr="007511E8">
        <w:rPr>
          <w:lang w:val="en-GB"/>
        </w:rPr>
        <w:lastRenderedPageBreak/>
        <w:t>The present template is dedicated to report the second to fifth FITTER-EU lab sessions. A draft version of this report is to be delivered to Smart Venice within 10 days after the implementation of the last session of the co-creation path —the final online session for validation—, in any case no later than December 18</w:t>
      </w:r>
      <w:r w:rsidRPr="007511E8">
        <w:rPr>
          <w:vertAlign w:val="superscript"/>
          <w:lang w:val="en-GB"/>
        </w:rPr>
        <w:t>th</w:t>
      </w:r>
      <w:r w:rsidRPr="007511E8">
        <w:rPr>
          <w:lang w:val="en-GB"/>
        </w:rPr>
        <w:t xml:space="preserve">. </w:t>
      </w:r>
    </w:p>
    <w:p w14:paraId="353BFD10" w14:textId="77777777" w:rsidR="00D83E97" w:rsidRPr="007511E8" w:rsidRDefault="00D83E97" w:rsidP="00D83E97">
      <w:pPr>
        <w:jc w:val="both"/>
        <w:rPr>
          <w:lang w:val="en-GB"/>
        </w:rPr>
      </w:pPr>
      <w:r w:rsidRPr="007511E8">
        <w:rPr>
          <w:lang w:val="en-GB"/>
        </w:rPr>
        <w:t>We recommend the following:</w:t>
      </w:r>
    </w:p>
    <w:p w14:paraId="0CAFD78D" w14:textId="77777777" w:rsidR="00D83E97" w:rsidRPr="007511E8" w:rsidRDefault="00D83E97" w:rsidP="00D83E97">
      <w:pPr>
        <w:numPr>
          <w:ilvl w:val="0"/>
          <w:numId w:val="1"/>
        </w:numPr>
        <w:spacing w:after="0"/>
        <w:jc w:val="both"/>
        <w:rPr>
          <w:lang w:val="en-GB"/>
        </w:rPr>
      </w:pPr>
      <w:r w:rsidRPr="007511E8">
        <w:rPr>
          <w:lang w:val="en-GB"/>
        </w:rPr>
        <w:t>Be as accurate as possible when reporting the policy factsheets. Do not omit any details, and include all content emerged from and discussed during the lab. This constitutes the core outcome of Task 4.2 and will form a central part of the FITTER-EU platform.</w:t>
      </w:r>
    </w:p>
    <w:p w14:paraId="50ECE38F" w14:textId="77777777" w:rsidR="00D83E97" w:rsidRPr="007511E8" w:rsidRDefault="00D83E97" w:rsidP="00D83E97">
      <w:pPr>
        <w:numPr>
          <w:ilvl w:val="0"/>
          <w:numId w:val="1"/>
        </w:numPr>
        <w:spacing w:after="0"/>
        <w:jc w:val="both"/>
        <w:rPr>
          <w:lang w:val="en-GB"/>
        </w:rPr>
      </w:pPr>
      <w:r w:rsidRPr="007511E8">
        <w:rPr>
          <w:lang w:val="en-GB"/>
        </w:rPr>
        <w:t>Ensure that local/regional examples, if any, are linked to national policies, as the focus of the project is on national-level impacts and policy measures.</w:t>
      </w:r>
    </w:p>
    <w:p w14:paraId="2AE2CCA7" w14:textId="512B49D2" w:rsidR="00D83E97" w:rsidRPr="007511E8" w:rsidRDefault="00D83E97" w:rsidP="006317E8">
      <w:pPr>
        <w:pStyle w:val="Titolo1"/>
      </w:pPr>
      <w:r w:rsidRPr="007511E8">
        <w:t>Organisations participating in the FITTER-EU co-creation path.</w:t>
      </w:r>
    </w:p>
    <w:p w14:paraId="59D1E521" w14:textId="77777777" w:rsidR="00D83E97" w:rsidRPr="007511E8" w:rsidRDefault="00D83E97" w:rsidP="00D83E97">
      <w:pPr>
        <w:rPr>
          <w:i/>
          <w:color w:val="4472C4"/>
          <w:lang w:val="en-GB"/>
        </w:rPr>
      </w:pPr>
      <w:r w:rsidRPr="007511E8">
        <w:rPr>
          <w:i/>
          <w:color w:val="4472C4"/>
          <w:lang w:val="en-GB"/>
        </w:rPr>
        <w:t>Detail the information of the lab’s organization:</w:t>
      </w:r>
    </w:p>
    <w:tbl>
      <w:tblPr>
        <w:tblStyle w:val="Grigliatabella"/>
        <w:tblW w:w="8505" w:type="dxa"/>
        <w:tblLook w:val="0600" w:firstRow="0" w:lastRow="0" w:firstColumn="0" w:lastColumn="0" w:noHBand="1" w:noVBand="1"/>
      </w:tblPr>
      <w:tblGrid>
        <w:gridCol w:w="1701"/>
        <w:gridCol w:w="1838"/>
        <w:gridCol w:w="1564"/>
        <w:gridCol w:w="1701"/>
        <w:gridCol w:w="1701"/>
      </w:tblGrid>
      <w:tr w:rsidR="00D83E97" w:rsidRPr="007511E8" w14:paraId="54BE20C0" w14:textId="77777777" w:rsidTr="00547F2F">
        <w:trPr>
          <w:trHeight w:val="20"/>
        </w:trPr>
        <w:tc>
          <w:tcPr>
            <w:tcW w:w="1701" w:type="dxa"/>
            <w:vAlign w:val="center"/>
            <w:hideMark/>
          </w:tcPr>
          <w:p w14:paraId="6450013F" w14:textId="77777777" w:rsidR="00D83E97" w:rsidRPr="007511E8" w:rsidRDefault="00D83E97" w:rsidP="00014BCE">
            <w:pPr>
              <w:spacing w:after="160"/>
              <w:jc w:val="center"/>
              <w:rPr>
                <w:iCs/>
                <w:color w:val="000000" w:themeColor="text1"/>
                <w:sz w:val="20"/>
                <w:szCs w:val="20"/>
                <w:lang w:val="en-GB"/>
              </w:rPr>
            </w:pPr>
            <w:r w:rsidRPr="007511E8">
              <w:rPr>
                <w:b/>
                <w:bCs/>
                <w:iCs/>
                <w:color w:val="000000" w:themeColor="text1"/>
                <w:sz w:val="20"/>
                <w:szCs w:val="20"/>
                <w:lang w:val="en-GB"/>
              </w:rPr>
              <w:t xml:space="preserve">Number of </w:t>
            </w:r>
            <w:proofErr w:type="gramStart"/>
            <w:r w:rsidRPr="007511E8">
              <w:rPr>
                <w:b/>
                <w:bCs/>
                <w:iCs/>
                <w:color w:val="000000" w:themeColor="text1"/>
                <w:sz w:val="20"/>
                <w:szCs w:val="20"/>
                <w:lang w:val="en-GB"/>
              </w:rPr>
              <w:t>lab</w:t>
            </w:r>
            <w:proofErr w:type="gramEnd"/>
          </w:p>
        </w:tc>
        <w:tc>
          <w:tcPr>
            <w:tcW w:w="1838" w:type="dxa"/>
            <w:vAlign w:val="center"/>
            <w:hideMark/>
          </w:tcPr>
          <w:p w14:paraId="6C4CBB0E" w14:textId="77777777" w:rsidR="00D83E97" w:rsidRPr="007511E8" w:rsidRDefault="00D83E97" w:rsidP="00014BCE">
            <w:pPr>
              <w:spacing w:after="160"/>
              <w:jc w:val="center"/>
              <w:rPr>
                <w:iCs/>
                <w:color w:val="000000" w:themeColor="text1"/>
                <w:sz w:val="20"/>
                <w:szCs w:val="20"/>
                <w:lang w:val="en-GB"/>
              </w:rPr>
            </w:pPr>
            <w:r w:rsidRPr="007511E8">
              <w:rPr>
                <w:b/>
                <w:bCs/>
                <w:iCs/>
                <w:color w:val="000000" w:themeColor="text1"/>
                <w:sz w:val="20"/>
                <w:szCs w:val="20"/>
                <w:lang w:val="en-GB"/>
              </w:rPr>
              <w:t>Date</w:t>
            </w:r>
          </w:p>
        </w:tc>
        <w:tc>
          <w:tcPr>
            <w:tcW w:w="1564" w:type="dxa"/>
            <w:vAlign w:val="center"/>
          </w:tcPr>
          <w:p w14:paraId="56B0FAE0" w14:textId="77777777" w:rsidR="00D83E97" w:rsidRPr="007511E8" w:rsidRDefault="00D83E97" w:rsidP="00014BCE">
            <w:pPr>
              <w:jc w:val="center"/>
              <w:rPr>
                <w:b/>
                <w:bCs/>
                <w:iCs/>
                <w:color w:val="000000" w:themeColor="text1"/>
                <w:sz w:val="20"/>
                <w:szCs w:val="20"/>
                <w:lang w:val="en-GB"/>
              </w:rPr>
            </w:pPr>
            <w:r w:rsidRPr="007511E8">
              <w:rPr>
                <w:b/>
                <w:bCs/>
                <w:iCs/>
                <w:color w:val="000000" w:themeColor="text1"/>
                <w:sz w:val="20"/>
                <w:szCs w:val="20"/>
                <w:lang w:val="en-GB"/>
              </w:rPr>
              <w:t>Venue</w:t>
            </w:r>
          </w:p>
        </w:tc>
        <w:tc>
          <w:tcPr>
            <w:tcW w:w="1701" w:type="dxa"/>
            <w:vAlign w:val="center"/>
            <w:hideMark/>
          </w:tcPr>
          <w:p w14:paraId="5E9547B4" w14:textId="77777777" w:rsidR="00D83E97" w:rsidRPr="007511E8" w:rsidRDefault="00D83E97" w:rsidP="00014BCE">
            <w:pPr>
              <w:spacing w:after="160"/>
              <w:jc w:val="center"/>
              <w:rPr>
                <w:iCs/>
                <w:color w:val="000000" w:themeColor="text1"/>
                <w:sz w:val="20"/>
                <w:szCs w:val="20"/>
                <w:lang w:val="en-GB"/>
              </w:rPr>
            </w:pPr>
            <w:r w:rsidRPr="007511E8">
              <w:rPr>
                <w:b/>
                <w:bCs/>
                <w:iCs/>
                <w:color w:val="000000" w:themeColor="text1"/>
                <w:sz w:val="20"/>
                <w:szCs w:val="20"/>
                <w:lang w:val="en-GB"/>
              </w:rPr>
              <w:t>Facilitators</w:t>
            </w:r>
          </w:p>
        </w:tc>
        <w:tc>
          <w:tcPr>
            <w:tcW w:w="1701" w:type="dxa"/>
            <w:vAlign w:val="center"/>
            <w:hideMark/>
          </w:tcPr>
          <w:p w14:paraId="1FECA68D" w14:textId="77777777" w:rsidR="00D83E97" w:rsidRPr="007511E8" w:rsidRDefault="00D83E97" w:rsidP="00014BCE">
            <w:pPr>
              <w:spacing w:after="160"/>
              <w:jc w:val="center"/>
              <w:rPr>
                <w:iCs/>
                <w:color w:val="000000" w:themeColor="text1"/>
                <w:sz w:val="20"/>
                <w:szCs w:val="20"/>
                <w:lang w:val="en-GB"/>
              </w:rPr>
            </w:pPr>
            <w:r w:rsidRPr="007511E8">
              <w:rPr>
                <w:b/>
                <w:bCs/>
                <w:iCs/>
                <w:color w:val="000000" w:themeColor="text1"/>
                <w:sz w:val="20"/>
                <w:szCs w:val="20"/>
                <w:lang w:val="en-GB"/>
              </w:rPr>
              <w:t>Total number of participants</w:t>
            </w:r>
          </w:p>
        </w:tc>
      </w:tr>
      <w:tr w:rsidR="00D83E97" w:rsidRPr="007511E8" w14:paraId="197957B6" w14:textId="77777777" w:rsidTr="00547F2F">
        <w:trPr>
          <w:trHeight w:val="20"/>
        </w:trPr>
        <w:tc>
          <w:tcPr>
            <w:tcW w:w="1701" w:type="dxa"/>
            <w:vAlign w:val="center"/>
            <w:hideMark/>
          </w:tcPr>
          <w:p w14:paraId="1CFB4210" w14:textId="77777777" w:rsidR="00D83E97" w:rsidRPr="007511E8" w:rsidRDefault="00D83E97" w:rsidP="00014BCE">
            <w:pPr>
              <w:spacing w:after="160"/>
              <w:jc w:val="center"/>
              <w:rPr>
                <w:iCs/>
                <w:color w:val="000000" w:themeColor="text1"/>
                <w:sz w:val="20"/>
                <w:szCs w:val="20"/>
                <w:lang w:val="en-GB"/>
              </w:rPr>
            </w:pPr>
            <w:r w:rsidRPr="007511E8">
              <w:rPr>
                <w:iCs/>
                <w:color w:val="000000" w:themeColor="text1"/>
                <w:sz w:val="20"/>
                <w:szCs w:val="20"/>
                <w:lang w:val="en-GB"/>
              </w:rPr>
              <w:t>1st in-presence lab</w:t>
            </w:r>
          </w:p>
        </w:tc>
        <w:tc>
          <w:tcPr>
            <w:tcW w:w="1838" w:type="dxa"/>
            <w:vAlign w:val="center"/>
          </w:tcPr>
          <w:p w14:paraId="6E223142" w14:textId="77777777" w:rsidR="00D83E97" w:rsidRPr="007511E8" w:rsidRDefault="00D83E97" w:rsidP="00014BCE">
            <w:pPr>
              <w:spacing w:after="160"/>
              <w:jc w:val="center"/>
              <w:rPr>
                <w:iCs/>
                <w:color w:val="000000" w:themeColor="text1"/>
                <w:sz w:val="20"/>
                <w:szCs w:val="20"/>
                <w:lang w:val="en-GB"/>
              </w:rPr>
            </w:pPr>
          </w:p>
        </w:tc>
        <w:tc>
          <w:tcPr>
            <w:tcW w:w="1564" w:type="dxa"/>
            <w:vAlign w:val="center"/>
          </w:tcPr>
          <w:p w14:paraId="30C89BD3" w14:textId="2BA32E6E" w:rsidR="00D83E97" w:rsidRPr="007511E8" w:rsidRDefault="00D85778" w:rsidP="00014BCE">
            <w:pPr>
              <w:jc w:val="center"/>
              <w:rPr>
                <w:iCs/>
                <w:color w:val="000000" w:themeColor="text1"/>
                <w:sz w:val="20"/>
                <w:szCs w:val="20"/>
                <w:lang w:val="en-GB"/>
              </w:rPr>
            </w:pPr>
            <w:r>
              <w:rPr>
                <w:iCs/>
                <w:color w:val="000000" w:themeColor="text1"/>
                <w:sz w:val="20"/>
                <w:szCs w:val="20"/>
                <w:lang w:val="en-GB"/>
              </w:rPr>
              <w:t>Wire Working</w:t>
            </w:r>
          </w:p>
        </w:tc>
        <w:tc>
          <w:tcPr>
            <w:tcW w:w="1701" w:type="dxa"/>
            <w:vAlign w:val="center"/>
            <w:hideMark/>
          </w:tcPr>
          <w:p w14:paraId="0AEECC92" w14:textId="77777777" w:rsidR="00D83E97" w:rsidRPr="00133411" w:rsidRDefault="00547F2F" w:rsidP="00547F2F">
            <w:pPr>
              <w:jc w:val="center"/>
              <w:rPr>
                <w:iCs/>
                <w:color w:val="000000" w:themeColor="text1"/>
                <w:sz w:val="20"/>
                <w:szCs w:val="20"/>
                <w:lang w:val="it-IT"/>
              </w:rPr>
            </w:pPr>
            <w:r w:rsidRPr="00133411">
              <w:rPr>
                <w:iCs/>
                <w:color w:val="000000" w:themeColor="text1"/>
                <w:sz w:val="20"/>
                <w:szCs w:val="20"/>
                <w:lang w:val="it-IT"/>
              </w:rPr>
              <w:t>Oriana Salomon</w:t>
            </w:r>
          </w:p>
          <w:p w14:paraId="1AD660F7" w14:textId="77777777" w:rsidR="00547F2F" w:rsidRPr="00133411" w:rsidRDefault="00547F2F" w:rsidP="00547F2F">
            <w:pPr>
              <w:jc w:val="center"/>
              <w:rPr>
                <w:iCs/>
                <w:color w:val="000000" w:themeColor="text1"/>
                <w:sz w:val="20"/>
                <w:szCs w:val="20"/>
                <w:lang w:val="it-IT"/>
              </w:rPr>
            </w:pPr>
            <w:r w:rsidRPr="00133411">
              <w:rPr>
                <w:iCs/>
                <w:color w:val="000000" w:themeColor="text1"/>
                <w:sz w:val="20"/>
                <w:szCs w:val="20"/>
                <w:lang w:val="it-IT"/>
              </w:rPr>
              <w:t>Roberta Paoletti</w:t>
            </w:r>
          </w:p>
          <w:p w14:paraId="1B0EC83E" w14:textId="1FA867E4" w:rsidR="00547F2F" w:rsidRPr="00133411" w:rsidRDefault="00547F2F" w:rsidP="00547F2F">
            <w:pPr>
              <w:jc w:val="center"/>
              <w:rPr>
                <w:iCs/>
                <w:color w:val="000000" w:themeColor="text1"/>
                <w:sz w:val="20"/>
                <w:szCs w:val="20"/>
                <w:lang w:val="it-IT"/>
              </w:rPr>
            </w:pPr>
            <w:r w:rsidRPr="00133411">
              <w:rPr>
                <w:iCs/>
                <w:color w:val="000000" w:themeColor="text1"/>
                <w:sz w:val="20"/>
                <w:szCs w:val="20"/>
                <w:lang w:val="it-IT"/>
              </w:rPr>
              <w:t>Silvia Snsonetti</w:t>
            </w:r>
          </w:p>
        </w:tc>
        <w:tc>
          <w:tcPr>
            <w:tcW w:w="1701" w:type="dxa"/>
            <w:vAlign w:val="center"/>
          </w:tcPr>
          <w:p w14:paraId="2124BD27" w14:textId="2E61F0A7" w:rsidR="00D83E97" w:rsidRPr="007511E8" w:rsidRDefault="00903D05" w:rsidP="00014BCE">
            <w:pPr>
              <w:spacing w:after="160"/>
              <w:jc w:val="center"/>
              <w:rPr>
                <w:iCs/>
                <w:color w:val="000000" w:themeColor="text1"/>
                <w:sz w:val="20"/>
                <w:szCs w:val="20"/>
                <w:lang w:val="en-GB"/>
              </w:rPr>
            </w:pPr>
            <w:r>
              <w:rPr>
                <w:iCs/>
                <w:color w:val="000000" w:themeColor="text1"/>
                <w:sz w:val="20"/>
                <w:szCs w:val="20"/>
                <w:lang w:val="en-GB"/>
              </w:rPr>
              <w:t>18</w:t>
            </w:r>
          </w:p>
        </w:tc>
      </w:tr>
      <w:tr w:rsidR="00547F2F" w:rsidRPr="007511E8" w14:paraId="7B1784A4" w14:textId="77777777" w:rsidTr="00547F2F">
        <w:trPr>
          <w:trHeight w:val="20"/>
        </w:trPr>
        <w:tc>
          <w:tcPr>
            <w:tcW w:w="1701" w:type="dxa"/>
            <w:vAlign w:val="center"/>
            <w:hideMark/>
          </w:tcPr>
          <w:p w14:paraId="5F26B316" w14:textId="77777777" w:rsidR="00547F2F" w:rsidRPr="007511E8" w:rsidRDefault="00547F2F" w:rsidP="00547F2F">
            <w:pPr>
              <w:spacing w:after="160"/>
              <w:jc w:val="center"/>
              <w:rPr>
                <w:iCs/>
                <w:color w:val="000000" w:themeColor="text1"/>
                <w:sz w:val="20"/>
                <w:szCs w:val="20"/>
                <w:lang w:val="en-GB"/>
              </w:rPr>
            </w:pPr>
            <w:r w:rsidRPr="007511E8">
              <w:rPr>
                <w:iCs/>
                <w:color w:val="000000" w:themeColor="text1"/>
                <w:sz w:val="20"/>
                <w:szCs w:val="20"/>
                <w:lang w:val="en-GB"/>
              </w:rPr>
              <w:t>1st online lab</w:t>
            </w:r>
          </w:p>
        </w:tc>
        <w:tc>
          <w:tcPr>
            <w:tcW w:w="1838" w:type="dxa"/>
            <w:vAlign w:val="center"/>
          </w:tcPr>
          <w:p w14:paraId="6AB14841" w14:textId="5D506318" w:rsidR="00547F2F" w:rsidRPr="007511E8" w:rsidRDefault="00547F2F" w:rsidP="00547F2F">
            <w:pPr>
              <w:spacing w:after="160"/>
              <w:jc w:val="center"/>
              <w:rPr>
                <w:iCs/>
                <w:color w:val="000000" w:themeColor="text1"/>
                <w:sz w:val="20"/>
                <w:szCs w:val="20"/>
                <w:lang w:val="en-GB"/>
              </w:rPr>
            </w:pPr>
            <w:r>
              <w:rPr>
                <w:iCs/>
                <w:color w:val="000000" w:themeColor="text1"/>
                <w:sz w:val="20"/>
                <w:szCs w:val="20"/>
                <w:lang w:val="en-GB"/>
              </w:rPr>
              <w:t>20vOctober 2025</w:t>
            </w:r>
          </w:p>
        </w:tc>
        <w:tc>
          <w:tcPr>
            <w:tcW w:w="1564" w:type="dxa"/>
            <w:vAlign w:val="center"/>
          </w:tcPr>
          <w:p w14:paraId="2E2DC9B8" w14:textId="77777777" w:rsidR="00547F2F" w:rsidRPr="007511E8" w:rsidRDefault="00547F2F" w:rsidP="00547F2F">
            <w:pPr>
              <w:jc w:val="center"/>
              <w:rPr>
                <w:iCs/>
                <w:color w:val="000000" w:themeColor="text1"/>
                <w:sz w:val="20"/>
                <w:szCs w:val="20"/>
                <w:lang w:val="en-GB"/>
              </w:rPr>
            </w:pPr>
          </w:p>
        </w:tc>
        <w:tc>
          <w:tcPr>
            <w:tcW w:w="1701" w:type="dxa"/>
            <w:vAlign w:val="center"/>
            <w:hideMark/>
          </w:tcPr>
          <w:p w14:paraId="06CF9FB0" w14:textId="77777777" w:rsidR="00547F2F" w:rsidRPr="00547F2F" w:rsidRDefault="00547F2F" w:rsidP="00547F2F">
            <w:pPr>
              <w:jc w:val="center"/>
              <w:rPr>
                <w:iCs/>
                <w:color w:val="000000" w:themeColor="text1"/>
                <w:sz w:val="20"/>
                <w:szCs w:val="20"/>
                <w:lang w:val="it-IT"/>
              </w:rPr>
            </w:pPr>
            <w:r w:rsidRPr="00547F2F">
              <w:rPr>
                <w:iCs/>
                <w:color w:val="000000" w:themeColor="text1"/>
                <w:sz w:val="20"/>
                <w:szCs w:val="20"/>
                <w:lang w:val="it-IT"/>
              </w:rPr>
              <w:t>Oriana Salomon</w:t>
            </w:r>
          </w:p>
          <w:p w14:paraId="662DC8B3" w14:textId="77777777" w:rsidR="00547F2F" w:rsidRPr="00547F2F" w:rsidRDefault="00547F2F" w:rsidP="00547F2F">
            <w:pPr>
              <w:jc w:val="center"/>
              <w:rPr>
                <w:iCs/>
                <w:color w:val="000000" w:themeColor="text1"/>
                <w:sz w:val="20"/>
                <w:szCs w:val="20"/>
                <w:lang w:val="it-IT"/>
              </w:rPr>
            </w:pPr>
            <w:r w:rsidRPr="00547F2F">
              <w:rPr>
                <w:iCs/>
                <w:color w:val="000000" w:themeColor="text1"/>
                <w:sz w:val="20"/>
                <w:szCs w:val="20"/>
                <w:lang w:val="it-IT"/>
              </w:rPr>
              <w:t>Roberta Paoletti</w:t>
            </w:r>
          </w:p>
          <w:p w14:paraId="2DA06519" w14:textId="057969DA" w:rsidR="00547F2F" w:rsidRPr="00547F2F" w:rsidRDefault="00547F2F" w:rsidP="00547F2F">
            <w:pPr>
              <w:spacing w:after="160"/>
              <w:jc w:val="center"/>
              <w:rPr>
                <w:iCs/>
                <w:color w:val="000000" w:themeColor="text1"/>
                <w:sz w:val="20"/>
                <w:szCs w:val="20"/>
                <w:lang w:val="it-IT"/>
              </w:rPr>
            </w:pPr>
            <w:r w:rsidRPr="00547F2F">
              <w:rPr>
                <w:iCs/>
                <w:color w:val="000000" w:themeColor="text1"/>
                <w:sz w:val="20"/>
                <w:szCs w:val="20"/>
                <w:lang w:val="it-IT"/>
              </w:rPr>
              <w:t>Silvia Snsonetti</w:t>
            </w:r>
          </w:p>
        </w:tc>
        <w:tc>
          <w:tcPr>
            <w:tcW w:w="1701" w:type="dxa"/>
            <w:vAlign w:val="center"/>
          </w:tcPr>
          <w:p w14:paraId="7D532DF8" w14:textId="6E764704" w:rsidR="00547F2F" w:rsidRPr="007511E8" w:rsidRDefault="00547F2F" w:rsidP="00547F2F">
            <w:pPr>
              <w:spacing w:after="160"/>
              <w:jc w:val="center"/>
              <w:rPr>
                <w:iCs/>
                <w:color w:val="000000" w:themeColor="text1"/>
                <w:sz w:val="20"/>
                <w:szCs w:val="20"/>
                <w:lang w:val="en-GB"/>
              </w:rPr>
            </w:pPr>
            <w:r>
              <w:rPr>
                <w:iCs/>
                <w:color w:val="000000" w:themeColor="text1"/>
                <w:sz w:val="20"/>
                <w:szCs w:val="20"/>
                <w:lang w:val="en-GB"/>
              </w:rPr>
              <w:t>12</w:t>
            </w:r>
          </w:p>
        </w:tc>
      </w:tr>
      <w:tr w:rsidR="00547F2F" w:rsidRPr="007511E8" w14:paraId="08C537BA" w14:textId="77777777" w:rsidTr="00547F2F">
        <w:trPr>
          <w:trHeight w:val="20"/>
        </w:trPr>
        <w:tc>
          <w:tcPr>
            <w:tcW w:w="1701" w:type="dxa"/>
            <w:vAlign w:val="center"/>
            <w:hideMark/>
          </w:tcPr>
          <w:p w14:paraId="50488A07" w14:textId="77777777" w:rsidR="00547F2F" w:rsidRPr="007511E8" w:rsidRDefault="00547F2F" w:rsidP="00547F2F">
            <w:pPr>
              <w:spacing w:after="160"/>
              <w:jc w:val="center"/>
              <w:rPr>
                <w:iCs/>
                <w:color w:val="000000" w:themeColor="text1"/>
                <w:sz w:val="20"/>
                <w:szCs w:val="20"/>
                <w:lang w:val="en-GB"/>
              </w:rPr>
            </w:pPr>
            <w:r w:rsidRPr="007511E8">
              <w:rPr>
                <w:iCs/>
                <w:color w:val="000000" w:themeColor="text1"/>
                <w:sz w:val="20"/>
                <w:szCs w:val="20"/>
                <w:lang w:val="en-GB"/>
              </w:rPr>
              <w:t>2nd in-presence lab</w:t>
            </w:r>
          </w:p>
        </w:tc>
        <w:tc>
          <w:tcPr>
            <w:tcW w:w="1838" w:type="dxa"/>
            <w:vAlign w:val="center"/>
          </w:tcPr>
          <w:p w14:paraId="09E41187" w14:textId="1D5094C0" w:rsidR="00547F2F" w:rsidRPr="007511E8" w:rsidRDefault="00547F2F" w:rsidP="00547F2F">
            <w:pPr>
              <w:spacing w:after="160"/>
              <w:jc w:val="center"/>
              <w:rPr>
                <w:iCs/>
                <w:color w:val="000000" w:themeColor="text1"/>
                <w:sz w:val="20"/>
                <w:szCs w:val="20"/>
                <w:lang w:val="en-GB"/>
              </w:rPr>
            </w:pPr>
            <w:r>
              <w:rPr>
                <w:iCs/>
                <w:color w:val="000000" w:themeColor="text1"/>
                <w:sz w:val="20"/>
                <w:szCs w:val="20"/>
                <w:lang w:val="en-GB"/>
              </w:rPr>
              <w:t>14 November 2025</w:t>
            </w:r>
          </w:p>
        </w:tc>
        <w:tc>
          <w:tcPr>
            <w:tcW w:w="1564" w:type="dxa"/>
          </w:tcPr>
          <w:p w14:paraId="0D811980" w14:textId="68E62FE0" w:rsidR="00547F2F" w:rsidRPr="007511E8" w:rsidRDefault="00547F2F" w:rsidP="00547F2F">
            <w:pPr>
              <w:jc w:val="center"/>
              <w:rPr>
                <w:iCs/>
                <w:color w:val="000000" w:themeColor="text1"/>
                <w:sz w:val="20"/>
                <w:szCs w:val="20"/>
                <w:lang w:val="en-GB"/>
              </w:rPr>
            </w:pPr>
            <w:r w:rsidRPr="009F0324">
              <w:rPr>
                <w:iCs/>
                <w:color w:val="000000" w:themeColor="text1"/>
                <w:sz w:val="20"/>
                <w:szCs w:val="20"/>
                <w:lang w:val="en-GB"/>
              </w:rPr>
              <w:t>Wire Working</w:t>
            </w:r>
          </w:p>
        </w:tc>
        <w:tc>
          <w:tcPr>
            <w:tcW w:w="1701" w:type="dxa"/>
            <w:vAlign w:val="center"/>
            <w:hideMark/>
          </w:tcPr>
          <w:p w14:paraId="1DDE761D" w14:textId="77777777" w:rsidR="00547F2F" w:rsidRPr="00547F2F" w:rsidRDefault="00547F2F" w:rsidP="00547F2F">
            <w:pPr>
              <w:jc w:val="center"/>
              <w:rPr>
                <w:iCs/>
                <w:color w:val="000000" w:themeColor="text1"/>
                <w:sz w:val="20"/>
                <w:szCs w:val="20"/>
                <w:lang w:val="it-IT"/>
              </w:rPr>
            </w:pPr>
            <w:r w:rsidRPr="00547F2F">
              <w:rPr>
                <w:iCs/>
                <w:color w:val="000000" w:themeColor="text1"/>
                <w:sz w:val="20"/>
                <w:szCs w:val="20"/>
                <w:lang w:val="it-IT"/>
              </w:rPr>
              <w:t>Oriana Salomon</w:t>
            </w:r>
          </w:p>
          <w:p w14:paraId="7A65E690" w14:textId="77777777" w:rsidR="00547F2F" w:rsidRPr="00547F2F" w:rsidRDefault="00547F2F" w:rsidP="00547F2F">
            <w:pPr>
              <w:jc w:val="center"/>
              <w:rPr>
                <w:iCs/>
                <w:color w:val="000000" w:themeColor="text1"/>
                <w:sz w:val="20"/>
                <w:szCs w:val="20"/>
                <w:lang w:val="it-IT"/>
              </w:rPr>
            </w:pPr>
            <w:r w:rsidRPr="00547F2F">
              <w:rPr>
                <w:iCs/>
                <w:color w:val="000000" w:themeColor="text1"/>
                <w:sz w:val="20"/>
                <w:szCs w:val="20"/>
                <w:lang w:val="it-IT"/>
              </w:rPr>
              <w:t>Roberta Paoletti</w:t>
            </w:r>
          </w:p>
          <w:p w14:paraId="2CBBF27B" w14:textId="324B0CB6" w:rsidR="00547F2F" w:rsidRPr="00547F2F" w:rsidRDefault="00547F2F" w:rsidP="00547F2F">
            <w:pPr>
              <w:spacing w:after="160"/>
              <w:jc w:val="center"/>
              <w:rPr>
                <w:iCs/>
                <w:color w:val="000000" w:themeColor="text1"/>
                <w:sz w:val="20"/>
                <w:szCs w:val="20"/>
                <w:lang w:val="it-IT"/>
              </w:rPr>
            </w:pPr>
            <w:r w:rsidRPr="00547F2F">
              <w:rPr>
                <w:iCs/>
                <w:color w:val="000000" w:themeColor="text1"/>
                <w:sz w:val="20"/>
                <w:szCs w:val="20"/>
                <w:lang w:val="it-IT"/>
              </w:rPr>
              <w:t>Silvia Snsonetti</w:t>
            </w:r>
          </w:p>
        </w:tc>
        <w:tc>
          <w:tcPr>
            <w:tcW w:w="1701" w:type="dxa"/>
            <w:vAlign w:val="center"/>
          </w:tcPr>
          <w:p w14:paraId="41522E40" w14:textId="1F6B7A9D" w:rsidR="00547F2F" w:rsidRPr="007511E8" w:rsidRDefault="00547F2F" w:rsidP="00547F2F">
            <w:pPr>
              <w:spacing w:after="160"/>
              <w:jc w:val="center"/>
              <w:rPr>
                <w:iCs/>
                <w:color w:val="000000" w:themeColor="text1"/>
                <w:sz w:val="20"/>
                <w:szCs w:val="20"/>
                <w:lang w:val="en-GB"/>
              </w:rPr>
            </w:pPr>
            <w:r>
              <w:rPr>
                <w:iCs/>
                <w:color w:val="000000" w:themeColor="text1"/>
                <w:sz w:val="20"/>
                <w:szCs w:val="20"/>
                <w:lang w:val="en-GB"/>
              </w:rPr>
              <w:t>9</w:t>
            </w:r>
          </w:p>
        </w:tc>
      </w:tr>
      <w:tr w:rsidR="00547F2F" w:rsidRPr="007511E8" w14:paraId="15C82BC9" w14:textId="77777777" w:rsidTr="00547F2F">
        <w:trPr>
          <w:trHeight w:val="20"/>
        </w:trPr>
        <w:tc>
          <w:tcPr>
            <w:tcW w:w="1701" w:type="dxa"/>
            <w:vAlign w:val="center"/>
            <w:hideMark/>
          </w:tcPr>
          <w:p w14:paraId="10F79252" w14:textId="77777777" w:rsidR="00547F2F" w:rsidRPr="007511E8" w:rsidRDefault="00547F2F" w:rsidP="00547F2F">
            <w:pPr>
              <w:spacing w:after="160"/>
              <w:jc w:val="center"/>
              <w:rPr>
                <w:iCs/>
                <w:color w:val="000000" w:themeColor="text1"/>
                <w:sz w:val="20"/>
                <w:szCs w:val="20"/>
                <w:lang w:val="en-GB"/>
              </w:rPr>
            </w:pPr>
            <w:r w:rsidRPr="007511E8">
              <w:rPr>
                <w:iCs/>
                <w:color w:val="000000" w:themeColor="text1"/>
                <w:sz w:val="20"/>
                <w:szCs w:val="20"/>
                <w:lang w:val="en-GB"/>
              </w:rPr>
              <w:t>3rd in-presence lab</w:t>
            </w:r>
          </w:p>
        </w:tc>
        <w:tc>
          <w:tcPr>
            <w:tcW w:w="1838" w:type="dxa"/>
            <w:vAlign w:val="center"/>
          </w:tcPr>
          <w:p w14:paraId="04B50CAA" w14:textId="37044478" w:rsidR="00547F2F" w:rsidRPr="007511E8" w:rsidRDefault="00547F2F" w:rsidP="00547F2F">
            <w:pPr>
              <w:spacing w:after="160"/>
              <w:jc w:val="center"/>
              <w:rPr>
                <w:iCs/>
                <w:color w:val="000000" w:themeColor="text1"/>
                <w:sz w:val="20"/>
                <w:szCs w:val="20"/>
                <w:lang w:val="en-GB"/>
              </w:rPr>
            </w:pPr>
            <w:r>
              <w:rPr>
                <w:iCs/>
                <w:color w:val="000000" w:themeColor="text1"/>
                <w:sz w:val="20"/>
                <w:szCs w:val="20"/>
                <w:lang w:val="en-GB"/>
              </w:rPr>
              <w:t>5 December 2025</w:t>
            </w:r>
          </w:p>
        </w:tc>
        <w:tc>
          <w:tcPr>
            <w:tcW w:w="1564" w:type="dxa"/>
          </w:tcPr>
          <w:p w14:paraId="30B38411" w14:textId="61C79E35" w:rsidR="00547F2F" w:rsidRPr="007511E8" w:rsidRDefault="00547F2F" w:rsidP="00547F2F">
            <w:pPr>
              <w:jc w:val="center"/>
              <w:rPr>
                <w:iCs/>
                <w:color w:val="000000" w:themeColor="text1"/>
                <w:sz w:val="20"/>
                <w:szCs w:val="20"/>
                <w:lang w:val="en-GB"/>
              </w:rPr>
            </w:pPr>
            <w:r w:rsidRPr="009F0324">
              <w:rPr>
                <w:iCs/>
                <w:color w:val="000000" w:themeColor="text1"/>
                <w:sz w:val="20"/>
                <w:szCs w:val="20"/>
                <w:lang w:val="en-GB"/>
              </w:rPr>
              <w:t>Wire Working</w:t>
            </w:r>
          </w:p>
        </w:tc>
        <w:tc>
          <w:tcPr>
            <w:tcW w:w="1701" w:type="dxa"/>
            <w:vAlign w:val="center"/>
            <w:hideMark/>
          </w:tcPr>
          <w:p w14:paraId="04337943" w14:textId="77777777" w:rsidR="00547F2F" w:rsidRPr="00547F2F" w:rsidRDefault="00547F2F" w:rsidP="00547F2F">
            <w:pPr>
              <w:jc w:val="center"/>
              <w:rPr>
                <w:iCs/>
                <w:color w:val="000000" w:themeColor="text1"/>
                <w:sz w:val="20"/>
                <w:szCs w:val="20"/>
                <w:lang w:val="it-IT"/>
              </w:rPr>
            </w:pPr>
            <w:r w:rsidRPr="00547F2F">
              <w:rPr>
                <w:iCs/>
                <w:color w:val="000000" w:themeColor="text1"/>
                <w:sz w:val="20"/>
                <w:szCs w:val="20"/>
                <w:lang w:val="it-IT"/>
              </w:rPr>
              <w:t>Oriana Salomon</w:t>
            </w:r>
          </w:p>
          <w:p w14:paraId="45BFBC55" w14:textId="77777777" w:rsidR="00547F2F" w:rsidRPr="00547F2F" w:rsidRDefault="00547F2F" w:rsidP="00547F2F">
            <w:pPr>
              <w:jc w:val="center"/>
              <w:rPr>
                <w:iCs/>
                <w:color w:val="000000" w:themeColor="text1"/>
                <w:sz w:val="20"/>
                <w:szCs w:val="20"/>
                <w:lang w:val="it-IT"/>
              </w:rPr>
            </w:pPr>
            <w:r w:rsidRPr="00547F2F">
              <w:rPr>
                <w:iCs/>
                <w:color w:val="000000" w:themeColor="text1"/>
                <w:sz w:val="20"/>
                <w:szCs w:val="20"/>
                <w:lang w:val="it-IT"/>
              </w:rPr>
              <w:t>Roberta Paoletti</w:t>
            </w:r>
          </w:p>
          <w:p w14:paraId="71DE3D64" w14:textId="67A8DD2C" w:rsidR="00547F2F" w:rsidRPr="00547F2F" w:rsidRDefault="00547F2F" w:rsidP="00547F2F">
            <w:pPr>
              <w:spacing w:after="160"/>
              <w:jc w:val="center"/>
              <w:rPr>
                <w:iCs/>
                <w:color w:val="000000" w:themeColor="text1"/>
                <w:sz w:val="20"/>
                <w:szCs w:val="20"/>
                <w:lang w:val="it-IT"/>
              </w:rPr>
            </w:pPr>
            <w:r w:rsidRPr="00547F2F">
              <w:rPr>
                <w:iCs/>
                <w:color w:val="000000" w:themeColor="text1"/>
                <w:sz w:val="20"/>
                <w:szCs w:val="20"/>
                <w:lang w:val="it-IT"/>
              </w:rPr>
              <w:t>Silvia Snsonetti</w:t>
            </w:r>
          </w:p>
        </w:tc>
        <w:tc>
          <w:tcPr>
            <w:tcW w:w="1701" w:type="dxa"/>
            <w:vAlign w:val="center"/>
          </w:tcPr>
          <w:p w14:paraId="75E60E86" w14:textId="527301F4" w:rsidR="00547F2F" w:rsidRPr="007511E8" w:rsidRDefault="00547F2F" w:rsidP="00547F2F">
            <w:pPr>
              <w:spacing w:after="160"/>
              <w:jc w:val="center"/>
              <w:rPr>
                <w:iCs/>
                <w:color w:val="000000" w:themeColor="text1"/>
                <w:sz w:val="20"/>
                <w:szCs w:val="20"/>
                <w:lang w:val="en-GB"/>
              </w:rPr>
            </w:pPr>
            <w:r>
              <w:rPr>
                <w:iCs/>
                <w:color w:val="000000" w:themeColor="text1"/>
                <w:sz w:val="20"/>
                <w:szCs w:val="20"/>
                <w:lang w:val="en-GB"/>
              </w:rPr>
              <w:t>9</w:t>
            </w:r>
          </w:p>
        </w:tc>
      </w:tr>
      <w:tr w:rsidR="00547F2F" w:rsidRPr="007511E8" w14:paraId="5C001D13" w14:textId="77777777" w:rsidTr="00924088">
        <w:trPr>
          <w:trHeight w:val="20"/>
        </w:trPr>
        <w:tc>
          <w:tcPr>
            <w:tcW w:w="1701" w:type="dxa"/>
            <w:vAlign w:val="center"/>
            <w:hideMark/>
          </w:tcPr>
          <w:p w14:paraId="3B44704C" w14:textId="77777777" w:rsidR="00547F2F" w:rsidRPr="007511E8" w:rsidRDefault="00547F2F" w:rsidP="00547F2F">
            <w:pPr>
              <w:spacing w:after="160"/>
              <w:jc w:val="center"/>
              <w:rPr>
                <w:iCs/>
                <w:color w:val="000000" w:themeColor="text1"/>
                <w:sz w:val="20"/>
                <w:szCs w:val="20"/>
                <w:lang w:val="en-GB"/>
              </w:rPr>
            </w:pPr>
            <w:r w:rsidRPr="007511E8">
              <w:rPr>
                <w:iCs/>
                <w:color w:val="000000" w:themeColor="text1"/>
                <w:sz w:val="20"/>
                <w:szCs w:val="20"/>
                <w:lang w:val="en-GB"/>
              </w:rPr>
              <w:t>2nd online lab</w:t>
            </w:r>
          </w:p>
        </w:tc>
        <w:tc>
          <w:tcPr>
            <w:tcW w:w="1838" w:type="dxa"/>
            <w:vAlign w:val="center"/>
          </w:tcPr>
          <w:p w14:paraId="4B94E8E1" w14:textId="73418F95" w:rsidR="00547F2F" w:rsidRPr="007511E8" w:rsidRDefault="00547F2F" w:rsidP="00547F2F">
            <w:pPr>
              <w:spacing w:after="160"/>
              <w:jc w:val="center"/>
              <w:rPr>
                <w:iCs/>
                <w:color w:val="000000" w:themeColor="text1"/>
                <w:sz w:val="20"/>
                <w:szCs w:val="20"/>
                <w:lang w:val="en-GB"/>
              </w:rPr>
            </w:pPr>
            <w:r>
              <w:rPr>
                <w:iCs/>
                <w:color w:val="000000" w:themeColor="text1"/>
                <w:sz w:val="20"/>
                <w:szCs w:val="20"/>
                <w:lang w:val="en-GB"/>
              </w:rPr>
              <w:t>NO</w:t>
            </w:r>
          </w:p>
        </w:tc>
        <w:tc>
          <w:tcPr>
            <w:tcW w:w="1564" w:type="dxa"/>
          </w:tcPr>
          <w:p w14:paraId="2AB6CE57" w14:textId="6C1A0CE8" w:rsidR="00547F2F" w:rsidRPr="007511E8" w:rsidRDefault="00547F2F" w:rsidP="00547F2F">
            <w:pPr>
              <w:jc w:val="center"/>
              <w:rPr>
                <w:iCs/>
                <w:color w:val="000000" w:themeColor="text1"/>
                <w:sz w:val="20"/>
                <w:szCs w:val="20"/>
                <w:lang w:val="en-GB"/>
              </w:rPr>
            </w:pPr>
            <w:r w:rsidRPr="00AF68AB">
              <w:rPr>
                <w:iCs/>
                <w:color w:val="000000" w:themeColor="text1"/>
                <w:sz w:val="20"/>
                <w:szCs w:val="20"/>
                <w:lang w:val="en-GB"/>
              </w:rPr>
              <w:t>NO</w:t>
            </w:r>
          </w:p>
        </w:tc>
        <w:tc>
          <w:tcPr>
            <w:tcW w:w="1701" w:type="dxa"/>
            <w:hideMark/>
          </w:tcPr>
          <w:p w14:paraId="4216A7D6" w14:textId="3E6E0FA0" w:rsidR="00547F2F" w:rsidRPr="007511E8" w:rsidRDefault="00547F2F" w:rsidP="00547F2F">
            <w:pPr>
              <w:spacing w:after="160"/>
              <w:jc w:val="center"/>
              <w:rPr>
                <w:iCs/>
                <w:color w:val="000000" w:themeColor="text1"/>
                <w:sz w:val="20"/>
                <w:szCs w:val="20"/>
                <w:lang w:val="en-GB"/>
              </w:rPr>
            </w:pPr>
            <w:r w:rsidRPr="00AF68AB">
              <w:rPr>
                <w:iCs/>
                <w:color w:val="000000" w:themeColor="text1"/>
                <w:sz w:val="20"/>
                <w:szCs w:val="20"/>
                <w:lang w:val="en-GB"/>
              </w:rPr>
              <w:t>NO</w:t>
            </w:r>
          </w:p>
        </w:tc>
        <w:tc>
          <w:tcPr>
            <w:tcW w:w="1701" w:type="dxa"/>
          </w:tcPr>
          <w:p w14:paraId="7A319A79" w14:textId="1F5A43F8" w:rsidR="00547F2F" w:rsidRPr="007511E8" w:rsidRDefault="00547F2F" w:rsidP="00547F2F">
            <w:pPr>
              <w:spacing w:after="160"/>
              <w:jc w:val="center"/>
              <w:rPr>
                <w:iCs/>
                <w:color w:val="000000" w:themeColor="text1"/>
                <w:sz w:val="20"/>
                <w:szCs w:val="20"/>
                <w:lang w:val="en-GB"/>
              </w:rPr>
            </w:pPr>
            <w:r w:rsidRPr="00AF68AB">
              <w:rPr>
                <w:iCs/>
                <w:color w:val="000000" w:themeColor="text1"/>
                <w:sz w:val="20"/>
                <w:szCs w:val="20"/>
                <w:lang w:val="en-GB"/>
              </w:rPr>
              <w:t>NO</w:t>
            </w:r>
          </w:p>
        </w:tc>
      </w:tr>
    </w:tbl>
    <w:p w14:paraId="0B684B2E" w14:textId="5757B306" w:rsidR="00D83E97" w:rsidRPr="007511E8" w:rsidRDefault="00D83E97" w:rsidP="00D83E97">
      <w:pPr>
        <w:pStyle w:val="Didascalia"/>
        <w:rPr>
          <w:lang w:val="en-GB"/>
        </w:rPr>
      </w:pPr>
      <w:r w:rsidRPr="007511E8">
        <w:rPr>
          <w:lang w:val="en-GB"/>
        </w:rPr>
        <w:t xml:space="preserve">Table </w:t>
      </w:r>
      <w:r w:rsidRPr="007511E8">
        <w:rPr>
          <w:lang w:val="en-GB"/>
        </w:rPr>
        <w:fldChar w:fldCharType="begin"/>
      </w:r>
      <w:r w:rsidRPr="007511E8">
        <w:rPr>
          <w:lang w:val="en-GB"/>
        </w:rPr>
        <w:instrText xml:space="preserve"> SEQ Table \* ARABIC </w:instrText>
      </w:r>
      <w:r w:rsidRPr="007511E8">
        <w:rPr>
          <w:lang w:val="en-GB"/>
        </w:rPr>
        <w:fldChar w:fldCharType="separate"/>
      </w:r>
      <w:r w:rsidR="00175625">
        <w:rPr>
          <w:noProof/>
          <w:lang w:val="en-GB"/>
        </w:rPr>
        <w:t>1</w:t>
      </w:r>
      <w:r w:rsidRPr="007511E8">
        <w:rPr>
          <w:noProof/>
          <w:lang w:val="en-GB"/>
        </w:rPr>
        <w:fldChar w:fldCharType="end"/>
      </w:r>
      <w:r w:rsidRPr="007511E8">
        <w:rPr>
          <w:lang w:val="en-GB"/>
        </w:rPr>
        <w:t>: Logistic details of the lab sessions</w:t>
      </w:r>
    </w:p>
    <w:p w14:paraId="3B18DF0E" w14:textId="77777777" w:rsidR="00D83E97" w:rsidRPr="007511E8" w:rsidRDefault="00D83E97" w:rsidP="00D83E97">
      <w:pPr>
        <w:rPr>
          <w:lang w:val="en-GB"/>
        </w:rPr>
        <w:sectPr w:rsidR="00D83E97" w:rsidRPr="007511E8" w:rsidSect="00D83E97">
          <w:pgSz w:w="11906" w:h="16838"/>
          <w:pgMar w:top="1417" w:right="1196" w:bottom="1417" w:left="1260" w:header="708" w:footer="708" w:gutter="0"/>
          <w:cols w:space="720"/>
          <w:titlePg/>
        </w:sectPr>
      </w:pPr>
    </w:p>
    <w:p w14:paraId="4431F088" w14:textId="77777777" w:rsidR="00D83E97" w:rsidRPr="007511E8" w:rsidRDefault="00D83E97" w:rsidP="00D83E97">
      <w:pPr>
        <w:rPr>
          <w:b/>
          <w:lang w:val="en-GB"/>
        </w:rPr>
      </w:pPr>
      <w:r w:rsidRPr="007511E8">
        <w:rPr>
          <w:b/>
          <w:lang w:val="en-GB"/>
        </w:rPr>
        <w:lastRenderedPageBreak/>
        <w:t>List of participants</w:t>
      </w:r>
    </w:p>
    <w:p w14:paraId="4AE56015" w14:textId="70C7AA5E" w:rsidR="00D83E97" w:rsidRPr="007511E8" w:rsidRDefault="00D83E97" w:rsidP="00D83E97">
      <w:pPr>
        <w:jc w:val="both"/>
        <w:rPr>
          <w:i/>
          <w:iCs/>
          <w:color w:val="156082" w:themeColor="accent1"/>
          <w:lang w:val="en-GB"/>
        </w:rPr>
      </w:pPr>
      <w:r w:rsidRPr="007511E8">
        <w:rPr>
          <w:i/>
          <w:iCs/>
          <w:color w:val="156082" w:themeColor="accent1"/>
          <w:lang w:val="en-GB"/>
        </w:rPr>
        <w:t>Provide details of the total number of participants who attended the FITTER-EU labs, filling in the following table about their organizational affiliation.</w:t>
      </w:r>
      <w:commentRangeStart w:id="0"/>
      <w:r w:rsidR="00E07B57" w:rsidRPr="007511E8">
        <w:rPr>
          <w:i/>
          <w:iCs/>
          <w:color w:val="156082" w:themeColor="accent1"/>
          <w:lang w:val="en-GB"/>
        </w:rPr>
        <w:t xml:space="preserve"> Below the table provide a short qualitative reflection on the gender balance and diversity of the group (e.g. age, professional background, geographical origin, sectoral focus and areas of expertise, types of organisations, etc.), highlighting any imbalances or biases that may have emerged in the composition or participation during the sessions.</w:t>
      </w:r>
      <w:commentRangeEnd w:id="0"/>
      <w:r w:rsidR="00142511" w:rsidRPr="007511E8">
        <w:rPr>
          <w:rStyle w:val="Rimandocommento"/>
          <w:i/>
          <w:iCs/>
          <w:color w:val="156082" w:themeColor="accent1"/>
          <w:sz w:val="22"/>
          <w:szCs w:val="22"/>
          <w:lang w:val="en-GB"/>
        </w:rPr>
        <w:commentReference w:id="0"/>
      </w:r>
      <w:r w:rsidR="00E07B57" w:rsidRPr="007511E8">
        <w:rPr>
          <w:i/>
          <w:iCs/>
          <w:color w:val="156082" w:themeColor="accent1"/>
          <w:lang w:val="en-GB"/>
        </w:rPr>
        <w:t xml:space="preserve"> Mention if there were differences between the sessions in relation to the distribution of participants.</w:t>
      </w:r>
      <w:r w:rsidR="001C3F9F">
        <w:rPr>
          <w:i/>
          <w:iCs/>
          <w:color w:val="156082" w:themeColor="accent1"/>
          <w:lang w:val="en-GB"/>
        </w:rPr>
        <w:t xml:space="preserve"> </w:t>
      </w:r>
    </w:p>
    <w:p w14:paraId="54C06167" w14:textId="77777777" w:rsidR="007511E8" w:rsidRPr="007511E8" w:rsidRDefault="007511E8" w:rsidP="00D83E97">
      <w:pPr>
        <w:jc w:val="both"/>
        <w:rPr>
          <w:i/>
          <w:iCs/>
          <w:color w:val="156082" w:themeColor="accent1"/>
          <w:lang w:val="en-GB"/>
        </w:rPr>
      </w:pPr>
    </w:p>
    <w:tbl>
      <w:tblPr>
        <w:tblStyle w:val="Grigliatabella"/>
        <w:tblW w:w="12764" w:type="dxa"/>
        <w:jc w:val="center"/>
        <w:tblLayout w:type="fixed"/>
        <w:tblLook w:val="0400" w:firstRow="0" w:lastRow="0" w:firstColumn="0" w:lastColumn="0" w:noHBand="0" w:noVBand="1"/>
      </w:tblPr>
      <w:tblGrid>
        <w:gridCol w:w="1431"/>
        <w:gridCol w:w="1416"/>
        <w:gridCol w:w="1416"/>
        <w:gridCol w:w="1416"/>
        <w:gridCol w:w="1416"/>
        <w:gridCol w:w="1417"/>
        <w:gridCol w:w="1417"/>
        <w:gridCol w:w="567"/>
        <w:gridCol w:w="567"/>
        <w:gridCol w:w="567"/>
        <w:gridCol w:w="567"/>
        <w:gridCol w:w="567"/>
      </w:tblGrid>
      <w:tr w:rsidR="00D83E97" w:rsidRPr="007511E8" w14:paraId="2AD8179A" w14:textId="77777777" w:rsidTr="00A317E3">
        <w:trPr>
          <w:trHeight w:val="20"/>
          <w:tblHeader/>
          <w:jc w:val="center"/>
        </w:trPr>
        <w:tc>
          <w:tcPr>
            <w:tcW w:w="1431" w:type="dxa"/>
            <w:vMerge w:val="restart"/>
          </w:tcPr>
          <w:p w14:paraId="5CA3D4D4" w14:textId="77777777" w:rsidR="00D83E97" w:rsidRPr="007511E8" w:rsidRDefault="00D83E97" w:rsidP="00014BCE">
            <w:pPr>
              <w:jc w:val="center"/>
              <w:rPr>
                <w:b/>
                <w:bCs/>
                <w:sz w:val="18"/>
                <w:szCs w:val="18"/>
                <w:lang w:val="en-GB"/>
              </w:rPr>
            </w:pPr>
            <w:bookmarkStart w:id="1" w:name="_Hlk217136691"/>
            <w:r w:rsidRPr="007511E8">
              <w:rPr>
                <w:b/>
                <w:bCs/>
                <w:sz w:val="18"/>
                <w:szCs w:val="18"/>
                <w:lang w:val="en-GB"/>
              </w:rPr>
              <w:t>Organisation name</w:t>
            </w:r>
          </w:p>
        </w:tc>
        <w:tc>
          <w:tcPr>
            <w:tcW w:w="1416" w:type="dxa"/>
            <w:vMerge w:val="restart"/>
          </w:tcPr>
          <w:p w14:paraId="1428A2A2" w14:textId="77777777" w:rsidR="00D83E97" w:rsidRPr="007511E8" w:rsidRDefault="00D83E97" w:rsidP="00014BCE">
            <w:pPr>
              <w:jc w:val="center"/>
              <w:rPr>
                <w:b/>
                <w:bCs/>
                <w:sz w:val="18"/>
                <w:szCs w:val="18"/>
                <w:lang w:val="en-GB"/>
              </w:rPr>
            </w:pPr>
            <w:r w:rsidRPr="007511E8">
              <w:rPr>
                <w:b/>
                <w:bCs/>
                <w:sz w:val="18"/>
                <w:szCs w:val="18"/>
                <w:lang w:val="en-GB"/>
              </w:rPr>
              <w:t>Number of participants from the organisation, roles (job position) of participants and distribution by gender.</w:t>
            </w:r>
          </w:p>
        </w:tc>
        <w:tc>
          <w:tcPr>
            <w:tcW w:w="1416" w:type="dxa"/>
            <w:vMerge w:val="restart"/>
          </w:tcPr>
          <w:p w14:paraId="75F3DD9E" w14:textId="77777777" w:rsidR="00D83E97" w:rsidRPr="007511E8" w:rsidRDefault="00D83E97" w:rsidP="00014BCE">
            <w:pPr>
              <w:jc w:val="center"/>
              <w:rPr>
                <w:b/>
                <w:bCs/>
                <w:sz w:val="18"/>
                <w:szCs w:val="18"/>
                <w:lang w:val="en-GB"/>
              </w:rPr>
            </w:pPr>
            <w:r w:rsidRPr="007511E8">
              <w:rPr>
                <w:b/>
                <w:bCs/>
                <w:sz w:val="18"/>
                <w:szCs w:val="18"/>
                <w:lang w:val="en-GB"/>
              </w:rPr>
              <w:t>Focus on DGs/vulnerable population groups (yes/no. If yes, please detail</w:t>
            </w:r>
          </w:p>
        </w:tc>
        <w:tc>
          <w:tcPr>
            <w:tcW w:w="1416" w:type="dxa"/>
            <w:vMerge w:val="restart"/>
          </w:tcPr>
          <w:p w14:paraId="2789DC27" w14:textId="77777777" w:rsidR="00D83E97" w:rsidRPr="007511E8" w:rsidRDefault="00D83E97" w:rsidP="00014BCE">
            <w:pPr>
              <w:jc w:val="center"/>
              <w:rPr>
                <w:b/>
                <w:bCs/>
                <w:sz w:val="18"/>
                <w:szCs w:val="18"/>
                <w:lang w:val="en-GB"/>
              </w:rPr>
            </w:pPr>
            <w:r w:rsidRPr="007511E8">
              <w:rPr>
                <w:b/>
                <w:bCs/>
                <w:sz w:val="18"/>
                <w:szCs w:val="18"/>
                <w:lang w:val="en-GB"/>
              </w:rPr>
              <w:t>Focus on a sector (energy, transport, housing)</w:t>
            </w:r>
          </w:p>
        </w:tc>
        <w:tc>
          <w:tcPr>
            <w:tcW w:w="1416" w:type="dxa"/>
            <w:vMerge w:val="restart"/>
          </w:tcPr>
          <w:p w14:paraId="6ECF9144" w14:textId="77777777" w:rsidR="00D83E97" w:rsidRPr="007511E8" w:rsidRDefault="00D83E97" w:rsidP="00014BCE">
            <w:pPr>
              <w:jc w:val="center"/>
              <w:rPr>
                <w:b/>
                <w:bCs/>
                <w:sz w:val="18"/>
                <w:szCs w:val="18"/>
                <w:lang w:val="en-GB"/>
              </w:rPr>
            </w:pPr>
            <w:r w:rsidRPr="007511E8">
              <w:rPr>
                <w:b/>
                <w:bCs/>
                <w:sz w:val="18"/>
                <w:szCs w:val="18"/>
                <w:lang w:val="en-GB"/>
              </w:rPr>
              <w:t xml:space="preserve">Type of organization and activity </w:t>
            </w:r>
          </w:p>
        </w:tc>
        <w:tc>
          <w:tcPr>
            <w:tcW w:w="1417" w:type="dxa"/>
            <w:vMerge w:val="restart"/>
          </w:tcPr>
          <w:p w14:paraId="2C04DA63" w14:textId="77777777" w:rsidR="00D83E97" w:rsidRPr="007511E8" w:rsidRDefault="00D83E97" w:rsidP="00014BCE">
            <w:pPr>
              <w:jc w:val="center"/>
              <w:rPr>
                <w:b/>
                <w:bCs/>
                <w:sz w:val="18"/>
                <w:szCs w:val="18"/>
                <w:lang w:val="en-GB"/>
              </w:rPr>
            </w:pPr>
            <w:proofErr w:type="spellStart"/>
            <w:r w:rsidRPr="007511E8">
              <w:rPr>
                <w:b/>
                <w:bCs/>
                <w:sz w:val="18"/>
                <w:szCs w:val="18"/>
                <w:lang w:val="en-GB"/>
              </w:rPr>
              <w:t>Geograophic</w:t>
            </w:r>
            <w:proofErr w:type="spellEnd"/>
            <w:r w:rsidRPr="007511E8">
              <w:rPr>
                <w:b/>
                <w:bCs/>
                <w:sz w:val="18"/>
                <w:szCs w:val="18"/>
                <w:lang w:val="en-GB"/>
              </w:rPr>
              <w:t xml:space="preserve"> scope of the activity /local/regional (specify)/national</w:t>
            </w:r>
          </w:p>
        </w:tc>
        <w:tc>
          <w:tcPr>
            <w:tcW w:w="1417" w:type="dxa"/>
            <w:vMerge w:val="restart"/>
          </w:tcPr>
          <w:p w14:paraId="513AC508" w14:textId="77777777" w:rsidR="00D83E97" w:rsidRPr="007511E8" w:rsidRDefault="00D83E97" w:rsidP="00014BCE">
            <w:pPr>
              <w:jc w:val="center"/>
              <w:rPr>
                <w:b/>
                <w:bCs/>
                <w:sz w:val="18"/>
                <w:szCs w:val="18"/>
                <w:lang w:val="en-GB"/>
              </w:rPr>
            </w:pPr>
            <w:r w:rsidRPr="007511E8">
              <w:rPr>
                <w:b/>
                <w:bCs/>
                <w:sz w:val="18"/>
                <w:szCs w:val="18"/>
                <w:lang w:val="en-GB"/>
              </w:rPr>
              <w:t>Policy maker (yes/no)</w:t>
            </w:r>
          </w:p>
        </w:tc>
        <w:tc>
          <w:tcPr>
            <w:tcW w:w="2835" w:type="dxa"/>
            <w:gridSpan w:val="5"/>
          </w:tcPr>
          <w:p w14:paraId="56A59F2B" w14:textId="77777777" w:rsidR="00D83E97" w:rsidRPr="007511E8" w:rsidRDefault="00D83E97" w:rsidP="00014BCE">
            <w:pPr>
              <w:jc w:val="center"/>
              <w:rPr>
                <w:b/>
                <w:bCs/>
                <w:sz w:val="18"/>
                <w:szCs w:val="18"/>
                <w:lang w:val="en-GB"/>
              </w:rPr>
            </w:pPr>
            <w:r w:rsidRPr="007511E8">
              <w:rPr>
                <w:b/>
                <w:bCs/>
                <w:sz w:val="18"/>
                <w:szCs w:val="18"/>
                <w:lang w:val="en-GB"/>
              </w:rPr>
              <w:t>Participations in the lab session</w:t>
            </w:r>
          </w:p>
        </w:tc>
      </w:tr>
      <w:tr w:rsidR="00D83E97" w:rsidRPr="007511E8" w14:paraId="39CE2D22" w14:textId="77777777" w:rsidTr="007511E8">
        <w:trPr>
          <w:trHeight w:val="20"/>
          <w:jc w:val="center"/>
        </w:trPr>
        <w:tc>
          <w:tcPr>
            <w:tcW w:w="1431" w:type="dxa"/>
            <w:vMerge/>
          </w:tcPr>
          <w:p w14:paraId="3F0E46C3" w14:textId="77777777" w:rsidR="00D83E97" w:rsidRPr="007511E8" w:rsidRDefault="00D83E97" w:rsidP="00014BCE">
            <w:pPr>
              <w:jc w:val="center"/>
              <w:rPr>
                <w:sz w:val="18"/>
                <w:szCs w:val="18"/>
                <w:lang w:val="en-GB"/>
              </w:rPr>
            </w:pPr>
          </w:p>
        </w:tc>
        <w:tc>
          <w:tcPr>
            <w:tcW w:w="1416" w:type="dxa"/>
            <w:vMerge/>
          </w:tcPr>
          <w:p w14:paraId="21BD7C2F" w14:textId="77777777" w:rsidR="00D83E97" w:rsidRPr="007511E8" w:rsidRDefault="00D83E97" w:rsidP="00014BCE">
            <w:pPr>
              <w:jc w:val="center"/>
              <w:rPr>
                <w:sz w:val="18"/>
                <w:szCs w:val="18"/>
                <w:lang w:val="en-GB"/>
              </w:rPr>
            </w:pPr>
          </w:p>
        </w:tc>
        <w:tc>
          <w:tcPr>
            <w:tcW w:w="1416" w:type="dxa"/>
            <w:vMerge/>
          </w:tcPr>
          <w:p w14:paraId="7D51ECA4" w14:textId="77777777" w:rsidR="00D83E97" w:rsidRPr="007511E8" w:rsidRDefault="00D83E97" w:rsidP="00014BCE">
            <w:pPr>
              <w:jc w:val="center"/>
              <w:rPr>
                <w:sz w:val="18"/>
                <w:szCs w:val="18"/>
                <w:lang w:val="en-GB"/>
              </w:rPr>
            </w:pPr>
          </w:p>
        </w:tc>
        <w:tc>
          <w:tcPr>
            <w:tcW w:w="1416" w:type="dxa"/>
            <w:vMerge/>
          </w:tcPr>
          <w:p w14:paraId="4AF03A0D" w14:textId="77777777" w:rsidR="00D83E97" w:rsidRPr="007511E8" w:rsidRDefault="00D83E97" w:rsidP="00014BCE">
            <w:pPr>
              <w:jc w:val="center"/>
              <w:rPr>
                <w:sz w:val="18"/>
                <w:szCs w:val="18"/>
                <w:lang w:val="en-GB"/>
              </w:rPr>
            </w:pPr>
          </w:p>
        </w:tc>
        <w:tc>
          <w:tcPr>
            <w:tcW w:w="1416" w:type="dxa"/>
            <w:vMerge/>
          </w:tcPr>
          <w:p w14:paraId="7CEFE2E7" w14:textId="77777777" w:rsidR="00D83E97" w:rsidRPr="007511E8" w:rsidRDefault="00D83E97" w:rsidP="00014BCE">
            <w:pPr>
              <w:jc w:val="center"/>
              <w:rPr>
                <w:sz w:val="18"/>
                <w:szCs w:val="18"/>
                <w:lang w:val="en-GB"/>
              </w:rPr>
            </w:pPr>
          </w:p>
        </w:tc>
        <w:tc>
          <w:tcPr>
            <w:tcW w:w="1417" w:type="dxa"/>
            <w:vMerge/>
          </w:tcPr>
          <w:p w14:paraId="19E0C47C" w14:textId="77777777" w:rsidR="00D83E97" w:rsidRPr="007511E8" w:rsidRDefault="00D83E97" w:rsidP="00014BCE">
            <w:pPr>
              <w:jc w:val="center"/>
              <w:rPr>
                <w:sz w:val="18"/>
                <w:szCs w:val="18"/>
                <w:lang w:val="en-GB"/>
              </w:rPr>
            </w:pPr>
          </w:p>
        </w:tc>
        <w:tc>
          <w:tcPr>
            <w:tcW w:w="1417" w:type="dxa"/>
            <w:vMerge/>
          </w:tcPr>
          <w:p w14:paraId="5EDE9998" w14:textId="77777777" w:rsidR="00D83E97" w:rsidRPr="007511E8" w:rsidRDefault="00D83E97" w:rsidP="00014BCE">
            <w:pPr>
              <w:jc w:val="center"/>
              <w:rPr>
                <w:sz w:val="18"/>
                <w:szCs w:val="18"/>
                <w:lang w:val="en-GB"/>
              </w:rPr>
            </w:pPr>
          </w:p>
        </w:tc>
        <w:tc>
          <w:tcPr>
            <w:tcW w:w="567" w:type="dxa"/>
          </w:tcPr>
          <w:p w14:paraId="1CB7402D" w14:textId="77777777" w:rsidR="00D83E97" w:rsidRPr="007511E8" w:rsidRDefault="00D83E97" w:rsidP="00014BCE">
            <w:pPr>
              <w:jc w:val="center"/>
              <w:rPr>
                <w:sz w:val="18"/>
                <w:szCs w:val="18"/>
                <w:lang w:val="en-GB"/>
              </w:rPr>
            </w:pPr>
            <w:r w:rsidRPr="007511E8">
              <w:rPr>
                <w:sz w:val="18"/>
                <w:szCs w:val="18"/>
                <w:lang w:val="en-GB"/>
              </w:rPr>
              <w:t>1</w:t>
            </w:r>
            <w:r w:rsidRPr="007511E8">
              <w:rPr>
                <w:sz w:val="18"/>
                <w:szCs w:val="18"/>
                <w:vertAlign w:val="superscript"/>
                <w:lang w:val="en-GB"/>
              </w:rPr>
              <w:t>st</w:t>
            </w:r>
            <w:r w:rsidRPr="007511E8">
              <w:rPr>
                <w:sz w:val="18"/>
                <w:szCs w:val="18"/>
                <w:lang w:val="en-GB"/>
              </w:rPr>
              <w:t xml:space="preserve"> lab</w:t>
            </w:r>
          </w:p>
        </w:tc>
        <w:tc>
          <w:tcPr>
            <w:tcW w:w="567" w:type="dxa"/>
          </w:tcPr>
          <w:p w14:paraId="3D25BDAA" w14:textId="77777777" w:rsidR="00D83E97" w:rsidRPr="007511E8" w:rsidRDefault="00D83E97" w:rsidP="00014BCE">
            <w:pPr>
              <w:jc w:val="center"/>
              <w:rPr>
                <w:sz w:val="18"/>
                <w:szCs w:val="18"/>
                <w:lang w:val="en-GB"/>
              </w:rPr>
            </w:pPr>
            <w:r w:rsidRPr="007511E8">
              <w:rPr>
                <w:sz w:val="18"/>
                <w:szCs w:val="18"/>
                <w:lang w:val="en-GB"/>
              </w:rPr>
              <w:t>2</w:t>
            </w:r>
            <w:r w:rsidRPr="007511E8">
              <w:rPr>
                <w:sz w:val="18"/>
                <w:szCs w:val="18"/>
                <w:vertAlign w:val="superscript"/>
                <w:lang w:val="en-GB"/>
              </w:rPr>
              <w:t>nd</w:t>
            </w:r>
            <w:r w:rsidRPr="007511E8">
              <w:rPr>
                <w:sz w:val="18"/>
                <w:szCs w:val="18"/>
                <w:lang w:val="en-GB"/>
              </w:rPr>
              <w:t xml:space="preserve"> (online)</w:t>
            </w:r>
          </w:p>
        </w:tc>
        <w:tc>
          <w:tcPr>
            <w:tcW w:w="567" w:type="dxa"/>
          </w:tcPr>
          <w:p w14:paraId="6BE9E8E3" w14:textId="77777777" w:rsidR="00D83E97" w:rsidRPr="007511E8" w:rsidRDefault="00D83E97" w:rsidP="00014BCE">
            <w:pPr>
              <w:jc w:val="center"/>
              <w:rPr>
                <w:sz w:val="18"/>
                <w:szCs w:val="18"/>
                <w:lang w:val="en-GB"/>
              </w:rPr>
            </w:pPr>
            <w:r w:rsidRPr="007511E8">
              <w:rPr>
                <w:sz w:val="18"/>
                <w:szCs w:val="18"/>
                <w:lang w:val="en-GB"/>
              </w:rPr>
              <w:t>3</w:t>
            </w:r>
            <w:r w:rsidRPr="007511E8">
              <w:rPr>
                <w:sz w:val="18"/>
                <w:szCs w:val="18"/>
                <w:vertAlign w:val="superscript"/>
                <w:lang w:val="en-GB"/>
              </w:rPr>
              <w:t>rd</w:t>
            </w:r>
            <w:r w:rsidRPr="007511E8">
              <w:rPr>
                <w:sz w:val="18"/>
                <w:szCs w:val="18"/>
                <w:lang w:val="en-GB"/>
              </w:rPr>
              <w:t xml:space="preserve"> </w:t>
            </w:r>
          </w:p>
        </w:tc>
        <w:tc>
          <w:tcPr>
            <w:tcW w:w="567" w:type="dxa"/>
          </w:tcPr>
          <w:p w14:paraId="07984D45" w14:textId="77777777" w:rsidR="00D83E97" w:rsidRPr="007511E8" w:rsidRDefault="00D83E97" w:rsidP="00014BCE">
            <w:pPr>
              <w:jc w:val="center"/>
              <w:rPr>
                <w:sz w:val="18"/>
                <w:szCs w:val="18"/>
                <w:lang w:val="en-GB"/>
              </w:rPr>
            </w:pPr>
            <w:r w:rsidRPr="007511E8">
              <w:rPr>
                <w:sz w:val="18"/>
                <w:szCs w:val="18"/>
                <w:lang w:val="en-GB"/>
              </w:rPr>
              <w:t>4</w:t>
            </w:r>
            <w:r w:rsidRPr="007511E8">
              <w:rPr>
                <w:sz w:val="18"/>
                <w:szCs w:val="18"/>
                <w:vertAlign w:val="superscript"/>
                <w:lang w:val="en-GB"/>
              </w:rPr>
              <w:t>th</w:t>
            </w:r>
            <w:r w:rsidRPr="007511E8">
              <w:rPr>
                <w:sz w:val="18"/>
                <w:szCs w:val="18"/>
                <w:lang w:val="en-GB"/>
              </w:rPr>
              <w:t xml:space="preserve"> </w:t>
            </w:r>
          </w:p>
        </w:tc>
        <w:tc>
          <w:tcPr>
            <w:tcW w:w="567" w:type="dxa"/>
          </w:tcPr>
          <w:p w14:paraId="78D90CD5" w14:textId="77777777" w:rsidR="00D83E97" w:rsidRPr="007511E8" w:rsidRDefault="00D83E97" w:rsidP="00014BCE">
            <w:pPr>
              <w:jc w:val="center"/>
              <w:rPr>
                <w:sz w:val="18"/>
                <w:szCs w:val="18"/>
                <w:lang w:val="en-GB"/>
              </w:rPr>
            </w:pPr>
            <w:r w:rsidRPr="007511E8">
              <w:rPr>
                <w:sz w:val="18"/>
                <w:szCs w:val="18"/>
                <w:lang w:val="en-GB"/>
              </w:rPr>
              <w:t>5</w:t>
            </w:r>
            <w:r w:rsidRPr="007511E8">
              <w:rPr>
                <w:sz w:val="18"/>
                <w:szCs w:val="18"/>
                <w:vertAlign w:val="superscript"/>
                <w:lang w:val="en-GB"/>
              </w:rPr>
              <w:t>th</w:t>
            </w:r>
            <w:r w:rsidRPr="007511E8">
              <w:rPr>
                <w:sz w:val="18"/>
                <w:szCs w:val="18"/>
                <w:lang w:val="en-GB"/>
              </w:rPr>
              <w:t xml:space="preserve"> (online)</w:t>
            </w:r>
          </w:p>
        </w:tc>
      </w:tr>
      <w:tr w:rsidR="00D83E97" w:rsidRPr="00133411" w14:paraId="0D031FB8" w14:textId="77777777" w:rsidTr="007511E8">
        <w:trPr>
          <w:trHeight w:val="20"/>
          <w:jc w:val="center"/>
        </w:trPr>
        <w:tc>
          <w:tcPr>
            <w:tcW w:w="1431" w:type="dxa"/>
          </w:tcPr>
          <w:p w14:paraId="35A63E74" w14:textId="7AF18704" w:rsidR="00D83E97" w:rsidRPr="00FD0835" w:rsidRDefault="00FD0835" w:rsidP="00014BCE">
            <w:pPr>
              <w:jc w:val="center"/>
              <w:rPr>
                <w:sz w:val="18"/>
                <w:szCs w:val="18"/>
                <w:lang w:val="it-IT"/>
              </w:rPr>
            </w:pPr>
            <w:r w:rsidRPr="00FD0835">
              <w:rPr>
                <w:sz w:val="18"/>
                <w:szCs w:val="18"/>
                <w:lang w:val="it-IT"/>
              </w:rPr>
              <w:t xml:space="preserve">Fondazione ENI Enrico Mattei </w:t>
            </w:r>
            <w:r w:rsidR="00385E54">
              <w:rPr>
                <w:sz w:val="18"/>
                <w:szCs w:val="18"/>
                <w:lang w:val="it-IT"/>
              </w:rPr>
              <w:t>F</w:t>
            </w:r>
            <w:r w:rsidRPr="00FD0835">
              <w:rPr>
                <w:sz w:val="18"/>
                <w:szCs w:val="18"/>
                <w:lang w:val="it-IT"/>
              </w:rPr>
              <w:t>EEM</w:t>
            </w:r>
          </w:p>
        </w:tc>
        <w:tc>
          <w:tcPr>
            <w:tcW w:w="1416" w:type="dxa"/>
          </w:tcPr>
          <w:p w14:paraId="45B6BE75" w14:textId="788CDC95" w:rsidR="00D83E97" w:rsidRPr="00133411" w:rsidRDefault="00FD0835" w:rsidP="00014BCE">
            <w:pPr>
              <w:jc w:val="center"/>
              <w:rPr>
                <w:sz w:val="18"/>
                <w:szCs w:val="18"/>
                <w:lang w:val="it-IT"/>
              </w:rPr>
            </w:pPr>
            <w:r>
              <w:rPr>
                <w:sz w:val="18"/>
                <w:szCs w:val="18"/>
                <w:lang w:val="it-IT"/>
              </w:rPr>
              <w:t>2</w:t>
            </w:r>
          </w:p>
        </w:tc>
        <w:tc>
          <w:tcPr>
            <w:tcW w:w="1416" w:type="dxa"/>
          </w:tcPr>
          <w:p w14:paraId="0EB571F0" w14:textId="1C229176" w:rsidR="00D83E97" w:rsidRPr="00133411" w:rsidRDefault="00FD0835" w:rsidP="00014BCE">
            <w:pPr>
              <w:jc w:val="center"/>
              <w:rPr>
                <w:sz w:val="18"/>
                <w:szCs w:val="18"/>
                <w:lang w:val="it-IT"/>
              </w:rPr>
            </w:pPr>
            <w:r>
              <w:rPr>
                <w:sz w:val="18"/>
                <w:szCs w:val="18"/>
                <w:lang w:val="it-IT"/>
              </w:rPr>
              <w:t>No</w:t>
            </w:r>
          </w:p>
        </w:tc>
        <w:tc>
          <w:tcPr>
            <w:tcW w:w="1416" w:type="dxa"/>
          </w:tcPr>
          <w:p w14:paraId="61E0B916" w14:textId="40967899" w:rsidR="00D83E97" w:rsidRPr="00133411" w:rsidRDefault="00FD0835" w:rsidP="00014BCE">
            <w:pPr>
              <w:jc w:val="center"/>
              <w:rPr>
                <w:sz w:val="18"/>
                <w:szCs w:val="18"/>
                <w:lang w:val="it-IT"/>
              </w:rPr>
            </w:pPr>
            <w:r>
              <w:rPr>
                <w:sz w:val="18"/>
                <w:szCs w:val="18"/>
                <w:lang w:val="it-IT"/>
              </w:rPr>
              <w:t>energy</w:t>
            </w:r>
          </w:p>
        </w:tc>
        <w:tc>
          <w:tcPr>
            <w:tcW w:w="1416" w:type="dxa"/>
          </w:tcPr>
          <w:p w14:paraId="052963FA" w14:textId="5BEB1ECB" w:rsidR="00D83E97" w:rsidRPr="00FD0835" w:rsidRDefault="00FD0835" w:rsidP="00014BCE">
            <w:pPr>
              <w:jc w:val="center"/>
              <w:rPr>
                <w:sz w:val="18"/>
                <w:szCs w:val="18"/>
                <w:lang w:val="en-US"/>
              </w:rPr>
            </w:pPr>
            <w:r w:rsidRPr="00FD0835">
              <w:rPr>
                <w:sz w:val="18"/>
                <w:szCs w:val="18"/>
                <w:lang w:val="en-US"/>
              </w:rPr>
              <w:t>No lucrative Foundation owned b</w:t>
            </w:r>
            <w:r>
              <w:rPr>
                <w:sz w:val="18"/>
                <w:szCs w:val="18"/>
                <w:lang w:val="en-US"/>
              </w:rPr>
              <w:t xml:space="preserve">y the </w:t>
            </w:r>
            <w:proofErr w:type="spellStart"/>
            <w:r>
              <w:rPr>
                <w:sz w:val="18"/>
                <w:szCs w:val="18"/>
                <w:lang w:val="en-US"/>
              </w:rPr>
              <w:t>Italan</w:t>
            </w:r>
            <w:proofErr w:type="spellEnd"/>
            <w:r>
              <w:rPr>
                <w:sz w:val="18"/>
                <w:szCs w:val="18"/>
                <w:lang w:val="en-US"/>
              </w:rPr>
              <w:t xml:space="preserve"> Public owned energy company ENI</w:t>
            </w:r>
          </w:p>
        </w:tc>
        <w:tc>
          <w:tcPr>
            <w:tcW w:w="1417" w:type="dxa"/>
          </w:tcPr>
          <w:p w14:paraId="1FED1F46" w14:textId="4F2922B5" w:rsidR="00D83E97" w:rsidRPr="00FD0835" w:rsidRDefault="00FD0835" w:rsidP="00014BCE">
            <w:pPr>
              <w:jc w:val="center"/>
              <w:rPr>
                <w:sz w:val="18"/>
                <w:szCs w:val="18"/>
                <w:lang w:val="en-US"/>
              </w:rPr>
            </w:pPr>
            <w:r>
              <w:rPr>
                <w:sz w:val="18"/>
                <w:szCs w:val="18"/>
                <w:lang w:val="en-US"/>
              </w:rPr>
              <w:t>National</w:t>
            </w:r>
          </w:p>
        </w:tc>
        <w:tc>
          <w:tcPr>
            <w:tcW w:w="1417" w:type="dxa"/>
          </w:tcPr>
          <w:p w14:paraId="66D595C5" w14:textId="4D9CD905" w:rsidR="00D83E97" w:rsidRPr="00FD0835" w:rsidRDefault="00FD0835" w:rsidP="00014BCE">
            <w:pPr>
              <w:jc w:val="center"/>
              <w:rPr>
                <w:sz w:val="18"/>
                <w:szCs w:val="18"/>
                <w:lang w:val="en-US"/>
              </w:rPr>
            </w:pPr>
            <w:r>
              <w:rPr>
                <w:sz w:val="18"/>
                <w:szCs w:val="18"/>
                <w:lang w:val="en-US"/>
              </w:rPr>
              <w:t>No</w:t>
            </w:r>
          </w:p>
        </w:tc>
        <w:tc>
          <w:tcPr>
            <w:tcW w:w="567" w:type="dxa"/>
          </w:tcPr>
          <w:p w14:paraId="2ADFA280" w14:textId="153E6C43" w:rsidR="00D83E97" w:rsidRPr="00FD0835" w:rsidRDefault="00FD0835" w:rsidP="00014BCE">
            <w:pPr>
              <w:jc w:val="center"/>
              <w:rPr>
                <w:sz w:val="18"/>
                <w:szCs w:val="18"/>
                <w:lang w:val="en-US"/>
              </w:rPr>
            </w:pPr>
            <w:r>
              <w:rPr>
                <w:sz w:val="18"/>
                <w:szCs w:val="18"/>
                <w:lang w:val="en-US"/>
              </w:rPr>
              <w:t>X</w:t>
            </w:r>
          </w:p>
        </w:tc>
        <w:tc>
          <w:tcPr>
            <w:tcW w:w="567" w:type="dxa"/>
          </w:tcPr>
          <w:p w14:paraId="6069CC9C" w14:textId="2DAFB8A6" w:rsidR="00D83E97" w:rsidRPr="00FD0835" w:rsidRDefault="00D83E97" w:rsidP="00014BCE">
            <w:pPr>
              <w:jc w:val="center"/>
              <w:rPr>
                <w:sz w:val="18"/>
                <w:szCs w:val="18"/>
                <w:lang w:val="en-US"/>
              </w:rPr>
            </w:pPr>
          </w:p>
        </w:tc>
        <w:tc>
          <w:tcPr>
            <w:tcW w:w="567" w:type="dxa"/>
          </w:tcPr>
          <w:p w14:paraId="55DB5AC8" w14:textId="31C69E65" w:rsidR="00D83E97" w:rsidRPr="00FD0835" w:rsidRDefault="00FD0835" w:rsidP="00014BCE">
            <w:pPr>
              <w:jc w:val="center"/>
              <w:rPr>
                <w:sz w:val="18"/>
                <w:szCs w:val="18"/>
                <w:lang w:val="en-US"/>
              </w:rPr>
            </w:pPr>
            <w:r>
              <w:rPr>
                <w:sz w:val="18"/>
                <w:szCs w:val="18"/>
                <w:lang w:val="en-US"/>
              </w:rPr>
              <w:t>X</w:t>
            </w:r>
          </w:p>
        </w:tc>
        <w:tc>
          <w:tcPr>
            <w:tcW w:w="567" w:type="dxa"/>
          </w:tcPr>
          <w:p w14:paraId="5B3689E4" w14:textId="77777777" w:rsidR="00D83E97" w:rsidRPr="00FD0835" w:rsidRDefault="00D83E97" w:rsidP="00014BCE">
            <w:pPr>
              <w:jc w:val="center"/>
              <w:rPr>
                <w:sz w:val="18"/>
                <w:szCs w:val="18"/>
                <w:lang w:val="en-US"/>
              </w:rPr>
            </w:pPr>
          </w:p>
        </w:tc>
        <w:tc>
          <w:tcPr>
            <w:tcW w:w="567" w:type="dxa"/>
          </w:tcPr>
          <w:p w14:paraId="5654C47F" w14:textId="77777777" w:rsidR="00D83E97" w:rsidRPr="00FD0835" w:rsidRDefault="00D83E97" w:rsidP="00014BCE">
            <w:pPr>
              <w:jc w:val="center"/>
              <w:rPr>
                <w:sz w:val="18"/>
                <w:szCs w:val="18"/>
                <w:lang w:val="en-US"/>
              </w:rPr>
            </w:pPr>
          </w:p>
        </w:tc>
      </w:tr>
      <w:tr w:rsidR="00D83E97" w:rsidRPr="00133411" w14:paraId="30ABA6B4" w14:textId="77777777" w:rsidTr="007511E8">
        <w:trPr>
          <w:trHeight w:val="20"/>
          <w:jc w:val="center"/>
        </w:trPr>
        <w:tc>
          <w:tcPr>
            <w:tcW w:w="1431" w:type="dxa"/>
          </w:tcPr>
          <w:p w14:paraId="4BE498AE" w14:textId="266B4783" w:rsidR="00D83E97" w:rsidRPr="00133411" w:rsidRDefault="00FD0835" w:rsidP="00014BCE">
            <w:pPr>
              <w:jc w:val="center"/>
              <w:rPr>
                <w:sz w:val="18"/>
                <w:szCs w:val="18"/>
                <w:lang w:val="it-IT"/>
              </w:rPr>
            </w:pPr>
            <w:r>
              <w:rPr>
                <w:sz w:val="18"/>
                <w:szCs w:val="18"/>
                <w:lang w:val="it-IT"/>
              </w:rPr>
              <w:t>CGIL</w:t>
            </w:r>
          </w:p>
        </w:tc>
        <w:tc>
          <w:tcPr>
            <w:tcW w:w="1416" w:type="dxa"/>
          </w:tcPr>
          <w:p w14:paraId="1BC225F4" w14:textId="061BBC0A" w:rsidR="00D83E97" w:rsidRPr="00133411" w:rsidRDefault="00FD0835" w:rsidP="00014BCE">
            <w:pPr>
              <w:jc w:val="center"/>
              <w:rPr>
                <w:sz w:val="18"/>
                <w:szCs w:val="18"/>
                <w:lang w:val="it-IT"/>
              </w:rPr>
            </w:pPr>
            <w:r>
              <w:rPr>
                <w:sz w:val="18"/>
                <w:szCs w:val="18"/>
                <w:lang w:val="it-IT"/>
              </w:rPr>
              <w:t>1</w:t>
            </w:r>
          </w:p>
        </w:tc>
        <w:tc>
          <w:tcPr>
            <w:tcW w:w="1416" w:type="dxa"/>
          </w:tcPr>
          <w:p w14:paraId="0236B3D9" w14:textId="0F3DC7A6" w:rsidR="00D83E97" w:rsidRPr="00FD0835" w:rsidRDefault="00FD0835" w:rsidP="00014BCE">
            <w:pPr>
              <w:jc w:val="center"/>
              <w:rPr>
                <w:sz w:val="18"/>
                <w:szCs w:val="18"/>
                <w:lang w:val="en-US"/>
              </w:rPr>
            </w:pPr>
            <w:r w:rsidRPr="00FD0835">
              <w:rPr>
                <w:sz w:val="18"/>
                <w:szCs w:val="18"/>
                <w:lang w:val="en-US"/>
              </w:rPr>
              <w:t xml:space="preserve">Yes: poverty </w:t>
            </w:r>
            <w:r>
              <w:rPr>
                <w:sz w:val="18"/>
                <w:szCs w:val="18"/>
                <w:lang w:val="en-US"/>
              </w:rPr>
              <w:t>and discrimination (all vulnerabilities)</w:t>
            </w:r>
          </w:p>
        </w:tc>
        <w:tc>
          <w:tcPr>
            <w:tcW w:w="1416" w:type="dxa"/>
          </w:tcPr>
          <w:p w14:paraId="079E33C6" w14:textId="76CF5DC3" w:rsidR="00D83E97" w:rsidRPr="00FD0835" w:rsidRDefault="00FD0835" w:rsidP="00014BCE">
            <w:pPr>
              <w:jc w:val="center"/>
              <w:rPr>
                <w:sz w:val="18"/>
                <w:szCs w:val="18"/>
                <w:lang w:val="en-US"/>
              </w:rPr>
            </w:pPr>
            <w:r>
              <w:rPr>
                <w:sz w:val="18"/>
                <w:szCs w:val="18"/>
                <w:lang w:val="en-US"/>
              </w:rPr>
              <w:t>Energy and transport</w:t>
            </w:r>
          </w:p>
        </w:tc>
        <w:tc>
          <w:tcPr>
            <w:tcW w:w="1416" w:type="dxa"/>
          </w:tcPr>
          <w:p w14:paraId="5B34DF4A" w14:textId="0F2B7159" w:rsidR="00D83E97" w:rsidRPr="00FD0835" w:rsidRDefault="00A317E3" w:rsidP="00014BCE">
            <w:pPr>
              <w:jc w:val="center"/>
              <w:rPr>
                <w:sz w:val="18"/>
                <w:szCs w:val="18"/>
                <w:lang w:val="en-US"/>
              </w:rPr>
            </w:pPr>
            <w:r>
              <w:rPr>
                <w:sz w:val="18"/>
                <w:szCs w:val="18"/>
                <w:lang w:val="en-US"/>
              </w:rPr>
              <w:t>Union</w:t>
            </w:r>
          </w:p>
        </w:tc>
        <w:tc>
          <w:tcPr>
            <w:tcW w:w="1417" w:type="dxa"/>
          </w:tcPr>
          <w:p w14:paraId="1666F8BC" w14:textId="47E14602" w:rsidR="00D83E97" w:rsidRPr="00FD0835" w:rsidRDefault="00A317E3" w:rsidP="00014BCE">
            <w:pPr>
              <w:jc w:val="center"/>
              <w:rPr>
                <w:sz w:val="18"/>
                <w:szCs w:val="18"/>
                <w:lang w:val="en-US"/>
              </w:rPr>
            </w:pPr>
            <w:r>
              <w:rPr>
                <w:sz w:val="18"/>
                <w:szCs w:val="18"/>
                <w:lang w:val="en-US"/>
              </w:rPr>
              <w:t>National</w:t>
            </w:r>
          </w:p>
        </w:tc>
        <w:tc>
          <w:tcPr>
            <w:tcW w:w="1417" w:type="dxa"/>
          </w:tcPr>
          <w:p w14:paraId="07610D35" w14:textId="5FE43046" w:rsidR="00D83E97" w:rsidRPr="00FD0835" w:rsidRDefault="00A317E3" w:rsidP="00014BCE">
            <w:pPr>
              <w:jc w:val="center"/>
              <w:rPr>
                <w:sz w:val="18"/>
                <w:szCs w:val="18"/>
                <w:lang w:val="en-US"/>
              </w:rPr>
            </w:pPr>
            <w:r>
              <w:rPr>
                <w:sz w:val="18"/>
                <w:szCs w:val="18"/>
                <w:lang w:val="en-US"/>
              </w:rPr>
              <w:t>No</w:t>
            </w:r>
          </w:p>
        </w:tc>
        <w:tc>
          <w:tcPr>
            <w:tcW w:w="567" w:type="dxa"/>
          </w:tcPr>
          <w:p w14:paraId="3144539E" w14:textId="2DFB9397" w:rsidR="00D83E97" w:rsidRPr="00FD0835" w:rsidRDefault="00A317E3" w:rsidP="00014BCE">
            <w:pPr>
              <w:jc w:val="center"/>
              <w:rPr>
                <w:sz w:val="18"/>
                <w:szCs w:val="18"/>
                <w:lang w:val="en-US"/>
              </w:rPr>
            </w:pPr>
            <w:r>
              <w:rPr>
                <w:sz w:val="18"/>
                <w:szCs w:val="18"/>
                <w:lang w:val="en-US"/>
              </w:rPr>
              <w:t>X</w:t>
            </w:r>
          </w:p>
        </w:tc>
        <w:tc>
          <w:tcPr>
            <w:tcW w:w="567" w:type="dxa"/>
          </w:tcPr>
          <w:p w14:paraId="25489211" w14:textId="71D43FA4" w:rsidR="00D83E97" w:rsidRPr="00FD0835" w:rsidRDefault="00D83E97" w:rsidP="00014BCE">
            <w:pPr>
              <w:jc w:val="center"/>
              <w:rPr>
                <w:sz w:val="18"/>
                <w:szCs w:val="18"/>
                <w:lang w:val="en-US"/>
              </w:rPr>
            </w:pPr>
          </w:p>
        </w:tc>
        <w:tc>
          <w:tcPr>
            <w:tcW w:w="567" w:type="dxa"/>
          </w:tcPr>
          <w:p w14:paraId="6C185C75" w14:textId="77777777" w:rsidR="00D83E97" w:rsidRPr="00FD0835" w:rsidRDefault="00D83E97" w:rsidP="00014BCE">
            <w:pPr>
              <w:jc w:val="center"/>
              <w:rPr>
                <w:sz w:val="18"/>
                <w:szCs w:val="18"/>
                <w:lang w:val="en-US"/>
              </w:rPr>
            </w:pPr>
          </w:p>
        </w:tc>
        <w:tc>
          <w:tcPr>
            <w:tcW w:w="567" w:type="dxa"/>
          </w:tcPr>
          <w:p w14:paraId="7D9FDCE0" w14:textId="77777777" w:rsidR="00D83E97" w:rsidRPr="00FD0835" w:rsidRDefault="00D83E97" w:rsidP="00014BCE">
            <w:pPr>
              <w:jc w:val="center"/>
              <w:rPr>
                <w:sz w:val="18"/>
                <w:szCs w:val="18"/>
                <w:lang w:val="en-US"/>
              </w:rPr>
            </w:pPr>
          </w:p>
        </w:tc>
        <w:tc>
          <w:tcPr>
            <w:tcW w:w="567" w:type="dxa"/>
          </w:tcPr>
          <w:p w14:paraId="78E97EA0" w14:textId="77777777" w:rsidR="00D83E97" w:rsidRPr="00FD0835" w:rsidRDefault="00D83E97" w:rsidP="00014BCE">
            <w:pPr>
              <w:jc w:val="center"/>
              <w:rPr>
                <w:sz w:val="18"/>
                <w:szCs w:val="18"/>
                <w:lang w:val="en-US"/>
              </w:rPr>
            </w:pPr>
          </w:p>
        </w:tc>
      </w:tr>
      <w:tr w:rsidR="00A317E3" w:rsidRPr="00133411" w14:paraId="36A7EE22" w14:textId="77777777" w:rsidTr="007511E8">
        <w:trPr>
          <w:trHeight w:val="20"/>
          <w:jc w:val="center"/>
        </w:trPr>
        <w:tc>
          <w:tcPr>
            <w:tcW w:w="1431" w:type="dxa"/>
          </w:tcPr>
          <w:p w14:paraId="4427147E" w14:textId="49A41616" w:rsidR="00A317E3" w:rsidRPr="00133411" w:rsidRDefault="00A317E3" w:rsidP="00A317E3">
            <w:pPr>
              <w:rPr>
                <w:sz w:val="18"/>
                <w:szCs w:val="18"/>
                <w:lang w:val="it-IT"/>
              </w:rPr>
            </w:pPr>
            <w:r>
              <w:rPr>
                <w:sz w:val="18"/>
                <w:szCs w:val="18"/>
                <w:lang w:val="it-IT"/>
              </w:rPr>
              <w:t>CESPII</w:t>
            </w:r>
          </w:p>
        </w:tc>
        <w:tc>
          <w:tcPr>
            <w:tcW w:w="1416" w:type="dxa"/>
          </w:tcPr>
          <w:p w14:paraId="2A49FC18" w14:textId="0CFCD642" w:rsidR="00A317E3" w:rsidRPr="00133411" w:rsidRDefault="00A317E3" w:rsidP="00A317E3">
            <w:pPr>
              <w:jc w:val="center"/>
              <w:rPr>
                <w:sz w:val="18"/>
                <w:szCs w:val="18"/>
                <w:lang w:val="it-IT"/>
              </w:rPr>
            </w:pPr>
            <w:r>
              <w:rPr>
                <w:sz w:val="18"/>
                <w:szCs w:val="18"/>
                <w:lang w:val="it-IT"/>
              </w:rPr>
              <w:t>2</w:t>
            </w:r>
          </w:p>
        </w:tc>
        <w:tc>
          <w:tcPr>
            <w:tcW w:w="1416" w:type="dxa"/>
          </w:tcPr>
          <w:p w14:paraId="7358E1C8" w14:textId="558F943E" w:rsidR="00A317E3" w:rsidRPr="00133411" w:rsidRDefault="00A317E3" w:rsidP="00A317E3">
            <w:pPr>
              <w:jc w:val="center"/>
              <w:rPr>
                <w:sz w:val="18"/>
                <w:szCs w:val="18"/>
                <w:lang w:val="it-IT"/>
              </w:rPr>
            </w:pPr>
            <w:r>
              <w:rPr>
                <w:sz w:val="18"/>
                <w:szCs w:val="18"/>
                <w:lang w:val="it-IT"/>
              </w:rPr>
              <w:t xml:space="preserve">Yes </w:t>
            </w:r>
            <w:proofErr w:type="spellStart"/>
            <w:r>
              <w:rPr>
                <w:sz w:val="18"/>
                <w:szCs w:val="18"/>
                <w:lang w:val="it-IT"/>
              </w:rPr>
              <w:t>poverty</w:t>
            </w:r>
            <w:proofErr w:type="spellEnd"/>
            <w:r>
              <w:rPr>
                <w:sz w:val="18"/>
                <w:szCs w:val="18"/>
                <w:lang w:val="it-IT"/>
              </w:rPr>
              <w:t xml:space="preserve"> </w:t>
            </w:r>
          </w:p>
        </w:tc>
        <w:tc>
          <w:tcPr>
            <w:tcW w:w="1416" w:type="dxa"/>
          </w:tcPr>
          <w:p w14:paraId="33DAB749" w14:textId="62175B53" w:rsidR="00A317E3" w:rsidRPr="00133411" w:rsidRDefault="00A317E3" w:rsidP="00A317E3">
            <w:pPr>
              <w:jc w:val="center"/>
              <w:rPr>
                <w:sz w:val="18"/>
                <w:szCs w:val="18"/>
                <w:lang w:val="it-IT"/>
              </w:rPr>
            </w:pPr>
            <w:r>
              <w:rPr>
                <w:sz w:val="18"/>
                <w:szCs w:val="18"/>
                <w:lang w:val="it-IT"/>
              </w:rPr>
              <w:t>Housing</w:t>
            </w:r>
          </w:p>
        </w:tc>
        <w:tc>
          <w:tcPr>
            <w:tcW w:w="1416" w:type="dxa"/>
          </w:tcPr>
          <w:p w14:paraId="68B62822" w14:textId="709B1257" w:rsidR="00A317E3" w:rsidRPr="00A317E3" w:rsidRDefault="00A317E3" w:rsidP="00A317E3">
            <w:pPr>
              <w:jc w:val="center"/>
              <w:rPr>
                <w:sz w:val="18"/>
                <w:szCs w:val="18"/>
                <w:lang w:val="en-US"/>
              </w:rPr>
            </w:pPr>
            <w:r>
              <w:rPr>
                <w:sz w:val="18"/>
                <w:szCs w:val="18"/>
                <w:lang w:val="en-US"/>
              </w:rPr>
              <w:t>Think tank inspired by leftist values</w:t>
            </w:r>
          </w:p>
        </w:tc>
        <w:tc>
          <w:tcPr>
            <w:tcW w:w="1417" w:type="dxa"/>
          </w:tcPr>
          <w:p w14:paraId="2F2E9E88" w14:textId="0A622D82" w:rsidR="00A317E3" w:rsidRPr="00A317E3" w:rsidRDefault="00A317E3" w:rsidP="00A317E3">
            <w:pPr>
              <w:jc w:val="center"/>
              <w:rPr>
                <w:sz w:val="18"/>
                <w:szCs w:val="18"/>
                <w:lang w:val="en-US"/>
              </w:rPr>
            </w:pPr>
            <w:r>
              <w:rPr>
                <w:sz w:val="18"/>
                <w:szCs w:val="18"/>
                <w:lang w:val="en-US"/>
              </w:rPr>
              <w:t>National</w:t>
            </w:r>
          </w:p>
        </w:tc>
        <w:tc>
          <w:tcPr>
            <w:tcW w:w="1417" w:type="dxa"/>
          </w:tcPr>
          <w:p w14:paraId="2A849CC0" w14:textId="71769C02" w:rsidR="00A317E3" w:rsidRPr="00A317E3" w:rsidRDefault="00A317E3" w:rsidP="00A317E3">
            <w:pPr>
              <w:jc w:val="center"/>
              <w:rPr>
                <w:sz w:val="18"/>
                <w:szCs w:val="18"/>
                <w:lang w:val="en-US"/>
              </w:rPr>
            </w:pPr>
            <w:r>
              <w:rPr>
                <w:sz w:val="18"/>
                <w:szCs w:val="18"/>
                <w:lang w:val="en-US"/>
              </w:rPr>
              <w:t>No</w:t>
            </w:r>
          </w:p>
        </w:tc>
        <w:tc>
          <w:tcPr>
            <w:tcW w:w="567" w:type="dxa"/>
          </w:tcPr>
          <w:p w14:paraId="3C7E4752" w14:textId="2759CC1E" w:rsidR="00A317E3" w:rsidRPr="00133411" w:rsidRDefault="00A317E3" w:rsidP="00A317E3">
            <w:pPr>
              <w:jc w:val="center"/>
              <w:rPr>
                <w:sz w:val="18"/>
                <w:szCs w:val="18"/>
                <w:lang w:val="it-IT"/>
              </w:rPr>
            </w:pPr>
            <w:r>
              <w:rPr>
                <w:sz w:val="18"/>
                <w:szCs w:val="18"/>
                <w:lang w:val="it-IT"/>
              </w:rPr>
              <w:t>X</w:t>
            </w:r>
          </w:p>
        </w:tc>
        <w:tc>
          <w:tcPr>
            <w:tcW w:w="567" w:type="dxa"/>
          </w:tcPr>
          <w:p w14:paraId="5382D8E6" w14:textId="77777777" w:rsidR="00A317E3" w:rsidRPr="00133411" w:rsidRDefault="00A317E3" w:rsidP="00A317E3">
            <w:pPr>
              <w:jc w:val="center"/>
              <w:rPr>
                <w:sz w:val="18"/>
                <w:szCs w:val="18"/>
                <w:lang w:val="it-IT"/>
              </w:rPr>
            </w:pPr>
          </w:p>
        </w:tc>
        <w:tc>
          <w:tcPr>
            <w:tcW w:w="567" w:type="dxa"/>
          </w:tcPr>
          <w:p w14:paraId="5DC7CDAA" w14:textId="77777777" w:rsidR="00A317E3" w:rsidRPr="00133411" w:rsidRDefault="00A317E3" w:rsidP="00A317E3">
            <w:pPr>
              <w:jc w:val="center"/>
              <w:rPr>
                <w:sz w:val="18"/>
                <w:szCs w:val="18"/>
                <w:lang w:val="it-IT"/>
              </w:rPr>
            </w:pPr>
          </w:p>
        </w:tc>
        <w:tc>
          <w:tcPr>
            <w:tcW w:w="567" w:type="dxa"/>
          </w:tcPr>
          <w:p w14:paraId="5529D1FE" w14:textId="1ED596CC" w:rsidR="00A317E3" w:rsidRPr="00133411" w:rsidRDefault="00A317E3" w:rsidP="00A317E3">
            <w:pPr>
              <w:jc w:val="center"/>
              <w:rPr>
                <w:sz w:val="18"/>
                <w:szCs w:val="18"/>
                <w:lang w:val="it-IT"/>
              </w:rPr>
            </w:pPr>
          </w:p>
        </w:tc>
        <w:tc>
          <w:tcPr>
            <w:tcW w:w="567" w:type="dxa"/>
          </w:tcPr>
          <w:p w14:paraId="4069D1F1" w14:textId="77777777" w:rsidR="00A317E3" w:rsidRPr="00133411" w:rsidRDefault="00A317E3" w:rsidP="00A317E3">
            <w:pPr>
              <w:jc w:val="center"/>
              <w:rPr>
                <w:sz w:val="18"/>
                <w:szCs w:val="18"/>
                <w:lang w:val="it-IT"/>
              </w:rPr>
            </w:pPr>
          </w:p>
        </w:tc>
      </w:tr>
      <w:tr w:rsidR="00A317E3" w:rsidRPr="00A317E3" w14:paraId="2BC0B1CA" w14:textId="77777777" w:rsidTr="007511E8">
        <w:trPr>
          <w:trHeight w:val="20"/>
          <w:jc w:val="center"/>
        </w:trPr>
        <w:tc>
          <w:tcPr>
            <w:tcW w:w="1431" w:type="dxa"/>
          </w:tcPr>
          <w:p w14:paraId="63675130" w14:textId="7F969DF6" w:rsidR="00A317E3" w:rsidRPr="00133411" w:rsidRDefault="00A317E3" w:rsidP="00A317E3">
            <w:pPr>
              <w:jc w:val="center"/>
              <w:rPr>
                <w:sz w:val="18"/>
                <w:szCs w:val="18"/>
                <w:lang w:val="it-IT"/>
              </w:rPr>
            </w:pPr>
            <w:r>
              <w:rPr>
                <w:sz w:val="18"/>
                <w:szCs w:val="18"/>
                <w:lang w:val="it-IT"/>
              </w:rPr>
              <w:t>Ministero Lavoro e politiche sociali</w:t>
            </w:r>
          </w:p>
        </w:tc>
        <w:tc>
          <w:tcPr>
            <w:tcW w:w="1416" w:type="dxa"/>
          </w:tcPr>
          <w:p w14:paraId="0DA2792E" w14:textId="5AB46C74" w:rsidR="00A317E3" w:rsidRPr="00133411" w:rsidRDefault="00A317E3" w:rsidP="00A317E3">
            <w:pPr>
              <w:jc w:val="center"/>
              <w:rPr>
                <w:sz w:val="18"/>
                <w:szCs w:val="18"/>
                <w:lang w:val="it-IT"/>
              </w:rPr>
            </w:pPr>
            <w:r>
              <w:rPr>
                <w:sz w:val="18"/>
                <w:szCs w:val="18"/>
                <w:lang w:val="it-IT"/>
              </w:rPr>
              <w:t>1</w:t>
            </w:r>
          </w:p>
        </w:tc>
        <w:tc>
          <w:tcPr>
            <w:tcW w:w="1416" w:type="dxa"/>
          </w:tcPr>
          <w:p w14:paraId="2D0F8BEA" w14:textId="1220339C" w:rsidR="00A317E3" w:rsidRPr="00133411" w:rsidRDefault="00A317E3" w:rsidP="00A317E3">
            <w:pPr>
              <w:jc w:val="center"/>
              <w:rPr>
                <w:sz w:val="18"/>
                <w:szCs w:val="18"/>
                <w:lang w:val="it-IT"/>
              </w:rPr>
            </w:pPr>
            <w:r>
              <w:rPr>
                <w:sz w:val="18"/>
                <w:szCs w:val="18"/>
                <w:lang w:val="it-IT"/>
              </w:rPr>
              <w:t xml:space="preserve">Yes </w:t>
            </w:r>
            <w:proofErr w:type="spellStart"/>
            <w:r>
              <w:rPr>
                <w:sz w:val="18"/>
                <w:szCs w:val="18"/>
                <w:lang w:val="it-IT"/>
              </w:rPr>
              <w:t>poverty</w:t>
            </w:r>
            <w:proofErr w:type="spellEnd"/>
            <w:r>
              <w:rPr>
                <w:sz w:val="18"/>
                <w:szCs w:val="18"/>
                <w:lang w:val="it-IT"/>
              </w:rPr>
              <w:t xml:space="preserve"> </w:t>
            </w:r>
          </w:p>
        </w:tc>
        <w:tc>
          <w:tcPr>
            <w:tcW w:w="1416" w:type="dxa"/>
          </w:tcPr>
          <w:p w14:paraId="48775E4F" w14:textId="612871DA" w:rsidR="00A317E3" w:rsidRPr="00A317E3" w:rsidRDefault="00A317E3" w:rsidP="00A317E3">
            <w:pPr>
              <w:jc w:val="center"/>
              <w:rPr>
                <w:sz w:val="18"/>
                <w:szCs w:val="18"/>
                <w:lang w:val="en-US"/>
              </w:rPr>
            </w:pPr>
            <w:r w:rsidRPr="00A317E3">
              <w:rPr>
                <w:sz w:val="18"/>
                <w:szCs w:val="18"/>
                <w:lang w:val="en-US"/>
              </w:rPr>
              <w:t xml:space="preserve">Poverty and: energy, </w:t>
            </w:r>
            <w:proofErr w:type="gramStart"/>
            <w:r w:rsidRPr="00A317E3">
              <w:rPr>
                <w:sz w:val="18"/>
                <w:szCs w:val="18"/>
                <w:lang w:val="en-US"/>
              </w:rPr>
              <w:t>transports</w:t>
            </w:r>
            <w:proofErr w:type="gramEnd"/>
            <w:r w:rsidRPr="00A317E3">
              <w:rPr>
                <w:sz w:val="18"/>
                <w:szCs w:val="18"/>
                <w:lang w:val="en-US"/>
              </w:rPr>
              <w:t xml:space="preserve"> a</w:t>
            </w:r>
            <w:r>
              <w:rPr>
                <w:sz w:val="18"/>
                <w:szCs w:val="18"/>
                <w:lang w:val="en-US"/>
              </w:rPr>
              <w:t>nd housing</w:t>
            </w:r>
          </w:p>
        </w:tc>
        <w:tc>
          <w:tcPr>
            <w:tcW w:w="1416" w:type="dxa"/>
          </w:tcPr>
          <w:p w14:paraId="2669CF6C" w14:textId="222C1ABE" w:rsidR="00A317E3" w:rsidRPr="00A317E3" w:rsidRDefault="00A317E3" w:rsidP="00A317E3">
            <w:pPr>
              <w:jc w:val="center"/>
              <w:rPr>
                <w:sz w:val="18"/>
                <w:szCs w:val="18"/>
                <w:lang w:val="en-US"/>
              </w:rPr>
            </w:pPr>
            <w:r>
              <w:rPr>
                <w:sz w:val="18"/>
                <w:szCs w:val="18"/>
                <w:lang w:val="en-US"/>
              </w:rPr>
              <w:t xml:space="preserve">General directorate for fighting against </w:t>
            </w:r>
            <w:proofErr w:type="spellStart"/>
            <w:r>
              <w:rPr>
                <w:sz w:val="18"/>
                <w:szCs w:val="18"/>
                <w:lang w:val="en-US"/>
              </w:rPr>
              <w:t>povery</w:t>
            </w:r>
            <w:proofErr w:type="spellEnd"/>
          </w:p>
        </w:tc>
        <w:tc>
          <w:tcPr>
            <w:tcW w:w="1417" w:type="dxa"/>
          </w:tcPr>
          <w:p w14:paraId="44472A17" w14:textId="72250894" w:rsidR="00A317E3" w:rsidRPr="00A317E3" w:rsidRDefault="00A317E3" w:rsidP="00A317E3">
            <w:pPr>
              <w:jc w:val="center"/>
              <w:rPr>
                <w:sz w:val="18"/>
                <w:szCs w:val="18"/>
                <w:lang w:val="en-US"/>
              </w:rPr>
            </w:pPr>
            <w:r>
              <w:rPr>
                <w:sz w:val="18"/>
                <w:szCs w:val="18"/>
                <w:lang w:val="en-US"/>
              </w:rPr>
              <w:t>National</w:t>
            </w:r>
          </w:p>
        </w:tc>
        <w:tc>
          <w:tcPr>
            <w:tcW w:w="1417" w:type="dxa"/>
          </w:tcPr>
          <w:p w14:paraId="7926959C" w14:textId="2ACE2920" w:rsidR="00A317E3" w:rsidRPr="00A317E3" w:rsidRDefault="00A317E3" w:rsidP="00A317E3">
            <w:pPr>
              <w:jc w:val="center"/>
              <w:rPr>
                <w:sz w:val="18"/>
                <w:szCs w:val="18"/>
                <w:lang w:val="en-US"/>
              </w:rPr>
            </w:pPr>
            <w:r>
              <w:rPr>
                <w:sz w:val="18"/>
                <w:szCs w:val="18"/>
                <w:lang w:val="en-US"/>
              </w:rPr>
              <w:t xml:space="preserve">Yes </w:t>
            </w:r>
          </w:p>
        </w:tc>
        <w:tc>
          <w:tcPr>
            <w:tcW w:w="567" w:type="dxa"/>
          </w:tcPr>
          <w:p w14:paraId="58467908" w14:textId="420C6D51" w:rsidR="00A317E3" w:rsidRPr="00A317E3" w:rsidRDefault="00A317E3" w:rsidP="00A317E3">
            <w:pPr>
              <w:jc w:val="center"/>
              <w:rPr>
                <w:sz w:val="18"/>
                <w:szCs w:val="18"/>
                <w:lang w:val="en-US"/>
              </w:rPr>
            </w:pPr>
            <w:r>
              <w:rPr>
                <w:sz w:val="18"/>
                <w:szCs w:val="18"/>
                <w:lang w:val="en-US"/>
              </w:rPr>
              <w:t>X</w:t>
            </w:r>
          </w:p>
        </w:tc>
        <w:tc>
          <w:tcPr>
            <w:tcW w:w="567" w:type="dxa"/>
          </w:tcPr>
          <w:p w14:paraId="229E0F62" w14:textId="1F0E91E2" w:rsidR="00A317E3" w:rsidRPr="00A317E3" w:rsidRDefault="00A317E3" w:rsidP="00A317E3">
            <w:pPr>
              <w:jc w:val="center"/>
              <w:rPr>
                <w:sz w:val="18"/>
                <w:szCs w:val="18"/>
                <w:lang w:val="en-US"/>
              </w:rPr>
            </w:pPr>
          </w:p>
        </w:tc>
        <w:tc>
          <w:tcPr>
            <w:tcW w:w="567" w:type="dxa"/>
          </w:tcPr>
          <w:p w14:paraId="24C0F686" w14:textId="04B137D8" w:rsidR="00A317E3" w:rsidRPr="00A317E3" w:rsidRDefault="00A317E3" w:rsidP="00A317E3">
            <w:pPr>
              <w:jc w:val="center"/>
              <w:rPr>
                <w:sz w:val="18"/>
                <w:szCs w:val="18"/>
                <w:lang w:val="en-US"/>
              </w:rPr>
            </w:pPr>
            <w:r>
              <w:rPr>
                <w:sz w:val="18"/>
                <w:szCs w:val="18"/>
                <w:lang w:val="en-US"/>
              </w:rPr>
              <w:t>X</w:t>
            </w:r>
          </w:p>
        </w:tc>
        <w:tc>
          <w:tcPr>
            <w:tcW w:w="567" w:type="dxa"/>
          </w:tcPr>
          <w:p w14:paraId="19BE36F1" w14:textId="1DB8090D" w:rsidR="00A317E3" w:rsidRPr="00A317E3" w:rsidRDefault="00A317E3" w:rsidP="00A317E3">
            <w:pPr>
              <w:jc w:val="center"/>
              <w:rPr>
                <w:sz w:val="18"/>
                <w:szCs w:val="18"/>
                <w:lang w:val="en-US"/>
              </w:rPr>
            </w:pPr>
            <w:r>
              <w:rPr>
                <w:sz w:val="18"/>
                <w:szCs w:val="18"/>
                <w:lang w:val="en-US"/>
              </w:rPr>
              <w:t>X</w:t>
            </w:r>
          </w:p>
        </w:tc>
        <w:tc>
          <w:tcPr>
            <w:tcW w:w="567" w:type="dxa"/>
          </w:tcPr>
          <w:p w14:paraId="314E813C" w14:textId="77777777" w:rsidR="00A317E3" w:rsidRPr="00A317E3" w:rsidRDefault="00A317E3" w:rsidP="00A317E3">
            <w:pPr>
              <w:jc w:val="center"/>
              <w:rPr>
                <w:sz w:val="18"/>
                <w:szCs w:val="18"/>
                <w:lang w:val="en-US"/>
              </w:rPr>
            </w:pPr>
          </w:p>
        </w:tc>
      </w:tr>
      <w:tr w:rsidR="00A317E3" w:rsidRPr="00A317E3" w14:paraId="3782CF56" w14:textId="77777777" w:rsidTr="007511E8">
        <w:trPr>
          <w:trHeight w:val="20"/>
          <w:jc w:val="center"/>
        </w:trPr>
        <w:tc>
          <w:tcPr>
            <w:tcW w:w="1431" w:type="dxa"/>
          </w:tcPr>
          <w:p w14:paraId="1A7167CE" w14:textId="53225A30" w:rsidR="00A317E3" w:rsidRPr="00133411" w:rsidRDefault="00A317E3" w:rsidP="00A317E3">
            <w:pPr>
              <w:jc w:val="center"/>
              <w:rPr>
                <w:sz w:val="18"/>
                <w:szCs w:val="18"/>
                <w:lang w:val="it-IT"/>
              </w:rPr>
            </w:pPr>
            <w:r>
              <w:rPr>
                <w:sz w:val="18"/>
                <w:szCs w:val="18"/>
                <w:lang w:val="it-IT"/>
              </w:rPr>
              <w:t>Università Trento</w:t>
            </w:r>
          </w:p>
        </w:tc>
        <w:tc>
          <w:tcPr>
            <w:tcW w:w="1416" w:type="dxa"/>
          </w:tcPr>
          <w:p w14:paraId="0BA80003" w14:textId="56B18D1C" w:rsidR="00A317E3" w:rsidRPr="00133411" w:rsidRDefault="00A317E3" w:rsidP="00A317E3">
            <w:pPr>
              <w:jc w:val="center"/>
              <w:rPr>
                <w:sz w:val="18"/>
                <w:szCs w:val="18"/>
                <w:lang w:val="it-IT"/>
              </w:rPr>
            </w:pPr>
            <w:r>
              <w:rPr>
                <w:sz w:val="18"/>
                <w:szCs w:val="18"/>
                <w:lang w:val="it-IT"/>
              </w:rPr>
              <w:t>1</w:t>
            </w:r>
          </w:p>
        </w:tc>
        <w:tc>
          <w:tcPr>
            <w:tcW w:w="1416" w:type="dxa"/>
          </w:tcPr>
          <w:p w14:paraId="47153314" w14:textId="0925DE92" w:rsidR="00A317E3" w:rsidRPr="00133411" w:rsidRDefault="00A317E3" w:rsidP="00A317E3">
            <w:pPr>
              <w:jc w:val="center"/>
              <w:rPr>
                <w:sz w:val="18"/>
                <w:szCs w:val="18"/>
                <w:lang w:val="it-IT"/>
              </w:rPr>
            </w:pPr>
            <w:r>
              <w:rPr>
                <w:sz w:val="18"/>
                <w:szCs w:val="18"/>
                <w:lang w:val="it-IT"/>
              </w:rPr>
              <w:t>No</w:t>
            </w:r>
          </w:p>
        </w:tc>
        <w:tc>
          <w:tcPr>
            <w:tcW w:w="1416" w:type="dxa"/>
          </w:tcPr>
          <w:p w14:paraId="135564C1" w14:textId="561E3C55" w:rsidR="00A317E3" w:rsidRPr="00133411" w:rsidRDefault="00A317E3" w:rsidP="00A317E3">
            <w:pPr>
              <w:jc w:val="center"/>
              <w:rPr>
                <w:sz w:val="18"/>
                <w:szCs w:val="18"/>
                <w:lang w:val="it-IT"/>
              </w:rPr>
            </w:pPr>
            <w:r>
              <w:rPr>
                <w:sz w:val="18"/>
                <w:szCs w:val="18"/>
                <w:lang w:val="it-IT"/>
              </w:rPr>
              <w:t xml:space="preserve">Energy and </w:t>
            </w:r>
            <w:proofErr w:type="spellStart"/>
            <w:r>
              <w:rPr>
                <w:sz w:val="18"/>
                <w:szCs w:val="18"/>
                <w:lang w:val="it-IT"/>
              </w:rPr>
              <w:t>Hosuing</w:t>
            </w:r>
            <w:proofErr w:type="spellEnd"/>
            <w:r>
              <w:rPr>
                <w:sz w:val="18"/>
                <w:szCs w:val="18"/>
                <w:lang w:val="it-IT"/>
              </w:rPr>
              <w:t xml:space="preserve"> </w:t>
            </w:r>
          </w:p>
        </w:tc>
        <w:tc>
          <w:tcPr>
            <w:tcW w:w="1416" w:type="dxa"/>
          </w:tcPr>
          <w:p w14:paraId="4E06F576" w14:textId="597DC223" w:rsidR="00A317E3" w:rsidRPr="00A317E3" w:rsidRDefault="00A317E3" w:rsidP="00A317E3">
            <w:pPr>
              <w:jc w:val="center"/>
              <w:rPr>
                <w:sz w:val="18"/>
                <w:szCs w:val="18"/>
                <w:lang w:val="en-US"/>
              </w:rPr>
            </w:pPr>
            <w:r w:rsidRPr="00A317E3">
              <w:rPr>
                <w:sz w:val="18"/>
                <w:szCs w:val="18"/>
                <w:lang w:val="en-US"/>
              </w:rPr>
              <w:t xml:space="preserve">Academic research and </w:t>
            </w:r>
            <w:r w:rsidRPr="00A317E3">
              <w:rPr>
                <w:sz w:val="18"/>
                <w:szCs w:val="18"/>
                <w:lang w:val="en-US"/>
              </w:rPr>
              <w:lastRenderedPageBreak/>
              <w:t>applied r</w:t>
            </w:r>
            <w:r>
              <w:rPr>
                <w:sz w:val="18"/>
                <w:szCs w:val="18"/>
                <w:lang w:val="en-US"/>
              </w:rPr>
              <w:t>esearch</w:t>
            </w:r>
          </w:p>
        </w:tc>
        <w:tc>
          <w:tcPr>
            <w:tcW w:w="1417" w:type="dxa"/>
          </w:tcPr>
          <w:p w14:paraId="7C03964A" w14:textId="05FA7B76" w:rsidR="00A317E3" w:rsidRPr="00A317E3" w:rsidRDefault="00A317E3" w:rsidP="00A317E3">
            <w:pPr>
              <w:jc w:val="center"/>
              <w:rPr>
                <w:sz w:val="18"/>
                <w:szCs w:val="18"/>
                <w:lang w:val="en-US"/>
              </w:rPr>
            </w:pPr>
            <w:r>
              <w:rPr>
                <w:sz w:val="18"/>
                <w:szCs w:val="18"/>
                <w:lang w:val="en-US"/>
              </w:rPr>
              <w:lastRenderedPageBreak/>
              <w:t>European, national and local</w:t>
            </w:r>
          </w:p>
        </w:tc>
        <w:tc>
          <w:tcPr>
            <w:tcW w:w="1417" w:type="dxa"/>
          </w:tcPr>
          <w:p w14:paraId="30A9A0B3" w14:textId="5CB8BCAA" w:rsidR="00A317E3" w:rsidRPr="00A317E3" w:rsidRDefault="00A317E3" w:rsidP="00A317E3">
            <w:pPr>
              <w:jc w:val="center"/>
              <w:rPr>
                <w:sz w:val="18"/>
                <w:szCs w:val="18"/>
                <w:lang w:val="en-US"/>
              </w:rPr>
            </w:pPr>
            <w:r>
              <w:rPr>
                <w:sz w:val="18"/>
                <w:szCs w:val="18"/>
                <w:lang w:val="en-US"/>
              </w:rPr>
              <w:t>No</w:t>
            </w:r>
          </w:p>
        </w:tc>
        <w:tc>
          <w:tcPr>
            <w:tcW w:w="567" w:type="dxa"/>
          </w:tcPr>
          <w:p w14:paraId="7686CA9E" w14:textId="275C6800" w:rsidR="00A317E3" w:rsidRPr="00A317E3" w:rsidRDefault="00385E54" w:rsidP="00A317E3">
            <w:pPr>
              <w:jc w:val="center"/>
              <w:rPr>
                <w:sz w:val="18"/>
                <w:szCs w:val="18"/>
                <w:lang w:val="en-US"/>
              </w:rPr>
            </w:pPr>
            <w:r>
              <w:rPr>
                <w:sz w:val="18"/>
                <w:szCs w:val="18"/>
                <w:lang w:val="en-US"/>
              </w:rPr>
              <w:t>X</w:t>
            </w:r>
          </w:p>
        </w:tc>
        <w:tc>
          <w:tcPr>
            <w:tcW w:w="567" w:type="dxa"/>
          </w:tcPr>
          <w:p w14:paraId="2C17F634" w14:textId="69DB9127" w:rsidR="00A317E3" w:rsidRPr="00A317E3" w:rsidRDefault="00A317E3" w:rsidP="00A317E3">
            <w:pPr>
              <w:jc w:val="center"/>
              <w:rPr>
                <w:sz w:val="18"/>
                <w:szCs w:val="18"/>
                <w:lang w:val="en-US"/>
              </w:rPr>
            </w:pPr>
          </w:p>
        </w:tc>
        <w:tc>
          <w:tcPr>
            <w:tcW w:w="567" w:type="dxa"/>
          </w:tcPr>
          <w:p w14:paraId="2E4CE476" w14:textId="0306CAC8" w:rsidR="00A317E3" w:rsidRPr="00A317E3" w:rsidRDefault="00A317E3" w:rsidP="00A317E3">
            <w:pPr>
              <w:jc w:val="center"/>
              <w:rPr>
                <w:sz w:val="18"/>
                <w:szCs w:val="18"/>
                <w:lang w:val="en-US"/>
              </w:rPr>
            </w:pPr>
          </w:p>
        </w:tc>
        <w:tc>
          <w:tcPr>
            <w:tcW w:w="567" w:type="dxa"/>
          </w:tcPr>
          <w:p w14:paraId="56E545DA" w14:textId="77777777" w:rsidR="00A317E3" w:rsidRPr="00A317E3" w:rsidRDefault="00A317E3" w:rsidP="00A317E3">
            <w:pPr>
              <w:jc w:val="center"/>
              <w:rPr>
                <w:sz w:val="18"/>
                <w:szCs w:val="18"/>
                <w:lang w:val="en-US"/>
              </w:rPr>
            </w:pPr>
          </w:p>
        </w:tc>
        <w:tc>
          <w:tcPr>
            <w:tcW w:w="567" w:type="dxa"/>
          </w:tcPr>
          <w:p w14:paraId="34B5A4DF" w14:textId="77777777" w:rsidR="00A317E3" w:rsidRPr="00A317E3" w:rsidRDefault="00A317E3" w:rsidP="00A317E3">
            <w:pPr>
              <w:jc w:val="center"/>
              <w:rPr>
                <w:sz w:val="18"/>
                <w:szCs w:val="18"/>
                <w:lang w:val="en-US"/>
              </w:rPr>
            </w:pPr>
          </w:p>
        </w:tc>
      </w:tr>
      <w:tr w:rsidR="00A317E3" w:rsidRPr="00F55B89" w14:paraId="796687C4" w14:textId="77777777" w:rsidTr="007511E8">
        <w:trPr>
          <w:trHeight w:val="20"/>
          <w:jc w:val="center"/>
        </w:trPr>
        <w:tc>
          <w:tcPr>
            <w:tcW w:w="1431" w:type="dxa"/>
          </w:tcPr>
          <w:p w14:paraId="3058E54B" w14:textId="0262EE75" w:rsidR="00A317E3" w:rsidRPr="00133411" w:rsidRDefault="00A317E3" w:rsidP="00A317E3">
            <w:pPr>
              <w:jc w:val="center"/>
              <w:rPr>
                <w:sz w:val="18"/>
                <w:szCs w:val="18"/>
                <w:lang w:val="it-IT"/>
              </w:rPr>
            </w:pPr>
            <w:r>
              <w:rPr>
                <w:sz w:val="18"/>
                <w:szCs w:val="18"/>
                <w:lang w:val="it-IT"/>
              </w:rPr>
              <w:t>Forum Terzo Settore</w:t>
            </w:r>
          </w:p>
        </w:tc>
        <w:tc>
          <w:tcPr>
            <w:tcW w:w="1416" w:type="dxa"/>
          </w:tcPr>
          <w:p w14:paraId="5D6139EC" w14:textId="747F4562" w:rsidR="00A317E3" w:rsidRPr="00133411" w:rsidRDefault="00A317E3" w:rsidP="00A317E3">
            <w:pPr>
              <w:jc w:val="center"/>
              <w:rPr>
                <w:sz w:val="18"/>
                <w:szCs w:val="18"/>
                <w:lang w:val="it-IT"/>
              </w:rPr>
            </w:pPr>
            <w:r>
              <w:rPr>
                <w:sz w:val="18"/>
                <w:szCs w:val="18"/>
                <w:lang w:val="it-IT"/>
              </w:rPr>
              <w:t>1</w:t>
            </w:r>
          </w:p>
        </w:tc>
        <w:tc>
          <w:tcPr>
            <w:tcW w:w="1416" w:type="dxa"/>
          </w:tcPr>
          <w:p w14:paraId="75F7FE1B" w14:textId="3CD78A80" w:rsidR="00A317E3" w:rsidRPr="00A317E3" w:rsidRDefault="00A317E3" w:rsidP="00A317E3">
            <w:pPr>
              <w:jc w:val="center"/>
              <w:rPr>
                <w:sz w:val="18"/>
                <w:szCs w:val="18"/>
                <w:lang w:val="en-US"/>
              </w:rPr>
            </w:pPr>
            <w:r w:rsidRPr="00FD0835">
              <w:rPr>
                <w:sz w:val="18"/>
                <w:szCs w:val="18"/>
                <w:lang w:val="en-US"/>
              </w:rPr>
              <w:t xml:space="preserve">Yes: poverty </w:t>
            </w:r>
            <w:r>
              <w:rPr>
                <w:sz w:val="18"/>
                <w:szCs w:val="18"/>
                <w:lang w:val="en-US"/>
              </w:rPr>
              <w:t>and discrimination (all vulnerabilities)</w:t>
            </w:r>
          </w:p>
        </w:tc>
        <w:tc>
          <w:tcPr>
            <w:tcW w:w="1416" w:type="dxa"/>
          </w:tcPr>
          <w:p w14:paraId="45DC36D0" w14:textId="427F00A3" w:rsidR="00A317E3" w:rsidRPr="00A317E3" w:rsidRDefault="00A317E3" w:rsidP="00A317E3">
            <w:pPr>
              <w:jc w:val="center"/>
              <w:rPr>
                <w:sz w:val="18"/>
                <w:szCs w:val="18"/>
                <w:lang w:val="en-US"/>
              </w:rPr>
            </w:pPr>
            <w:r>
              <w:rPr>
                <w:sz w:val="18"/>
                <w:szCs w:val="18"/>
                <w:lang w:val="en-US"/>
              </w:rPr>
              <w:t>Housing</w:t>
            </w:r>
          </w:p>
        </w:tc>
        <w:tc>
          <w:tcPr>
            <w:tcW w:w="1416" w:type="dxa"/>
          </w:tcPr>
          <w:p w14:paraId="2C2F9DB5" w14:textId="28F6BFE2" w:rsidR="00A317E3" w:rsidRPr="00F55B89" w:rsidRDefault="00F55B89" w:rsidP="00A317E3">
            <w:pPr>
              <w:jc w:val="center"/>
              <w:rPr>
                <w:sz w:val="18"/>
                <w:szCs w:val="18"/>
                <w:lang w:val="en-US"/>
              </w:rPr>
            </w:pPr>
            <w:r>
              <w:rPr>
                <w:sz w:val="18"/>
                <w:szCs w:val="18"/>
                <w:lang w:val="en-US"/>
              </w:rPr>
              <w:t>U</w:t>
            </w:r>
            <w:r w:rsidRPr="00F55B89">
              <w:rPr>
                <w:sz w:val="18"/>
                <w:szCs w:val="18"/>
                <w:lang w:val="en-US"/>
              </w:rPr>
              <w:t xml:space="preserve">mbrella </w:t>
            </w:r>
            <w:proofErr w:type="spellStart"/>
            <w:r w:rsidRPr="00F55B89">
              <w:rPr>
                <w:sz w:val="18"/>
                <w:szCs w:val="18"/>
                <w:lang w:val="en-US"/>
              </w:rPr>
              <w:t>organisation</w:t>
            </w:r>
            <w:proofErr w:type="spellEnd"/>
            <w:r w:rsidRPr="00F55B89">
              <w:rPr>
                <w:sz w:val="18"/>
                <w:szCs w:val="18"/>
                <w:lang w:val="en-US"/>
              </w:rPr>
              <w:t xml:space="preserve"> </w:t>
            </w:r>
            <w:r>
              <w:rPr>
                <w:sz w:val="18"/>
                <w:szCs w:val="18"/>
                <w:lang w:val="en-US"/>
              </w:rPr>
              <w:t xml:space="preserve">representing the majority </w:t>
            </w:r>
            <w:proofErr w:type="gramStart"/>
            <w:r>
              <w:rPr>
                <w:sz w:val="18"/>
                <w:szCs w:val="18"/>
                <w:lang w:val="en-US"/>
              </w:rPr>
              <w:t>of  Italian</w:t>
            </w:r>
            <w:proofErr w:type="gramEnd"/>
            <w:r>
              <w:rPr>
                <w:sz w:val="18"/>
                <w:szCs w:val="18"/>
                <w:lang w:val="en-US"/>
              </w:rPr>
              <w:t xml:space="preserve"> NGOs</w:t>
            </w:r>
          </w:p>
        </w:tc>
        <w:tc>
          <w:tcPr>
            <w:tcW w:w="1417" w:type="dxa"/>
          </w:tcPr>
          <w:p w14:paraId="39C201EB" w14:textId="1558C6E6" w:rsidR="00A317E3" w:rsidRPr="00F55B89" w:rsidRDefault="00F55B89" w:rsidP="00A317E3">
            <w:pPr>
              <w:jc w:val="center"/>
              <w:rPr>
                <w:sz w:val="18"/>
                <w:szCs w:val="18"/>
                <w:lang w:val="en-US"/>
              </w:rPr>
            </w:pPr>
            <w:proofErr w:type="spellStart"/>
            <w:r>
              <w:rPr>
                <w:sz w:val="18"/>
                <w:szCs w:val="18"/>
                <w:lang w:val="en-US"/>
              </w:rPr>
              <w:t>Nationl</w:t>
            </w:r>
            <w:proofErr w:type="spellEnd"/>
            <w:r>
              <w:rPr>
                <w:sz w:val="18"/>
                <w:szCs w:val="18"/>
                <w:lang w:val="en-US"/>
              </w:rPr>
              <w:t xml:space="preserve"> and local </w:t>
            </w:r>
          </w:p>
        </w:tc>
        <w:tc>
          <w:tcPr>
            <w:tcW w:w="1417" w:type="dxa"/>
          </w:tcPr>
          <w:p w14:paraId="62D0740D" w14:textId="01071582" w:rsidR="00A317E3" w:rsidRPr="00F55B89" w:rsidRDefault="00F55B89" w:rsidP="00A317E3">
            <w:pPr>
              <w:jc w:val="center"/>
              <w:rPr>
                <w:sz w:val="18"/>
                <w:szCs w:val="18"/>
                <w:lang w:val="en-US"/>
              </w:rPr>
            </w:pPr>
            <w:r>
              <w:rPr>
                <w:sz w:val="18"/>
                <w:szCs w:val="18"/>
                <w:lang w:val="en-US"/>
              </w:rPr>
              <w:t>No</w:t>
            </w:r>
          </w:p>
        </w:tc>
        <w:tc>
          <w:tcPr>
            <w:tcW w:w="567" w:type="dxa"/>
          </w:tcPr>
          <w:p w14:paraId="72011533" w14:textId="07D0D031" w:rsidR="00A317E3" w:rsidRPr="00F55B89" w:rsidRDefault="00F55B89" w:rsidP="00A317E3">
            <w:pPr>
              <w:jc w:val="center"/>
              <w:rPr>
                <w:sz w:val="18"/>
                <w:szCs w:val="18"/>
                <w:lang w:val="en-US"/>
              </w:rPr>
            </w:pPr>
            <w:r>
              <w:rPr>
                <w:sz w:val="18"/>
                <w:szCs w:val="18"/>
                <w:lang w:val="en-US"/>
              </w:rPr>
              <w:t>X</w:t>
            </w:r>
          </w:p>
        </w:tc>
        <w:tc>
          <w:tcPr>
            <w:tcW w:w="567" w:type="dxa"/>
          </w:tcPr>
          <w:p w14:paraId="2E9736BF" w14:textId="77777777" w:rsidR="00A317E3" w:rsidRPr="00F55B89" w:rsidRDefault="00A317E3" w:rsidP="00A317E3">
            <w:pPr>
              <w:jc w:val="center"/>
              <w:rPr>
                <w:sz w:val="18"/>
                <w:szCs w:val="18"/>
                <w:lang w:val="en-US"/>
              </w:rPr>
            </w:pPr>
          </w:p>
        </w:tc>
        <w:tc>
          <w:tcPr>
            <w:tcW w:w="567" w:type="dxa"/>
          </w:tcPr>
          <w:p w14:paraId="7A1C028B" w14:textId="77777777" w:rsidR="00A317E3" w:rsidRPr="00F55B89" w:rsidRDefault="00A317E3" w:rsidP="00A317E3">
            <w:pPr>
              <w:jc w:val="center"/>
              <w:rPr>
                <w:sz w:val="18"/>
                <w:szCs w:val="18"/>
                <w:lang w:val="en-US"/>
              </w:rPr>
            </w:pPr>
          </w:p>
        </w:tc>
        <w:tc>
          <w:tcPr>
            <w:tcW w:w="567" w:type="dxa"/>
          </w:tcPr>
          <w:p w14:paraId="1F9A8170" w14:textId="77777777" w:rsidR="00A317E3" w:rsidRPr="00F55B89" w:rsidRDefault="00A317E3" w:rsidP="00A317E3">
            <w:pPr>
              <w:jc w:val="center"/>
              <w:rPr>
                <w:sz w:val="18"/>
                <w:szCs w:val="18"/>
                <w:lang w:val="en-US"/>
              </w:rPr>
            </w:pPr>
          </w:p>
        </w:tc>
        <w:tc>
          <w:tcPr>
            <w:tcW w:w="567" w:type="dxa"/>
          </w:tcPr>
          <w:p w14:paraId="05647198" w14:textId="77777777" w:rsidR="00A317E3" w:rsidRPr="00F55B89" w:rsidRDefault="00A317E3" w:rsidP="00A317E3">
            <w:pPr>
              <w:jc w:val="center"/>
              <w:rPr>
                <w:sz w:val="18"/>
                <w:szCs w:val="18"/>
                <w:lang w:val="en-US"/>
              </w:rPr>
            </w:pPr>
          </w:p>
        </w:tc>
      </w:tr>
      <w:tr w:rsidR="00A317E3" w:rsidRPr="00F55B89" w14:paraId="7F6F6F1A" w14:textId="77777777" w:rsidTr="007511E8">
        <w:trPr>
          <w:trHeight w:val="20"/>
          <w:jc w:val="center"/>
        </w:trPr>
        <w:tc>
          <w:tcPr>
            <w:tcW w:w="1431" w:type="dxa"/>
          </w:tcPr>
          <w:p w14:paraId="6D736934" w14:textId="5D2EAAA1" w:rsidR="00A317E3" w:rsidRPr="00133411" w:rsidRDefault="00A317E3" w:rsidP="00A317E3">
            <w:pPr>
              <w:jc w:val="center"/>
              <w:rPr>
                <w:sz w:val="18"/>
                <w:szCs w:val="18"/>
                <w:lang w:val="it-IT"/>
              </w:rPr>
            </w:pPr>
            <w:r>
              <w:rPr>
                <w:sz w:val="18"/>
                <w:szCs w:val="18"/>
                <w:lang w:val="it-IT"/>
              </w:rPr>
              <w:t>Open Polis</w:t>
            </w:r>
          </w:p>
        </w:tc>
        <w:tc>
          <w:tcPr>
            <w:tcW w:w="1416" w:type="dxa"/>
          </w:tcPr>
          <w:p w14:paraId="7F97EB98" w14:textId="208D5D8C" w:rsidR="00A317E3" w:rsidRPr="00133411" w:rsidRDefault="00A317E3" w:rsidP="00A317E3">
            <w:pPr>
              <w:jc w:val="center"/>
              <w:rPr>
                <w:sz w:val="18"/>
                <w:szCs w:val="18"/>
                <w:lang w:val="it-IT"/>
              </w:rPr>
            </w:pPr>
            <w:r w:rsidRPr="00593210">
              <w:rPr>
                <w:sz w:val="18"/>
                <w:szCs w:val="18"/>
                <w:lang w:val="it-IT"/>
              </w:rPr>
              <w:t>2</w:t>
            </w:r>
          </w:p>
        </w:tc>
        <w:tc>
          <w:tcPr>
            <w:tcW w:w="1416" w:type="dxa"/>
          </w:tcPr>
          <w:p w14:paraId="0236223B" w14:textId="6A3540FE" w:rsidR="00A317E3" w:rsidRPr="00133411" w:rsidRDefault="00F55B89" w:rsidP="00A317E3">
            <w:pPr>
              <w:jc w:val="center"/>
              <w:rPr>
                <w:sz w:val="18"/>
                <w:szCs w:val="18"/>
                <w:lang w:val="it-IT"/>
              </w:rPr>
            </w:pPr>
            <w:r>
              <w:rPr>
                <w:sz w:val="18"/>
                <w:szCs w:val="18"/>
                <w:lang w:val="it-IT"/>
              </w:rPr>
              <w:t>No</w:t>
            </w:r>
          </w:p>
        </w:tc>
        <w:tc>
          <w:tcPr>
            <w:tcW w:w="1416" w:type="dxa"/>
          </w:tcPr>
          <w:p w14:paraId="71CBD638" w14:textId="15E86162" w:rsidR="00A317E3" w:rsidRPr="00133411" w:rsidRDefault="00F55B89" w:rsidP="00A317E3">
            <w:pPr>
              <w:jc w:val="center"/>
              <w:rPr>
                <w:sz w:val="18"/>
                <w:szCs w:val="18"/>
                <w:lang w:val="it-IT"/>
              </w:rPr>
            </w:pPr>
            <w:r>
              <w:rPr>
                <w:sz w:val="18"/>
                <w:szCs w:val="18"/>
                <w:lang w:val="it-IT"/>
              </w:rPr>
              <w:t>Energy and Digital</w:t>
            </w:r>
          </w:p>
        </w:tc>
        <w:tc>
          <w:tcPr>
            <w:tcW w:w="1416" w:type="dxa"/>
          </w:tcPr>
          <w:p w14:paraId="33E629AB" w14:textId="46613E81" w:rsidR="00A317E3" w:rsidRPr="00F55B89" w:rsidRDefault="00F55B89" w:rsidP="00A317E3">
            <w:pPr>
              <w:jc w:val="center"/>
              <w:rPr>
                <w:sz w:val="18"/>
                <w:szCs w:val="18"/>
                <w:lang w:val="en-US"/>
              </w:rPr>
            </w:pPr>
            <w:r w:rsidRPr="00F55B89">
              <w:rPr>
                <w:sz w:val="18"/>
                <w:szCs w:val="18"/>
                <w:lang w:val="en-US"/>
              </w:rPr>
              <w:t xml:space="preserve">NGO committed </w:t>
            </w:r>
            <w:proofErr w:type="gramStart"/>
            <w:r w:rsidRPr="00F55B89">
              <w:rPr>
                <w:sz w:val="18"/>
                <w:szCs w:val="18"/>
                <w:lang w:val="en-US"/>
              </w:rPr>
              <w:t>for</w:t>
            </w:r>
            <w:proofErr w:type="gramEnd"/>
            <w:r w:rsidRPr="00F55B89">
              <w:rPr>
                <w:sz w:val="18"/>
                <w:szCs w:val="18"/>
                <w:lang w:val="en-US"/>
              </w:rPr>
              <w:t xml:space="preserve"> institutional d</w:t>
            </w:r>
            <w:r>
              <w:rPr>
                <w:sz w:val="18"/>
                <w:szCs w:val="18"/>
                <w:lang w:val="en-US"/>
              </w:rPr>
              <w:t>evelopment</w:t>
            </w:r>
          </w:p>
        </w:tc>
        <w:tc>
          <w:tcPr>
            <w:tcW w:w="1417" w:type="dxa"/>
          </w:tcPr>
          <w:p w14:paraId="1FD9512D" w14:textId="63A20F1D" w:rsidR="00A317E3" w:rsidRPr="00F55B89" w:rsidRDefault="00F55B89" w:rsidP="00A317E3">
            <w:pPr>
              <w:jc w:val="center"/>
              <w:rPr>
                <w:sz w:val="18"/>
                <w:szCs w:val="18"/>
                <w:lang w:val="en-US"/>
              </w:rPr>
            </w:pPr>
            <w:r>
              <w:rPr>
                <w:sz w:val="18"/>
                <w:szCs w:val="18"/>
                <w:lang w:val="en-US"/>
              </w:rPr>
              <w:t>National</w:t>
            </w:r>
          </w:p>
        </w:tc>
        <w:tc>
          <w:tcPr>
            <w:tcW w:w="1417" w:type="dxa"/>
          </w:tcPr>
          <w:p w14:paraId="6F0BECD5" w14:textId="138666F5" w:rsidR="00A317E3" w:rsidRPr="00F55B89" w:rsidRDefault="00F55B89" w:rsidP="00A317E3">
            <w:pPr>
              <w:jc w:val="center"/>
              <w:rPr>
                <w:sz w:val="18"/>
                <w:szCs w:val="18"/>
                <w:lang w:val="en-US"/>
              </w:rPr>
            </w:pPr>
            <w:r>
              <w:rPr>
                <w:sz w:val="18"/>
                <w:szCs w:val="18"/>
                <w:lang w:val="en-US"/>
              </w:rPr>
              <w:t>No</w:t>
            </w:r>
          </w:p>
        </w:tc>
        <w:tc>
          <w:tcPr>
            <w:tcW w:w="567" w:type="dxa"/>
          </w:tcPr>
          <w:p w14:paraId="37899E24" w14:textId="26287855" w:rsidR="00A317E3" w:rsidRPr="00F55B89" w:rsidRDefault="00F55B89" w:rsidP="00A317E3">
            <w:pPr>
              <w:jc w:val="center"/>
              <w:rPr>
                <w:sz w:val="18"/>
                <w:szCs w:val="18"/>
                <w:lang w:val="en-US"/>
              </w:rPr>
            </w:pPr>
            <w:r>
              <w:rPr>
                <w:sz w:val="18"/>
                <w:szCs w:val="18"/>
                <w:lang w:val="en-US"/>
              </w:rPr>
              <w:t>X</w:t>
            </w:r>
          </w:p>
        </w:tc>
        <w:tc>
          <w:tcPr>
            <w:tcW w:w="567" w:type="dxa"/>
          </w:tcPr>
          <w:p w14:paraId="3584A12C" w14:textId="3F817891" w:rsidR="00A317E3" w:rsidRPr="00F55B89" w:rsidRDefault="00A317E3" w:rsidP="00A317E3">
            <w:pPr>
              <w:jc w:val="center"/>
              <w:rPr>
                <w:sz w:val="18"/>
                <w:szCs w:val="18"/>
                <w:lang w:val="en-US"/>
              </w:rPr>
            </w:pPr>
          </w:p>
        </w:tc>
        <w:tc>
          <w:tcPr>
            <w:tcW w:w="567" w:type="dxa"/>
          </w:tcPr>
          <w:p w14:paraId="3C27E383" w14:textId="77777777" w:rsidR="00A317E3" w:rsidRPr="00F55B89" w:rsidRDefault="00A317E3" w:rsidP="00A317E3">
            <w:pPr>
              <w:jc w:val="center"/>
              <w:rPr>
                <w:sz w:val="18"/>
                <w:szCs w:val="18"/>
                <w:lang w:val="en-US"/>
              </w:rPr>
            </w:pPr>
          </w:p>
        </w:tc>
        <w:tc>
          <w:tcPr>
            <w:tcW w:w="567" w:type="dxa"/>
          </w:tcPr>
          <w:p w14:paraId="614FD9DA" w14:textId="799D189C" w:rsidR="00A317E3" w:rsidRPr="00F55B89" w:rsidRDefault="00F55B89" w:rsidP="00A317E3">
            <w:pPr>
              <w:jc w:val="center"/>
              <w:rPr>
                <w:sz w:val="18"/>
                <w:szCs w:val="18"/>
                <w:lang w:val="en-US"/>
              </w:rPr>
            </w:pPr>
            <w:r>
              <w:rPr>
                <w:sz w:val="18"/>
                <w:szCs w:val="18"/>
                <w:lang w:val="en-US"/>
              </w:rPr>
              <w:t>X</w:t>
            </w:r>
          </w:p>
        </w:tc>
        <w:tc>
          <w:tcPr>
            <w:tcW w:w="567" w:type="dxa"/>
          </w:tcPr>
          <w:p w14:paraId="4F65620D" w14:textId="77777777" w:rsidR="00A317E3" w:rsidRPr="00F55B89" w:rsidRDefault="00A317E3" w:rsidP="00A317E3">
            <w:pPr>
              <w:jc w:val="center"/>
              <w:rPr>
                <w:sz w:val="18"/>
                <w:szCs w:val="18"/>
                <w:lang w:val="en-US"/>
              </w:rPr>
            </w:pPr>
          </w:p>
        </w:tc>
      </w:tr>
      <w:tr w:rsidR="00A317E3" w:rsidRPr="00FD0835" w14:paraId="47E10632" w14:textId="77777777" w:rsidTr="007511E8">
        <w:trPr>
          <w:trHeight w:val="20"/>
          <w:jc w:val="center"/>
        </w:trPr>
        <w:tc>
          <w:tcPr>
            <w:tcW w:w="1431" w:type="dxa"/>
          </w:tcPr>
          <w:p w14:paraId="7106253D" w14:textId="5CD805FF" w:rsidR="00A317E3" w:rsidRPr="00133411" w:rsidRDefault="00A317E3" w:rsidP="00A317E3">
            <w:pPr>
              <w:jc w:val="center"/>
              <w:rPr>
                <w:sz w:val="18"/>
                <w:szCs w:val="18"/>
                <w:lang w:val="it-IT"/>
              </w:rPr>
            </w:pPr>
            <w:r>
              <w:rPr>
                <w:sz w:val="18"/>
                <w:szCs w:val="18"/>
                <w:lang w:val="it-IT"/>
              </w:rPr>
              <w:t>UGL</w:t>
            </w:r>
          </w:p>
        </w:tc>
        <w:tc>
          <w:tcPr>
            <w:tcW w:w="1416" w:type="dxa"/>
          </w:tcPr>
          <w:p w14:paraId="13CF8B7A" w14:textId="6A4A7A08" w:rsidR="00A317E3" w:rsidRPr="00133411" w:rsidRDefault="00A317E3" w:rsidP="00A317E3">
            <w:pPr>
              <w:jc w:val="center"/>
              <w:rPr>
                <w:sz w:val="18"/>
                <w:szCs w:val="18"/>
                <w:lang w:val="it-IT"/>
              </w:rPr>
            </w:pPr>
            <w:r>
              <w:rPr>
                <w:sz w:val="18"/>
                <w:szCs w:val="18"/>
                <w:lang w:val="it-IT"/>
              </w:rPr>
              <w:t>1</w:t>
            </w:r>
          </w:p>
        </w:tc>
        <w:tc>
          <w:tcPr>
            <w:tcW w:w="1416" w:type="dxa"/>
          </w:tcPr>
          <w:p w14:paraId="1C26739B" w14:textId="025668F8" w:rsidR="00A317E3" w:rsidRPr="00133411" w:rsidRDefault="00F55B89" w:rsidP="00A317E3">
            <w:pPr>
              <w:jc w:val="center"/>
              <w:rPr>
                <w:sz w:val="18"/>
                <w:szCs w:val="18"/>
                <w:lang w:val="it-IT"/>
              </w:rPr>
            </w:pPr>
            <w:r>
              <w:rPr>
                <w:sz w:val="18"/>
                <w:szCs w:val="18"/>
                <w:lang w:val="it-IT"/>
              </w:rPr>
              <w:t>No</w:t>
            </w:r>
          </w:p>
        </w:tc>
        <w:tc>
          <w:tcPr>
            <w:tcW w:w="1416" w:type="dxa"/>
          </w:tcPr>
          <w:p w14:paraId="0A2DC233" w14:textId="4A2AB526" w:rsidR="00A317E3" w:rsidRPr="00133411" w:rsidRDefault="00F55B89" w:rsidP="00A317E3">
            <w:pPr>
              <w:jc w:val="center"/>
              <w:rPr>
                <w:sz w:val="18"/>
                <w:szCs w:val="18"/>
                <w:lang w:val="it-IT"/>
              </w:rPr>
            </w:pPr>
            <w:proofErr w:type="spellStart"/>
            <w:r>
              <w:rPr>
                <w:sz w:val="18"/>
                <w:szCs w:val="18"/>
                <w:lang w:val="it-IT"/>
              </w:rPr>
              <w:t>Transport</w:t>
            </w:r>
            <w:proofErr w:type="spellEnd"/>
          </w:p>
        </w:tc>
        <w:tc>
          <w:tcPr>
            <w:tcW w:w="1416" w:type="dxa"/>
          </w:tcPr>
          <w:p w14:paraId="187FDD8B" w14:textId="70B48C26" w:rsidR="00A317E3" w:rsidRPr="00133411" w:rsidRDefault="00F55B89" w:rsidP="00A317E3">
            <w:pPr>
              <w:jc w:val="center"/>
              <w:rPr>
                <w:sz w:val="18"/>
                <w:szCs w:val="18"/>
                <w:lang w:val="it-IT"/>
              </w:rPr>
            </w:pPr>
            <w:r>
              <w:rPr>
                <w:sz w:val="18"/>
                <w:szCs w:val="18"/>
                <w:lang w:val="it-IT"/>
              </w:rPr>
              <w:t>Union</w:t>
            </w:r>
          </w:p>
        </w:tc>
        <w:tc>
          <w:tcPr>
            <w:tcW w:w="1417" w:type="dxa"/>
          </w:tcPr>
          <w:p w14:paraId="7C62EE1E" w14:textId="545F4231" w:rsidR="00A317E3" w:rsidRPr="00133411" w:rsidRDefault="00F55B89" w:rsidP="00A317E3">
            <w:pPr>
              <w:jc w:val="center"/>
              <w:rPr>
                <w:sz w:val="18"/>
                <w:szCs w:val="18"/>
                <w:lang w:val="it-IT"/>
              </w:rPr>
            </w:pPr>
            <w:r>
              <w:rPr>
                <w:sz w:val="18"/>
                <w:szCs w:val="18"/>
                <w:lang w:val="it-IT"/>
              </w:rPr>
              <w:t>National</w:t>
            </w:r>
          </w:p>
        </w:tc>
        <w:tc>
          <w:tcPr>
            <w:tcW w:w="1417" w:type="dxa"/>
          </w:tcPr>
          <w:p w14:paraId="7A55DFD1" w14:textId="41D5BDC9" w:rsidR="00A317E3" w:rsidRPr="00133411" w:rsidRDefault="00F55B89" w:rsidP="00A317E3">
            <w:pPr>
              <w:jc w:val="center"/>
              <w:rPr>
                <w:sz w:val="18"/>
                <w:szCs w:val="18"/>
                <w:lang w:val="it-IT"/>
              </w:rPr>
            </w:pPr>
            <w:r>
              <w:rPr>
                <w:sz w:val="18"/>
                <w:szCs w:val="18"/>
                <w:lang w:val="it-IT"/>
              </w:rPr>
              <w:t>No</w:t>
            </w:r>
          </w:p>
        </w:tc>
        <w:tc>
          <w:tcPr>
            <w:tcW w:w="567" w:type="dxa"/>
          </w:tcPr>
          <w:p w14:paraId="4B785CEC" w14:textId="3FDE932C" w:rsidR="00A317E3" w:rsidRPr="00133411" w:rsidRDefault="00F55B89" w:rsidP="00A317E3">
            <w:pPr>
              <w:jc w:val="center"/>
              <w:rPr>
                <w:sz w:val="18"/>
                <w:szCs w:val="18"/>
                <w:lang w:val="it-IT"/>
              </w:rPr>
            </w:pPr>
            <w:r>
              <w:rPr>
                <w:sz w:val="18"/>
                <w:szCs w:val="18"/>
                <w:lang w:val="it-IT"/>
              </w:rPr>
              <w:t>X</w:t>
            </w:r>
          </w:p>
        </w:tc>
        <w:tc>
          <w:tcPr>
            <w:tcW w:w="567" w:type="dxa"/>
          </w:tcPr>
          <w:p w14:paraId="63919749" w14:textId="77777777" w:rsidR="00A317E3" w:rsidRPr="00133411" w:rsidRDefault="00A317E3" w:rsidP="00A317E3">
            <w:pPr>
              <w:jc w:val="center"/>
              <w:rPr>
                <w:sz w:val="18"/>
                <w:szCs w:val="18"/>
                <w:lang w:val="it-IT"/>
              </w:rPr>
            </w:pPr>
          </w:p>
        </w:tc>
        <w:tc>
          <w:tcPr>
            <w:tcW w:w="567" w:type="dxa"/>
          </w:tcPr>
          <w:p w14:paraId="6365A548" w14:textId="58C0DFF1" w:rsidR="00A317E3" w:rsidRPr="00133411" w:rsidRDefault="00F55B89" w:rsidP="00A317E3">
            <w:pPr>
              <w:jc w:val="center"/>
              <w:rPr>
                <w:sz w:val="18"/>
                <w:szCs w:val="18"/>
                <w:lang w:val="it-IT"/>
              </w:rPr>
            </w:pPr>
            <w:r>
              <w:rPr>
                <w:sz w:val="18"/>
                <w:szCs w:val="18"/>
                <w:lang w:val="it-IT"/>
              </w:rPr>
              <w:t>X</w:t>
            </w:r>
          </w:p>
        </w:tc>
        <w:tc>
          <w:tcPr>
            <w:tcW w:w="567" w:type="dxa"/>
          </w:tcPr>
          <w:p w14:paraId="4D82AC39" w14:textId="77777777" w:rsidR="00A317E3" w:rsidRPr="00133411" w:rsidRDefault="00A317E3" w:rsidP="00A317E3">
            <w:pPr>
              <w:jc w:val="center"/>
              <w:rPr>
                <w:sz w:val="18"/>
                <w:szCs w:val="18"/>
                <w:lang w:val="it-IT"/>
              </w:rPr>
            </w:pPr>
          </w:p>
        </w:tc>
        <w:tc>
          <w:tcPr>
            <w:tcW w:w="567" w:type="dxa"/>
          </w:tcPr>
          <w:p w14:paraId="2915E438" w14:textId="77777777" w:rsidR="00A317E3" w:rsidRPr="00133411" w:rsidRDefault="00A317E3" w:rsidP="00A317E3">
            <w:pPr>
              <w:jc w:val="center"/>
              <w:rPr>
                <w:sz w:val="18"/>
                <w:szCs w:val="18"/>
                <w:lang w:val="it-IT"/>
              </w:rPr>
            </w:pPr>
          </w:p>
        </w:tc>
      </w:tr>
      <w:tr w:rsidR="00F55B89" w:rsidRPr="00F55B89" w14:paraId="084CA6A0" w14:textId="77777777" w:rsidTr="007511E8">
        <w:trPr>
          <w:trHeight w:val="20"/>
          <w:jc w:val="center"/>
        </w:trPr>
        <w:tc>
          <w:tcPr>
            <w:tcW w:w="1431" w:type="dxa"/>
          </w:tcPr>
          <w:p w14:paraId="1EB77B71" w14:textId="4C176BE6" w:rsidR="00F55B89" w:rsidRPr="00133411" w:rsidRDefault="00F55B89" w:rsidP="00F55B89">
            <w:pPr>
              <w:jc w:val="center"/>
              <w:rPr>
                <w:sz w:val="18"/>
                <w:szCs w:val="18"/>
                <w:lang w:val="it-IT"/>
              </w:rPr>
            </w:pPr>
            <w:r>
              <w:rPr>
                <w:sz w:val="18"/>
                <w:szCs w:val="18"/>
                <w:lang w:val="it-IT"/>
              </w:rPr>
              <w:t>Regione Toscana</w:t>
            </w:r>
          </w:p>
        </w:tc>
        <w:tc>
          <w:tcPr>
            <w:tcW w:w="1416" w:type="dxa"/>
          </w:tcPr>
          <w:p w14:paraId="00075846" w14:textId="46386B42" w:rsidR="00F55B89" w:rsidRPr="00133411" w:rsidRDefault="00F55B89" w:rsidP="00F55B89">
            <w:pPr>
              <w:jc w:val="center"/>
              <w:rPr>
                <w:sz w:val="18"/>
                <w:szCs w:val="18"/>
                <w:lang w:val="it-IT"/>
              </w:rPr>
            </w:pPr>
            <w:r>
              <w:rPr>
                <w:sz w:val="18"/>
                <w:szCs w:val="18"/>
                <w:lang w:val="it-IT"/>
              </w:rPr>
              <w:t>1</w:t>
            </w:r>
          </w:p>
        </w:tc>
        <w:tc>
          <w:tcPr>
            <w:tcW w:w="1416" w:type="dxa"/>
          </w:tcPr>
          <w:p w14:paraId="34D22E14" w14:textId="3A3C81A7" w:rsidR="00F55B89" w:rsidRPr="00F55B89" w:rsidRDefault="00F55B89" w:rsidP="00F55B89">
            <w:pPr>
              <w:jc w:val="center"/>
              <w:rPr>
                <w:sz w:val="18"/>
                <w:szCs w:val="18"/>
                <w:lang w:val="en-US"/>
              </w:rPr>
            </w:pPr>
            <w:r w:rsidRPr="00FD0835">
              <w:rPr>
                <w:sz w:val="18"/>
                <w:szCs w:val="18"/>
                <w:lang w:val="en-US"/>
              </w:rPr>
              <w:t xml:space="preserve">Yes: </w:t>
            </w:r>
            <w:r>
              <w:rPr>
                <w:sz w:val="18"/>
                <w:szCs w:val="18"/>
                <w:lang w:val="en-US"/>
              </w:rPr>
              <w:t>all vulnerabilities</w:t>
            </w:r>
          </w:p>
        </w:tc>
        <w:tc>
          <w:tcPr>
            <w:tcW w:w="1416" w:type="dxa"/>
          </w:tcPr>
          <w:p w14:paraId="7E3E7507" w14:textId="35B51FDF" w:rsidR="00F55B89" w:rsidRPr="00F55B89" w:rsidRDefault="00F55B89" w:rsidP="00F55B89">
            <w:pPr>
              <w:jc w:val="center"/>
              <w:rPr>
                <w:sz w:val="18"/>
                <w:szCs w:val="18"/>
                <w:lang w:val="en-US"/>
              </w:rPr>
            </w:pPr>
            <w:r>
              <w:rPr>
                <w:sz w:val="18"/>
                <w:szCs w:val="18"/>
                <w:lang w:val="en-US"/>
              </w:rPr>
              <w:t>All</w:t>
            </w:r>
          </w:p>
        </w:tc>
        <w:tc>
          <w:tcPr>
            <w:tcW w:w="1416" w:type="dxa"/>
          </w:tcPr>
          <w:p w14:paraId="3D1C8B20" w14:textId="4281A29B" w:rsidR="00F55B89" w:rsidRPr="00F55B89" w:rsidRDefault="00F55B89" w:rsidP="00F55B89">
            <w:pPr>
              <w:jc w:val="center"/>
              <w:rPr>
                <w:sz w:val="18"/>
                <w:szCs w:val="18"/>
                <w:lang w:val="en-US"/>
              </w:rPr>
            </w:pPr>
            <w:r>
              <w:rPr>
                <w:sz w:val="18"/>
                <w:szCs w:val="18"/>
                <w:lang w:val="en-US"/>
              </w:rPr>
              <w:t xml:space="preserve">Managing Authority of Regional European Social Fund </w:t>
            </w:r>
          </w:p>
        </w:tc>
        <w:tc>
          <w:tcPr>
            <w:tcW w:w="1417" w:type="dxa"/>
          </w:tcPr>
          <w:p w14:paraId="0B120E97" w14:textId="584B4943" w:rsidR="00F55B89" w:rsidRPr="00F55B89" w:rsidRDefault="00F55B89" w:rsidP="00F55B89">
            <w:pPr>
              <w:jc w:val="center"/>
              <w:rPr>
                <w:sz w:val="18"/>
                <w:szCs w:val="18"/>
                <w:lang w:val="en-US"/>
              </w:rPr>
            </w:pPr>
            <w:r>
              <w:rPr>
                <w:sz w:val="18"/>
                <w:szCs w:val="18"/>
                <w:lang w:val="en-US"/>
              </w:rPr>
              <w:t>Regional</w:t>
            </w:r>
          </w:p>
        </w:tc>
        <w:tc>
          <w:tcPr>
            <w:tcW w:w="1417" w:type="dxa"/>
          </w:tcPr>
          <w:p w14:paraId="4EC660AA" w14:textId="591016D2" w:rsidR="00F55B89" w:rsidRPr="00F55B89" w:rsidRDefault="00F55B89" w:rsidP="00F55B89">
            <w:pPr>
              <w:jc w:val="center"/>
              <w:rPr>
                <w:sz w:val="18"/>
                <w:szCs w:val="18"/>
                <w:lang w:val="en-US"/>
              </w:rPr>
            </w:pPr>
            <w:r>
              <w:rPr>
                <w:sz w:val="18"/>
                <w:szCs w:val="18"/>
                <w:lang w:val="en-US"/>
              </w:rPr>
              <w:t>Yes</w:t>
            </w:r>
          </w:p>
        </w:tc>
        <w:tc>
          <w:tcPr>
            <w:tcW w:w="567" w:type="dxa"/>
          </w:tcPr>
          <w:p w14:paraId="2B77413C" w14:textId="59484F61" w:rsidR="00F55B89" w:rsidRPr="00F55B89" w:rsidRDefault="00F55B89" w:rsidP="00F55B89">
            <w:pPr>
              <w:jc w:val="center"/>
              <w:rPr>
                <w:sz w:val="18"/>
                <w:szCs w:val="18"/>
                <w:lang w:val="en-US"/>
              </w:rPr>
            </w:pPr>
            <w:r>
              <w:rPr>
                <w:sz w:val="18"/>
                <w:szCs w:val="18"/>
                <w:lang w:val="en-US"/>
              </w:rPr>
              <w:t>X</w:t>
            </w:r>
          </w:p>
        </w:tc>
        <w:tc>
          <w:tcPr>
            <w:tcW w:w="567" w:type="dxa"/>
          </w:tcPr>
          <w:p w14:paraId="190E6EB8" w14:textId="21F642EE" w:rsidR="00F55B89" w:rsidRPr="00F55B89" w:rsidRDefault="00F55B89" w:rsidP="00F55B89">
            <w:pPr>
              <w:jc w:val="center"/>
              <w:rPr>
                <w:sz w:val="18"/>
                <w:szCs w:val="18"/>
                <w:lang w:val="en-US"/>
              </w:rPr>
            </w:pPr>
          </w:p>
        </w:tc>
        <w:tc>
          <w:tcPr>
            <w:tcW w:w="567" w:type="dxa"/>
          </w:tcPr>
          <w:p w14:paraId="59BA4D1A" w14:textId="71A2B0E0" w:rsidR="00F55B89" w:rsidRPr="00F55B89" w:rsidRDefault="00F55B89" w:rsidP="00F55B89">
            <w:pPr>
              <w:jc w:val="center"/>
              <w:rPr>
                <w:sz w:val="18"/>
                <w:szCs w:val="18"/>
                <w:lang w:val="en-US"/>
              </w:rPr>
            </w:pPr>
            <w:r>
              <w:rPr>
                <w:sz w:val="18"/>
                <w:szCs w:val="18"/>
                <w:lang w:val="en-US"/>
              </w:rPr>
              <w:t>X</w:t>
            </w:r>
          </w:p>
        </w:tc>
        <w:tc>
          <w:tcPr>
            <w:tcW w:w="567" w:type="dxa"/>
          </w:tcPr>
          <w:p w14:paraId="5B2CCA7E" w14:textId="09687238" w:rsidR="00F55B89" w:rsidRPr="00F55B89" w:rsidRDefault="00F55B89" w:rsidP="00F55B89">
            <w:pPr>
              <w:jc w:val="center"/>
              <w:rPr>
                <w:sz w:val="18"/>
                <w:szCs w:val="18"/>
                <w:lang w:val="en-US"/>
              </w:rPr>
            </w:pPr>
            <w:r>
              <w:rPr>
                <w:sz w:val="18"/>
                <w:szCs w:val="18"/>
                <w:lang w:val="en-US"/>
              </w:rPr>
              <w:t>X</w:t>
            </w:r>
          </w:p>
        </w:tc>
        <w:tc>
          <w:tcPr>
            <w:tcW w:w="567" w:type="dxa"/>
          </w:tcPr>
          <w:p w14:paraId="60611AC3" w14:textId="77777777" w:rsidR="00F55B89" w:rsidRPr="00F55B89" w:rsidRDefault="00F55B89" w:rsidP="00F55B89">
            <w:pPr>
              <w:jc w:val="center"/>
              <w:rPr>
                <w:sz w:val="18"/>
                <w:szCs w:val="18"/>
                <w:lang w:val="en-US"/>
              </w:rPr>
            </w:pPr>
          </w:p>
        </w:tc>
      </w:tr>
      <w:tr w:rsidR="00F55B89" w:rsidRPr="00F55B89" w14:paraId="4602D7D4" w14:textId="77777777" w:rsidTr="007511E8">
        <w:trPr>
          <w:trHeight w:val="20"/>
          <w:jc w:val="center"/>
        </w:trPr>
        <w:tc>
          <w:tcPr>
            <w:tcW w:w="1431" w:type="dxa"/>
          </w:tcPr>
          <w:p w14:paraId="7FA0FE4B" w14:textId="2DCFAD23" w:rsidR="00F55B89" w:rsidRPr="00133411" w:rsidRDefault="00F55B89" w:rsidP="00F55B89">
            <w:pPr>
              <w:jc w:val="center"/>
              <w:rPr>
                <w:sz w:val="18"/>
                <w:szCs w:val="18"/>
                <w:lang w:val="it-IT"/>
              </w:rPr>
            </w:pPr>
            <w:r>
              <w:rPr>
                <w:sz w:val="18"/>
                <w:szCs w:val="18"/>
                <w:lang w:val="it-IT"/>
              </w:rPr>
              <w:t xml:space="preserve">CILD: </w:t>
            </w:r>
            <w:r w:rsidRPr="00F55B89">
              <w:rPr>
                <w:sz w:val="18"/>
                <w:szCs w:val="18"/>
                <w:lang w:val="it-IT"/>
              </w:rPr>
              <w:t>Coalizione Italiana Libertà e Diritti Civili</w:t>
            </w:r>
          </w:p>
        </w:tc>
        <w:tc>
          <w:tcPr>
            <w:tcW w:w="1416" w:type="dxa"/>
          </w:tcPr>
          <w:p w14:paraId="5E488FF6" w14:textId="7D77A175" w:rsidR="00F55B89" w:rsidRPr="00133411" w:rsidRDefault="00F55B89" w:rsidP="00F55B89">
            <w:pPr>
              <w:jc w:val="center"/>
              <w:rPr>
                <w:sz w:val="18"/>
                <w:szCs w:val="18"/>
                <w:lang w:val="it-IT"/>
              </w:rPr>
            </w:pPr>
            <w:r>
              <w:rPr>
                <w:sz w:val="18"/>
                <w:szCs w:val="18"/>
                <w:lang w:val="it-IT"/>
              </w:rPr>
              <w:t>1</w:t>
            </w:r>
          </w:p>
        </w:tc>
        <w:tc>
          <w:tcPr>
            <w:tcW w:w="1416" w:type="dxa"/>
          </w:tcPr>
          <w:p w14:paraId="20C7AEDB" w14:textId="507377EC" w:rsidR="00F55B89" w:rsidRPr="00250EBC" w:rsidRDefault="00250EBC" w:rsidP="00F55B89">
            <w:pPr>
              <w:jc w:val="center"/>
              <w:rPr>
                <w:sz w:val="18"/>
                <w:szCs w:val="18"/>
                <w:lang w:val="en-US"/>
              </w:rPr>
            </w:pPr>
            <w:proofErr w:type="gramStart"/>
            <w:r w:rsidRPr="00250EBC">
              <w:rPr>
                <w:sz w:val="18"/>
                <w:szCs w:val="18"/>
                <w:lang w:val="en-US"/>
              </w:rPr>
              <w:t>Yes  migration</w:t>
            </w:r>
            <w:proofErr w:type="gramEnd"/>
            <w:r w:rsidRPr="00250EBC">
              <w:rPr>
                <w:sz w:val="18"/>
                <w:szCs w:val="18"/>
                <w:lang w:val="en-US"/>
              </w:rPr>
              <w:t xml:space="preserve"> and other v</w:t>
            </w:r>
            <w:r>
              <w:rPr>
                <w:sz w:val="18"/>
                <w:szCs w:val="18"/>
                <w:lang w:val="en-US"/>
              </w:rPr>
              <w:t>ulnerabilities</w:t>
            </w:r>
          </w:p>
        </w:tc>
        <w:tc>
          <w:tcPr>
            <w:tcW w:w="1416" w:type="dxa"/>
          </w:tcPr>
          <w:p w14:paraId="278BBCE9" w14:textId="79AAA4A5" w:rsidR="00F55B89" w:rsidRPr="00250EBC" w:rsidRDefault="00250EBC" w:rsidP="00F55B89">
            <w:pPr>
              <w:jc w:val="center"/>
              <w:rPr>
                <w:sz w:val="18"/>
                <w:szCs w:val="18"/>
                <w:lang w:val="en-US"/>
              </w:rPr>
            </w:pPr>
            <w:r w:rsidRPr="00250EBC">
              <w:rPr>
                <w:sz w:val="18"/>
                <w:szCs w:val="18"/>
                <w:lang w:val="en-US"/>
              </w:rPr>
              <w:t>All as they are a</w:t>
            </w:r>
            <w:r>
              <w:rPr>
                <w:sz w:val="18"/>
                <w:szCs w:val="18"/>
                <w:lang w:val="en-US"/>
              </w:rPr>
              <w:t>ctive in representing civil society in the implementation of the European Social Fund</w:t>
            </w:r>
          </w:p>
        </w:tc>
        <w:tc>
          <w:tcPr>
            <w:tcW w:w="1416" w:type="dxa"/>
          </w:tcPr>
          <w:p w14:paraId="36DAF6B6" w14:textId="5FC9736B" w:rsidR="00F55B89" w:rsidRPr="00F55B89" w:rsidRDefault="00F55B89" w:rsidP="00F55B89">
            <w:pPr>
              <w:jc w:val="center"/>
              <w:rPr>
                <w:sz w:val="18"/>
                <w:szCs w:val="18"/>
                <w:lang w:val="en-US"/>
              </w:rPr>
            </w:pPr>
            <w:r w:rsidRPr="00F55B89">
              <w:rPr>
                <w:sz w:val="18"/>
                <w:szCs w:val="18"/>
                <w:lang w:val="en-US"/>
              </w:rPr>
              <w:t xml:space="preserve">Umbrella </w:t>
            </w:r>
            <w:proofErr w:type="spellStart"/>
            <w:r w:rsidRPr="00F55B89">
              <w:rPr>
                <w:sz w:val="18"/>
                <w:szCs w:val="18"/>
                <w:lang w:val="en-US"/>
              </w:rPr>
              <w:t>Organisation</w:t>
            </w:r>
            <w:proofErr w:type="spellEnd"/>
            <w:r w:rsidRPr="00F55B89">
              <w:rPr>
                <w:sz w:val="18"/>
                <w:szCs w:val="18"/>
                <w:lang w:val="en-US"/>
              </w:rPr>
              <w:t xml:space="preserve"> of NGOs ac</w:t>
            </w:r>
            <w:r>
              <w:rPr>
                <w:sz w:val="18"/>
                <w:szCs w:val="18"/>
                <w:lang w:val="en-US"/>
              </w:rPr>
              <w:t xml:space="preserve">tive against racism and xenophobia and more in general </w:t>
            </w:r>
            <w:proofErr w:type="spellStart"/>
            <w:r>
              <w:rPr>
                <w:sz w:val="18"/>
                <w:szCs w:val="18"/>
                <w:lang w:val="en-US"/>
              </w:rPr>
              <w:t>prop+ìmoting</w:t>
            </w:r>
            <w:proofErr w:type="spellEnd"/>
            <w:r>
              <w:rPr>
                <w:sz w:val="18"/>
                <w:szCs w:val="18"/>
                <w:lang w:val="en-US"/>
              </w:rPr>
              <w:t xml:space="preserve"> </w:t>
            </w:r>
            <w:proofErr w:type="spellStart"/>
            <w:r>
              <w:rPr>
                <w:sz w:val="18"/>
                <w:szCs w:val="18"/>
                <w:lang w:val="en-US"/>
              </w:rPr>
              <w:t>fundamentale</w:t>
            </w:r>
            <w:proofErr w:type="spellEnd"/>
            <w:r>
              <w:rPr>
                <w:sz w:val="18"/>
                <w:szCs w:val="18"/>
                <w:lang w:val="en-US"/>
              </w:rPr>
              <w:t xml:space="preserve"> rights</w:t>
            </w:r>
          </w:p>
        </w:tc>
        <w:tc>
          <w:tcPr>
            <w:tcW w:w="1417" w:type="dxa"/>
          </w:tcPr>
          <w:p w14:paraId="09376336" w14:textId="4AC22665" w:rsidR="00F55B89" w:rsidRPr="00F55B89" w:rsidRDefault="00F55B89" w:rsidP="00F55B89">
            <w:pPr>
              <w:jc w:val="center"/>
              <w:rPr>
                <w:sz w:val="18"/>
                <w:szCs w:val="18"/>
                <w:lang w:val="en-US"/>
              </w:rPr>
            </w:pPr>
            <w:r>
              <w:rPr>
                <w:sz w:val="18"/>
                <w:szCs w:val="18"/>
                <w:lang w:val="en-US"/>
              </w:rPr>
              <w:t>National</w:t>
            </w:r>
            <w:r w:rsidR="00250EBC">
              <w:rPr>
                <w:sz w:val="18"/>
                <w:szCs w:val="18"/>
                <w:lang w:val="en-US"/>
              </w:rPr>
              <w:t xml:space="preserve"> and Regional</w:t>
            </w:r>
          </w:p>
        </w:tc>
        <w:tc>
          <w:tcPr>
            <w:tcW w:w="1417" w:type="dxa"/>
          </w:tcPr>
          <w:p w14:paraId="2CE5BFD9" w14:textId="24B3EF7E" w:rsidR="00F55B89" w:rsidRPr="00F55B89" w:rsidRDefault="00F55B89" w:rsidP="00F55B89">
            <w:pPr>
              <w:jc w:val="center"/>
              <w:rPr>
                <w:sz w:val="18"/>
                <w:szCs w:val="18"/>
                <w:lang w:val="en-US"/>
              </w:rPr>
            </w:pPr>
            <w:r>
              <w:rPr>
                <w:sz w:val="18"/>
                <w:szCs w:val="18"/>
                <w:lang w:val="en-US"/>
              </w:rPr>
              <w:t>No</w:t>
            </w:r>
          </w:p>
        </w:tc>
        <w:tc>
          <w:tcPr>
            <w:tcW w:w="567" w:type="dxa"/>
          </w:tcPr>
          <w:p w14:paraId="04FDA846" w14:textId="78CC8B39" w:rsidR="00F55B89" w:rsidRPr="00F55B89" w:rsidRDefault="00250EBC" w:rsidP="00F55B89">
            <w:pPr>
              <w:jc w:val="center"/>
              <w:rPr>
                <w:sz w:val="18"/>
                <w:szCs w:val="18"/>
                <w:lang w:val="en-US"/>
              </w:rPr>
            </w:pPr>
            <w:r>
              <w:rPr>
                <w:sz w:val="18"/>
                <w:szCs w:val="18"/>
                <w:lang w:val="en-US"/>
              </w:rPr>
              <w:t>X</w:t>
            </w:r>
          </w:p>
        </w:tc>
        <w:tc>
          <w:tcPr>
            <w:tcW w:w="567" w:type="dxa"/>
          </w:tcPr>
          <w:p w14:paraId="122D4100" w14:textId="77777777" w:rsidR="00F55B89" w:rsidRPr="00F55B89" w:rsidRDefault="00F55B89" w:rsidP="00F55B89">
            <w:pPr>
              <w:jc w:val="center"/>
              <w:rPr>
                <w:sz w:val="18"/>
                <w:szCs w:val="18"/>
                <w:lang w:val="en-US"/>
              </w:rPr>
            </w:pPr>
          </w:p>
        </w:tc>
        <w:tc>
          <w:tcPr>
            <w:tcW w:w="567" w:type="dxa"/>
          </w:tcPr>
          <w:p w14:paraId="6D235FFC" w14:textId="7F725EC0" w:rsidR="00F55B89" w:rsidRPr="00F55B89" w:rsidRDefault="00BE1433" w:rsidP="00F55B89">
            <w:pPr>
              <w:jc w:val="center"/>
              <w:rPr>
                <w:sz w:val="18"/>
                <w:szCs w:val="18"/>
                <w:lang w:val="en-US"/>
              </w:rPr>
            </w:pPr>
            <w:r>
              <w:rPr>
                <w:sz w:val="18"/>
                <w:szCs w:val="18"/>
                <w:lang w:val="en-US"/>
              </w:rPr>
              <w:t>X</w:t>
            </w:r>
          </w:p>
        </w:tc>
        <w:tc>
          <w:tcPr>
            <w:tcW w:w="567" w:type="dxa"/>
          </w:tcPr>
          <w:p w14:paraId="01262F3A" w14:textId="61A9F817" w:rsidR="00F55B89" w:rsidRPr="00F55B89" w:rsidRDefault="00BE1433" w:rsidP="00F55B89">
            <w:pPr>
              <w:jc w:val="center"/>
              <w:rPr>
                <w:sz w:val="18"/>
                <w:szCs w:val="18"/>
                <w:lang w:val="en-US"/>
              </w:rPr>
            </w:pPr>
            <w:r>
              <w:rPr>
                <w:sz w:val="18"/>
                <w:szCs w:val="18"/>
                <w:lang w:val="en-US"/>
              </w:rPr>
              <w:t>X</w:t>
            </w:r>
          </w:p>
        </w:tc>
        <w:tc>
          <w:tcPr>
            <w:tcW w:w="567" w:type="dxa"/>
          </w:tcPr>
          <w:p w14:paraId="30EE6E1B" w14:textId="77777777" w:rsidR="00F55B89" w:rsidRPr="00F55B89" w:rsidRDefault="00F55B89" w:rsidP="00F55B89">
            <w:pPr>
              <w:jc w:val="center"/>
              <w:rPr>
                <w:sz w:val="18"/>
                <w:szCs w:val="18"/>
                <w:lang w:val="en-US"/>
              </w:rPr>
            </w:pPr>
          </w:p>
        </w:tc>
      </w:tr>
      <w:tr w:rsidR="00F55B89" w:rsidRPr="00FD0835" w14:paraId="7F6E8095" w14:textId="77777777" w:rsidTr="007511E8">
        <w:trPr>
          <w:trHeight w:val="20"/>
          <w:jc w:val="center"/>
        </w:trPr>
        <w:tc>
          <w:tcPr>
            <w:tcW w:w="1431" w:type="dxa"/>
          </w:tcPr>
          <w:p w14:paraId="761EB312" w14:textId="275D926E" w:rsidR="00F55B89" w:rsidRPr="00133411" w:rsidRDefault="00F55B89" w:rsidP="00F55B89">
            <w:pPr>
              <w:jc w:val="center"/>
              <w:rPr>
                <w:sz w:val="18"/>
                <w:szCs w:val="18"/>
                <w:lang w:val="it-IT"/>
              </w:rPr>
            </w:pPr>
            <w:r>
              <w:rPr>
                <w:sz w:val="18"/>
                <w:szCs w:val="18"/>
                <w:lang w:val="it-IT"/>
              </w:rPr>
              <w:t>Italia Solare</w:t>
            </w:r>
          </w:p>
        </w:tc>
        <w:tc>
          <w:tcPr>
            <w:tcW w:w="1416" w:type="dxa"/>
          </w:tcPr>
          <w:p w14:paraId="12C8B3FA" w14:textId="4BC75D7A" w:rsidR="00F55B89" w:rsidRPr="00133411" w:rsidRDefault="00F55B89" w:rsidP="00F55B89">
            <w:pPr>
              <w:jc w:val="center"/>
              <w:rPr>
                <w:sz w:val="18"/>
                <w:szCs w:val="18"/>
                <w:lang w:val="it-IT"/>
              </w:rPr>
            </w:pPr>
            <w:r w:rsidRPr="00593210">
              <w:rPr>
                <w:sz w:val="18"/>
                <w:szCs w:val="18"/>
                <w:lang w:val="it-IT"/>
              </w:rPr>
              <w:t>2</w:t>
            </w:r>
          </w:p>
        </w:tc>
        <w:tc>
          <w:tcPr>
            <w:tcW w:w="1416" w:type="dxa"/>
          </w:tcPr>
          <w:p w14:paraId="38AD29A7" w14:textId="1739E5CE" w:rsidR="00F55B89" w:rsidRPr="00133411" w:rsidRDefault="00250EBC" w:rsidP="00F55B89">
            <w:pPr>
              <w:jc w:val="center"/>
              <w:rPr>
                <w:sz w:val="18"/>
                <w:szCs w:val="18"/>
                <w:lang w:val="it-IT"/>
              </w:rPr>
            </w:pPr>
            <w:r>
              <w:rPr>
                <w:sz w:val="18"/>
                <w:szCs w:val="18"/>
                <w:lang w:val="it-IT"/>
              </w:rPr>
              <w:t xml:space="preserve">Yes </w:t>
            </w:r>
            <w:proofErr w:type="spellStart"/>
            <w:r>
              <w:rPr>
                <w:sz w:val="18"/>
                <w:szCs w:val="18"/>
                <w:lang w:val="it-IT"/>
              </w:rPr>
              <w:t>poverty</w:t>
            </w:r>
            <w:proofErr w:type="spellEnd"/>
          </w:p>
        </w:tc>
        <w:tc>
          <w:tcPr>
            <w:tcW w:w="1416" w:type="dxa"/>
          </w:tcPr>
          <w:p w14:paraId="6623CF78" w14:textId="38B1D48D" w:rsidR="00F55B89" w:rsidRPr="00133411" w:rsidRDefault="00250EBC" w:rsidP="00F55B89">
            <w:pPr>
              <w:jc w:val="center"/>
              <w:rPr>
                <w:sz w:val="18"/>
                <w:szCs w:val="18"/>
                <w:lang w:val="it-IT"/>
              </w:rPr>
            </w:pPr>
            <w:r>
              <w:rPr>
                <w:sz w:val="18"/>
                <w:szCs w:val="18"/>
                <w:lang w:val="it-IT"/>
              </w:rPr>
              <w:t>Energy</w:t>
            </w:r>
          </w:p>
        </w:tc>
        <w:tc>
          <w:tcPr>
            <w:tcW w:w="1416" w:type="dxa"/>
          </w:tcPr>
          <w:p w14:paraId="06DB2CB4" w14:textId="20817444" w:rsidR="00F55B89" w:rsidRPr="00133411" w:rsidRDefault="00250EBC" w:rsidP="00F55B89">
            <w:pPr>
              <w:jc w:val="center"/>
              <w:rPr>
                <w:sz w:val="18"/>
                <w:szCs w:val="18"/>
                <w:lang w:val="it-IT"/>
              </w:rPr>
            </w:pPr>
            <w:r>
              <w:rPr>
                <w:sz w:val="18"/>
                <w:szCs w:val="18"/>
                <w:lang w:val="it-IT"/>
              </w:rPr>
              <w:t>NGO</w:t>
            </w:r>
          </w:p>
        </w:tc>
        <w:tc>
          <w:tcPr>
            <w:tcW w:w="1417" w:type="dxa"/>
          </w:tcPr>
          <w:p w14:paraId="214E9D68" w14:textId="2705EBC6" w:rsidR="00F55B89" w:rsidRPr="00133411" w:rsidRDefault="00250EBC" w:rsidP="00F55B89">
            <w:pPr>
              <w:jc w:val="center"/>
              <w:rPr>
                <w:sz w:val="18"/>
                <w:szCs w:val="18"/>
                <w:lang w:val="it-IT"/>
              </w:rPr>
            </w:pPr>
            <w:r>
              <w:rPr>
                <w:sz w:val="18"/>
                <w:szCs w:val="18"/>
                <w:lang w:val="it-IT"/>
              </w:rPr>
              <w:t>National</w:t>
            </w:r>
          </w:p>
        </w:tc>
        <w:tc>
          <w:tcPr>
            <w:tcW w:w="1417" w:type="dxa"/>
          </w:tcPr>
          <w:p w14:paraId="5FF9521B" w14:textId="1B6BE5B2" w:rsidR="00F55B89" w:rsidRPr="00133411" w:rsidRDefault="00250EBC" w:rsidP="00F55B89">
            <w:pPr>
              <w:jc w:val="center"/>
              <w:rPr>
                <w:sz w:val="18"/>
                <w:szCs w:val="18"/>
                <w:lang w:val="it-IT"/>
              </w:rPr>
            </w:pPr>
            <w:r>
              <w:rPr>
                <w:sz w:val="18"/>
                <w:szCs w:val="18"/>
                <w:lang w:val="it-IT"/>
              </w:rPr>
              <w:t>No</w:t>
            </w:r>
          </w:p>
        </w:tc>
        <w:tc>
          <w:tcPr>
            <w:tcW w:w="567" w:type="dxa"/>
          </w:tcPr>
          <w:p w14:paraId="7ACFBFE7" w14:textId="1557A5F9" w:rsidR="00F55B89" w:rsidRPr="00133411" w:rsidRDefault="00250EBC" w:rsidP="00F55B89">
            <w:pPr>
              <w:jc w:val="center"/>
              <w:rPr>
                <w:sz w:val="18"/>
                <w:szCs w:val="18"/>
                <w:lang w:val="it-IT"/>
              </w:rPr>
            </w:pPr>
            <w:r>
              <w:rPr>
                <w:sz w:val="18"/>
                <w:szCs w:val="18"/>
                <w:lang w:val="it-IT"/>
              </w:rPr>
              <w:t>X</w:t>
            </w:r>
          </w:p>
        </w:tc>
        <w:tc>
          <w:tcPr>
            <w:tcW w:w="567" w:type="dxa"/>
          </w:tcPr>
          <w:p w14:paraId="0F0208EB" w14:textId="77777777" w:rsidR="00F55B89" w:rsidRPr="00133411" w:rsidRDefault="00F55B89" w:rsidP="00F55B89">
            <w:pPr>
              <w:jc w:val="center"/>
              <w:rPr>
                <w:sz w:val="18"/>
                <w:szCs w:val="18"/>
                <w:lang w:val="it-IT"/>
              </w:rPr>
            </w:pPr>
          </w:p>
        </w:tc>
        <w:tc>
          <w:tcPr>
            <w:tcW w:w="567" w:type="dxa"/>
          </w:tcPr>
          <w:p w14:paraId="5C1CC68F" w14:textId="509F6C70" w:rsidR="00F55B89" w:rsidRPr="00133411" w:rsidRDefault="00F55B89" w:rsidP="00F55B89">
            <w:pPr>
              <w:jc w:val="center"/>
              <w:rPr>
                <w:sz w:val="18"/>
                <w:szCs w:val="18"/>
                <w:lang w:val="it-IT"/>
              </w:rPr>
            </w:pPr>
          </w:p>
        </w:tc>
        <w:tc>
          <w:tcPr>
            <w:tcW w:w="567" w:type="dxa"/>
          </w:tcPr>
          <w:p w14:paraId="56FA35B6" w14:textId="77777777" w:rsidR="00F55B89" w:rsidRPr="00133411" w:rsidRDefault="00F55B89" w:rsidP="00F55B89">
            <w:pPr>
              <w:jc w:val="center"/>
              <w:rPr>
                <w:sz w:val="18"/>
                <w:szCs w:val="18"/>
                <w:lang w:val="it-IT"/>
              </w:rPr>
            </w:pPr>
          </w:p>
        </w:tc>
        <w:tc>
          <w:tcPr>
            <w:tcW w:w="567" w:type="dxa"/>
          </w:tcPr>
          <w:p w14:paraId="57EB782F" w14:textId="77777777" w:rsidR="00F55B89" w:rsidRPr="00133411" w:rsidRDefault="00F55B89" w:rsidP="00F55B89">
            <w:pPr>
              <w:jc w:val="center"/>
              <w:rPr>
                <w:sz w:val="18"/>
                <w:szCs w:val="18"/>
                <w:lang w:val="it-IT"/>
              </w:rPr>
            </w:pPr>
          </w:p>
        </w:tc>
      </w:tr>
      <w:tr w:rsidR="00F55B89" w:rsidRPr="00250EBC" w14:paraId="5AFE5238" w14:textId="77777777" w:rsidTr="007511E8">
        <w:trPr>
          <w:trHeight w:val="20"/>
          <w:jc w:val="center"/>
        </w:trPr>
        <w:tc>
          <w:tcPr>
            <w:tcW w:w="1431" w:type="dxa"/>
          </w:tcPr>
          <w:p w14:paraId="4D47C858" w14:textId="6C7D78F3" w:rsidR="00F55B89" w:rsidRPr="00133411" w:rsidRDefault="00F55B89" w:rsidP="00F55B89">
            <w:pPr>
              <w:jc w:val="center"/>
              <w:rPr>
                <w:sz w:val="18"/>
                <w:szCs w:val="18"/>
                <w:lang w:val="it-IT"/>
              </w:rPr>
            </w:pPr>
            <w:r>
              <w:rPr>
                <w:sz w:val="18"/>
                <w:szCs w:val="18"/>
                <w:lang w:val="it-IT"/>
              </w:rPr>
              <w:t>Luc</w:t>
            </w:r>
            <w:r w:rsidR="0023299D">
              <w:rPr>
                <w:sz w:val="18"/>
                <w:szCs w:val="18"/>
                <w:lang w:val="it-IT"/>
              </w:rPr>
              <w:t>h</w:t>
            </w:r>
            <w:r w:rsidR="00BE1433">
              <w:rPr>
                <w:sz w:val="18"/>
                <w:szCs w:val="18"/>
                <w:lang w:val="it-IT"/>
              </w:rPr>
              <w:t>a</w:t>
            </w:r>
            <w:r>
              <w:rPr>
                <w:sz w:val="18"/>
                <w:szCs w:val="18"/>
                <w:lang w:val="it-IT"/>
              </w:rPr>
              <w:t xml:space="preserve"> y Siesta</w:t>
            </w:r>
          </w:p>
        </w:tc>
        <w:tc>
          <w:tcPr>
            <w:tcW w:w="1416" w:type="dxa"/>
          </w:tcPr>
          <w:p w14:paraId="55DDA751" w14:textId="3A59F127" w:rsidR="00F55B89" w:rsidRPr="00133411" w:rsidRDefault="00F55B89" w:rsidP="00F55B89">
            <w:pPr>
              <w:jc w:val="center"/>
              <w:rPr>
                <w:sz w:val="18"/>
                <w:szCs w:val="18"/>
                <w:lang w:val="it-IT"/>
              </w:rPr>
            </w:pPr>
            <w:r>
              <w:rPr>
                <w:sz w:val="18"/>
                <w:szCs w:val="18"/>
                <w:lang w:val="it-IT"/>
              </w:rPr>
              <w:t>1</w:t>
            </w:r>
          </w:p>
        </w:tc>
        <w:tc>
          <w:tcPr>
            <w:tcW w:w="1416" w:type="dxa"/>
          </w:tcPr>
          <w:p w14:paraId="3368B5FA" w14:textId="28D407FA" w:rsidR="00F55B89" w:rsidRPr="00250EBC" w:rsidRDefault="00250EBC" w:rsidP="00F55B89">
            <w:pPr>
              <w:jc w:val="center"/>
              <w:rPr>
                <w:sz w:val="18"/>
                <w:szCs w:val="18"/>
                <w:lang w:val="en-US"/>
              </w:rPr>
            </w:pPr>
            <w:proofErr w:type="gramStart"/>
            <w:r w:rsidRPr="00250EBC">
              <w:rPr>
                <w:sz w:val="18"/>
                <w:szCs w:val="18"/>
                <w:lang w:val="en-US"/>
              </w:rPr>
              <w:t>Yes</w:t>
            </w:r>
            <w:proofErr w:type="gramEnd"/>
            <w:r w:rsidRPr="00250EBC">
              <w:rPr>
                <w:sz w:val="18"/>
                <w:szCs w:val="18"/>
                <w:lang w:val="en-US"/>
              </w:rPr>
              <w:t xml:space="preserve"> poverty and gender e</w:t>
            </w:r>
            <w:r>
              <w:rPr>
                <w:sz w:val="18"/>
                <w:szCs w:val="18"/>
                <w:lang w:val="en-US"/>
              </w:rPr>
              <w:t>quality</w:t>
            </w:r>
          </w:p>
        </w:tc>
        <w:tc>
          <w:tcPr>
            <w:tcW w:w="1416" w:type="dxa"/>
          </w:tcPr>
          <w:p w14:paraId="531A12B5" w14:textId="54796732" w:rsidR="00F55B89" w:rsidRPr="00250EBC" w:rsidRDefault="00250EBC" w:rsidP="00F55B89">
            <w:pPr>
              <w:jc w:val="center"/>
              <w:rPr>
                <w:sz w:val="18"/>
                <w:szCs w:val="18"/>
                <w:lang w:val="en-US"/>
              </w:rPr>
            </w:pPr>
            <w:r w:rsidRPr="00A317E3">
              <w:rPr>
                <w:sz w:val="18"/>
                <w:szCs w:val="18"/>
                <w:lang w:val="en-US"/>
              </w:rPr>
              <w:t xml:space="preserve">Poverty and: energy, </w:t>
            </w:r>
            <w:proofErr w:type="gramStart"/>
            <w:r w:rsidRPr="00A317E3">
              <w:rPr>
                <w:sz w:val="18"/>
                <w:szCs w:val="18"/>
                <w:lang w:val="en-US"/>
              </w:rPr>
              <w:lastRenderedPageBreak/>
              <w:t>transports</w:t>
            </w:r>
            <w:proofErr w:type="gramEnd"/>
            <w:r w:rsidRPr="00A317E3">
              <w:rPr>
                <w:sz w:val="18"/>
                <w:szCs w:val="18"/>
                <w:lang w:val="en-US"/>
              </w:rPr>
              <w:t xml:space="preserve"> a</w:t>
            </w:r>
            <w:r>
              <w:rPr>
                <w:sz w:val="18"/>
                <w:szCs w:val="18"/>
                <w:lang w:val="en-US"/>
              </w:rPr>
              <w:t>nd housing</w:t>
            </w:r>
          </w:p>
        </w:tc>
        <w:tc>
          <w:tcPr>
            <w:tcW w:w="1416" w:type="dxa"/>
          </w:tcPr>
          <w:p w14:paraId="2A4C9042" w14:textId="11408E50" w:rsidR="00F55B89" w:rsidRPr="00250EBC" w:rsidRDefault="00250EBC" w:rsidP="00F55B89">
            <w:pPr>
              <w:jc w:val="center"/>
              <w:rPr>
                <w:sz w:val="18"/>
                <w:szCs w:val="18"/>
                <w:lang w:val="en-US"/>
              </w:rPr>
            </w:pPr>
            <w:r>
              <w:rPr>
                <w:sz w:val="18"/>
                <w:szCs w:val="18"/>
                <w:lang w:val="en-US"/>
              </w:rPr>
              <w:lastRenderedPageBreak/>
              <w:t>NGO</w:t>
            </w:r>
          </w:p>
        </w:tc>
        <w:tc>
          <w:tcPr>
            <w:tcW w:w="1417" w:type="dxa"/>
          </w:tcPr>
          <w:p w14:paraId="5646FA09" w14:textId="4F328109" w:rsidR="00F55B89" w:rsidRPr="00250EBC" w:rsidRDefault="00250EBC" w:rsidP="00F55B89">
            <w:pPr>
              <w:jc w:val="center"/>
              <w:rPr>
                <w:sz w:val="18"/>
                <w:szCs w:val="18"/>
                <w:lang w:val="en-US"/>
              </w:rPr>
            </w:pPr>
            <w:r>
              <w:rPr>
                <w:sz w:val="18"/>
                <w:szCs w:val="18"/>
                <w:lang w:val="en-US"/>
              </w:rPr>
              <w:t>Local</w:t>
            </w:r>
          </w:p>
        </w:tc>
        <w:tc>
          <w:tcPr>
            <w:tcW w:w="1417" w:type="dxa"/>
          </w:tcPr>
          <w:p w14:paraId="7BF2FEBC" w14:textId="4087C12A" w:rsidR="00F55B89" w:rsidRPr="00250EBC" w:rsidRDefault="00250EBC" w:rsidP="00F55B89">
            <w:pPr>
              <w:jc w:val="center"/>
              <w:rPr>
                <w:sz w:val="18"/>
                <w:szCs w:val="18"/>
                <w:lang w:val="en-US"/>
              </w:rPr>
            </w:pPr>
            <w:r>
              <w:rPr>
                <w:sz w:val="18"/>
                <w:szCs w:val="18"/>
                <w:lang w:val="en-US"/>
              </w:rPr>
              <w:t>No</w:t>
            </w:r>
          </w:p>
        </w:tc>
        <w:tc>
          <w:tcPr>
            <w:tcW w:w="567" w:type="dxa"/>
          </w:tcPr>
          <w:p w14:paraId="34237FD6" w14:textId="330A441F" w:rsidR="00F55B89" w:rsidRPr="00250EBC" w:rsidRDefault="00250EBC" w:rsidP="00F55B89">
            <w:pPr>
              <w:jc w:val="center"/>
              <w:rPr>
                <w:sz w:val="18"/>
                <w:szCs w:val="18"/>
                <w:lang w:val="en-US"/>
              </w:rPr>
            </w:pPr>
            <w:r>
              <w:rPr>
                <w:sz w:val="18"/>
                <w:szCs w:val="18"/>
                <w:lang w:val="en-US"/>
              </w:rPr>
              <w:t>X</w:t>
            </w:r>
          </w:p>
        </w:tc>
        <w:tc>
          <w:tcPr>
            <w:tcW w:w="567" w:type="dxa"/>
          </w:tcPr>
          <w:p w14:paraId="50EC133A" w14:textId="77777777" w:rsidR="00F55B89" w:rsidRPr="00250EBC" w:rsidRDefault="00F55B89" w:rsidP="00F55B89">
            <w:pPr>
              <w:jc w:val="center"/>
              <w:rPr>
                <w:sz w:val="18"/>
                <w:szCs w:val="18"/>
                <w:lang w:val="en-US"/>
              </w:rPr>
            </w:pPr>
          </w:p>
        </w:tc>
        <w:tc>
          <w:tcPr>
            <w:tcW w:w="567" w:type="dxa"/>
          </w:tcPr>
          <w:p w14:paraId="0BAA73C9" w14:textId="6D82A21A" w:rsidR="00F55B89" w:rsidRPr="00250EBC" w:rsidRDefault="00F55B89" w:rsidP="00F55B89">
            <w:pPr>
              <w:jc w:val="center"/>
              <w:rPr>
                <w:sz w:val="18"/>
                <w:szCs w:val="18"/>
                <w:lang w:val="en-US"/>
              </w:rPr>
            </w:pPr>
          </w:p>
        </w:tc>
        <w:tc>
          <w:tcPr>
            <w:tcW w:w="567" w:type="dxa"/>
          </w:tcPr>
          <w:p w14:paraId="2528A616" w14:textId="77777777" w:rsidR="00F55B89" w:rsidRPr="00250EBC" w:rsidRDefault="00F55B89" w:rsidP="00F55B89">
            <w:pPr>
              <w:jc w:val="center"/>
              <w:rPr>
                <w:sz w:val="18"/>
                <w:szCs w:val="18"/>
                <w:lang w:val="en-US"/>
              </w:rPr>
            </w:pPr>
          </w:p>
        </w:tc>
        <w:tc>
          <w:tcPr>
            <w:tcW w:w="567" w:type="dxa"/>
          </w:tcPr>
          <w:p w14:paraId="23785915" w14:textId="77777777" w:rsidR="00F55B89" w:rsidRPr="00250EBC" w:rsidRDefault="00F55B89" w:rsidP="00F55B89">
            <w:pPr>
              <w:jc w:val="center"/>
              <w:rPr>
                <w:sz w:val="18"/>
                <w:szCs w:val="18"/>
                <w:lang w:val="en-US"/>
              </w:rPr>
            </w:pPr>
          </w:p>
        </w:tc>
      </w:tr>
      <w:tr w:rsidR="00F55B89" w:rsidRPr="00FD0835" w14:paraId="66E75170" w14:textId="77777777" w:rsidTr="007511E8">
        <w:trPr>
          <w:trHeight w:val="20"/>
          <w:jc w:val="center"/>
        </w:trPr>
        <w:tc>
          <w:tcPr>
            <w:tcW w:w="1431" w:type="dxa"/>
          </w:tcPr>
          <w:p w14:paraId="69A51525" w14:textId="51E74EFE" w:rsidR="00F55B89" w:rsidRPr="00133411" w:rsidRDefault="00F55B89" w:rsidP="00F55B89">
            <w:pPr>
              <w:jc w:val="center"/>
              <w:rPr>
                <w:sz w:val="18"/>
                <w:szCs w:val="18"/>
                <w:lang w:val="it-IT"/>
              </w:rPr>
            </w:pPr>
            <w:r>
              <w:rPr>
                <w:sz w:val="18"/>
                <w:szCs w:val="18"/>
                <w:lang w:val="it-IT"/>
              </w:rPr>
              <w:t>Comune d</w:t>
            </w:r>
            <w:r w:rsidR="0023299D">
              <w:rPr>
                <w:sz w:val="18"/>
                <w:szCs w:val="18"/>
                <w:lang w:val="it-IT"/>
              </w:rPr>
              <w:t>i</w:t>
            </w:r>
            <w:r>
              <w:rPr>
                <w:sz w:val="18"/>
                <w:szCs w:val="18"/>
                <w:lang w:val="it-IT"/>
              </w:rPr>
              <w:t xml:space="preserve"> Roma</w:t>
            </w:r>
          </w:p>
        </w:tc>
        <w:tc>
          <w:tcPr>
            <w:tcW w:w="1416" w:type="dxa"/>
          </w:tcPr>
          <w:p w14:paraId="7D290E5F" w14:textId="27854B39" w:rsidR="00F55B89" w:rsidRPr="00133411" w:rsidRDefault="00F55B89" w:rsidP="00F55B89">
            <w:pPr>
              <w:jc w:val="center"/>
              <w:rPr>
                <w:sz w:val="18"/>
                <w:szCs w:val="18"/>
                <w:lang w:val="it-IT"/>
              </w:rPr>
            </w:pPr>
            <w:r>
              <w:rPr>
                <w:sz w:val="18"/>
                <w:szCs w:val="18"/>
                <w:lang w:val="it-IT"/>
              </w:rPr>
              <w:t>2</w:t>
            </w:r>
          </w:p>
        </w:tc>
        <w:tc>
          <w:tcPr>
            <w:tcW w:w="1416" w:type="dxa"/>
          </w:tcPr>
          <w:p w14:paraId="2B193BDD" w14:textId="58AB8390" w:rsidR="00F55B89" w:rsidRPr="00133411" w:rsidRDefault="00250EBC" w:rsidP="00F55B89">
            <w:pPr>
              <w:jc w:val="center"/>
              <w:rPr>
                <w:sz w:val="18"/>
                <w:szCs w:val="18"/>
                <w:lang w:val="it-IT"/>
              </w:rPr>
            </w:pPr>
            <w:r>
              <w:rPr>
                <w:sz w:val="18"/>
                <w:szCs w:val="18"/>
                <w:lang w:val="it-IT"/>
              </w:rPr>
              <w:t>No</w:t>
            </w:r>
          </w:p>
        </w:tc>
        <w:tc>
          <w:tcPr>
            <w:tcW w:w="1416" w:type="dxa"/>
          </w:tcPr>
          <w:p w14:paraId="021A4F9A" w14:textId="57090B0E" w:rsidR="00F55B89" w:rsidRPr="00133411" w:rsidRDefault="00250EBC" w:rsidP="00F55B89">
            <w:pPr>
              <w:jc w:val="center"/>
              <w:rPr>
                <w:sz w:val="18"/>
                <w:szCs w:val="18"/>
                <w:lang w:val="it-IT"/>
              </w:rPr>
            </w:pPr>
            <w:proofErr w:type="spellStart"/>
            <w:r>
              <w:rPr>
                <w:sz w:val="18"/>
                <w:szCs w:val="18"/>
                <w:lang w:val="it-IT"/>
              </w:rPr>
              <w:t>Tr</w:t>
            </w:r>
            <w:r w:rsidR="003944D2">
              <w:rPr>
                <w:sz w:val="18"/>
                <w:szCs w:val="18"/>
                <w:lang w:val="it-IT"/>
              </w:rPr>
              <w:t>a</w:t>
            </w:r>
            <w:r>
              <w:rPr>
                <w:sz w:val="18"/>
                <w:szCs w:val="18"/>
                <w:lang w:val="it-IT"/>
              </w:rPr>
              <w:t>nsport</w:t>
            </w:r>
            <w:proofErr w:type="spellEnd"/>
          </w:p>
        </w:tc>
        <w:tc>
          <w:tcPr>
            <w:tcW w:w="1416" w:type="dxa"/>
          </w:tcPr>
          <w:p w14:paraId="466C70E8" w14:textId="17E24F94" w:rsidR="00F55B89" w:rsidRPr="00133411" w:rsidRDefault="00250EBC" w:rsidP="00F55B89">
            <w:pPr>
              <w:jc w:val="center"/>
              <w:rPr>
                <w:sz w:val="18"/>
                <w:szCs w:val="18"/>
                <w:lang w:val="it-IT"/>
              </w:rPr>
            </w:pPr>
            <w:proofErr w:type="spellStart"/>
            <w:r>
              <w:rPr>
                <w:sz w:val="18"/>
                <w:szCs w:val="18"/>
                <w:lang w:val="it-IT"/>
              </w:rPr>
              <w:t>Municipality</w:t>
            </w:r>
            <w:proofErr w:type="spellEnd"/>
            <w:r>
              <w:rPr>
                <w:sz w:val="18"/>
                <w:szCs w:val="18"/>
                <w:lang w:val="it-IT"/>
              </w:rPr>
              <w:t xml:space="preserve"> of Rome </w:t>
            </w:r>
          </w:p>
        </w:tc>
        <w:tc>
          <w:tcPr>
            <w:tcW w:w="1417" w:type="dxa"/>
          </w:tcPr>
          <w:p w14:paraId="49344355" w14:textId="336874FA" w:rsidR="00F55B89" w:rsidRPr="00133411" w:rsidRDefault="00250EBC" w:rsidP="00F55B89">
            <w:pPr>
              <w:jc w:val="center"/>
              <w:rPr>
                <w:sz w:val="18"/>
                <w:szCs w:val="18"/>
                <w:lang w:val="it-IT"/>
              </w:rPr>
            </w:pPr>
            <w:r>
              <w:rPr>
                <w:sz w:val="18"/>
                <w:szCs w:val="18"/>
                <w:lang w:val="it-IT"/>
              </w:rPr>
              <w:t xml:space="preserve">Local </w:t>
            </w:r>
          </w:p>
        </w:tc>
        <w:tc>
          <w:tcPr>
            <w:tcW w:w="1417" w:type="dxa"/>
          </w:tcPr>
          <w:p w14:paraId="7507F68E" w14:textId="77F2D233" w:rsidR="00F55B89" w:rsidRPr="00133411" w:rsidRDefault="00250EBC" w:rsidP="00F55B89">
            <w:pPr>
              <w:jc w:val="center"/>
              <w:rPr>
                <w:sz w:val="18"/>
                <w:szCs w:val="18"/>
                <w:lang w:val="it-IT"/>
              </w:rPr>
            </w:pPr>
            <w:r>
              <w:rPr>
                <w:sz w:val="18"/>
                <w:szCs w:val="18"/>
                <w:lang w:val="it-IT"/>
              </w:rPr>
              <w:t xml:space="preserve">Yes </w:t>
            </w:r>
          </w:p>
        </w:tc>
        <w:tc>
          <w:tcPr>
            <w:tcW w:w="567" w:type="dxa"/>
          </w:tcPr>
          <w:p w14:paraId="4D8AAE41" w14:textId="3976DC4C" w:rsidR="00F55B89" w:rsidRPr="00133411" w:rsidRDefault="00250EBC" w:rsidP="00F55B89">
            <w:pPr>
              <w:jc w:val="center"/>
              <w:rPr>
                <w:sz w:val="18"/>
                <w:szCs w:val="18"/>
                <w:lang w:val="it-IT"/>
              </w:rPr>
            </w:pPr>
            <w:r>
              <w:rPr>
                <w:sz w:val="18"/>
                <w:szCs w:val="18"/>
                <w:lang w:val="it-IT"/>
              </w:rPr>
              <w:t>X</w:t>
            </w:r>
          </w:p>
        </w:tc>
        <w:tc>
          <w:tcPr>
            <w:tcW w:w="567" w:type="dxa"/>
          </w:tcPr>
          <w:p w14:paraId="5C4BD970" w14:textId="77777777" w:rsidR="00F55B89" w:rsidRPr="00133411" w:rsidRDefault="00F55B89" w:rsidP="00F55B89">
            <w:pPr>
              <w:jc w:val="center"/>
              <w:rPr>
                <w:sz w:val="18"/>
                <w:szCs w:val="18"/>
                <w:lang w:val="it-IT"/>
              </w:rPr>
            </w:pPr>
          </w:p>
        </w:tc>
        <w:tc>
          <w:tcPr>
            <w:tcW w:w="567" w:type="dxa"/>
          </w:tcPr>
          <w:p w14:paraId="64E1981E" w14:textId="77777777" w:rsidR="00F55B89" w:rsidRPr="00133411" w:rsidRDefault="00F55B89" w:rsidP="00F55B89">
            <w:pPr>
              <w:jc w:val="center"/>
              <w:rPr>
                <w:sz w:val="18"/>
                <w:szCs w:val="18"/>
                <w:lang w:val="it-IT"/>
              </w:rPr>
            </w:pPr>
          </w:p>
        </w:tc>
        <w:tc>
          <w:tcPr>
            <w:tcW w:w="567" w:type="dxa"/>
          </w:tcPr>
          <w:p w14:paraId="3D95AF75" w14:textId="77777777" w:rsidR="00F55B89" w:rsidRPr="00133411" w:rsidRDefault="00F55B89" w:rsidP="00F55B89">
            <w:pPr>
              <w:jc w:val="center"/>
              <w:rPr>
                <w:sz w:val="18"/>
                <w:szCs w:val="18"/>
                <w:lang w:val="it-IT"/>
              </w:rPr>
            </w:pPr>
          </w:p>
        </w:tc>
        <w:tc>
          <w:tcPr>
            <w:tcW w:w="567" w:type="dxa"/>
          </w:tcPr>
          <w:p w14:paraId="3278FF4F" w14:textId="77777777" w:rsidR="00F55B89" w:rsidRPr="00133411" w:rsidRDefault="00F55B89" w:rsidP="00F55B89">
            <w:pPr>
              <w:jc w:val="center"/>
              <w:rPr>
                <w:sz w:val="18"/>
                <w:szCs w:val="18"/>
                <w:lang w:val="it-IT"/>
              </w:rPr>
            </w:pPr>
          </w:p>
        </w:tc>
      </w:tr>
      <w:tr w:rsidR="00F55B89" w:rsidRPr="00250EBC" w14:paraId="617865FA" w14:textId="77777777" w:rsidTr="007511E8">
        <w:trPr>
          <w:trHeight w:val="20"/>
          <w:jc w:val="center"/>
        </w:trPr>
        <w:tc>
          <w:tcPr>
            <w:tcW w:w="1431" w:type="dxa"/>
          </w:tcPr>
          <w:p w14:paraId="532C2A6D" w14:textId="0943C188" w:rsidR="00F55B89" w:rsidRPr="00133411" w:rsidRDefault="00F55B89" w:rsidP="00F55B89">
            <w:pPr>
              <w:jc w:val="center"/>
              <w:rPr>
                <w:sz w:val="18"/>
                <w:szCs w:val="18"/>
                <w:lang w:val="it-IT"/>
              </w:rPr>
            </w:pPr>
            <w:r>
              <w:rPr>
                <w:sz w:val="18"/>
                <w:szCs w:val="18"/>
                <w:lang w:val="it-IT"/>
              </w:rPr>
              <w:t>CNR</w:t>
            </w:r>
            <w:r w:rsidR="00BE1433">
              <w:rPr>
                <w:sz w:val="18"/>
                <w:szCs w:val="18"/>
                <w:lang w:val="it-IT"/>
              </w:rPr>
              <w:t>/IFEL</w:t>
            </w:r>
          </w:p>
        </w:tc>
        <w:tc>
          <w:tcPr>
            <w:tcW w:w="1416" w:type="dxa"/>
          </w:tcPr>
          <w:p w14:paraId="60647149" w14:textId="3FA38C52" w:rsidR="00F55B89" w:rsidRPr="00133411" w:rsidRDefault="00F55B89" w:rsidP="00F55B89">
            <w:pPr>
              <w:jc w:val="center"/>
              <w:rPr>
                <w:sz w:val="18"/>
                <w:szCs w:val="18"/>
                <w:lang w:val="it-IT"/>
              </w:rPr>
            </w:pPr>
            <w:r>
              <w:rPr>
                <w:sz w:val="18"/>
                <w:szCs w:val="18"/>
                <w:lang w:val="it-IT"/>
              </w:rPr>
              <w:t>1</w:t>
            </w:r>
          </w:p>
        </w:tc>
        <w:tc>
          <w:tcPr>
            <w:tcW w:w="1416" w:type="dxa"/>
          </w:tcPr>
          <w:p w14:paraId="085AE79F" w14:textId="22E9ABD7" w:rsidR="00F55B89" w:rsidRPr="00133411" w:rsidRDefault="00250EBC" w:rsidP="00F55B89">
            <w:pPr>
              <w:jc w:val="center"/>
              <w:rPr>
                <w:sz w:val="18"/>
                <w:szCs w:val="18"/>
                <w:lang w:val="it-IT"/>
              </w:rPr>
            </w:pPr>
            <w:r>
              <w:rPr>
                <w:sz w:val="18"/>
                <w:szCs w:val="18"/>
                <w:lang w:val="it-IT"/>
              </w:rPr>
              <w:t xml:space="preserve">Yes </w:t>
            </w:r>
            <w:proofErr w:type="spellStart"/>
            <w:r>
              <w:rPr>
                <w:sz w:val="18"/>
                <w:szCs w:val="18"/>
                <w:lang w:val="it-IT"/>
              </w:rPr>
              <w:t>poverty</w:t>
            </w:r>
            <w:proofErr w:type="spellEnd"/>
          </w:p>
        </w:tc>
        <w:tc>
          <w:tcPr>
            <w:tcW w:w="1416" w:type="dxa"/>
          </w:tcPr>
          <w:p w14:paraId="22747A08" w14:textId="25BCAA8B" w:rsidR="00F55B89" w:rsidRPr="00133411" w:rsidRDefault="00250EBC" w:rsidP="00F55B89">
            <w:pPr>
              <w:jc w:val="center"/>
              <w:rPr>
                <w:sz w:val="18"/>
                <w:szCs w:val="18"/>
                <w:lang w:val="it-IT"/>
              </w:rPr>
            </w:pPr>
            <w:r>
              <w:rPr>
                <w:sz w:val="18"/>
                <w:szCs w:val="18"/>
                <w:lang w:val="it-IT"/>
              </w:rPr>
              <w:t>Housin</w:t>
            </w:r>
            <w:r w:rsidR="0023299D">
              <w:rPr>
                <w:sz w:val="18"/>
                <w:szCs w:val="18"/>
                <w:lang w:val="it-IT"/>
              </w:rPr>
              <w:t>g</w:t>
            </w:r>
            <w:r w:rsidR="00BE1433">
              <w:rPr>
                <w:sz w:val="18"/>
                <w:szCs w:val="18"/>
                <w:lang w:val="it-IT"/>
              </w:rPr>
              <w:t xml:space="preserve">, </w:t>
            </w:r>
            <w:proofErr w:type="spellStart"/>
            <w:r w:rsidR="00BE1433">
              <w:rPr>
                <w:sz w:val="18"/>
                <w:szCs w:val="18"/>
                <w:lang w:val="it-IT"/>
              </w:rPr>
              <w:t>Transport</w:t>
            </w:r>
            <w:proofErr w:type="spellEnd"/>
            <w:r w:rsidR="00BE1433">
              <w:rPr>
                <w:sz w:val="18"/>
                <w:szCs w:val="18"/>
                <w:lang w:val="it-IT"/>
              </w:rPr>
              <w:t xml:space="preserve"> </w:t>
            </w:r>
            <w:proofErr w:type="spellStart"/>
            <w:r w:rsidR="00BE1433">
              <w:rPr>
                <w:sz w:val="18"/>
                <w:szCs w:val="18"/>
                <w:lang w:val="it-IT"/>
              </w:rPr>
              <w:t>Mobility</w:t>
            </w:r>
            <w:proofErr w:type="spellEnd"/>
          </w:p>
        </w:tc>
        <w:tc>
          <w:tcPr>
            <w:tcW w:w="1416" w:type="dxa"/>
          </w:tcPr>
          <w:p w14:paraId="697A5261" w14:textId="278CD17C" w:rsidR="00F55B89" w:rsidRPr="00250EBC" w:rsidRDefault="00250EBC" w:rsidP="00F55B89">
            <w:pPr>
              <w:jc w:val="center"/>
              <w:rPr>
                <w:sz w:val="18"/>
                <w:szCs w:val="18"/>
                <w:lang w:val="en-US"/>
              </w:rPr>
            </w:pPr>
            <w:r w:rsidRPr="00250EBC">
              <w:rPr>
                <w:sz w:val="18"/>
                <w:szCs w:val="18"/>
                <w:lang w:val="en-US"/>
              </w:rPr>
              <w:t>CNR (National Institute for R</w:t>
            </w:r>
            <w:r>
              <w:rPr>
                <w:sz w:val="18"/>
                <w:szCs w:val="18"/>
                <w:lang w:val="en-US"/>
              </w:rPr>
              <w:t>esearch)</w:t>
            </w:r>
            <w:r w:rsidR="00BE1433">
              <w:rPr>
                <w:sz w:val="18"/>
                <w:szCs w:val="18"/>
                <w:lang w:val="en-US"/>
              </w:rPr>
              <w:t xml:space="preserve"> and Fondazione IFEL </w:t>
            </w:r>
          </w:p>
        </w:tc>
        <w:tc>
          <w:tcPr>
            <w:tcW w:w="1417" w:type="dxa"/>
          </w:tcPr>
          <w:p w14:paraId="14B74C66" w14:textId="0FABC918" w:rsidR="00F55B89" w:rsidRPr="00250EBC" w:rsidRDefault="00BE1433" w:rsidP="00F55B89">
            <w:pPr>
              <w:jc w:val="center"/>
              <w:rPr>
                <w:sz w:val="18"/>
                <w:szCs w:val="18"/>
                <w:lang w:val="en-US"/>
              </w:rPr>
            </w:pPr>
            <w:r>
              <w:rPr>
                <w:sz w:val="18"/>
                <w:szCs w:val="18"/>
                <w:lang w:val="en-US"/>
              </w:rPr>
              <w:t>National</w:t>
            </w:r>
            <w:r w:rsidR="00250EBC">
              <w:rPr>
                <w:sz w:val="18"/>
                <w:szCs w:val="18"/>
                <w:lang w:val="en-US"/>
              </w:rPr>
              <w:t xml:space="preserve"> </w:t>
            </w:r>
          </w:p>
        </w:tc>
        <w:tc>
          <w:tcPr>
            <w:tcW w:w="1417" w:type="dxa"/>
          </w:tcPr>
          <w:p w14:paraId="56FAB3E1" w14:textId="4A5C6479" w:rsidR="00F55B89" w:rsidRPr="00250EBC" w:rsidRDefault="00250EBC" w:rsidP="00F55B89">
            <w:pPr>
              <w:jc w:val="center"/>
              <w:rPr>
                <w:sz w:val="18"/>
                <w:szCs w:val="18"/>
                <w:lang w:val="en-US"/>
              </w:rPr>
            </w:pPr>
            <w:r>
              <w:rPr>
                <w:sz w:val="18"/>
                <w:szCs w:val="18"/>
                <w:lang w:val="en-US"/>
              </w:rPr>
              <w:t>No</w:t>
            </w:r>
          </w:p>
        </w:tc>
        <w:tc>
          <w:tcPr>
            <w:tcW w:w="567" w:type="dxa"/>
          </w:tcPr>
          <w:p w14:paraId="6AD39BDF" w14:textId="55874BC0" w:rsidR="00F55B89" w:rsidRPr="00250EBC" w:rsidRDefault="00250EBC" w:rsidP="00F55B89">
            <w:pPr>
              <w:jc w:val="center"/>
              <w:rPr>
                <w:sz w:val="18"/>
                <w:szCs w:val="18"/>
                <w:lang w:val="en-US"/>
              </w:rPr>
            </w:pPr>
            <w:r>
              <w:rPr>
                <w:sz w:val="18"/>
                <w:szCs w:val="18"/>
                <w:lang w:val="en-US"/>
              </w:rPr>
              <w:t>X</w:t>
            </w:r>
          </w:p>
        </w:tc>
        <w:tc>
          <w:tcPr>
            <w:tcW w:w="567" w:type="dxa"/>
          </w:tcPr>
          <w:p w14:paraId="530FB1BF" w14:textId="77777777" w:rsidR="00F55B89" w:rsidRPr="00250EBC" w:rsidRDefault="00F55B89" w:rsidP="00F55B89">
            <w:pPr>
              <w:jc w:val="center"/>
              <w:rPr>
                <w:sz w:val="18"/>
                <w:szCs w:val="18"/>
                <w:lang w:val="en-US"/>
              </w:rPr>
            </w:pPr>
          </w:p>
        </w:tc>
        <w:tc>
          <w:tcPr>
            <w:tcW w:w="567" w:type="dxa"/>
          </w:tcPr>
          <w:p w14:paraId="1C22D045" w14:textId="4C4E4B80" w:rsidR="00F55B89" w:rsidRPr="00250EBC" w:rsidRDefault="00BE1433" w:rsidP="00F55B89">
            <w:pPr>
              <w:jc w:val="center"/>
              <w:rPr>
                <w:sz w:val="18"/>
                <w:szCs w:val="18"/>
                <w:lang w:val="en-US"/>
              </w:rPr>
            </w:pPr>
            <w:r>
              <w:rPr>
                <w:sz w:val="18"/>
                <w:szCs w:val="18"/>
                <w:lang w:val="en-US"/>
              </w:rPr>
              <w:t>X</w:t>
            </w:r>
          </w:p>
        </w:tc>
        <w:tc>
          <w:tcPr>
            <w:tcW w:w="567" w:type="dxa"/>
          </w:tcPr>
          <w:p w14:paraId="7E9C9F69" w14:textId="72B346A9" w:rsidR="00F55B89" w:rsidRPr="00250EBC" w:rsidRDefault="00BE1433" w:rsidP="00F55B89">
            <w:pPr>
              <w:jc w:val="center"/>
              <w:rPr>
                <w:sz w:val="18"/>
                <w:szCs w:val="18"/>
                <w:lang w:val="en-US"/>
              </w:rPr>
            </w:pPr>
            <w:r>
              <w:rPr>
                <w:sz w:val="18"/>
                <w:szCs w:val="18"/>
                <w:lang w:val="en-US"/>
              </w:rPr>
              <w:t>X</w:t>
            </w:r>
          </w:p>
        </w:tc>
        <w:tc>
          <w:tcPr>
            <w:tcW w:w="567" w:type="dxa"/>
          </w:tcPr>
          <w:p w14:paraId="599C6FC3" w14:textId="77777777" w:rsidR="00F55B89" w:rsidRPr="00250EBC" w:rsidRDefault="00F55B89" w:rsidP="00F55B89">
            <w:pPr>
              <w:jc w:val="center"/>
              <w:rPr>
                <w:sz w:val="18"/>
                <w:szCs w:val="18"/>
                <w:lang w:val="en-US"/>
              </w:rPr>
            </w:pPr>
          </w:p>
        </w:tc>
      </w:tr>
      <w:tr w:rsidR="00BE1433" w:rsidRPr="00BE1433" w14:paraId="21EAD65B" w14:textId="77777777" w:rsidTr="007511E8">
        <w:trPr>
          <w:trHeight w:val="20"/>
          <w:jc w:val="center"/>
        </w:trPr>
        <w:tc>
          <w:tcPr>
            <w:tcW w:w="1431" w:type="dxa"/>
          </w:tcPr>
          <w:p w14:paraId="5CF0E253" w14:textId="501814C0" w:rsidR="00BE1433" w:rsidRDefault="00BE1433" w:rsidP="00F55B89">
            <w:pPr>
              <w:jc w:val="center"/>
              <w:rPr>
                <w:sz w:val="18"/>
                <w:szCs w:val="18"/>
                <w:lang w:val="it-IT"/>
              </w:rPr>
            </w:pPr>
            <w:r>
              <w:rPr>
                <w:sz w:val="18"/>
                <w:szCs w:val="18"/>
                <w:lang w:val="it-IT"/>
              </w:rPr>
              <w:t xml:space="preserve">Croce Rossa Italiana Comitato Locale </w:t>
            </w:r>
          </w:p>
        </w:tc>
        <w:tc>
          <w:tcPr>
            <w:tcW w:w="1416" w:type="dxa"/>
          </w:tcPr>
          <w:p w14:paraId="202760D9" w14:textId="46E0E7DC" w:rsidR="00BE1433" w:rsidRDefault="00BE1433" w:rsidP="00F55B89">
            <w:pPr>
              <w:jc w:val="center"/>
              <w:rPr>
                <w:sz w:val="18"/>
                <w:szCs w:val="18"/>
                <w:lang w:val="it-IT"/>
              </w:rPr>
            </w:pPr>
            <w:r>
              <w:rPr>
                <w:sz w:val="18"/>
                <w:szCs w:val="18"/>
                <w:lang w:val="it-IT"/>
              </w:rPr>
              <w:t>1</w:t>
            </w:r>
          </w:p>
        </w:tc>
        <w:tc>
          <w:tcPr>
            <w:tcW w:w="1416" w:type="dxa"/>
          </w:tcPr>
          <w:p w14:paraId="21BB1E61" w14:textId="76F9D842" w:rsidR="00BE1433" w:rsidRDefault="00BE1433" w:rsidP="00F55B89">
            <w:pPr>
              <w:jc w:val="center"/>
              <w:rPr>
                <w:sz w:val="18"/>
                <w:szCs w:val="18"/>
                <w:lang w:val="it-IT"/>
              </w:rPr>
            </w:pPr>
            <w:r>
              <w:rPr>
                <w:sz w:val="18"/>
                <w:szCs w:val="18"/>
                <w:lang w:val="it-IT"/>
              </w:rPr>
              <w:t xml:space="preserve">Yes </w:t>
            </w:r>
            <w:proofErr w:type="spellStart"/>
            <w:r>
              <w:rPr>
                <w:sz w:val="18"/>
                <w:szCs w:val="18"/>
                <w:lang w:val="it-IT"/>
              </w:rPr>
              <w:t>poverty</w:t>
            </w:r>
            <w:proofErr w:type="spellEnd"/>
          </w:p>
        </w:tc>
        <w:tc>
          <w:tcPr>
            <w:tcW w:w="1416" w:type="dxa"/>
          </w:tcPr>
          <w:p w14:paraId="228935E6" w14:textId="14FBCDE9" w:rsidR="00BE1433" w:rsidRPr="00BE1433" w:rsidRDefault="00BE1433" w:rsidP="00F55B89">
            <w:pPr>
              <w:jc w:val="center"/>
              <w:rPr>
                <w:sz w:val="18"/>
                <w:szCs w:val="18"/>
                <w:lang w:val="en-US"/>
              </w:rPr>
            </w:pPr>
            <w:proofErr w:type="spellStart"/>
            <w:proofErr w:type="gramStart"/>
            <w:r w:rsidRPr="00BE1433">
              <w:rPr>
                <w:sz w:val="18"/>
                <w:szCs w:val="18"/>
                <w:lang w:val="en-US"/>
              </w:rPr>
              <w:t>Housing</w:t>
            </w:r>
            <w:r>
              <w:rPr>
                <w:sz w:val="18"/>
                <w:szCs w:val="18"/>
                <w:lang w:val="en-US"/>
              </w:rPr>
              <w:t>,</w:t>
            </w:r>
            <w:r w:rsidRPr="00BE1433">
              <w:rPr>
                <w:sz w:val="18"/>
                <w:szCs w:val="18"/>
                <w:lang w:val="en-US"/>
              </w:rPr>
              <w:t>Transport</w:t>
            </w:r>
            <w:proofErr w:type="spellEnd"/>
            <w:proofErr w:type="gramEnd"/>
            <w:r w:rsidRPr="00BE1433">
              <w:rPr>
                <w:sz w:val="18"/>
                <w:szCs w:val="18"/>
                <w:lang w:val="en-US"/>
              </w:rPr>
              <w:t xml:space="preserve"> Mobility</w:t>
            </w:r>
          </w:p>
        </w:tc>
        <w:tc>
          <w:tcPr>
            <w:tcW w:w="1416" w:type="dxa"/>
          </w:tcPr>
          <w:p w14:paraId="04E5770C" w14:textId="44675BC6" w:rsidR="00BE1433" w:rsidRPr="00BE1433" w:rsidRDefault="00BE1433" w:rsidP="00F55B89">
            <w:pPr>
              <w:jc w:val="center"/>
              <w:rPr>
                <w:sz w:val="18"/>
                <w:szCs w:val="18"/>
                <w:lang w:val="en-US"/>
              </w:rPr>
            </w:pPr>
            <w:r>
              <w:rPr>
                <w:sz w:val="18"/>
                <w:szCs w:val="18"/>
                <w:lang w:val="en-US"/>
              </w:rPr>
              <w:t>NGO</w:t>
            </w:r>
          </w:p>
        </w:tc>
        <w:tc>
          <w:tcPr>
            <w:tcW w:w="1417" w:type="dxa"/>
          </w:tcPr>
          <w:p w14:paraId="7214CD91" w14:textId="59ACA5CE" w:rsidR="00BE1433" w:rsidRPr="00BE1433" w:rsidRDefault="00BE1433" w:rsidP="00F55B89">
            <w:pPr>
              <w:jc w:val="center"/>
              <w:rPr>
                <w:sz w:val="18"/>
                <w:szCs w:val="18"/>
                <w:lang w:val="en-US"/>
              </w:rPr>
            </w:pPr>
            <w:r>
              <w:rPr>
                <w:sz w:val="18"/>
                <w:szCs w:val="18"/>
                <w:lang w:val="en-US"/>
              </w:rPr>
              <w:t>Local</w:t>
            </w:r>
          </w:p>
        </w:tc>
        <w:tc>
          <w:tcPr>
            <w:tcW w:w="1417" w:type="dxa"/>
          </w:tcPr>
          <w:p w14:paraId="231F1516" w14:textId="711BD5FE" w:rsidR="00BE1433" w:rsidRPr="00BE1433" w:rsidRDefault="00BE1433" w:rsidP="00F55B89">
            <w:pPr>
              <w:jc w:val="center"/>
              <w:rPr>
                <w:sz w:val="18"/>
                <w:szCs w:val="18"/>
                <w:lang w:val="en-US"/>
              </w:rPr>
            </w:pPr>
            <w:r>
              <w:rPr>
                <w:sz w:val="18"/>
                <w:szCs w:val="18"/>
                <w:lang w:val="en-US"/>
              </w:rPr>
              <w:t>No</w:t>
            </w:r>
          </w:p>
        </w:tc>
        <w:tc>
          <w:tcPr>
            <w:tcW w:w="567" w:type="dxa"/>
          </w:tcPr>
          <w:p w14:paraId="7A78A58F" w14:textId="77777777" w:rsidR="00BE1433" w:rsidRPr="00BE1433" w:rsidRDefault="00BE1433" w:rsidP="00F55B89">
            <w:pPr>
              <w:jc w:val="center"/>
              <w:rPr>
                <w:sz w:val="18"/>
                <w:szCs w:val="18"/>
                <w:lang w:val="en-US"/>
              </w:rPr>
            </w:pPr>
          </w:p>
        </w:tc>
        <w:tc>
          <w:tcPr>
            <w:tcW w:w="567" w:type="dxa"/>
          </w:tcPr>
          <w:p w14:paraId="0174647A" w14:textId="77777777" w:rsidR="00BE1433" w:rsidRPr="00BE1433" w:rsidRDefault="00BE1433" w:rsidP="00F55B89">
            <w:pPr>
              <w:jc w:val="center"/>
              <w:rPr>
                <w:sz w:val="18"/>
                <w:szCs w:val="18"/>
                <w:lang w:val="en-US"/>
              </w:rPr>
            </w:pPr>
          </w:p>
        </w:tc>
        <w:tc>
          <w:tcPr>
            <w:tcW w:w="567" w:type="dxa"/>
          </w:tcPr>
          <w:p w14:paraId="693F43CE" w14:textId="77777777" w:rsidR="00BE1433" w:rsidRPr="00BE1433" w:rsidRDefault="00BE1433" w:rsidP="00F55B89">
            <w:pPr>
              <w:jc w:val="center"/>
              <w:rPr>
                <w:sz w:val="18"/>
                <w:szCs w:val="18"/>
                <w:lang w:val="en-US"/>
              </w:rPr>
            </w:pPr>
          </w:p>
        </w:tc>
        <w:tc>
          <w:tcPr>
            <w:tcW w:w="567" w:type="dxa"/>
          </w:tcPr>
          <w:p w14:paraId="3B192B7A" w14:textId="53ED712D" w:rsidR="00BE1433" w:rsidRPr="00BE1433" w:rsidRDefault="00BE1433" w:rsidP="00F55B89">
            <w:pPr>
              <w:jc w:val="center"/>
              <w:rPr>
                <w:sz w:val="18"/>
                <w:szCs w:val="18"/>
                <w:lang w:val="en-US"/>
              </w:rPr>
            </w:pPr>
            <w:r>
              <w:rPr>
                <w:sz w:val="18"/>
                <w:szCs w:val="18"/>
                <w:lang w:val="en-US"/>
              </w:rPr>
              <w:t>X</w:t>
            </w:r>
          </w:p>
        </w:tc>
        <w:tc>
          <w:tcPr>
            <w:tcW w:w="567" w:type="dxa"/>
          </w:tcPr>
          <w:p w14:paraId="4FA5AD01" w14:textId="77777777" w:rsidR="00BE1433" w:rsidRPr="00BE1433" w:rsidRDefault="00BE1433" w:rsidP="00F55B89">
            <w:pPr>
              <w:jc w:val="center"/>
              <w:rPr>
                <w:sz w:val="18"/>
                <w:szCs w:val="18"/>
                <w:lang w:val="en-US"/>
              </w:rPr>
            </w:pPr>
          </w:p>
        </w:tc>
      </w:tr>
      <w:tr w:rsidR="00F55B89" w:rsidRPr="00FD0835" w14:paraId="535F7D42" w14:textId="77777777" w:rsidTr="007511E8">
        <w:trPr>
          <w:trHeight w:val="20"/>
          <w:jc w:val="center"/>
        </w:trPr>
        <w:tc>
          <w:tcPr>
            <w:tcW w:w="1431" w:type="dxa"/>
          </w:tcPr>
          <w:p w14:paraId="702BBE79" w14:textId="14DF5F69" w:rsidR="00F55B89" w:rsidRDefault="00F55B89" w:rsidP="00F55B89">
            <w:pPr>
              <w:jc w:val="center"/>
              <w:rPr>
                <w:sz w:val="18"/>
                <w:szCs w:val="18"/>
                <w:lang w:val="it-IT"/>
              </w:rPr>
            </w:pPr>
            <w:r>
              <w:rPr>
                <w:sz w:val="18"/>
                <w:szCs w:val="18"/>
                <w:lang w:val="it-IT"/>
              </w:rPr>
              <w:t>Smart Venice</w:t>
            </w:r>
          </w:p>
        </w:tc>
        <w:tc>
          <w:tcPr>
            <w:tcW w:w="1416" w:type="dxa"/>
          </w:tcPr>
          <w:p w14:paraId="59371CC5" w14:textId="004AEBA0" w:rsidR="00F55B89" w:rsidRPr="00133411" w:rsidRDefault="00F55B89" w:rsidP="00F55B89">
            <w:pPr>
              <w:jc w:val="center"/>
              <w:rPr>
                <w:sz w:val="18"/>
                <w:szCs w:val="18"/>
                <w:lang w:val="it-IT"/>
              </w:rPr>
            </w:pPr>
            <w:r>
              <w:rPr>
                <w:sz w:val="18"/>
                <w:szCs w:val="18"/>
                <w:lang w:val="it-IT"/>
              </w:rPr>
              <w:t>1</w:t>
            </w:r>
          </w:p>
        </w:tc>
        <w:tc>
          <w:tcPr>
            <w:tcW w:w="1416" w:type="dxa"/>
          </w:tcPr>
          <w:p w14:paraId="3257924D" w14:textId="0827217F" w:rsidR="00F55B89" w:rsidRPr="00133411" w:rsidRDefault="00250EBC" w:rsidP="00F55B89">
            <w:pPr>
              <w:jc w:val="center"/>
              <w:rPr>
                <w:sz w:val="18"/>
                <w:szCs w:val="18"/>
                <w:lang w:val="it-IT"/>
              </w:rPr>
            </w:pPr>
            <w:r>
              <w:rPr>
                <w:sz w:val="18"/>
                <w:szCs w:val="18"/>
                <w:lang w:val="it-IT"/>
              </w:rPr>
              <w:t>FITTER Partner</w:t>
            </w:r>
          </w:p>
        </w:tc>
        <w:tc>
          <w:tcPr>
            <w:tcW w:w="1416" w:type="dxa"/>
          </w:tcPr>
          <w:p w14:paraId="64945A8E" w14:textId="77777777" w:rsidR="00F55B89" w:rsidRPr="00133411" w:rsidRDefault="00F55B89" w:rsidP="00F55B89">
            <w:pPr>
              <w:jc w:val="center"/>
              <w:rPr>
                <w:sz w:val="18"/>
                <w:szCs w:val="18"/>
                <w:lang w:val="it-IT"/>
              </w:rPr>
            </w:pPr>
          </w:p>
        </w:tc>
        <w:tc>
          <w:tcPr>
            <w:tcW w:w="1416" w:type="dxa"/>
          </w:tcPr>
          <w:p w14:paraId="2A62D779" w14:textId="77777777" w:rsidR="00F55B89" w:rsidRPr="00133411" w:rsidRDefault="00F55B89" w:rsidP="00F55B89">
            <w:pPr>
              <w:jc w:val="center"/>
              <w:rPr>
                <w:sz w:val="18"/>
                <w:szCs w:val="18"/>
                <w:lang w:val="it-IT"/>
              </w:rPr>
            </w:pPr>
          </w:p>
        </w:tc>
        <w:tc>
          <w:tcPr>
            <w:tcW w:w="1417" w:type="dxa"/>
          </w:tcPr>
          <w:p w14:paraId="2CF1074A" w14:textId="77777777" w:rsidR="00F55B89" w:rsidRPr="00133411" w:rsidRDefault="00F55B89" w:rsidP="00F55B89">
            <w:pPr>
              <w:jc w:val="center"/>
              <w:rPr>
                <w:sz w:val="18"/>
                <w:szCs w:val="18"/>
                <w:lang w:val="it-IT"/>
              </w:rPr>
            </w:pPr>
          </w:p>
        </w:tc>
        <w:tc>
          <w:tcPr>
            <w:tcW w:w="1417" w:type="dxa"/>
          </w:tcPr>
          <w:p w14:paraId="35B15C8D" w14:textId="77777777" w:rsidR="00F55B89" w:rsidRPr="00133411" w:rsidRDefault="00F55B89" w:rsidP="00F55B89">
            <w:pPr>
              <w:jc w:val="center"/>
              <w:rPr>
                <w:sz w:val="18"/>
                <w:szCs w:val="18"/>
                <w:lang w:val="it-IT"/>
              </w:rPr>
            </w:pPr>
          </w:p>
        </w:tc>
        <w:tc>
          <w:tcPr>
            <w:tcW w:w="567" w:type="dxa"/>
          </w:tcPr>
          <w:p w14:paraId="70386FAD" w14:textId="42EB538A" w:rsidR="00F55B89" w:rsidRPr="00133411" w:rsidRDefault="00250EBC" w:rsidP="00F55B89">
            <w:pPr>
              <w:jc w:val="center"/>
              <w:rPr>
                <w:sz w:val="18"/>
                <w:szCs w:val="18"/>
                <w:lang w:val="it-IT"/>
              </w:rPr>
            </w:pPr>
            <w:r>
              <w:rPr>
                <w:sz w:val="18"/>
                <w:szCs w:val="18"/>
                <w:lang w:val="it-IT"/>
              </w:rPr>
              <w:t>X</w:t>
            </w:r>
          </w:p>
        </w:tc>
        <w:tc>
          <w:tcPr>
            <w:tcW w:w="567" w:type="dxa"/>
          </w:tcPr>
          <w:p w14:paraId="4021339D" w14:textId="58F0BAE2" w:rsidR="00F55B89" w:rsidRPr="00133411" w:rsidRDefault="00250EBC" w:rsidP="00F55B89">
            <w:pPr>
              <w:jc w:val="center"/>
              <w:rPr>
                <w:sz w:val="18"/>
                <w:szCs w:val="18"/>
                <w:lang w:val="it-IT"/>
              </w:rPr>
            </w:pPr>
            <w:r>
              <w:rPr>
                <w:sz w:val="18"/>
                <w:szCs w:val="18"/>
                <w:lang w:val="it-IT"/>
              </w:rPr>
              <w:t>X</w:t>
            </w:r>
          </w:p>
        </w:tc>
        <w:tc>
          <w:tcPr>
            <w:tcW w:w="567" w:type="dxa"/>
          </w:tcPr>
          <w:p w14:paraId="54C5D9F0" w14:textId="263E6391" w:rsidR="00F55B89" w:rsidRPr="00133411" w:rsidRDefault="00250EBC" w:rsidP="00F55B89">
            <w:pPr>
              <w:jc w:val="center"/>
              <w:rPr>
                <w:sz w:val="18"/>
                <w:szCs w:val="18"/>
                <w:lang w:val="it-IT"/>
              </w:rPr>
            </w:pPr>
            <w:r>
              <w:rPr>
                <w:sz w:val="18"/>
                <w:szCs w:val="18"/>
                <w:lang w:val="it-IT"/>
              </w:rPr>
              <w:t>X</w:t>
            </w:r>
          </w:p>
        </w:tc>
        <w:tc>
          <w:tcPr>
            <w:tcW w:w="567" w:type="dxa"/>
          </w:tcPr>
          <w:p w14:paraId="4546A61A" w14:textId="427E87FE" w:rsidR="00F55B89" w:rsidRPr="00133411" w:rsidRDefault="00250EBC" w:rsidP="00F55B89">
            <w:pPr>
              <w:jc w:val="center"/>
              <w:rPr>
                <w:sz w:val="18"/>
                <w:szCs w:val="18"/>
                <w:lang w:val="it-IT"/>
              </w:rPr>
            </w:pPr>
            <w:r>
              <w:rPr>
                <w:sz w:val="18"/>
                <w:szCs w:val="18"/>
                <w:lang w:val="it-IT"/>
              </w:rPr>
              <w:t>X</w:t>
            </w:r>
          </w:p>
        </w:tc>
        <w:tc>
          <w:tcPr>
            <w:tcW w:w="567" w:type="dxa"/>
          </w:tcPr>
          <w:p w14:paraId="425F0C16" w14:textId="77777777" w:rsidR="00F55B89" w:rsidRPr="00133411" w:rsidRDefault="00F55B89" w:rsidP="00F55B89">
            <w:pPr>
              <w:jc w:val="center"/>
              <w:rPr>
                <w:sz w:val="18"/>
                <w:szCs w:val="18"/>
                <w:lang w:val="it-IT"/>
              </w:rPr>
            </w:pPr>
          </w:p>
        </w:tc>
      </w:tr>
      <w:tr w:rsidR="00250EBC" w:rsidRPr="00FD0835" w14:paraId="34B17AED" w14:textId="77777777" w:rsidTr="007511E8">
        <w:trPr>
          <w:trHeight w:val="20"/>
          <w:jc w:val="center"/>
        </w:trPr>
        <w:tc>
          <w:tcPr>
            <w:tcW w:w="1431" w:type="dxa"/>
          </w:tcPr>
          <w:p w14:paraId="6E6202C4" w14:textId="0686274D" w:rsidR="00250EBC" w:rsidRDefault="00250EBC" w:rsidP="00250EBC">
            <w:pPr>
              <w:jc w:val="center"/>
              <w:rPr>
                <w:sz w:val="18"/>
                <w:szCs w:val="18"/>
                <w:lang w:val="it-IT"/>
              </w:rPr>
            </w:pPr>
            <w:r>
              <w:rPr>
                <w:sz w:val="18"/>
                <w:szCs w:val="18"/>
                <w:lang w:val="it-IT"/>
              </w:rPr>
              <w:t>FGB</w:t>
            </w:r>
          </w:p>
        </w:tc>
        <w:tc>
          <w:tcPr>
            <w:tcW w:w="1416" w:type="dxa"/>
          </w:tcPr>
          <w:p w14:paraId="41110CBE" w14:textId="639E5976" w:rsidR="00250EBC" w:rsidRPr="00133411" w:rsidRDefault="00250EBC" w:rsidP="00250EBC">
            <w:pPr>
              <w:jc w:val="center"/>
              <w:rPr>
                <w:sz w:val="18"/>
                <w:szCs w:val="18"/>
                <w:lang w:val="it-IT"/>
              </w:rPr>
            </w:pPr>
            <w:r>
              <w:rPr>
                <w:sz w:val="18"/>
                <w:szCs w:val="18"/>
                <w:lang w:val="it-IT"/>
              </w:rPr>
              <w:t>2</w:t>
            </w:r>
          </w:p>
        </w:tc>
        <w:tc>
          <w:tcPr>
            <w:tcW w:w="1416" w:type="dxa"/>
          </w:tcPr>
          <w:p w14:paraId="4622B275" w14:textId="0635397E" w:rsidR="00250EBC" w:rsidRPr="00133411" w:rsidRDefault="00250EBC" w:rsidP="00250EBC">
            <w:pPr>
              <w:jc w:val="center"/>
              <w:rPr>
                <w:sz w:val="18"/>
                <w:szCs w:val="18"/>
                <w:lang w:val="it-IT"/>
              </w:rPr>
            </w:pPr>
            <w:r>
              <w:rPr>
                <w:sz w:val="18"/>
                <w:szCs w:val="18"/>
                <w:lang w:val="it-IT"/>
              </w:rPr>
              <w:t>FITTER Partner</w:t>
            </w:r>
          </w:p>
        </w:tc>
        <w:tc>
          <w:tcPr>
            <w:tcW w:w="1416" w:type="dxa"/>
          </w:tcPr>
          <w:p w14:paraId="3C251FC0" w14:textId="77777777" w:rsidR="00250EBC" w:rsidRPr="00133411" w:rsidRDefault="00250EBC" w:rsidP="00250EBC">
            <w:pPr>
              <w:jc w:val="center"/>
              <w:rPr>
                <w:sz w:val="18"/>
                <w:szCs w:val="18"/>
                <w:lang w:val="it-IT"/>
              </w:rPr>
            </w:pPr>
          </w:p>
        </w:tc>
        <w:tc>
          <w:tcPr>
            <w:tcW w:w="1416" w:type="dxa"/>
          </w:tcPr>
          <w:p w14:paraId="773FDC24" w14:textId="77777777" w:rsidR="00250EBC" w:rsidRPr="00133411" w:rsidRDefault="00250EBC" w:rsidP="00250EBC">
            <w:pPr>
              <w:jc w:val="center"/>
              <w:rPr>
                <w:sz w:val="18"/>
                <w:szCs w:val="18"/>
                <w:lang w:val="it-IT"/>
              </w:rPr>
            </w:pPr>
          </w:p>
        </w:tc>
        <w:tc>
          <w:tcPr>
            <w:tcW w:w="1417" w:type="dxa"/>
          </w:tcPr>
          <w:p w14:paraId="67ED57A6" w14:textId="77777777" w:rsidR="00250EBC" w:rsidRPr="00133411" w:rsidRDefault="00250EBC" w:rsidP="00250EBC">
            <w:pPr>
              <w:jc w:val="center"/>
              <w:rPr>
                <w:sz w:val="18"/>
                <w:szCs w:val="18"/>
                <w:lang w:val="it-IT"/>
              </w:rPr>
            </w:pPr>
          </w:p>
        </w:tc>
        <w:tc>
          <w:tcPr>
            <w:tcW w:w="1417" w:type="dxa"/>
          </w:tcPr>
          <w:p w14:paraId="17485DD7" w14:textId="77777777" w:rsidR="00250EBC" w:rsidRPr="00133411" w:rsidRDefault="00250EBC" w:rsidP="00250EBC">
            <w:pPr>
              <w:jc w:val="center"/>
              <w:rPr>
                <w:sz w:val="18"/>
                <w:szCs w:val="18"/>
                <w:lang w:val="it-IT"/>
              </w:rPr>
            </w:pPr>
          </w:p>
        </w:tc>
        <w:tc>
          <w:tcPr>
            <w:tcW w:w="567" w:type="dxa"/>
          </w:tcPr>
          <w:p w14:paraId="4E44AF1C" w14:textId="4BC50122" w:rsidR="00250EBC" w:rsidRPr="00133411" w:rsidRDefault="00250EBC" w:rsidP="00250EBC">
            <w:pPr>
              <w:jc w:val="center"/>
              <w:rPr>
                <w:sz w:val="18"/>
                <w:szCs w:val="18"/>
                <w:lang w:val="it-IT"/>
              </w:rPr>
            </w:pPr>
            <w:r>
              <w:rPr>
                <w:sz w:val="18"/>
                <w:szCs w:val="18"/>
                <w:lang w:val="it-IT"/>
              </w:rPr>
              <w:t>X</w:t>
            </w:r>
          </w:p>
        </w:tc>
        <w:tc>
          <w:tcPr>
            <w:tcW w:w="567" w:type="dxa"/>
          </w:tcPr>
          <w:p w14:paraId="3BFEB33E" w14:textId="5FC94812" w:rsidR="00250EBC" w:rsidRPr="00133411" w:rsidRDefault="00250EBC" w:rsidP="00250EBC">
            <w:pPr>
              <w:jc w:val="center"/>
              <w:rPr>
                <w:sz w:val="18"/>
                <w:szCs w:val="18"/>
                <w:lang w:val="it-IT"/>
              </w:rPr>
            </w:pPr>
            <w:r>
              <w:rPr>
                <w:sz w:val="18"/>
                <w:szCs w:val="18"/>
                <w:lang w:val="it-IT"/>
              </w:rPr>
              <w:t>X</w:t>
            </w:r>
          </w:p>
        </w:tc>
        <w:tc>
          <w:tcPr>
            <w:tcW w:w="567" w:type="dxa"/>
          </w:tcPr>
          <w:p w14:paraId="352F24D8" w14:textId="47DEC8C2" w:rsidR="00250EBC" w:rsidRPr="00133411" w:rsidRDefault="00250EBC" w:rsidP="00250EBC">
            <w:pPr>
              <w:jc w:val="center"/>
              <w:rPr>
                <w:sz w:val="18"/>
                <w:szCs w:val="18"/>
                <w:lang w:val="it-IT"/>
              </w:rPr>
            </w:pPr>
            <w:r>
              <w:rPr>
                <w:sz w:val="18"/>
                <w:szCs w:val="18"/>
                <w:lang w:val="it-IT"/>
              </w:rPr>
              <w:t>X</w:t>
            </w:r>
          </w:p>
        </w:tc>
        <w:tc>
          <w:tcPr>
            <w:tcW w:w="567" w:type="dxa"/>
          </w:tcPr>
          <w:p w14:paraId="6CA54BB5" w14:textId="48C89BBC" w:rsidR="00250EBC" w:rsidRPr="00133411" w:rsidRDefault="00250EBC" w:rsidP="00250EBC">
            <w:pPr>
              <w:jc w:val="center"/>
              <w:rPr>
                <w:sz w:val="18"/>
                <w:szCs w:val="18"/>
                <w:lang w:val="it-IT"/>
              </w:rPr>
            </w:pPr>
            <w:r>
              <w:rPr>
                <w:sz w:val="18"/>
                <w:szCs w:val="18"/>
                <w:lang w:val="it-IT"/>
              </w:rPr>
              <w:t>X</w:t>
            </w:r>
          </w:p>
        </w:tc>
        <w:tc>
          <w:tcPr>
            <w:tcW w:w="567" w:type="dxa"/>
          </w:tcPr>
          <w:p w14:paraId="1C564568" w14:textId="77777777" w:rsidR="00250EBC" w:rsidRPr="00133411" w:rsidRDefault="00250EBC" w:rsidP="00250EBC">
            <w:pPr>
              <w:jc w:val="center"/>
              <w:rPr>
                <w:sz w:val="18"/>
                <w:szCs w:val="18"/>
                <w:lang w:val="it-IT"/>
              </w:rPr>
            </w:pPr>
          </w:p>
        </w:tc>
      </w:tr>
    </w:tbl>
    <w:bookmarkEnd w:id="1"/>
    <w:p w14:paraId="62ED155D" w14:textId="7AB12CCC" w:rsidR="00D83E97" w:rsidRPr="007511E8" w:rsidRDefault="00D83E97" w:rsidP="00D83E97">
      <w:pPr>
        <w:pStyle w:val="Didascalia"/>
        <w:rPr>
          <w:i w:val="0"/>
          <w:color w:val="44546A"/>
          <w:lang w:val="en-GB"/>
        </w:rPr>
      </w:pPr>
      <w:r w:rsidRPr="007511E8">
        <w:rPr>
          <w:lang w:val="en-GB"/>
        </w:rPr>
        <w:t xml:space="preserve">Table </w:t>
      </w:r>
      <w:r w:rsidRPr="007511E8">
        <w:rPr>
          <w:lang w:val="en-GB"/>
        </w:rPr>
        <w:fldChar w:fldCharType="begin"/>
      </w:r>
      <w:r w:rsidRPr="007511E8">
        <w:rPr>
          <w:lang w:val="en-GB"/>
        </w:rPr>
        <w:instrText xml:space="preserve"> SEQ Table \* ARABIC </w:instrText>
      </w:r>
      <w:r w:rsidRPr="007511E8">
        <w:rPr>
          <w:lang w:val="en-GB"/>
        </w:rPr>
        <w:fldChar w:fldCharType="separate"/>
      </w:r>
      <w:r w:rsidR="00175625">
        <w:rPr>
          <w:noProof/>
          <w:lang w:val="en-GB"/>
        </w:rPr>
        <w:t>2</w:t>
      </w:r>
      <w:r w:rsidRPr="007511E8">
        <w:rPr>
          <w:noProof/>
          <w:lang w:val="en-GB"/>
        </w:rPr>
        <w:fldChar w:fldCharType="end"/>
      </w:r>
      <w:r w:rsidRPr="007511E8">
        <w:rPr>
          <w:lang w:val="en-GB"/>
        </w:rPr>
        <w:t>:</w:t>
      </w:r>
      <w:r w:rsidRPr="007511E8">
        <w:rPr>
          <w:color w:val="44546A"/>
          <w:lang w:val="en-GB"/>
        </w:rPr>
        <w:t xml:space="preserve"> List of organisations participating in the lab.</w:t>
      </w:r>
    </w:p>
    <w:p w14:paraId="3C59800E" w14:textId="47E241D8" w:rsidR="00D83E97" w:rsidRPr="007511E8" w:rsidRDefault="00E07B57" w:rsidP="00D83E97">
      <w:pPr>
        <w:jc w:val="both"/>
        <w:rPr>
          <w:i/>
          <w:iCs/>
          <w:color w:val="156082" w:themeColor="accent1"/>
          <w:lang w:val="en-GB"/>
        </w:rPr>
      </w:pPr>
      <w:r w:rsidRPr="007511E8">
        <w:rPr>
          <w:i/>
          <w:iCs/>
          <w:color w:val="156082" w:themeColor="accent1"/>
          <w:lang w:val="en-GB"/>
        </w:rPr>
        <w:t xml:space="preserve">Note: </w:t>
      </w:r>
      <w:r w:rsidR="00D83E97" w:rsidRPr="007511E8">
        <w:rPr>
          <w:i/>
          <w:iCs/>
          <w:color w:val="156082" w:themeColor="accent1"/>
          <w:lang w:val="en-GB"/>
        </w:rPr>
        <w:t xml:space="preserve">On the policy makers </w:t>
      </w:r>
      <w:proofErr w:type="spellStart"/>
      <w:r w:rsidR="00D83E97" w:rsidRPr="007511E8">
        <w:rPr>
          <w:i/>
          <w:iCs/>
          <w:color w:val="156082" w:themeColor="accent1"/>
          <w:lang w:val="en-GB"/>
        </w:rPr>
        <w:t>category</w:t>
      </w:r>
      <w:r w:rsidRPr="007511E8">
        <w:rPr>
          <w:i/>
          <w:iCs/>
          <w:color w:val="156082" w:themeColor="accent1"/>
          <w:lang w:val="en-GB"/>
        </w:rPr>
        <w:t>m</w:t>
      </w:r>
      <w:proofErr w:type="spellEnd"/>
      <w:r w:rsidR="00D83E97" w:rsidRPr="007511E8">
        <w:rPr>
          <w:i/>
          <w:iCs/>
          <w:color w:val="156082" w:themeColor="accent1"/>
          <w:lang w:val="en-GB"/>
        </w:rPr>
        <w:t xml:space="preserve"> we defined policy makers any individuals working in public institutions, think tanks, research bodies and other organisations focusing on public policy research, not elected representatives.</w:t>
      </w:r>
      <w:r w:rsidRPr="007511E8">
        <w:rPr>
          <w:i/>
          <w:iCs/>
          <w:color w:val="156082" w:themeColor="accent1"/>
          <w:lang w:val="en-GB"/>
        </w:rPr>
        <w:t xml:space="preserve"> In this sense, also policy experts could be involved in the lab.</w:t>
      </w:r>
    </w:p>
    <w:p w14:paraId="23298D5F" w14:textId="77777777" w:rsidR="007511E8" w:rsidRPr="007511E8" w:rsidRDefault="007511E8" w:rsidP="00D83E97">
      <w:pPr>
        <w:jc w:val="both"/>
        <w:rPr>
          <w:b/>
          <w:bCs/>
          <w:lang w:val="en-GB"/>
        </w:rPr>
      </w:pPr>
    </w:p>
    <w:p w14:paraId="616FEA72" w14:textId="77777777" w:rsidR="00D83E97" w:rsidRPr="007511E8" w:rsidRDefault="00D83E97" w:rsidP="00D83E97">
      <w:pPr>
        <w:jc w:val="both"/>
        <w:rPr>
          <w:lang w:val="en-GB"/>
        </w:rPr>
        <w:sectPr w:rsidR="00D83E97" w:rsidRPr="007511E8" w:rsidSect="00D83E97">
          <w:pgSz w:w="16838" w:h="11906" w:orient="landscape"/>
          <w:pgMar w:top="1196" w:right="1417" w:bottom="1260" w:left="1417" w:header="708" w:footer="708" w:gutter="0"/>
          <w:cols w:space="720"/>
          <w:titlePg/>
          <w:docGrid w:linePitch="299"/>
        </w:sectPr>
      </w:pPr>
    </w:p>
    <w:p w14:paraId="77E8BF22" w14:textId="77777777" w:rsidR="008624D9" w:rsidRDefault="008624D9" w:rsidP="008624D9">
      <w:pPr>
        <w:jc w:val="both"/>
      </w:pPr>
      <w:r>
        <w:rPr>
          <w:lang w:val="en-US"/>
        </w:rPr>
        <w:lastRenderedPageBreak/>
        <w:t>T</w:t>
      </w:r>
      <w:r w:rsidRPr="00146A7C">
        <w:rPr>
          <w:lang w:val="en-US"/>
        </w:rPr>
        <w:t xml:space="preserve">he composition of the laboratories can be considered diverse in terms of professional background, sectoral focus and types of </w:t>
      </w:r>
      <w:proofErr w:type="spellStart"/>
      <w:r w:rsidRPr="00146A7C">
        <w:rPr>
          <w:lang w:val="en-US"/>
        </w:rPr>
        <w:t>organisations</w:t>
      </w:r>
      <w:proofErr w:type="spellEnd"/>
      <w:r w:rsidRPr="00146A7C">
        <w:rPr>
          <w:lang w:val="en-US"/>
        </w:rPr>
        <w:t xml:space="preserve"> represented. The group included public authorities at national and regional level, social partners, academic and research institutions, think tanks, non-governmental </w:t>
      </w:r>
      <w:proofErr w:type="spellStart"/>
      <w:r w:rsidRPr="00146A7C">
        <w:rPr>
          <w:lang w:val="en-US"/>
        </w:rPr>
        <w:t>organisations</w:t>
      </w:r>
      <w:proofErr w:type="spellEnd"/>
      <w:r w:rsidRPr="00146A7C">
        <w:rPr>
          <w:lang w:val="en-US"/>
        </w:rPr>
        <w:t xml:space="preserve"> and umbrella civil society </w:t>
      </w:r>
      <w:proofErr w:type="spellStart"/>
      <w:r w:rsidRPr="00146A7C">
        <w:rPr>
          <w:lang w:val="en-US"/>
        </w:rPr>
        <w:t>organisations</w:t>
      </w:r>
      <w:proofErr w:type="spellEnd"/>
      <w:r w:rsidRPr="00146A7C">
        <w:rPr>
          <w:lang w:val="en-US"/>
        </w:rPr>
        <w:t xml:space="preserve">. </w:t>
      </w:r>
      <w:r w:rsidRPr="00146A7C">
        <w:t>This institutional diversity contributed to a balanced discussion and allowed the laboratories to address energy, transport and housing from multiple and complementary perspectives.</w:t>
      </w:r>
    </w:p>
    <w:p w14:paraId="36F968D3" w14:textId="77777777" w:rsidR="008624D9" w:rsidRPr="00146A7C" w:rsidRDefault="008624D9" w:rsidP="008624D9">
      <w:pPr>
        <w:jc w:val="both"/>
        <w:rPr>
          <w:lang w:val="en-US"/>
        </w:rPr>
      </w:pPr>
      <w:r w:rsidRPr="00146A7C">
        <w:rPr>
          <w:lang w:val="en-US"/>
        </w:rPr>
        <w:t xml:space="preserve">From a sectoral perspective, energy-related expertise was particularly well represented, alongside transport and housing, often addressed through an integrated and cross-cutting lens. A significant proportion of </w:t>
      </w:r>
      <w:proofErr w:type="spellStart"/>
      <w:r w:rsidRPr="00146A7C">
        <w:rPr>
          <w:lang w:val="en-US"/>
        </w:rPr>
        <w:t>organisations</w:t>
      </w:r>
      <w:proofErr w:type="spellEnd"/>
      <w:r w:rsidRPr="00146A7C">
        <w:rPr>
          <w:lang w:val="en-US"/>
        </w:rPr>
        <w:t xml:space="preserve"> explicitly work with or on behalf of vulnerable population groups, including people experiencing poverty, discrimination, migration-related vulnerabilities and gender inequality. This thematic focus contributed to maintaining a strong social inclusion perspective throughout the laboratories.</w:t>
      </w:r>
    </w:p>
    <w:p w14:paraId="19373435" w14:textId="77777777" w:rsidR="008624D9" w:rsidRPr="00146A7C" w:rsidRDefault="008624D9" w:rsidP="008624D9">
      <w:pPr>
        <w:jc w:val="both"/>
        <w:rPr>
          <w:lang w:val="en-US"/>
        </w:rPr>
      </w:pPr>
      <w:r w:rsidRPr="00146A7C">
        <w:rPr>
          <w:lang w:val="en-US"/>
        </w:rPr>
        <w:t>In terms of geographical scope, participation was predominantly national, with the inclusion of regional and local actors providing some territorial diversity. While this ensured coherence with national policy frameworks, it also suggests a limited representation of sub-national or community-based perspectives beyond specific local experiences.</w:t>
      </w:r>
    </w:p>
    <w:p w14:paraId="75DA88A7" w14:textId="77777777" w:rsidR="008624D9" w:rsidRPr="00146A7C" w:rsidRDefault="008624D9" w:rsidP="008624D9">
      <w:pPr>
        <w:jc w:val="both"/>
        <w:rPr>
          <w:lang w:val="en-US"/>
        </w:rPr>
      </w:pPr>
      <w:proofErr w:type="gramStart"/>
      <w:r w:rsidRPr="00146A7C">
        <w:rPr>
          <w:lang w:val="en-US"/>
        </w:rPr>
        <w:t>With regard to</w:t>
      </w:r>
      <w:proofErr w:type="gramEnd"/>
      <w:r w:rsidRPr="00146A7C">
        <w:rPr>
          <w:lang w:val="en-US"/>
        </w:rPr>
        <w:t xml:space="preserve"> gender balance and age diversity, the available information does not allow for a fully disaggregated assessment. However, the composition of </w:t>
      </w:r>
      <w:proofErr w:type="spellStart"/>
      <w:r w:rsidRPr="00146A7C">
        <w:rPr>
          <w:lang w:val="en-US"/>
        </w:rPr>
        <w:t>organisations</w:t>
      </w:r>
      <w:proofErr w:type="spellEnd"/>
      <w:r w:rsidRPr="00146A7C">
        <w:rPr>
          <w:lang w:val="en-US"/>
        </w:rPr>
        <w:t xml:space="preserve"> and roles involved suggests a predominance of senior professionals and experts, particularly from public administrations, research institutions and social partner </w:t>
      </w:r>
      <w:proofErr w:type="spellStart"/>
      <w:r w:rsidRPr="00146A7C">
        <w:rPr>
          <w:lang w:val="en-US"/>
        </w:rPr>
        <w:t>organisations</w:t>
      </w:r>
      <w:proofErr w:type="spellEnd"/>
      <w:r w:rsidRPr="00146A7C">
        <w:rPr>
          <w:lang w:val="en-US"/>
        </w:rPr>
        <w:t>. This may have implicitly limited the representation of younger professionals or early-career perspectives.</w:t>
      </w:r>
    </w:p>
    <w:p w14:paraId="5BB95FBC" w14:textId="77777777" w:rsidR="008624D9" w:rsidRDefault="008624D9" w:rsidP="008624D9">
      <w:pPr>
        <w:jc w:val="both"/>
      </w:pPr>
      <w:r w:rsidRPr="00132FB9">
        <w:t>Throughout the laboratories, participants demonstrated a consistent and well-articulated interest in the project, as reflected in frequent requests for clarification and further information on results, ongoing activities and planned developments. This interest went beyond a purely informative dimension and was primarily focused on understanding the relevance, applicability and potential use of the project’s outputs within existing policy frameworks and professional practices. Overall, the level of interaction observed during the laboratories indicates a high degree of engagement with the project’s content and objectives.</w:t>
      </w:r>
    </w:p>
    <w:p w14:paraId="147D7152" w14:textId="77777777" w:rsidR="008624D9" w:rsidRDefault="008624D9" w:rsidP="007511E8">
      <w:pPr>
        <w:jc w:val="both"/>
      </w:pPr>
    </w:p>
    <w:p w14:paraId="41C28FB5" w14:textId="77777777" w:rsidR="008624D9" w:rsidRPr="007511E8" w:rsidRDefault="008624D9" w:rsidP="008624D9">
      <w:pPr>
        <w:jc w:val="both"/>
        <w:rPr>
          <w:lang w:val="en-GB"/>
        </w:rPr>
      </w:pPr>
      <w:r w:rsidRPr="007511E8">
        <w:rPr>
          <w:b/>
          <w:bCs/>
          <w:lang w:val="en-GB"/>
        </w:rPr>
        <w:t>S</w:t>
      </w:r>
      <w:r w:rsidRPr="007511E8">
        <w:rPr>
          <w:b/>
          <w:lang w:val="en-GB"/>
        </w:rPr>
        <w:t>ectoral focus</w:t>
      </w:r>
    </w:p>
    <w:p w14:paraId="600FD909" w14:textId="77777777" w:rsidR="008624D9" w:rsidRDefault="008624D9" w:rsidP="008624D9">
      <w:pPr>
        <w:jc w:val="both"/>
        <w:rPr>
          <w:lang w:val="en-GB"/>
        </w:rPr>
      </w:pPr>
      <w:r w:rsidRPr="007511E8">
        <w:rPr>
          <w:lang w:val="en-GB"/>
        </w:rPr>
        <w:t>Please provide details on how you addressed the sectoral focus throughout the sessions, how many sector-oriented subgroups were formed in each session, and detail the organisations taking part in each thematic subgroup:</w:t>
      </w:r>
    </w:p>
    <w:p w14:paraId="29F72C23" w14:textId="77777777" w:rsidR="008624D9" w:rsidRPr="008624D9" w:rsidRDefault="008624D9" w:rsidP="007511E8">
      <w:pPr>
        <w:jc w:val="both"/>
        <w:rPr>
          <w:lang w:val="en-US"/>
        </w:rPr>
      </w:pPr>
    </w:p>
    <w:p w14:paraId="2799E3C5" w14:textId="273E4755" w:rsidR="007511E8" w:rsidRPr="008624D9" w:rsidRDefault="007511E8" w:rsidP="007511E8">
      <w:pPr>
        <w:pBdr>
          <w:top w:val="nil"/>
          <w:left w:val="nil"/>
          <w:bottom w:val="nil"/>
          <w:right w:val="nil"/>
          <w:between w:val="nil"/>
        </w:pBdr>
        <w:jc w:val="both"/>
        <w:rPr>
          <w:b/>
          <w:bCs/>
          <w:color w:val="000000"/>
          <w:lang w:val="it-IT"/>
        </w:rPr>
      </w:pPr>
      <w:r w:rsidRPr="008624D9">
        <w:rPr>
          <w:b/>
          <w:bCs/>
          <w:color w:val="000000"/>
          <w:lang w:val="it-IT"/>
        </w:rPr>
        <w:t xml:space="preserve">First </w:t>
      </w:r>
      <w:r w:rsidR="00677FF3" w:rsidRPr="008624D9">
        <w:rPr>
          <w:b/>
          <w:bCs/>
          <w:color w:val="000000"/>
          <w:lang w:val="it-IT"/>
        </w:rPr>
        <w:t xml:space="preserve">in </w:t>
      </w:r>
      <w:proofErr w:type="spellStart"/>
      <w:r w:rsidR="00677FF3" w:rsidRPr="008624D9">
        <w:rPr>
          <w:b/>
          <w:bCs/>
          <w:color w:val="000000"/>
          <w:lang w:val="it-IT"/>
        </w:rPr>
        <w:t>presence</w:t>
      </w:r>
      <w:proofErr w:type="spellEnd"/>
      <w:r w:rsidR="00677FF3" w:rsidRPr="008624D9">
        <w:rPr>
          <w:b/>
          <w:bCs/>
          <w:color w:val="000000"/>
          <w:lang w:val="it-IT"/>
        </w:rPr>
        <w:t xml:space="preserve"> lab </w:t>
      </w:r>
    </w:p>
    <w:p w14:paraId="55C3D5A8" w14:textId="77777777" w:rsidR="007511E8" w:rsidRPr="007511E8" w:rsidRDefault="007511E8" w:rsidP="00AA09B0">
      <w:pPr>
        <w:numPr>
          <w:ilvl w:val="0"/>
          <w:numId w:val="2"/>
        </w:numPr>
        <w:pBdr>
          <w:top w:val="nil"/>
          <w:left w:val="nil"/>
          <w:bottom w:val="nil"/>
          <w:right w:val="nil"/>
          <w:between w:val="nil"/>
        </w:pBdr>
        <w:spacing w:after="0"/>
        <w:jc w:val="both"/>
        <w:rPr>
          <w:color w:val="000000"/>
          <w:lang w:val="en-GB"/>
        </w:rPr>
      </w:pPr>
      <w:r w:rsidRPr="007511E8">
        <w:rPr>
          <w:color w:val="000000"/>
          <w:lang w:val="en-GB"/>
        </w:rPr>
        <w:t>List of organisations working in energy</w:t>
      </w:r>
    </w:p>
    <w:p w14:paraId="48C8B529" w14:textId="77777777" w:rsidR="00677FF3" w:rsidRPr="00677FF3" w:rsidRDefault="00677FF3" w:rsidP="00677FF3">
      <w:pPr>
        <w:pBdr>
          <w:top w:val="nil"/>
          <w:left w:val="nil"/>
          <w:bottom w:val="nil"/>
          <w:right w:val="nil"/>
          <w:between w:val="nil"/>
        </w:pBdr>
        <w:jc w:val="both"/>
        <w:rPr>
          <w:color w:val="000000"/>
          <w:lang w:val="it-IT"/>
        </w:rPr>
      </w:pPr>
      <w:r w:rsidRPr="00677FF3">
        <w:rPr>
          <w:color w:val="000000"/>
          <w:lang w:val="it-IT"/>
        </w:rPr>
        <w:t>Fondazione ENI Enrico Mattei FEEM</w:t>
      </w:r>
    </w:p>
    <w:p w14:paraId="56DAC188" w14:textId="77777777" w:rsidR="00677FF3" w:rsidRPr="00677FF3" w:rsidRDefault="00677FF3" w:rsidP="00677FF3">
      <w:pPr>
        <w:pBdr>
          <w:top w:val="nil"/>
          <w:left w:val="nil"/>
          <w:bottom w:val="nil"/>
          <w:right w:val="nil"/>
          <w:between w:val="nil"/>
        </w:pBdr>
        <w:jc w:val="both"/>
        <w:rPr>
          <w:color w:val="000000"/>
          <w:lang w:val="it-IT"/>
        </w:rPr>
      </w:pPr>
      <w:r w:rsidRPr="00677FF3">
        <w:rPr>
          <w:color w:val="000000"/>
          <w:lang w:val="it-IT"/>
        </w:rPr>
        <w:t>CGIL</w:t>
      </w:r>
    </w:p>
    <w:p w14:paraId="1700D0DD" w14:textId="77777777" w:rsidR="00677FF3" w:rsidRPr="00677FF3" w:rsidRDefault="00677FF3" w:rsidP="00677FF3">
      <w:pPr>
        <w:pBdr>
          <w:top w:val="nil"/>
          <w:left w:val="nil"/>
          <w:bottom w:val="nil"/>
          <w:right w:val="nil"/>
          <w:between w:val="nil"/>
        </w:pBdr>
        <w:jc w:val="both"/>
        <w:rPr>
          <w:color w:val="000000"/>
          <w:lang w:val="it-IT"/>
        </w:rPr>
      </w:pPr>
      <w:r w:rsidRPr="00677FF3">
        <w:rPr>
          <w:color w:val="000000"/>
          <w:lang w:val="it-IT"/>
        </w:rPr>
        <w:t>Ministero Lavoro e politiche sociali</w:t>
      </w:r>
    </w:p>
    <w:p w14:paraId="15595F24" w14:textId="77777777" w:rsidR="00677FF3" w:rsidRPr="00677FF3" w:rsidRDefault="00677FF3" w:rsidP="00677FF3">
      <w:pPr>
        <w:pBdr>
          <w:top w:val="nil"/>
          <w:left w:val="nil"/>
          <w:bottom w:val="nil"/>
          <w:right w:val="nil"/>
          <w:between w:val="nil"/>
        </w:pBdr>
        <w:jc w:val="both"/>
        <w:rPr>
          <w:color w:val="000000"/>
          <w:lang w:val="it-IT"/>
        </w:rPr>
      </w:pPr>
      <w:r w:rsidRPr="00677FF3">
        <w:rPr>
          <w:color w:val="000000"/>
          <w:lang w:val="it-IT"/>
        </w:rPr>
        <w:t>Università Trento</w:t>
      </w:r>
    </w:p>
    <w:p w14:paraId="3B74BEF5" w14:textId="77777777" w:rsidR="00677FF3" w:rsidRPr="00677FF3" w:rsidRDefault="00677FF3" w:rsidP="00677FF3">
      <w:pPr>
        <w:pBdr>
          <w:top w:val="nil"/>
          <w:left w:val="nil"/>
          <w:bottom w:val="nil"/>
          <w:right w:val="nil"/>
          <w:between w:val="nil"/>
        </w:pBdr>
        <w:jc w:val="both"/>
        <w:rPr>
          <w:color w:val="000000"/>
          <w:lang w:val="it-IT"/>
        </w:rPr>
      </w:pPr>
      <w:r w:rsidRPr="00677FF3">
        <w:rPr>
          <w:color w:val="000000"/>
          <w:lang w:val="it-IT"/>
        </w:rPr>
        <w:t>Italia Solare</w:t>
      </w:r>
    </w:p>
    <w:p w14:paraId="08CE9AF8" w14:textId="77777777" w:rsidR="00677FF3" w:rsidRPr="00677FF3" w:rsidRDefault="00677FF3" w:rsidP="00677FF3">
      <w:pPr>
        <w:pBdr>
          <w:top w:val="nil"/>
          <w:left w:val="nil"/>
          <w:bottom w:val="nil"/>
          <w:right w:val="nil"/>
          <w:between w:val="nil"/>
        </w:pBdr>
        <w:jc w:val="both"/>
        <w:rPr>
          <w:color w:val="000000"/>
          <w:lang w:val="it-IT"/>
        </w:rPr>
      </w:pPr>
      <w:r w:rsidRPr="00677FF3">
        <w:rPr>
          <w:color w:val="000000"/>
          <w:lang w:val="it-IT"/>
        </w:rPr>
        <w:lastRenderedPageBreak/>
        <w:t>Lucja y Siesta</w:t>
      </w:r>
    </w:p>
    <w:p w14:paraId="39AF3474" w14:textId="77777777" w:rsidR="00677FF3" w:rsidRPr="00677FF3" w:rsidRDefault="00677FF3" w:rsidP="00677FF3">
      <w:pPr>
        <w:pBdr>
          <w:top w:val="nil"/>
          <w:left w:val="nil"/>
          <w:bottom w:val="nil"/>
          <w:right w:val="nil"/>
          <w:between w:val="nil"/>
        </w:pBdr>
        <w:jc w:val="both"/>
        <w:rPr>
          <w:color w:val="000000"/>
          <w:lang w:val="it-IT"/>
        </w:rPr>
      </w:pPr>
      <w:r w:rsidRPr="00677FF3">
        <w:rPr>
          <w:color w:val="000000"/>
          <w:lang w:val="it-IT"/>
        </w:rPr>
        <w:t>CNR/IFEL</w:t>
      </w:r>
    </w:p>
    <w:p w14:paraId="3AAA053B" w14:textId="282C9AD4" w:rsidR="00677FF3" w:rsidRDefault="00677FF3" w:rsidP="00677FF3">
      <w:pPr>
        <w:pBdr>
          <w:top w:val="nil"/>
          <w:left w:val="nil"/>
          <w:bottom w:val="nil"/>
          <w:right w:val="nil"/>
          <w:between w:val="nil"/>
        </w:pBdr>
        <w:jc w:val="both"/>
        <w:rPr>
          <w:color w:val="000000"/>
          <w:lang w:val="en-GB"/>
        </w:rPr>
      </w:pPr>
      <w:r w:rsidRPr="00677FF3">
        <w:rPr>
          <w:color w:val="000000"/>
          <w:lang w:val="en-GB"/>
        </w:rPr>
        <w:t>FGB</w:t>
      </w:r>
    </w:p>
    <w:p w14:paraId="504D2DD4" w14:textId="77777777" w:rsidR="00677FF3" w:rsidRDefault="00677FF3" w:rsidP="00AA09B0">
      <w:pPr>
        <w:numPr>
          <w:ilvl w:val="0"/>
          <w:numId w:val="2"/>
        </w:numPr>
        <w:pBdr>
          <w:top w:val="nil"/>
          <w:left w:val="nil"/>
          <w:bottom w:val="nil"/>
          <w:right w:val="nil"/>
          <w:between w:val="nil"/>
        </w:pBdr>
        <w:jc w:val="both"/>
        <w:rPr>
          <w:color w:val="000000"/>
          <w:lang w:val="en-GB"/>
        </w:rPr>
      </w:pPr>
      <w:r w:rsidRPr="007511E8">
        <w:rPr>
          <w:color w:val="000000"/>
          <w:lang w:val="en-GB"/>
        </w:rPr>
        <w:t>List of organisations working in housing or transport</w:t>
      </w:r>
    </w:p>
    <w:p w14:paraId="53B42B65" w14:textId="77777777" w:rsidR="00677FF3" w:rsidRPr="003562D9" w:rsidRDefault="00677FF3" w:rsidP="00677FF3">
      <w:pPr>
        <w:pBdr>
          <w:top w:val="nil"/>
          <w:left w:val="nil"/>
          <w:bottom w:val="nil"/>
          <w:right w:val="nil"/>
          <w:between w:val="nil"/>
        </w:pBdr>
        <w:jc w:val="both"/>
        <w:rPr>
          <w:color w:val="000000"/>
          <w:lang w:val="it-IT"/>
        </w:rPr>
      </w:pPr>
      <w:r w:rsidRPr="003562D9">
        <w:rPr>
          <w:color w:val="000000"/>
          <w:lang w:val="it-IT"/>
        </w:rPr>
        <w:t>FGB</w:t>
      </w:r>
    </w:p>
    <w:p w14:paraId="5C9D1984" w14:textId="77777777" w:rsidR="00677FF3" w:rsidRPr="00677FF3" w:rsidRDefault="00677FF3" w:rsidP="00677FF3">
      <w:pPr>
        <w:pBdr>
          <w:top w:val="nil"/>
          <w:left w:val="nil"/>
          <w:bottom w:val="nil"/>
          <w:right w:val="nil"/>
          <w:between w:val="nil"/>
        </w:pBdr>
        <w:jc w:val="both"/>
        <w:rPr>
          <w:color w:val="000000"/>
          <w:lang w:val="it-IT"/>
        </w:rPr>
      </w:pPr>
      <w:r w:rsidRPr="00677FF3">
        <w:rPr>
          <w:color w:val="000000"/>
          <w:lang w:val="it-IT"/>
        </w:rPr>
        <w:t>CESPII</w:t>
      </w:r>
    </w:p>
    <w:p w14:paraId="7899C871" w14:textId="77777777" w:rsidR="00677FF3" w:rsidRPr="00677FF3" w:rsidRDefault="00677FF3" w:rsidP="00677FF3">
      <w:pPr>
        <w:pBdr>
          <w:top w:val="nil"/>
          <w:left w:val="nil"/>
          <w:bottom w:val="nil"/>
          <w:right w:val="nil"/>
          <w:between w:val="nil"/>
        </w:pBdr>
        <w:jc w:val="both"/>
        <w:rPr>
          <w:color w:val="000000"/>
          <w:lang w:val="it-IT"/>
        </w:rPr>
      </w:pPr>
      <w:r w:rsidRPr="00677FF3">
        <w:rPr>
          <w:color w:val="000000"/>
          <w:lang w:val="it-IT"/>
        </w:rPr>
        <w:t>Forum Terzo Settore</w:t>
      </w:r>
    </w:p>
    <w:p w14:paraId="3EAB9D8C" w14:textId="77777777" w:rsidR="00677FF3" w:rsidRPr="00677FF3" w:rsidRDefault="00677FF3" w:rsidP="00677FF3">
      <w:pPr>
        <w:pBdr>
          <w:top w:val="nil"/>
          <w:left w:val="nil"/>
          <w:bottom w:val="nil"/>
          <w:right w:val="nil"/>
          <w:between w:val="nil"/>
        </w:pBdr>
        <w:jc w:val="both"/>
        <w:rPr>
          <w:color w:val="000000"/>
          <w:lang w:val="it-IT"/>
        </w:rPr>
      </w:pPr>
      <w:r w:rsidRPr="00677FF3">
        <w:rPr>
          <w:color w:val="000000"/>
          <w:lang w:val="it-IT"/>
        </w:rPr>
        <w:t>Open Polis</w:t>
      </w:r>
    </w:p>
    <w:p w14:paraId="5795B2CB" w14:textId="77777777" w:rsidR="00677FF3" w:rsidRPr="00677FF3" w:rsidRDefault="00677FF3" w:rsidP="00677FF3">
      <w:pPr>
        <w:pBdr>
          <w:top w:val="nil"/>
          <w:left w:val="nil"/>
          <w:bottom w:val="nil"/>
          <w:right w:val="nil"/>
          <w:between w:val="nil"/>
        </w:pBdr>
        <w:jc w:val="both"/>
        <w:rPr>
          <w:color w:val="000000"/>
          <w:lang w:val="it-IT"/>
        </w:rPr>
      </w:pPr>
      <w:r w:rsidRPr="00677FF3">
        <w:rPr>
          <w:color w:val="000000"/>
          <w:lang w:val="it-IT"/>
        </w:rPr>
        <w:t>UGL</w:t>
      </w:r>
    </w:p>
    <w:p w14:paraId="24F8ECF7" w14:textId="77777777" w:rsidR="00677FF3" w:rsidRPr="00677FF3" w:rsidRDefault="00677FF3" w:rsidP="00677FF3">
      <w:pPr>
        <w:pBdr>
          <w:top w:val="nil"/>
          <w:left w:val="nil"/>
          <w:bottom w:val="nil"/>
          <w:right w:val="nil"/>
          <w:between w:val="nil"/>
        </w:pBdr>
        <w:jc w:val="both"/>
        <w:rPr>
          <w:color w:val="000000"/>
          <w:lang w:val="it-IT"/>
        </w:rPr>
      </w:pPr>
      <w:r w:rsidRPr="00677FF3">
        <w:rPr>
          <w:color w:val="000000"/>
          <w:lang w:val="it-IT"/>
        </w:rPr>
        <w:t>Regione Toscana</w:t>
      </w:r>
    </w:p>
    <w:p w14:paraId="4173ED79" w14:textId="77777777" w:rsidR="00677FF3" w:rsidRPr="00677FF3" w:rsidRDefault="00677FF3" w:rsidP="00677FF3">
      <w:pPr>
        <w:pBdr>
          <w:top w:val="nil"/>
          <w:left w:val="nil"/>
          <w:bottom w:val="nil"/>
          <w:right w:val="nil"/>
          <w:between w:val="nil"/>
        </w:pBdr>
        <w:jc w:val="both"/>
        <w:rPr>
          <w:color w:val="000000"/>
          <w:lang w:val="it-IT"/>
        </w:rPr>
      </w:pPr>
      <w:r w:rsidRPr="00677FF3">
        <w:rPr>
          <w:color w:val="000000"/>
          <w:lang w:val="it-IT"/>
        </w:rPr>
        <w:t>Comune d Roma</w:t>
      </w:r>
    </w:p>
    <w:p w14:paraId="5DBD8FFC" w14:textId="77777777" w:rsidR="00677FF3" w:rsidRPr="00677FF3" w:rsidRDefault="00677FF3" w:rsidP="00677FF3">
      <w:pPr>
        <w:pBdr>
          <w:top w:val="nil"/>
          <w:left w:val="nil"/>
          <w:bottom w:val="nil"/>
          <w:right w:val="nil"/>
          <w:between w:val="nil"/>
        </w:pBdr>
        <w:jc w:val="both"/>
        <w:rPr>
          <w:color w:val="000000"/>
          <w:lang w:val="it-IT"/>
        </w:rPr>
      </w:pPr>
      <w:r w:rsidRPr="00677FF3">
        <w:rPr>
          <w:color w:val="000000"/>
          <w:lang w:val="it-IT"/>
        </w:rPr>
        <w:t>CILD: Coalizione Italiana Libertà e Diritti Civili</w:t>
      </w:r>
    </w:p>
    <w:p w14:paraId="1016FAB8" w14:textId="77777777" w:rsidR="00677FF3" w:rsidRPr="00677FF3" w:rsidRDefault="00677FF3" w:rsidP="00677FF3">
      <w:pPr>
        <w:pBdr>
          <w:top w:val="nil"/>
          <w:left w:val="nil"/>
          <w:bottom w:val="nil"/>
          <w:right w:val="nil"/>
          <w:between w:val="nil"/>
        </w:pBdr>
        <w:jc w:val="both"/>
        <w:rPr>
          <w:color w:val="000000"/>
          <w:lang w:val="it-IT"/>
        </w:rPr>
      </w:pPr>
    </w:p>
    <w:p w14:paraId="00336F9B" w14:textId="77777777" w:rsidR="00677FF3" w:rsidRPr="00677FF3" w:rsidRDefault="00677FF3" w:rsidP="00677FF3">
      <w:pPr>
        <w:pBdr>
          <w:top w:val="nil"/>
          <w:left w:val="nil"/>
          <w:bottom w:val="nil"/>
          <w:right w:val="nil"/>
          <w:between w:val="nil"/>
        </w:pBdr>
        <w:jc w:val="both"/>
        <w:rPr>
          <w:color w:val="000000"/>
          <w:lang w:val="it-IT"/>
        </w:rPr>
      </w:pPr>
    </w:p>
    <w:p w14:paraId="02D2CF7E" w14:textId="4C4998ED" w:rsidR="00677FF3" w:rsidRDefault="007511E8" w:rsidP="007511E8">
      <w:pPr>
        <w:pBdr>
          <w:top w:val="nil"/>
          <w:left w:val="nil"/>
          <w:bottom w:val="nil"/>
          <w:right w:val="nil"/>
          <w:between w:val="nil"/>
        </w:pBdr>
        <w:jc w:val="both"/>
        <w:rPr>
          <w:b/>
          <w:bCs/>
          <w:color w:val="000000"/>
          <w:lang w:val="en-GB"/>
        </w:rPr>
      </w:pPr>
      <w:r w:rsidRPr="00593210">
        <w:rPr>
          <w:b/>
          <w:bCs/>
          <w:color w:val="000000"/>
          <w:highlight w:val="yellow"/>
          <w:lang w:val="en-GB"/>
        </w:rPr>
        <w:t xml:space="preserve">Second </w:t>
      </w:r>
      <w:r w:rsidR="00677FF3" w:rsidRPr="00593210">
        <w:rPr>
          <w:b/>
          <w:bCs/>
          <w:color w:val="000000"/>
          <w:highlight w:val="yellow"/>
          <w:lang w:val="en-GB"/>
        </w:rPr>
        <w:t>online session</w:t>
      </w:r>
      <w:r w:rsidR="00677FF3">
        <w:rPr>
          <w:b/>
          <w:bCs/>
          <w:color w:val="000000"/>
          <w:lang w:val="en-GB"/>
        </w:rPr>
        <w:t xml:space="preserve"> </w:t>
      </w:r>
    </w:p>
    <w:p w14:paraId="72BA899F" w14:textId="7D5FE8A1" w:rsidR="007511E8" w:rsidRPr="007511E8" w:rsidRDefault="00677FF3" w:rsidP="007511E8">
      <w:pPr>
        <w:pBdr>
          <w:top w:val="nil"/>
          <w:left w:val="nil"/>
          <w:bottom w:val="nil"/>
          <w:right w:val="nil"/>
          <w:between w:val="nil"/>
        </w:pBdr>
        <w:jc w:val="both"/>
        <w:rPr>
          <w:b/>
          <w:bCs/>
          <w:color w:val="000000"/>
          <w:lang w:val="en-GB"/>
        </w:rPr>
      </w:pPr>
      <w:r>
        <w:rPr>
          <w:b/>
          <w:bCs/>
          <w:color w:val="000000"/>
          <w:lang w:val="en-GB"/>
        </w:rPr>
        <w:t>Third i</w:t>
      </w:r>
      <w:r w:rsidR="007511E8" w:rsidRPr="007511E8">
        <w:rPr>
          <w:b/>
          <w:bCs/>
          <w:color w:val="000000"/>
          <w:lang w:val="en-GB"/>
        </w:rPr>
        <w:t>n-presence lab</w:t>
      </w:r>
    </w:p>
    <w:p w14:paraId="554AD3F2" w14:textId="77777777" w:rsidR="00BE1433" w:rsidRPr="00BE1433" w:rsidRDefault="00BE1433" w:rsidP="00677FF3">
      <w:pPr>
        <w:pBdr>
          <w:top w:val="nil"/>
          <w:left w:val="nil"/>
          <w:bottom w:val="nil"/>
          <w:right w:val="nil"/>
          <w:between w:val="nil"/>
        </w:pBdr>
        <w:jc w:val="both"/>
        <w:rPr>
          <w:color w:val="000000"/>
          <w:lang w:val="en-GB"/>
        </w:rPr>
      </w:pPr>
      <w:r>
        <w:rPr>
          <w:color w:val="000000"/>
          <w:lang w:val="en-GB"/>
        </w:rPr>
        <w:t xml:space="preserve">There were not enough participants to create two groups: all participants worked </w:t>
      </w:r>
      <w:proofErr w:type="gramStart"/>
      <w:r>
        <w:rPr>
          <w:color w:val="000000"/>
          <w:lang w:val="en-GB"/>
        </w:rPr>
        <w:t>on  one</w:t>
      </w:r>
      <w:proofErr w:type="gramEnd"/>
      <w:r>
        <w:rPr>
          <w:color w:val="000000"/>
          <w:lang w:val="en-GB"/>
        </w:rPr>
        <w:t xml:space="preserve"> group in Transports: </w:t>
      </w:r>
      <w:r w:rsidRPr="00BE1433">
        <w:rPr>
          <w:color w:val="000000"/>
          <w:lang w:val="en-GB"/>
        </w:rPr>
        <w:t>Organisation name</w:t>
      </w:r>
    </w:p>
    <w:p w14:paraId="6AC45B8A" w14:textId="77777777" w:rsidR="00BE1433" w:rsidRPr="00A700AA" w:rsidRDefault="00BE1433" w:rsidP="00AA09B0">
      <w:pPr>
        <w:pStyle w:val="Paragrafoelenco"/>
        <w:numPr>
          <w:ilvl w:val="0"/>
          <w:numId w:val="11"/>
        </w:numPr>
        <w:pBdr>
          <w:top w:val="nil"/>
          <w:left w:val="nil"/>
          <w:bottom w:val="nil"/>
          <w:right w:val="nil"/>
          <w:between w:val="nil"/>
        </w:pBdr>
        <w:jc w:val="both"/>
        <w:rPr>
          <w:color w:val="000000"/>
          <w:lang w:val="it-IT"/>
        </w:rPr>
      </w:pPr>
      <w:r w:rsidRPr="00A700AA">
        <w:rPr>
          <w:color w:val="000000"/>
          <w:lang w:val="it-IT"/>
        </w:rPr>
        <w:t>Fondazione ENI Enrico Mattei FEEM</w:t>
      </w:r>
    </w:p>
    <w:p w14:paraId="0E532A9B" w14:textId="77777777" w:rsidR="00BE1433" w:rsidRPr="00A700AA" w:rsidRDefault="00BE1433" w:rsidP="00AA09B0">
      <w:pPr>
        <w:pStyle w:val="Paragrafoelenco"/>
        <w:numPr>
          <w:ilvl w:val="0"/>
          <w:numId w:val="11"/>
        </w:numPr>
        <w:pBdr>
          <w:top w:val="nil"/>
          <w:left w:val="nil"/>
          <w:bottom w:val="nil"/>
          <w:right w:val="nil"/>
          <w:between w:val="nil"/>
        </w:pBdr>
        <w:jc w:val="both"/>
        <w:rPr>
          <w:color w:val="000000"/>
          <w:lang w:val="it-IT"/>
        </w:rPr>
      </w:pPr>
      <w:r w:rsidRPr="00A700AA">
        <w:rPr>
          <w:color w:val="000000"/>
          <w:lang w:val="it-IT"/>
        </w:rPr>
        <w:t>Ministero Lavoro e politiche sociali</w:t>
      </w:r>
    </w:p>
    <w:p w14:paraId="3AC401F0" w14:textId="77777777" w:rsidR="00BE1433" w:rsidRPr="00A700AA" w:rsidRDefault="00BE1433" w:rsidP="00AA09B0">
      <w:pPr>
        <w:pStyle w:val="Paragrafoelenco"/>
        <w:numPr>
          <w:ilvl w:val="0"/>
          <w:numId w:val="11"/>
        </w:numPr>
        <w:pBdr>
          <w:top w:val="nil"/>
          <w:left w:val="nil"/>
          <w:bottom w:val="nil"/>
          <w:right w:val="nil"/>
          <w:between w:val="nil"/>
        </w:pBdr>
        <w:jc w:val="both"/>
        <w:rPr>
          <w:color w:val="000000"/>
          <w:lang w:val="en-GB"/>
        </w:rPr>
      </w:pPr>
      <w:r w:rsidRPr="00A700AA">
        <w:rPr>
          <w:color w:val="000000"/>
          <w:lang w:val="en-GB"/>
        </w:rPr>
        <w:t>UGL</w:t>
      </w:r>
    </w:p>
    <w:p w14:paraId="0C8B20D8" w14:textId="77777777" w:rsidR="00BE1433" w:rsidRPr="00A700AA" w:rsidRDefault="00BE1433" w:rsidP="00AA09B0">
      <w:pPr>
        <w:pStyle w:val="Paragrafoelenco"/>
        <w:numPr>
          <w:ilvl w:val="0"/>
          <w:numId w:val="11"/>
        </w:numPr>
        <w:pBdr>
          <w:top w:val="nil"/>
          <w:left w:val="nil"/>
          <w:bottom w:val="nil"/>
          <w:right w:val="nil"/>
          <w:between w:val="nil"/>
        </w:pBdr>
        <w:jc w:val="both"/>
        <w:rPr>
          <w:color w:val="000000"/>
          <w:lang w:val="en-GB"/>
        </w:rPr>
      </w:pPr>
      <w:proofErr w:type="spellStart"/>
      <w:r w:rsidRPr="00A700AA">
        <w:rPr>
          <w:color w:val="000000"/>
          <w:lang w:val="en-GB"/>
        </w:rPr>
        <w:t>Regione</w:t>
      </w:r>
      <w:proofErr w:type="spellEnd"/>
      <w:r w:rsidRPr="00A700AA">
        <w:rPr>
          <w:color w:val="000000"/>
          <w:lang w:val="en-GB"/>
        </w:rPr>
        <w:t xml:space="preserve"> Toscana</w:t>
      </w:r>
    </w:p>
    <w:p w14:paraId="5077AAFA" w14:textId="77777777" w:rsidR="00BE1433" w:rsidRPr="00A700AA" w:rsidRDefault="00BE1433" w:rsidP="00AA09B0">
      <w:pPr>
        <w:pStyle w:val="Paragrafoelenco"/>
        <w:numPr>
          <w:ilvl w:val="0"/>
          <w:numId w:val="11"/>
        </w:numPr>
        <w:pBdr>
          <w:top w:val="nil"/>
          <w:left w:val="nil"/>
          <w:bottom w:val="nil"/>
          <w:right w:val="nil"/>
          <w:between w:val="nil"/>
        </w:pBdr>
        <w:jc w:val="both"/>
        <w:rPr>
          <w:color w:val="000000"/>
          <w:lang w:val="it-IT"/>
        </w:rPr>
      </w:pPr>
      <w:r w:rsidRPr="00A700AA">
        <w:rPr>
          <w:color w:val="000000"/>
          <w:lang w:val="it-IT"/>
        </w:rPr>
        <w:t>CILD: Coalizione Italiana Libertà e Diritti Civili</w:t>
      </w:r>
    </w:p>
    <w:p w14:paraId="7976B5F3" w14:textId="77777777" w:rsidR="00BE1433" w:rsidRPr="00A700AA" w:rsidRDefault="00BE1433" w:rsidP="00AA09B0">
      <w:pPr>
        <w:pStyle w:val="Paragrafoelenco"/>
        <w:numPr>
          <w:ilvl w:val="0"/>
          <w:numId w:val="11"/>
        </w:numPr>
        <w:pBdr>
          <w:top w:val="nil"/>
          <w:left w:val="nil"/>
          <w:bottom w:val="nil"/>
          <w:right w:val="nil"/>
          <w:between w:val="nil"/>
        </w:pBdr>
        <w:jc w:val="both"/>
        <w:rPr>
          <w:color w:val="000000"/>
          <w:lang w:val="en-GB"/>
        </w:rPr>
      </w:pPr>
      <w:r w:rsidRPr="00A700AA">
        <w:rPr>
          <w:color w:val="000000"/>
          <w:lang w:val="en-GB"/>
        </w:rPr>
        <w:t>CNR/IFEL</w:t>
      </w:r>
    </w:p>
    <w:p w14:paraId="5C483A96" w14:textId="77777777" w:rsidR="00BE1433" w:rsidRPr="00A700AA" w:rsidRDefault="00BE1433" w:rsidP="00AA09B0">
      <w:pPr>
        <w:pStyle w:val="Paragrafoelenco"/>
        <w:numPr>
          <w:ilvl w:val="0"/>
          <w:numId w:val="11"/>
        </w:numPr>
        <w:pBdr>
          <w:top w:val="nil"/>
          <w:left w:val="nil"/>
          <w:bottom w:val="nil"/>
          <w:right w:val="nil"/>
          <w:between w:val="nil"/>
        </w:pBdr>
        <w:jc w:val="both"/>
        <w:rPr>
          <w:color w:val="000000"/>
          <w:lang w:val="en-GB"/>
        </w:rPr>
      </w:pPr>
      <w:r w:rsidRPr="00A700AA">
        <w:rPr>
          <w:color w:val="000000"/>
          <w:lang w:val="en-GB"/>
        </w:rPr>
        <w:t>Smart Venice</w:t>
      </w:r>
    </w:p>
    <w:p w14:paraId="6F31C7E9" w14:textId="59FC8247" w:rsidR="007511E8" w:rsidRPr="00A700AA" w:rsidRDefault="00BE1433" w:rsidP="00AA09B0">
      <w:pPr>
        <w:pStyle w:val="Paragrafoelenco"/>
        <w:numPr>
          <w:ilvl w:val="0"/>
          <w:numId w:val="11"/>
        </w:numPr>
        <w:pBdr>
          <w:top w:val="nil"/>
          <w:left w:val="nil"/>
          <w:bottom w:val="nil"/>
          <w:right w:val="nil"/>
          <w:between w:val="nil"/>
        </w:pBdr>
        <w:jc w:val="both"/>
        <w:rPr>
          <w:color w:val="000000"/>
          <w:lang w:val="en-GB"/>
        </w:rPr>
      </w:pPr>
      <w:r w:rsidRPr="00A700AA">
        <w:rPr>
          <w:color w:val="000000"/>
          <w:lang w:val="en-GB"/>
        </w:rPr>
        <w:t>FGB</w:t>
      </w:r>
    </w:p>
    <w:p w14:paraId="63CF364B" w14:textId="1AF51969" w:rsidR="007511E8" w:rsidRPr="007511E8" w:rsidRDefault="003562D9" w:rsidP="007511E8">
      <w:pPr>
        <w:pBdr>
          <w:top w:val="nil"/>
          <w:left w:val="nil"/>
          <w:bottom w:val="nil"/>
          <w:right w:val="nil"/>
          <w:between w:val="nil"/>
        </w:pBdr>
        <w:jc w:val="both"/>
        <w:rPr>
          <w:b/>
          <w:bCs/>
          <w:color w:val="000000"/>
          <w:lang w:val="en-GB"/>
        </w:rPr>
      </w:pPr>
      <w:r>
        <w:rPr>
          <w:b/>
          <w:bCs/>
          <w:color w:val="000000"/>
          <w:lang w:val="en-GB"/>
        </w:rPr>
        <w:t>Fourth</w:t>
      </w:r>
      <w:r w:rsidR="007511E8" w:rsidRPr="007511E8">
        <w:rPr>
          <w:b/>
          <w:bCs/>
          <w:color w:val="000000"/>
          <w:lang w:val="en-GB"/>
        </w:rPr>
        <w:t xml:space="preserve"> in-presence lab</w:t>
      </w:r>
    </w:p>
    <w:p w14:paraId="7754F82A" w14:textId="2409430A" w:rsidR="00677FF3" w:rsidRPr="00BE1433" w:rsidRDefault="00677FF3" w:rsidP="00677FF3">
      <w:pPr>
        <w:pBdr>
          <w:top w:val="nil"/>
          <w:left w:val="nil"/>
          <w:bottom w:val="nil"/>
          <w:right w:val="nil"/>
          <w:between w:val="nil"/>
        </w:pBdr>
        <w:jc w:val="both"/>
        <w:rPr>
          <w:color w:val="000000"/>
          <w:lang w:val="en-GB"/>
        </w:rPr>
      </w:pPr>
      <w:r>
        <w:rPr>
          <w:color w:val="000000"/>
          <w:lang w:val="en-GB"/>
        </w:rPr>
        <w:t xml:space="preserve">There were not enough participants to create two groups: all participants worked </w:t>
      </w:r>
      <w:proofErr w:type="gramStart"/>
      <w:r>
        <w:rPr>
          <w:color w:val="000000"/>
          <w:lang w:val="en-GB"/>
        </w:rPr>
        <w:t>on  one</w:t>
      </w:r>
      <w:proofErr w:type="gramEnd"/>
      <w:r>
        <w:rPr>
          <w:color w:val="000000"/>
          <w:lang w:val="en-GB"/>
        </w:rPr>
        <w:t xml:space="preserve"> group in Transports</w:t>
      </w:r>
      <w:r w:rsidR="002A61A2">
        <w:rPr>
          <w:color w:val="000000"/>
          <w:lang w:val="en-GB"/>
        </w:rPr>
        <w:t xml:space="preserve"> and Energy</w:t>
      </w:r>
      <w:r>
        <w:rPr>
          <w:color w:val="000000"/>
          <w:lang w:val="en-GB"/>
        </w:rPr>
        <w:t xml:space="preserve">: </w:t>
      </w:r>
      <w:r w:rsidRPr="00BE1433">
        <w:rPr>
          <w:color w:val="000000"/>
          <w:lang w:val="en-GB"/>
        </w:rPr>
        <w:t>Organisation name</w:t>
      </w:r>
    </w:p>
    <w:p w14:paraId="1C093BA2" w14:textId="77777777" w:rsidR="002A61A2" w:rsidRPr="00A700AA" w:rsidRDefault="002A61A2" w:rsidP="00AA09B0">
      <w:pPr>
        <w:pStyle w:val="Paragrafoelenco"/>
        <w:numPr>
          <w:ilvl w:val="0"/>
          <w:numId w:val="10"/>
        </w:numPr>
        <w:pBdr>
          <w:top w:val="nil"/>
          <w:left w:val="nil"/>
          <w:bottom w:val="nil"/>
          <w:right w:val="nil"/>
          <w:between w:val="nil"/>
        </w:pBdr>
        <w:jc w:val="both"/>
        <w:rPr>
          <w:color w:val="000000"/>
          <w:lang w:val="it-IT"/>
        </w:rPr>
      </w:pPr>
      <w:r w:rsidRPr="00A700AA">
        <w:rPr>
          <w:color w:val="000000"/>
          <w:lang w:val="it-IT"/>
        </w:rPr>
        <w:t>Ministero Lavoro e politiche sociali</w:t>
      </w:r>
    </w:p>
    <w:p w14:paraId="2CE5ADB8" w14:textId="77777777" w:rsidR="002A61A2" w:rsidRPr="00A700AA" w:rsidRDefault="002A61A2" w:rsidP="00AA09B0">
      <w:pPr>
        <w:pStyle w:val="Paragrafoelenco"/>
        <w:numPr>
          <w:ilvl w:val="0"/>
          <w:numId w:val="10"/>
        </w:numPr>
        <w:pBdr>
          <w:top w:val="nil"/>
          <w:left w:val="nil"/>
          <w:bottom w:val="nil"/>
          <w:right w:val="nil"/>
          <w:between w:val="nil"/>
        </w:pBdr>
        <w:jc w:val="both"/>
        <w:rPr>
          <w:color w:val="000000"/>
          <w:lang w:val="it-IT"/>
        </w:rPr>
      </w:pPr>
      <w:r w:rsidRPr="00A700AA">
        <w:rPr>
          <w:color w:val="000000"/>
          <w:lang w:val="it-IT"/>
        </w:rPr>
        <w:t>Open Polis</w:t>
      </w:r>
    </w:p>
    <w:p w14:paraId="5B3CEFA5" w14:textId="77777777" w:rsidR="002A61A2" w:rsidRPr="00A700AA" w:rsidRDefault="002A61A2" w:rsidP="00AA09B0">
      <w:pPr>
        <w:pStyle w:val="Paragrafoelenco"/>
        <w:numPr>
          <w:ilvl w:val="0"/>
          <w:numId w:val="10"/>
        </w:numPr>
        <w:pBdr>
          <w:top w:val="nil"/>
          <w:left w:val="nil"/>
          <w:bottom w:val="nil"/>
          <w:right w:val="nil"/>
          <w:between w:val="nil"/>
        </w:pBdr>
        <w:jc w:val="both"/>
        <w:rPr>
          <w:color w:val="000000"/>
          <w:lang w:val="it-IT"/>
        </w:rPr>
      </w:pPr>
      <w:r w:rsidRPr="00A700AA">
        <w:rPr>
          <w:color w:val="000000"/>
          <w:lang w:val="it-IT"/>
        </w:rPr>
        <w:t>Regione Toscana</w:t>
      </w:r>
    </w:p>
    <w:p w14:paraId="4BC26AAE" w14:textId="77777777" w:rsidR="002A61A2" w:rsidRPr="00A700AA" w:rsidRDefault="002A61A2" w:rsidP="00AA09B0">
      <w:pPr>
        <w:pStyle w:val="Paragrafoelenco"/>
        <w:numPr>
          <w:ilvl w:val="0"/>
          <w:numId w:val="10"/>
        </w:numPr>
        <w:pBdr>
          <w:top w:val="nil"/>
          <w:left w:val="nil"/>
          <w:bottom w:val="nil"/>
          <w:right w:val="nil"/>
          <w:between w:val="nil"/>
        </w:pBdr>
        <w:jc w:val="both"/>
        <w:rPr>
          <w:color w:val="000000"/>
          <w:lang w:val="it-IT"/>
        </w:rPr>
      </w:pPr>
      <w:r w:rsidRPr="00A700AA">
        <w:rPr>
          <w:color w:val="000000"/>
          <w:lang w:val="it-IT"/>
        </w:rPr>
        <w:t>CILD: Coalizione Italiana Libertà e Diritti Civili</w:t>
      </w:r>
    </w:p>
    <w:p w14:paraId="7B949D6A" w14:textId="77777777" w:rsidR="002A61A2" w:rsidRPr="00A700AA" w:rsidRDefault="002A61A2" w:rsidP="00AA09B0">
      <w:pPr>
        <w:pStyle w:val="Paragrafoelenco"/>
        <w:numPr>
          <w:ilvl w:val="0"/>
          <w:numId w:val="10"/>
        </w:numPr>
        <w:pBdr>
          <w:top w:val="nil"/>
          <w:left w:val="nil"/>
          <w:bottom w:val="nil"/>
          <w:right w:val="nil"/>
          <w:between w:val="nil"/>
        </w:pBdr>
        <w:jc w:val="both"/>
        <w:rPr>
          <w:color w:val="000000"/>
          <w:lang w:val="it-IT"/>
        </w:rPr>
      </w:pPr>
      <w:r w:rsidRPr="00A700AA">
        <w:rPr>
          <w:color w:val="000000"/>
          <w:lang w:val="it-IT"/>
        </w:rPr>
        <w:t>CNR/IFEL</w:t>
      </w:r>
    </w:p>
    <w:p w14:paraId="0F67D995" w14:textId="77777777" w:rsidR="002A61A2" w:rsidRPr="00A700AA" w:rsidRDefault="002A61A2" w:rsidP="00AA09B0">
      <w:pPr>
        <w:pStyle w:val="Paragrafoelenco"/>
        <w:numPr>
          <w:ilvl w:val="0"/>
          <w:numId w:val="10"/>
        </w:numPr>
        <w:pBdr>
          <w:top w:val="nil"/>
          <w:left w:val="nil"/>
          <w:bottom w:val="nil"/>
          <w:right w:val="nil"/>
          <w:between w:val="nil"/>
        </w:pBdr>
        <w:jc w:val="both"/>
        <w:rPr>
          <w:color w:val="000000"/>
          <w:lang w:val="it-IT"/>
        </w:rPr>
      </w:pPr>
      <w:r w:rsidRPr="00A700AA">
        <w:rPr>
          <w:color w:val="000000"/>
          <w:lang w:val="it-IT"/>
        </w:rPr>
        <w:t xml:space="preserve">Croce Rossa Italiana Comitato Locale </w:t>
      </w:r>
    </w:p>
    <w:p w14:paraId="1E12D62A" w14:textId="77777777" w:rsidR="002A61A2" w:rsidRPr="00A700AA" w:rsidRDefault="002A61A2" w:rsidP="00AA09B0">
      <w:pPr>
        <w:pStyle w:val="Paragrafoelenco"/>
        <w:numPr>
          <w:ilvl w:val="0"/>
          <w:numId w:val="10"/>
        </w:numPr>
        <w:pBdr>
          <w:top w:val="nil"/>
          <w:left w:val="nil"/>
          <w:bottom w:val="nil"/>
          <w:right w:val="nil"/>
          <w:between w:val="nil"/>
        </w:pBdr>
        <w:jc w:val="both"/>
        <w:rPr>
          <w:color w:val="000000"/>
          <w:lang w:val="en-US"/>
        </w:rPr>
      </w:pPr>
      <w:r w:rsidRPr="00A700AA">
        <w:rPr>
          <w:color w:val="000000"/>
          <w:lang w:val="en-US"/>
        </w:rPr>
        <w:t>Smart Venice</w:t>
      </w:r>
    </w:p>
    <w:p w14:paraId="2502B131" w14:textId="77777777" w:rsidR="002A61A2" w:rsidRPr="00A700AA" w:rsidRDefault="002A61A2" w:rsidP="00AA09B0">
      <w:pPr>
        <w:pStyle w:val="Paragrafoelenco"/>
        <w:numPr>
          <w:ilvl w:val="0"/>
          <w:numId w:val="10"/>
        </w:numPr>
        <w:pBdr>
          <w:top w:val="nil"/>
          <w:left w:val="nil"/>
          <w:bottom w:val="nil"/>
          <w:right w:val="nil"/>
          <w:between w:val="nil"/>
        </w:pBdr>
        <w:jc w:val="both"/>
        <w:rPr>
          <w:color w:val="000000"/>
          <w:lang w:val="en-US"/>
        </w:rPr>
      </w:pPr>
      <w:r w:rsidRPr="00A700AA">
        <w:rPr>
          <w:color w:val="000000"/>
          <w:lang w:val="en-US"/>
        </w:rPr>
        <w:lastRenderedPageBreak/>
        <w:t>FGB</w:t>
      </w:r>
    </w:p>
    <w:p w14:paraId="3B361BF2" w14:textId="2D82D225" w:rsidR="007511E8" w:rsidRPr="007511E8" w:rsidRDefault="003562D9" w:rsidP="002A61A2">
      <w:pPr>
        <w:pBdr>
          <w:top w:val="nil"/>
          <w:left w:val="nil"/>
          <w:bottom w:val="nil"/>
          <w:right w:val="nil"/>
          <w:between w:val="nil"/>
        </w:pBdr>
        <w:jc w:val="both"/>
        <w:rPr>
          <w:b/>
          <w:bCs/>
          <w:color w:val="000000"/>
          <w:lang w:val="en-GB"/>
        </w:rPr>
      </w:pPr>
      <w:r>
        <w:rPr>
          <w:b/>
          <w:bCs/>
          <w:color w:val="000000"/>
          <w:lang w:val="en-GB"/>
        </w:rPr>
        <w:t>Fifth</w:t>
      </w:r>
      <w:r w:rsidR="007511E8" w:rsidRPr="007511E8">
        <w:rPr>
          <w:b/>
          <w:bCs/>
          <w:color w:val="000000"/>
          <w:lang w:val="en-GB"/>
        </w:rPr>
        <w:t xml:space="preserve"> online session</w:t>
      </w:r>
    </w:p>
    <w:p w14:paraId="3B34CF49" w14:textId="7FEB98E4" w:rsidR="007511E8" w:rsidRPr="007511E8" w:rsidRDefault="003562D9" w:rsidP="007511E8">
      <w:pPr>
        <w:rPr>
          <w:lang w:val="en-GB"/>
        </w:rPr>
      </w:pPr>
      <w:r>
        <w:rPr>
          <w:color w:val="000000"/>
          <w:lang w:val="en-GB"/>
        </w:rPr>
        <w:t xml:space="preserve">Not held. </w:t>
      </w:r>
    </w:p>
    <w:p w14:paraId="1D81FDFE" w14:textId="4E2D4ECC" w:rsidR="00D83E97" w:rsidRPr="007511E8" w:rsidRDefault="00D83E97" w:rsidP="006317E8">
      <w:pPr>
        <w:pStyle w:val="Titolo1"/>
      </w:pPr>
      <w:r w:rsidRPr="007511E8">
        <w:t>Variations to the proposed co-creation methodology</w:t>
      </w:r>
    </w:p>
    <w:p w14:paraId="1EF9C64D" w14:textId="1C01ECD1" w:rsidR="00D83E97" w:rsidRPr="007511E8" w:rsidRDefault="00D83E97" w:rsidP="00D83E97">
      <w:pPr>
        <w:jc w:val="both"/>
        <w:rPr>
          <w:i/>
          <w:iCs/>
          <w:color w:val="156082" w:themeColor="accent1"/>
          <w:lang w:val="en-GB"/>
        </w:rPr>
      </w:pPr>
      <w:r w:rsidRPr="007511E8">
        <w:rPr>
          <w:i/>
          <w:iCs/>
          <w:color w:val="156082" w:themeColor="accent1"/>
          <w:lang w:val="en-GB"/>
        </w:rPr>
        <w:t xml:space="preserve">Detail </w:t>
      </w:r>
      <w:r w:rsidR="00E07B57" w:rsidRPr="007511E8">
        <w:rPr>
          <w:i/>
          <w:iCs/>
          <w:color w:val="156082" w:themeColor="accent1"/>
          <w:lang w:val="en-GB"/>
        </w:rPr>
        <w:t xml:space="preserve">in short paragraphs </w:t>
      </w:r>
      <w:r w:rsidRPr="007511E8">
        <w:rPr>
          <w:i/>
          <w:iCs/>
          <w:color w:val="156082" w:themeColor="accent1"/>
          <w:lang w:val="en-GB"/>
        </w:rPr>
        <w:t>if in any of the sessions there were any discrepancies and/or adjustments in relation to the agenda and the co-creation techniques proposed as part of the methodology. If any modifications were implemented, please include the final version of the agenda and add short justifications for the changes or adaptations.</w:t>
      </w:r>
    </w:p>
    <w:p w14:paraId="3ABA06E6" w14:textId="77777777" w:rsidR="00593210" w:rsidRDefault="00A91027" w:rsidP="00D83E97">
      <w:pPr>
        <w:pBdr>
          <w:top w:val="nil"/>
          <w:left w:val="nil"/>
          <w:bottom w:val="nil"/>
          <w:right w:val="nil"/>
          <w:between w:val="nil"/>
        </w:pBdr>
        <w:jc w:val="both"/>
        <w:rPr>
          <w:b/>
          <w:bCs/>
          <w:color w:val="000000"/>
          <w:lang w:val="en-GB"/>
        </w:rPr>
      </w:pPr>
      <w:r>
        <w:rPr>
          <w:b/>
          <w:bCs/>
          <w:color w:val="000000"/>
          <w:lang w:val="en-GB"/>
        </w:rPr>
        <w:t>See above</w:t>
      </w:r>
    </w:p>
    <w:p w14:paraId="0DA76D57" w14:textId="77777777" w:rsidR="00593210" w:rsidRPr="006326B3" w:rsidRDefault="00593210" w:rsidP="00593210">
      <w:pPr>
        <w:jc w:val="both"/>
        <w:rPr>
          <w:lang w:val="en-GB"/>
        </w:rPr>
      </w:pPr>
      <w:r w:rsidRPr="006326B3">
        <w:rPr>
          <w:lang w:val="en-GB"/>
        </w:rPr>
        <w:t>Across the lab sessions, some adjustments to the agenda and co-creation techniques were necessary to respond to participation dynamics and time constraints. While the overall structure of the methodology was maintained, facilitators adapted the sequencing and depth of certain activities to ensure meaningful engagement and continuity.</w:t>
      </w:r>
    </w:p>
    <w:p w14:paraId="6B1A5687" w14:textId="77777777" w:rsidR="00593210" w:rsidRPr="006326B3" w:rsidRDefault="00593210" w:rsidP="00593210">
      <w:pPr>
        <w:jc w:val="both"/>
        <w:rPr>
          <w:lang w:val="en-GB"/>
        </w:rPr>
      </w:pPr>
      <w:proofErr w:type="gramStart"/>
      <w:r w:rsidRPr="006326B3">
        <w:rPr>
          <w:lang w:val="en-GB"/>
        </w:rPr>
        <w:t>In particular, when</w:t>
      </w:r>
      <w:proofErr w:type="gramEnd"/>
      <w:r w:rsidRPr="006326B3">
        <w:rPr>
          <w:lang w:val="en-GB"/>
        </w:rPr>
        <w:t xml:space="preserve"> attendance varied between sessions, some planned evaluation or scoring exercises were simplified or merged into plenary discussions. This allowed participants who had not attended previous meetings to re-engage without slowing down the process, while still achieving the intended objective of assessing policies against shared criteria. These adjustments were made to prioritise the quality of discussion over strict adherence to the original methodology.</w:t>
      </w:r>
    </w:p>
    <w:p w14:paraId="6C767486" w14:textId="77777777" w:rsidR="00593210" w:rsidRPr="006326B3" w:rsidRDefault="00593210" w:rsidP="00593210">
      <w:pPr>
        <w:jc w:val="both"/>
        <w:rPr>
          <w:lang w:val="en-GB"/>
        </w:rPr>
      </w:pPr>
      <w:r w:rsidRPr="006326B3">
        <w:rPr>
          <w:lang w:val="en-GB"/>
        </w:rPr>
        <w:t>In other cases, small-group work was reduced in favour of facilitated collective discussions, especially when the number of participants was lower than expected. This change helped maintain inclusiveness and ensured that all voices were heard, while avoiding fragmentation of the debate.</w:t>
      </w:r>
    </w:p>
    <w:p w14:paraId="17611FB5" w14:textId="77777777" w:rsidR="00593210" w:rsidRPr="006326B3" w:rsidRDefault="00593210" w:rsidP="00593210">
      <w:pPr>
        <w:jc w:val="both"/>
        <w:rPr>
          <w:lang w:val="en-GB"/>
        </w:rPr>
      </w:pPr>
      <w:r w:rsidRPr="006326B3">
        <w:rPr>
          <w:lang w:val="en-GB"/>
        </w:rPr>
        <w:t>Below is the final agenda structure, reflecting the adaptations made during the process:</w:t>
      </w:r>
    </w:p>
    <w:p w14:paraId="040A334E" w14:textId="77777777" w:rsidR="00593210" w:rsidRPr="006326B3" w:rsidRDefault="00593210" w:rsidP="00593210">
      <w:pPr>
        <w:jc w:val="both"/>
        <w:rPr>
          <w:lang w:val="en-GB"/>
        </w:rPr>
      </w:pPr>
    </w:p>
    <w:p w14:paraId="165EF4EE" w14:textId="77777777" w:rsidR="00593210" w:rsidRPr="006326B3" w:rsidRDefault="00593210" w:rsidP="00593210">
      <w:pPr>
        <w:jc w:val="both"/>
        <w:rPr>
          <w:lang w:val="en-GB"/>
        </w:rPr>
      </w:pPr>
      <w:r w:rsidRPr="006326B3">
        <w:rPr>
          <w:lang w:val="en-GB"/>
        </w:rPr>
        <w:t>Final agenda (adapted version)</w:t>
      </w:r>
    </w:p>
    <w:p w14:paraId="53E70DC6" w14:textId="77777777" w:rsidR="00593210" w:rsidRPr="006326B3" w:rsidRDefault="00593210" w:rsidP="00593210">
      <w:pPr>
        <w:jc w:val="both"/>
        <w:rPr>
          <w:lang w:val="en-GB"/>
        </w:rPr>
      </w:pPr>
      <w:r w:rsidRPr="006326B3">
        <w:rPr>
          <w:lang w:val="en-GB"/>
        </w:rPr>
        <w:t>Session 1</w:t>
      </w:r>
    </w:p>
    <w:p w14:paraId="6208516D" w14:textId="77777777" w:rsidR="00593210" w:rsidRPr="006326B3" w:rsidRDefault="00593210" w:rsidP="00593210">
      <w:pPr>
        <w:spacing w:after="0"/>
        <w:jc w:val="both"/>
        <w:rPr>
          <w:lang w:val="en-GB"/>
        </w:rPr>
      </w:pPr>
      <w:r w:rsidRPr="006326B3">
        <w:rPr>
          <w:lang w:val="en-GB"/>
        </w:rPr>
        <w:t>Introduction to objectives and context</w:t>
      </w:r>
    </w:p>
    <w:p w14:paraId="74289D09" w14:textId="77777777" w:rsidR="00593210" w:rsidRPr="006326B3" w:rsidRDefault="00593210" w:rsidP="00593210">
      <w:pPr>
        <w:spacing w:after="0"/>
        <w:jc w:val="both"/>
        <w:rPr>
          <w:lang w:val="en-GB"/>
        </w:rPr>
      </w:pPr>
      <w:r w:rsidRPr="006326B3">
        <w:rPr>
          <w:lang w:val="en-GB"/>
        </w:rPr>
        <w:t>Shared mapping of challenges and priorities</w:t>
      </w:r>
    </w:p>
    <w:p w14:paraId="551D4553" w14:textId="77777777" w:rsidR="00593210" w:rsidRPr="006326B3" w:rsidRDefault="00593210" w:rsidP="00593210">
      <w:pPr>
        <w:spacing w:after="0"/>
        <w:jc w:val="both"/>
        <w:rPr>
          <w:lang w:val="en-GB"/>
        </w:rPr>
      </w:pPr>
      <w:r w:rsidRPr="006326B3">
        <w:rPr>
          <w:lang w:val="en-GB"/>
        </w:rPr>
        <w:t>Initial discussion of policy ideas</w:t>
      </w:r>
    </w:p>
    <w:p w14:paraId="5EF96016" w14:textId="77777777" w:rsidR="00593210" w:rsidRDefault="00593210" w:rsidP="00593210">
      <w:pPr>
        <w:jc w:val="both"/>
        <w:rPr>
          <w:lang w:val="en-GB"/>
        </w:rPr>
      </w:pPr>
    </w:p>
    <w:p w14:paraId="1FE80B27" w14:textId="77777777" w:rsidR="00593210" w:rsidRPr="006326B3" w:rsidRDefault="00593210" w:rsidP="00593210">
      <w:pPr>
        <w:jc w:val="both"/>
        <w:rPr>
          <w:lang w:val="en-GB"/>
        </w:rPr>
      </w:pPr>
      <w:r w:rsidRPr="006326B3">
        <w:rPr>
          <w:lang w:val="en-GB"/>
        </w:rPr>
        <w:t>Session 2</w:t>
      </w:r>
    </w:p>
    <w:p w14:paraId="2400A4DF" w14:textId="77777777" w:rsidR="00593210" w:rsidRPr="006326B3" w:rsidRDefault="00593210" w:rsidP="00593210">
      <w:pPr>
        <w:spacing w:after="0"/>
        <w:jc w:val="both"/>
        <w:rPr>
          <w:lang w:val="en-GB"/>
        </w:rPr>
      </w:pPr>
      <w:r w:rsidRPr="006326B3">
        <w:rPr>
          <w:lang w:val="en-GB"/>
        </w:rPr>
        <w:t>Refinement of policy proposals</w:t>
      </w:r>
    </w:p>
    <w:p w14:paraId="47C1C059" w14:textId="77777777" w:rsidR="00593210" w:rsidRPr="006326B3" w:rsidRDefault="00593210" w:rsidP="00593210">
      <w:pPr>
        <w:spacing w:after="0"/>
        <w:jc w:val="both"/>
        <w:rPr>
          <w:lang w:val="en-GB"/>
        </w:rPr>
      </w:pPr>
      <w:r w:rsidRPr="006326B3">
        <w:rPr>
          <w:lang w:val="en-GB"/>
        </w:rPr>
        <w:t>Collective assessment using impact, feasibility and transformative potential</w:t>
      </w:r>
    </w:p>
    <w:p w14:paraId="6EFCFF27" w14:textId="77777777" w:rsidR="00593210" w:rsidRPr="006326B3" w:rsidRDefault="00593210" w:rsidP="00593210">
      <w:pPr>
        <w:spacing w:after="0"/>
        <w:jc w:val="both"/>
        <w:rPr>
          <w:lang w:val="en-GB"/>
        </w:rPr>
      </w:pPr>
      <w:r w:rsidRPr="006326B3">
        <w:rPr>
          <w:lang w:val="en-GB"/>
        </w:rPr>
        <w:t>Open discussion to integrate missing perspectives</w:t>
      </w:r>
    </w:p>
    <w:p w14:paraId="7AD57FCA" w14:textId="77777777" w:rsidR="00593210" w:rsidRDefault="00593210" w:rsidP="00593210">
      <w:pPr>
        <w:jc w:val="both"/>
        <w:rPr>
          <w:lang w:val="en-GB"/>
        </w:rPr>
      </w:pPr>
    </w:p>
    <w:p w14:paraId="6B9455B3" w14:textId="77777777" w:rsidR="00593210" w:rsidRPr="006326B3" w:rsidRDefault="00593210" w:rsidP="00593210">
      <w:pPr>
        <w:jc w:val="both"/>
        <w:rPr>
          <w:lang w:val="en-GB"/>
        </w:rPr>
      </w:pPr>
      <w:commentRangeStart w:id="2"/>
      <w:r w:rsidRPr="006326B3">
        <w:rPr>
          <w:lang w:val="en-GB"/>
        </w:rPr>
        <w:t>Session 3</w:t>
      </w:r>
      <w:commentRangeEnd w:id="2"/>
      <w:r w:rsidR="009C6984" w:rsidRPr="006326B3">
        <w:rPr>
          <w:rStyle w:val="Rimandocommento"/>
          <w:sz w:val="22"/>
          <w:szCs w:val="22"/>
          <w:lang w:val="en-GB"/>
        </w:rPr>
        <w:commentReference w:id="2"/>
      </w:r>
    </w:p>
    <w:p w14:paraId="046018EA" w14:textId="77777777" w:rsidR="009C6984" w:rsidRDefault="009C6984" w:rsidP="00593210">
      <w:pPr>
        <w:spacing w:after="0"/>
        <w:jc w:val="both"/>
        <w:rPr>
          <w:lang w:val="en-GB"/>
        </w:rPr>
      </w:pPr>
      <w:r w:rsidRPr="009C6984">
        <w:rPr>
          <w:lang w:val="en-GB"/>
        </w:rPr>
        <w:t>A major methodological deviation in this part of the lab was that the facilitation team completed the production of the transport factsheets and produced all energy factsheets and validate them inside the lab</w:t>
      </w:r>
    </w:p>
    <w:p w14:paraId="34A8B4D5" w14:textId="40332004" w:rsidR="00593210" w:rsidRPr="006326B3" w:rsidRDefault="00593210" w:rsidP="00593210">
      <w:pPr>
        <w:spacing w:after="0"/>
        <w:jc w:val="both"/>
        <w:rPr>
          <w:lang w:val="en-GB"/>
        </w:rPr>
      </w:pPr>
      <w:r w:rsidRPr="006326B3">
        <w:rPr>
          <w:lang w:val="en-GB"/>
        </w:rPr>
        <w:lastRenderedPageBreak/>
        <w:t>Validation and prioritisation of policies</w:t>
      </w:r>
    </w:p>
    <w:p w14:paraId="472E0C25" w14:textId="77777777" w:rsidR="00593210" w:rsidRPr="006326B3" w:rsidRDefault="00593210" w:rsidP="00593210">
      <w:pPr>
        <w:spacing w:after="0"/>
        <w:jc w:val="both"/>
        <w:rPr>
          <w:lang w:val="en-GB"/>
        </w:rPr>
      </w:pPr>
      <w:r w:rsidRPr="006326B3">
        <w:rPr>
          <w:lang w:val="en-GB"/>
        </w:rPr>
        <w:t>Discussion of implementation barriers and enablers</w:t>
      </w:r>
    </w:p>
    <w:p w14:paraId="4C94CD32" w14:textId="77777777" w:rsidR="00593210" w:rsidRPr="006326B3" w:rsidRDefault="00593210" w:rsidP="00593210">
      <w:pPr>
        <w:spacing w:after="0"/>
        <w:jc w:val="both"/>
        <w:rPr>
          <w:lang w:val="en-GB"/>
        </w:rPr>
      </w:pPr>
      <w:r w:rsidRPr="006326B3">
        <w:rPr>
          <w:lang w:val="en-GB"/>
        </w:rPr>
        <w:t>Final reflections and feedback</w:t>
      </w:r>
    </w:p>
    <w:p w14:paraId="0390C445" w14:textId="77777777" w:rsidR="00593210" w:rsidRPr="006326B3" w:rsidRDefault="00593210" w:rsidP="00593210">
      <w:pPr>
        <w:jc w:val="both"/>
        <w:rPr>
          <w:lang w:val="en-GB"/>
        </w:rPr>
      </w:pPr>
    </w:p>
    <w:p w14:paraId="63C63B05" w14:textId="77777777" w:rsidR="00593210" w:rsidRPr="006326B3" w:rsidRDefault="00593210" w:rsidP="00593210">
      <w:pPr>
        <w:jc w:val="both"/>
        <w:rPr>
          <w:lang w:val="en-GB"/>
        </w:rPr>
      </w:pPr>
      <w:r w:rsidRPr="006326B3">
        <w:rPr>
          <w:lang w:val="en-GB"/>
        </w:rPr>
        <w:t>The main justification for these adaptations was the need to balance methodological rigour with realistic participation conditions. Simplifying or reordering certain steps helped sustain engagement, accommodate stakeholders’ limited availability and still reach the expected outcomes of the co-creation path.</w:t>
      </w:r>
    </w:p>
    <w:p w14:paraId="0C9BEFF0" w14:textId="2630D722" w:rsidR="00D83E97" w:rsidRPr="007511E8" w:rsidRDefault="00A91027" w:rsidP="00D83E97">
      <w:pPr>
        <w:pBdr>
          <w:top w:val="nil"/>
          <w:left w:val="nil"/>
          <w:bottom w:val="nil"/>
          <w:right w:val="nil"/>
          <w:between w:val="nil"/>
        </w:pBdr>
        <w:jc w:val="both"/>
        <w:rPr>
          <w:b/>
          <w:bCs/>
          <w:color w:val="000000"/>
          <w:lang w:val="en-GB"/>
        </w:rPr>
      </w:pPr>
      <w:r>
        <w:rPr>
          <w:b/>
          <w:bCs/>
          <w:color w:val="000000"/>
          <w:lang w:val="en-GB"/>
        </w:rPr>
        <w:t>.</w:t>
      </w:r>
    </w:p>
    <w:p w14:paraId="0F2D8F60" w14:textId="2D5A98F5" w:rsidR="00A9689B" w:rsidRDefault="00A226FB" w:rsidP="007511E8">
      <w:pPr>
        <w:spacing w:line="278" w:lineRule="auto"/>
        <w:rPr>
          <w:b/>
          <w:bCs/>
          <w:color w:val="000000"/>
          <w:lang w:val="en-GB"/>
        </w:rPr>
        <w:sectPr w:rsidR="00A9689B" w:rsidSect="0068548E">
          <w:pgSz w:w="11906" w:h="16838"/>
          <w:pgMar w:top="1417" w:right="1196" w:bottom="1417" w:left="1260" w:header="708" w:footer="708" w:gutter="0"/>
          <w:cols w:space="720"/>
          <w:titlePg/>
          <w:docGrid w:linePitch="299"/>
        </w:sectPr>
      </w:pPr>
      <w:r>
        <w:rPr>
          <w:b/>
          <w:bCs/>
          <w:color w:val="000000"/>
          <w:lang w:val="en-GB"/>
        </w:rPr>
        <w:t xml:space="preserve"> </w:t>
      </w:r>
    </w:p>
    <w:p w14:paraId="74EB6CA8" w14:textId="69E27132" w:rsidR="00D83E97" w:rsidRPr="007511E8" w:rsidRDefault="00D83E97" w:rsidP="007511E8">
      <w:pPr>
        <w:spacing w:line="278" w:lineRule="auto"/>
        <w:rPr>
          <w:b/>
          <w:bCs/>
          <w:color w:val="000000"/>
          <w:lang w:val="en-GB"/>
        </w:rPr>
      </w:pPr>
    </w:p>
    <w:p w14:paraId="58147808" w14:textId="35DB79A8" w:rsidR="007511E8" w:rsidRPr="006D15F7" w:rsidRDefault="00D83E97" w:rsidP="006317E8">
      <w:pPr>
        <w:pStyle w:val="Titolo1"/>
      </w:pPr>
      <w:r w:rsidRPr="007511E8">
        <w:t>Co-created policy measures to reach a just transition</w:t>
      </w:r>
    </w:p>
    <w:p w14:paraId="17A5376B" w14:textId="2F843922" w:rsidR="006317E8" w:rsidRDefault="006317E8" w:rsidP="00A9689B">
      <w:pPr>
        <w:jc w:val="both"/>
        <w:rPr>
          <w:lang w:val="en-GB"/>
        </w:rPr>
      </w:pPr>
      <w:r w:rsidRPr="044DB4E3">
        <w:rPr>
          <w:lang w:val="en-GB"/>
        </w:rPr>
        <w:t xml:space="preserve">Fill the following tables </w:t>
      </w:r>
      <w:r w:rsidR="00A9689B" w:rsidRPr="044DB4E3">
        <w:rPr>
          <w:lang w:val="en-GB"/>
        </w:rPr>
        <w:t>which presents</w:t>
      </w:r>
      <w:r w:rsidRPr="044DB4E3">
        <w:rPr>
          <w:lang w:val="en-GB"/>
        </w:rPr>
        <w:t xml:space="preserve"> the sectoral challenges</w:t>
      </w:r>
      <w:r w:rsidR="00A9689B" w:rsidRPr="044DB4E3">
        <w:rPr>
          <w:lang w:val="en-GB"/>
        </w:rPr>
        <w:t xml:space="preserve">/twin transition negative effects prioritised in each sector and the policies proposed to tackle them —filled in policy factsheets— </w:t>
      </w:r>
      <w:r w:rsidRPr="044DB4E3">
        <w:rPr>
          <w:lang w:val="en-GB"/>
        </w:rPr>
        <w:t xml:space="preserve">(see slides 39-40 of the </w:t>
      </w:r>
      <w:hyperlink r:id="rId15">
        <w:r w:rsidR="009F63DD" w:rsidRPr="044DB4E3">
          <w:rPr>
            <w:rStyle w:val="Collegamentoipertestuale"/>
          </w:rPr>
          <w:t>Guidelines 2nd set v6 26-11-25.pptx</w:t>
        </w:r>
      </w:hyperlink>
      <w:r w:rsidRPr="044DB4E3">
        <w:rPr>
          <w:lang w:val="en-GB"/>
        </w:rPr>
        <w:t>)</w:t>
      </w:r>
      <w:r w:rsidR="1AFAC65B" w:rsidRPr="044DB4E3">
        <w:rPr>
          <w:lang w:val="en-GB"/>
        </w:rPr>
        <w:t xml:space="preserve">. </w:t>
      </w:r>
    </w:p>
    <w:p w14:paraId="2E5048F7" w14:textId="590BE86C" w:rsidR="001A1880" w:rsidRDefault="001A1880" w:rsidP="00A9689B">
      <w:pPr>
        <w:jc w:val="both"/>
        <w:rPr>
          <w:lang w:val="en-GB"/>
        </w:rPr>
      </w:pPr>
      <w:commentRangeStart w:id="3"/>
      <w:r>
        <w:t xml:space="preserve">Table </w:t>
      </w:r>
      <w:r>
        <w:fldChar w:fldCharType="begin"/>
      </w:r>
      <w:r>
        <w:instrText xml:space="preserve"> SEQ Table \* ARABIC </w:instrText>
      </w:r>
      <w:r>
        <w:fldChar w:fldCharType="separate"/>
      </w:r>
      <w:r>
        <w:rPr>
          <w:noProof/>
        </w:rPr>
        <w:t>3</w:t>
      </w:r>
      <w:r>
        <w:fldChar w:fldCharType="end"/>
      </w:r>
      <w:r>
        <w:t>: Final list of policy proposals and sectoral transition challenges – Energy sector</w:t>
      </w:r>
      <w:commentRangeEnd w:id="3"/>
      <w:r>
        <w:rPr>
          <w:rStyle w:val="Rimandocommento"/>
          <w:sz w:val="22"/>
          <w:szCs w:val="22"/>
          <w:lang w:val="en-GB"/>
        </w:rPr>
        <w:commentReference w:id="3"/>
      </w:r>
    </w:p>
    <w:tbl>
      <w:tblPr>
        <w:tblStyle w:val="Grigliatabella"/>
        <w:tblW w:w="0" w:type="auto"/>
        <w:tblLook w:val="04A0" w:firstRow="1" w:lastRow="0" w:firstColumn="1" w:lastColumn="0" w:noHBand="0" w:noVBand="1"/>
      </w:tblPr>
      <w:tblGrid>
        <w:gridCol w:w="4673"/>
        <w:gridCol w:w="2410"/>
        <w:gridCol w:w="2357"/>
      </w:tblGrid>
      <w:tr w:rsidR="006317E8" w14:paraId="1CD4E797" w14:textId="77777777" w:rsidTr="00B25DD7">
        <w:trPr>
          <w:tblHeader/>
        </w:trPr>
        <w:tc>
          <w:tcPr>
            <w:tcW w:w="4673" w:type="dxa"/>
          </w:tcPr>
          <w:p w14:paraId="447BC27F" w14:textId="20EA5898" w:rsidR="006317E8" w:rsidRDefault="006317E8" w:rsidP="00D83E97">
            <w:pPr>
              <w:jc w:val="both"/>
              <w:rPr>
                <w:lang w:val="en-GB"/>
              </w:rPr>
            </w:pPr>
            <w:r>
              <w:rPr>
                <w:lang w:val="en-GB"/>
              </w:rPr>
              <w:t>Sectoral challenge/negative effects identified in each sector</w:t>
            </w:r>
          </w:p>
        </w:tc>
        <w:tc>
          <w:tcPr>
            <w:tcW w:w="2410" w:type="dxa"/>
          </w:tcPr>
          <w:p w14:paraId="5AE16497" w14:textId="22C3FBC5" w:rsidR="006317E8" w:rsidRDefault="006317E8" w:rsidP="00D83E97">
            <w:pPr>
              <w:jc w:val="both"/>
              <w:rPr>
                <w:lang w:val="en-GB"/>
              </w:rPr>
            </w:pPr>
            <w:commentRangeStart w:id="4"/>
            <w:commentRangeStart w:id="5"/>
            <w:r>
              <w:rPr>
                <w:lang w:val="en-GB"/>
              </w:rPr>
              <w:t>Adjustments of existing policies</w:t>
            </w:r>
          </w:p>
        </w:tc>
        <w:tc>
          <w:tcPr>
            <w:tcW w:w="2357" w:type="dxa"/>
          </w:tcPr>
          <w:p w14:paraId="13DCE89F" w14:textId="3481D7B5" w:rsidR="006317E8" w:rsidRDefault="006317E8" w:rsidP="00D83E97">
            <w:pPr>
              <w:jc w:val="both"/>
              <w:rPr>
                <w:lang w:val="en-GB"/>
              </w:rPr>
            </w:pPr>
            <w:r>
              <w:rPr>
                <w:lang w:val="en-GB"/>
              </w:rPr>
              <w:t>New policy proposals</w:t>
            </w:r>
            <w:commentRangeEnd w:id="4"/>
            <w:r w:rsidR="00B25DD7">
              <w:rPr>
                <w:rStyle w:val="Rimandocommento"/>
                <w:sz w:val="22"/>
                <w:szCs w:val="22"/>
                <w:lang w:val="en-GB"/>
              </w:rPr>
              <w:commentReference w:id="4"/>
            </w:r>
            <w:commentRangeEnd w:id="5"/>
            <w:r w:rsidR="00BA09EE">
              <w:rPr>
                <w:rStyle w:val="Rimandocommento"/>
                <w:sz w:val="22"/>
                <w:szCs w:val="22"/>
                <w:lang w:val="en-GB"/>
              </w:rPr>
              <w:commentReference w:id="5"/>
            </w:r>
          </w:p>
        </w:tc>
      </w:tr>
      <w:tr w:rsidR="00077F49" w14:paraId="64C2C74A" w14:textId="77777777" w:rsidTr="00B25DD7">
        <w:tc>
          <w:tcPr>
            <w:tcW w:w="4673" w:type="dxa"/>
          </w:tcPr>
          <w:p w14:paraId="6ED69F9E" w14:textId="67E7404E" w:rsidR="00077F49" w:rsidRDefault="006F37B7" w:rsidP="00D83E97">
            <w:pPr>
              <w:jc w:val="both"/>
              <w:rPr>
                <w:lang w:val="en-GB"/>
              </w:rPr>
            </w:pPr>
            <w:r w:rsidRPr="006F37B7">
              <w:rPr>
                <w:lang w:val="en-GB"/>
              </w:rPr>
              <w:t>Fragmented governance across national/regional/local levels and weak structured participation of territorial actors; need to integrate evidence and shared monitoring.</w:t>
            </w:r>
          </w:p>
        </w:tc>
        <w:tc>
          <w:tcPr>
            <w:tcW w:w="2410" w:type="dxa"/>
          </w:tcPr>
          <w:p w14:paraId="3AB656E7" w14:textId="77777777" w:rsidR="00077F49" w:rsidRPr="000B745C" w:rsidRDefault="00077F49" w:rsidP="00D83E97">
            <w:pPr>
              <w:jc w:val="both"/>
            </w:pPr>
          </w:p>
        </w:tc>
        <w:tc>
          <w:tcPr>
            <w:tcW w:w="2357" w:type="dxa"/>
          </w:tcPr>
          <w:p w14:paraId="35C963C9" w14:textId="77777777" w:rsidR="000B745C" w:rsidRDefault="000B745C" w:rsidP="000B745C">
            <w:r>
              <w:t>1) Territorial Just Transition Tables (TJT)</w:t>
            </w:r>
          </w:p>
          <w:p w14:paraId="0030A1FB" w14:textId="77777777" w:rsidR="00077F49" w:rsidRPr="000B745C" w:rsidRDefault="00077F49" w:rsidP="000B745C"/>
        </w:tc>
      </w:tr>
      <w:tr w:rsidR="00077F49" w14:paraId="015FF6D9" w14:textId="77777777" w:rsidTr="00B25DD7">
        <w:tc>
          <w:tcPr>
            <w:tcW w:w="4673" w:type="dxa"/>
          </w:tcPr>
          <w:p w14:paraId="27251D51" w14:textId="4B18AF31" w:rsidR="00077F49" w:rsidRPr="00BD5078" w:rsidRDefault="008C3FB2" w:rsidP="00D83E97">
            <w:pPr>
              <w:jc w:val="both"/>
            </w:pPr>
            <w:r w:rsidRPr="008C3FB2">
              <w:t xml:space="preserve">Make the existing REC framework </w:t>
            </w:r>
            <w:proofErr w:type="gramStart"/>
            <w:r w:rsidRPr="008C3FB2">
              <w:t>actually operable</w:t>
            </w:r>
            <w:proofErr w:type="gramEnd"/>
            <w:r w:rsidRPr="008C3FB2">
              <w:t xml:space="preserve"> by strengthening local management capacity and simplifying procedures.</w:t>
            </w:r>
          </w:p>
        </w:tc>
        <w:tc>
          <w:tcPr>
            <w:tcW w:w="2410" w:type="dxa"/>
          </w:tcPr>
          <w:p w14:paraId="3D6EA31E" w14:textId="77777777" w:rsidR="002C4FAD" w:rsidRDefault="002C4FAD" w:rsidP="002C4FAD">
            <w:r>
              <w:t xml:space="preserve">2) Technical-Administrative Support </w:t>
            </w:r>
            <w:proofErr w:type="spellStart"/>
            <w:r>
              <w:t>Programme</w:t>
            </w:r>
            <w:proofErr w:type="spellEnd"/>
            <w:r>
              <w:t xml:space="preserve"> for RECs/CER</w:t>
            </w:r>
          </w:p>
          <w:p w14:paraId="55E26658" w14:textId="77777777" w:rsidR="00077F49" w:rsidRPr="00662700" w:rsidRDefault="00077F49" w:rsidP="002C4FAD"/>
        </w:tc>
        <w:tc>
          <w:tcPr>
            <w:tcW w:w="2357" w:type="dxa"/>
          </w:tcPr>
          <w:p w14:paraId="697D2777" w14:textId="77777777" w:rsidR="00077F49" w:rsidRPr="000B745C" w:rsidRDefault="00077F49" w:rsidP="00D83E97">
            <w:pPr>
              <w:jc w:val="both"/>
            </w:pPr>
          </w:p>
        </w:tc>
      </w:tr>
      <w:tr w:rsidR="00077F49" w14:paraId="03BCB8D0" w14:textId="77777777" w:rsidTr="00B25DD7">
        <w:tc>
          <w:tcPr>
            <w:tcW w:w="4673" w:type="dxa"/>
          </w:tcPr>
          <w:p w14:paraId="3E8D6F4D" w14:textId="413149EB" w:rsidR="00077F49" w:rsidRDefault="006F37B7" w:rsidP="00D83E97">
            <w:pPr>
              <w:jc w:val="both"/>
              <w:rPr>
                <w:lang w:val="en-GB"/>
              </w:rPr>
            </w:pPr>
            <w:r w:rsidRPr="006F37B7">
              <w:rPr>
                <w:lang w:val="en-GB"/>
              </w:rPr>
              <w:t>Shortage of installers/support in remote/rural areas; grid and procedural frictions; employment risks for fossil workers; fragmented purchasing power and limited access to credit.</w:t>
            </w:r>
          </w:p>
        </w:tc>
        <w:tc>
          <w:tcPr>
            <w:tcW w:w="2410" w:type="dxa"/>
          </w:tcPr>
          <w:p w14:paraId="52F3B503" w14:textId="77777777" w:rsidR="00077F49" w:rsidRDefault="00077F49" w:rsidP="00D83E97">
            <w:pPr>
              <w:jc w:val="both"/>
              <w:rPr>
                <w:lang w:val="en-GB"/>
              </w:rPr>
            </w:pPr>
          </w:p>
        </w:tc>
        <w:tc>
          <w:tcPr>
            <w:tcW w:w="2357" w:type="dxa"/>
          </w:tcPr>
          <w:p w14:paraId="43C0D4F0" w14:textId="77777777" w:rsidR="000B745C" w:rsidRDefault="000B745C" w:rsidP="000B745C">
            <w:pPr>
              <w:spacing w:after="160"/>
            </w:pPr>
            <w:r>
              <w:t>3) Local Solar Plan</w:t>
            </w:r>
          </w:p>
          <w:p w14:paraId="6A741E56" w14:textId="77777777" w:rsidR="00077F49" w:rsidRPr="000B745C" w:rsidRDefault="00077F49" w:rsidP="000B745C"/>
        </w:tc>
      </w:tr>
      <w:tr w:rsidR="00077F49" w14:paraId="7A49BEB8" w14:textId="77777777" w:rsidTr="00B25DD7">
        <w:tc>
          <w:tcPr>
            <w:tcW w:w="4673" w:type="dxa"/>
          </w:tcPr>
          <w:p w14:paraId="7A0AC8CB" w14:textId="0D9D50E2" w:rsidR="00077F49" w:rsidRDefault="00D508B0" w:rsidP="00D83E97">
            <w:pPr>
              <w:jc w:val="both"/>
              <w:rPr>
                <w:lang w:val="en-GB"/>
              </w:rPr>
            </w:pPr>
            <w:r w:rsidRPr="00D508B0">
              <w:rPr>
                <w:lang w:val="en-GB"/>
              </w:rPr>
              <w:t>Without on-bill compensation and with ex</w:t>
            </w:r>
            <w:r w:rsidRPr="00D508B0">
              <w:rPr>
                <w:rFonts w:ascii="Cambria Math" w:hAnsi="Cambria Math" w:cs="Cambria Math"/>
                <w:lang w:val="en-GB"/>
              </w:rPr>
              <w:t>‑</w:t>
            </w:r>
            <w:r w:rsidRPr="00D508B0">
              <w:rPr>
                <w:lang w:val="en-GB"/>
              </w:rPr>
              <w:t>post payments, families and small producers face cash-flow frictions and fail to perceive benefits (‘value dispersion’).</w:t>
            </w:r>
          </w:p>
        </w:tc>
        <w:tc>
          <w:tcPr>
            <w:tcW w:w="2410" w:type="dxa"/>
          </w:tcPr>
          <w:p w14:paraId="0AC60DA8" w14:textId="77777777" w:rsidR="00077F49" w:rsidRDefault="00077F49" w:rsidP="00D83E97">
            <w:pPr>
              <w:jc w:val="both"/>
              <w:rPr>
                <w:lang w:val="en-GB"/>
              </w:rPr>
            </w:pPr>
          </w:p>
        </w:tc>
        <w:tc>
          <w:tcPr>
            <w:tcW w:w="2357" w:type="dxa"/>
          </w:tcPr>
          <w:p w14:paraId="32DC64C7" w14:textId="77777777" w:rsidR="000B745C" w:rsidRDefault="000B745C" w:rsidP="000B745C">
            <w:pPr>
              <w:spacing w:after="160"/>
            </w:pPr>
            <w:r>
              <w:t>4) NETTING package (on-bill credit, advances, faster settlements)</w:t>
            </w:r>
          </w:p>
          <w:p w14:paraId="6B06ADE3" w14:textId="77777777" w:rsidR="00077F49" w:rsidRPr="000B745C" w:rsidRDefault="00077F49" w:rsidP="000B745C"/>
        </w:tc>
      </w:tr>
      <w:tr w:rsidR="00077F49" w14:paraId="12CDC2C7" w14:textId="77777777" w:rsidTr="00B25DD7">
        <w:tc>
          <w:tcPr>
            <w:tcW w:w="4673" w:type="dxa"/>
          </w:tcPr>
          <w:p w14:paraId="05188B14" w14:textId="2E6C11BF" w:rsidR="00077F49" w:rsidRDefault="008C3FB2" w:rsidP="00D83E97">
            <w:pPr>
              <w:jc w:val="both"/>
              <w:rPr>
                <w:lang w:val="en-GB"/>
              </w:rPr>
            </w:pPr>
            <w:r w:rsidRPr="008C3FB2">
              <w:rPr>
                <w:lang w:val="en-GB"/>
              </w:rPr>
              <w:t>Correct the bias whereby retrofit schemes benefit higher-income groups (upfront costs, complexity) and remove entry barriers for small producers of renewables (unstable incentives, finance, grid bottlenecks). Make decarbonisation inclusive by coupling equitable building upgrades with stable support for small-scale PV/wind.</w:t>
            </w:r>
          </w:p>
        </w:tc>
        <w:tc>
          <w:tcPr>
            <w:tcW w:w="2410" w:type="dxa"/>
          </w:tcPr>
          <w:p w14:paraId="4CDF506D" w14:textId="77777777" w:rsidR="002C4FAD" w:rsidRDefault="002C4FAD" w:rsidP="002C4FAD">
            <w:r>
              <w:t>5) Fair Retrofit Bonus (progressive incentives, advances, safeguards)</w:t>
            </w:r>
          </w:p>
          <w:p w14:paraId="199C38CA" w14:textId="77777777" w:rsidR="00077F49" w:rsidRPr="002C4FAD" w:rsidRDefault="00077F49" w:rsidP="002C4FAD"/>
        </w:tc>
        <w:tc>
          <w:tcPr>
            <w:tcW w:w="2357" w:type="dxa"/>
          </w:tcPr>
          <w:p w14:paraId="193B4B8B" w14:textId="77777777" w:rsidR="00077F49" w:rsidRPr="000B745C" w:rsidRDefault="00077F49" w:rsidP="00D83E97">
            <w:pPr>
              <w:jc w:val="both"/>
            </w:pPr>
          </w:p>
        </w:tc>
      </w:tr>
      <w:tr w:rsidR="00077F49" w14:paraId="05D5B232" w14:textId="77777777" w:rsidTr="00B25DD7">
        <w:tc>
          <w:tcPr>
            <w:tcW w:w="4673" w:type="dxa"/>
          </w:tcPr>
          <w:p w14:paraId="7AB6175E" w14:textId="392519AA" w:rsidR="00077F49" w:rsidRDefault="00347AE3" w:rsidP="00D83E97">
            <w:pPr>
              <w:jc w:val="both"/>
              <w:rPr>
                <w:lang w:val="en-GB"/>
              </w:rPr>
            </w:pPr>
            <w:r w:rsidRPr="00347AE3">
              <w:rPr>
                <w:lang w:val="en-GB"/>
              </w:rPr>
              <w:t>Distrust towards commercial offers; misinformation linking renewables to higher costs; low bill/incentive literacy; information asymmetries and fraud risks that reduce informed uptake—especially among vulnerable and elderly users.</w:t>
            </w:r>
          </w:p>
        </w:tc>
        <w:tc>
          <w:tcPr>
            <w:tcW w:w="2410" w:type="dxa"/>
          </w:tcPr>
          <w:p w14:paraId="36AB7180" w14:textId="77777777" w:rsidR="00077F49" w:rsidRDefault="00077F49" w:rsidP="00D83E97">
            <w:pPr>
              <w:jc w:val="both"/>
              <w:rPr>
                <w:lang w:val="en-GB"/>
              </w:rPr>
            </w:pPr>
          </w:p>
        </w:tc>
        <w:tc>
          <w:tcPr>
            <w:tcW w:w="2357" w:type="dxa"/>
          </w:tcPr>
          <w:p w14:paraId="547DF4BC" w14:textId="77777777" w:rsidR="000B745C" w:rsidRDefault="000B745C" w:rsidP="000B745C">
            <w:r>
              <w:t>6) “Renewables, Stable Bills” – trust &amp; transparency campaign</w:t>
            </w:r>
          </w:p>
          <w:p w14:paraId="6A2E1B2E" w14:textId="77777777" w:rsidR="00077F49" w:rsidRPr="000B745C" w:rsidRDefault="00077F49" w:rsidP="000B745C"/>
        </w:tc>
      </w:tr>
      <w:tr w:rsidR="009A5BFF" w14:paraId="294894EA" w14:textId="77777777" w:rsidTr="00B25DD7">
        <w:tc>
          <w:tcPr>
            <w:tcW w:w="4673" w:type="dxa"/>
          </w:tcPr>
          <w:p w14:paraId="01CFB1F6" w14:textId="1F5D52EF" w:rsidR="009A5BFF" w:rsidRPr="00D77C89" w:rsidRDefault="00D77C89" w:rsidP="00D83E97">
            <w:pPr>
              <w:jc w:val="both"/>
              <w:rPr>
                <w:lang w:val="en-US"/>
              </w:rPr>
            </w:pPr>
            <w:r w:rsidRPr="00D77C89">
              <w:rPr>
                <w:lang w:val="en-US"/>
              </w:rPr>
              <w:t>Dominance of gas-fired plants in setting marginal prices; price volatility and windfall rents; weak pass-through of renewables’ lower costs to consumers.</w:t>
            </w:r>
          </w:p>
        </w:tc>
        <w:tc>
          <w:tcPr>
            <w:tcW w:w="2410" w:type="dxa"/>
          </w:tcPr>
          <w:p w14:paraId="2B9F3EB0" w14:textId="77777777" w:rsidR="002C4FAD" w:rsidRDefault="002C4FAD" w:rsidP="002C4FAD">
            <w:r>
              <w:t>7) Fair Electricity Price – structural decoupling from gas</w:t>
            </w:r>
          </w:p>
          <w:p w14:paraId="17EAE723" w14:textId="77777777" w:rsidR="009A5BFF" w:rsidRPr="002C4FAD" w:rsidRDefault="009A5BFF" w:rsidP="002C4FAD"/>
        </w:tc>
        <w:tc>
          <w:tcPr>
            <w:tcW w:w="2357" w:type="dxa"/>
          </w:tcPr>
          <w:p w14:paraId="29B1E91C" w14:textId="77777777" w:rsidR="009A5BFF" w:rsidRPr="000B745C" w:rsidRDefault="009A5BFF" w:rsidP="00D83E97">
            <w:pPr>
              <w:jc w:val="both"/>
            </w:pPr>
          </w:p>
        </w:tc>
      </w:tr>
      <w:tr w:rsidR="009A5BFF" w14:paraId="2483D15B" w14:textId="77777777" w:rsidTr="00B25DD7">
        <w:tc>
          <w:tcPr>
            <w:tcW w:w="4673" w:type="dxa"/>
          </w:tcPr>
          <w:p w14:paraId="3D2F7476" w14:textId="25E92BF2" w:rsidR="009A5BFF" w:rsidRDefault="00D259F9" w:rsidP="00D83E97">
            <w:pPr>
              <w:jc w:val="both"/>
              <w:rPr>
                <w:lang w:val="en-GB"/>
              </w:rPr>
            </w:pPr>
            <w:r w:rsidRPr="00D259F9">
              <w:rPr>
                <w:lang w:val="en-GB"/>
              </w:rPr>
              <w:lastRenderedPageBreak/>
              <w:t>Legacy meters without adequate functionality and LV constraints causing long connection times, poor measurement of shared/self-consumed energy and settlement delays.</w:t>
            </w:r>
          </w:p>
        </w:tc>
        <w:tc>
          <w:tcPr>
            <w:tcW w:w="2410" w:type="dxa"/>
          </w:tcPr>
          <w:p w14:paraId="2EA4A328" w14:textId="77777777" w:rsidR="002C4FAD" w:rsidRDefault="002C4FAD" w:rsidP="002C4FAD">
            <w:pPr>
              <w:spacing w:after="160"/>
            </w:pPr>
            <w:r>
              <w:t>8) Prosumer-Ready Grid — smart meters &amp; LV reinforcement</w:t>
            </w:r>
          </w:p>
          <w:p w14:paraId="60939B52" w14:textId="77777777" w:rsidR="009A5BFF" w:rsidRPr="002C4FAD" w:rsidRDefault="009A5BFF" w:rsidP="002C4FAD"/>
        </w:tc>
        <w:tc>
          <w:tcPr>
            <w:tcW w:w="2357" w:type="dxa"/>
          </w:tcPr>
          <w:p w14:paraId="19BA8B6F" w14:textId="77777777" w:rsidR="009A5BFF" w:rsidRPr="000B745C" w:rsidRDefault="009A5BFF" w:rsidP="00D83E97">
            <w:pPr>
              <w:jc w:val="both"/>
            </w:pPr>
          </w:p>
        </w:tc>
      </w:tr>
      <w:tr w:rsidR="009A5BFF" w14:paraId="39159DB6" w14:textId="77777777" w:rsidTr="00B25DD7">
        <w:tc>
          <w:tcPr>
            <w:tcW w:w="4673" w:type="dxa"/>
          </w:tcPr>
          <w:p w14:paraId="4646DE3D" w14:textId="200663F9" w:rsidR="009A5BFF" w:rsidRDefault="000F451A" w:rsidP="00D83E97">
            <w:pPr>
              <w:jc w:val="both"/>
              <w:rPr>
                <w:lang w:val="en-GB"/>
              </w:rPr>
            </w:pPr>
            <w:r w:rsidRPr="000F451A">
              <w:rPr>
                <w:lang w:val="en-GB"/>
              </w:rPr>
              <w:t>Prepare the LV grid for high shares of distributed RES by combining planning, flexibility, storage and building readiness.</w:t>
            </w:r>
          </w:p>
        </w:tc>
        <w:tc>
          <w:tcPr>
            <w:tcW w:w="2410" w:type="dxa"/>
          </w:tcPr>
          <w:p w14:paraId="5A889D41" w14:textId="77777777" w:rsidR="002C4FAD" w:rsidRDefault="002C4FAD" w:rsidP="002C4FAD">
            <w:pPr>
              <w:spacing w:after="160"/>
            </w:pPr>
            <w:r>
              <w:t>9) Grid 2030 — prosumer planning &amp; local flexibility</w:t>
            </w:r>
          </w:p>
          <w:p w14:paraId="27C89876" w14:textId="77777777" w:rsidR="009A5BFF" w:rsidRPr="002C4FAD" w:rsidRDefault="009A5BFF" w:rsidP="002C4FAD"/>
        </w:tc>
        <w:tc>
          <w:tcPr>
            <w:tcW w:w="2357" w:type="dxa"/>
          </w:tcPr>
          <w:p w14:paraId="558DB996" w14:textId="77777777" w:rsidR="009A5BFF" w:rsidRPr="000B745C" w:rsidRDefault="009A5BFF" w:rsidP="00D83E97">
            <w:pPr>
              <w:jc w:val="both"/>
            </w:pPr>
          </w:p>
        </w:tc>
      </w:tr>
      <w:tr w:rsidR="009A5BFF" w14:paraId="5F05D6D4" w14:textId="77777777" w:rsidTr="00B25DD7">
        <w:tc>
          <w:tcPr>
            <w:tcW w:w="4673" w:type="dxa"/>
          </w:tcPr>
          <w:p w14:paraId="78A99DBD" w14:textId="7D286B3F" w:rsidR="009A5BFF" w:rsidRPr="00181C98" w:rsidRDefault="00181C98" w:rsidP="00D83E97">
            <w:pPr>
              <w:jc w:val="both"/>
              <w:rPr>
                <w:lang w:val="it-IT"/>
              </w:rPr>
            </w:pPr>
            <w:r w:rsidRPr="00181C98">
              <w:rPr>
                <w:lang w:val="it-IT"/>
              </w:rPr>
              <w:t>Ridurre il vantaggio strutturale degli incumbent nella filiera elettrica, aprendo mercato e rete a nuovi entranti di piccola scala, decentralizzando la produzione e aumentando il potere contrattuale di famiglie, PMI e comunità.</w:t>
            </w:r>
          </w:p>
        </w:tc>
        <w:tc>
          <w:tcPr>
            <w:tcW w:w="2410" w:type="dxa"/>
          </w:tcPr>
          <w:p w14:paraId="1E1560F6" w14:textId="77777777" w:rsidR="009A5BFF" w:rsidRPr="00181C98" w:rsidRDefault="009A5BFF" w:rsidP="0078150C">
            <w:pPr>
              <w:rPr>
                <w:lang w:val="it-IT"/>
              </w:rPr>
            </w:pPr>
          </w:p>
        </w:tc>
        <w:tc>
          <w:tcPr>
            <w:tcW w:w="2357" w:type="dxa"/>
          </w:tcPr>
          <w:p w14:paraId="10917F5E" w14:textId="77777777" w:rsidR="0078150C" w:rsidRDefault="0078150C" w:rsidP="0078150C">
            <w:pPr>
              <w:spacing w:after="160"/>
            </w:pPr>
            <w:r>
              <w:t xml:space="preserve">10) RES </w:t>
            </w:r>
            <w:proofErr w:type="spellStart"/>
            <w:r>
              <w:t>Diffusa</w:t>
            </w:r>
            <w:proofErr w:type="spellEnd"/>
            <w:r>
              <w:t xml:space="preserve"> 2030 — incentives to small producers</w:t>
            </w:r>
          </w:p>
          <w:p w14:paraId="3535763D" w14:textId="77777777" w:rsidR="009A5BFF" w:rsidRPr="000B745C" w:rsidRDefault="009A5BFF" w:rsidP="00D83E97">
            <w:pPr>
              <w:jc w:val="both"/>
            </w:pPr>
          </w:p>
        </w:tc>
      </w:tr>
      <w:tr w:rsidR="002C4FAD" w14:paraId="46A3D317" w14:textId="77777777" w:rsidTr="00B25DD7">
        <w:tc>
          <w:tcPr>
            <w:tcW w:w="4673" w:type="dxa"/>
          </w:tcPr>
          <w:p w14:paraId="3B9E23FB" w14:textId="5D8F8F3F" w:rsidR="002C4FAD" w:rsidRDefault="000266E4" w:rsidP="00D83E97">
            <w:pPr>
              <w:jc w:val="both"/>
              <w:rPr>
                <w:lang w:val="en-GB"/>
              </w:rPr>
            </w:pPr>
            <w:r w:rsidRPr="000266E4">
              <w:rPr>
                <w:lang w:val="en-GB"/>
              </w:rPr>
              <w:t>Build a pipeline of qualified installers/technicians in underserved areas and provide credible transition pathways for fossil-sector workers while strengthening grid-operation skills.</w:t>
            </w:r>
          </w:p>
        </w:tc>
        <w:tc>
          <w:tcPr>
            <w:tcW w:w="2410" w:type="dxa"/>
          </w:tcPr>
          <w:p w14:paraId="4B2175A9" w14:textId="77777777" w:rsidR="002C4FAD" w:rsidRDefault="002C4FAD" w:rsidP="002C4FAD">
            <w:pPr>
              <w:spacing w:after="160"/>
            </w:pPr>
            <w:r>
              <w:t>11) Solar Skills &amp; Grid 2035 — youth, skills, prosumer network</w:t>
            </w:r>
          </w:p>
          <w:p w14:paraId="3CD73537" w14:textId="77777777" w:rsidR="002C4FAD" w:rsidRDefault="002C4FAD" w:rsidP="002C4FAD"/>
        </w:tc>
        <w:tc>
          <w:tcPr>
            <w:tcW w:w="2357" w:type="dxa"/>
          </w:tcPr>
          <w:p w14:paraId="27216170" w14:textId="77777777" w:rsidR="002C4FAD" w:rsidRPr="000B745C" w:rsidRDefault="002C4FAD" w:rsidP="00D83E97">
            <w:pPr>
              <w:jc w:val="both"/>
            </w:pPr>
          </w:p>
        </w:tc>
      </w:tr>
      <w:tr w:rsidR="009A5BFF" w14:paraId="1977BFBA" w14:textId="77777777" w:rsidTr="00B25DD7">
        <w:tc>
          <w:tcPr>
            <w:tcW w:w="4673" w:type="dxa"/>
          </w:tcPr>
          <w:p w14:paraId="0CD74FB9" w14:textId="5AF68AB3" w:rsidR="009A5BFF" w:rsidRDefault="005C0E26" w:rsidP="00D83E97">
            <w:pPr>
              <w:jc w:val="both"/>
              <w:rPr>
                <w:lang w:val="en-GB"/>
              </w:rPr>
            </w:pPr>
            <w:r w:rsidRPr="005C0E26">
              <w:rPr>
                <w:lang w:val="en-GB"/>
              </w:rPr>
              <w:t>Policies misaligned with real needs; slow/opaque processes; weak integration of scientific evidence and limited mid-course correction.</w:t>
            </w:r>
          </w:p>
        </w:tc>
        <w:tc>
          <w:tcPr>
            <w:tcW w:w="2410" w:type="dxa"/>
          </w:tcPr>
          <w:p w14:paraId="3B1A1678" w14:textId="77777777" w:rsidR="009A5BFF" w:rsidRDefault="009A5BFF" w:rsidP="00D83E97">
            <w:pPr>
              <w:jc w:val="both"/>
              <w:rPr>
                <w:lang w:val="en-GB"/>
              </w:rPr>
            </w:pPr>
          </w:p>
        </w:tc>
        <w:tc>
          <w:tcPr>
            <w:tcW w:w="2357" w:type="dxa"/>
          </w:tcPr>
          <w:p w14:paraId="72DCBE26" w14:textId="0F4E3026" w:rsidR="009A5BFF" w:rsidRPr="000B745C" w:rsidRDefault="000B745C" w:rsidP="000B745C">
            <w:r>
              <w:t>12) PEP-LAB 2035 — participatory &amp; evidence-based planning</w:t>
            </w:r>
          </w:p>
        </w:tc>
      </w:tr>
      <w:tr w:rsidR="0016788B" w14:paraId="75EC4761" w14:textId="77777777" w:rsidTr="00B25DD7">
        <w:tc>
          <w:tcPr>
            <w:tcW w:w="4673" w:type="dxa"/>
          </w:tcPr>
          <w:p w14:paraId="71274932" w14:textId="27F8FB01" w:rsidR="0016788B" w:rsidRPr="005C0E26" w:rsidRDefault="0016788B" w:rsidP="0016788B">
            <w:pPr>
              <w:jc w:val="both"/>
              <w:rPr>
                <w:lang w:val="en-GB"/>
              </w:rPr>
            </w:pPr>
            <w:r w:rsidRPr="0016788B">
              <w:rPr>
                <w:lang w:val="en-GB"/>
              </w:rPr>
              <w:t>Concentration of market power and structural advantages for incumbent actors across the electricity value chain, leading to weak pass-through of renewables’ lower costs, price volatility exposure, barriers to small producers and limited consumer welfare.</w:t>
            </w:r>
          </w:p>
        </w:tc>
        <w:tc>
          <w:tcPr>
            <w:tcW w:w="2410" w:type="dxa"/>
          </w:tcPr>
          <w:p w14:paraId="4BAB37A4" w14:textId="12433C6A" w:rsidR="0016788B" w:rsidRPr="0016788B" w:rsidRDefault="0016788B" w:rsidP="0016788B">
            <w:pPr>
              <w:jc w:val="both"/>
              <w:rPr>
                <w:lang w:val="en-GB"/>
              </w:rPr>
            </w:pPr>
            <w:r w:rsidRPr="0016788B">
              <w:rPr>
                <w:lang w:val="en-GB"/>
              </w:rPr>
              <w:t>13</w:t>
            </w:r>
            <w:r w:rsidR="004E6D0D">
              <w:rPr>
                <w:lang w:val="en-GB"/>
              </w:rPr>
              <w:t>) P</w:t>
            </w:r>
            <w:r w:rsidR="004E6D0D" w:rsidRPr="0016788B">
              <w:rPr>
                <w:lang w:val="en-GB"/>
              </w:rPr>
              <w:t xml:space="preserve">ower groups in the energy sector: fair-competition &amp; consumer-value reform </w:t>
            </w:r>
          </w:p>
          <w:p w14:paraId="0B3004F2" w14:textId="77777777" w:rsidR="0016788B" w:rsidRDefault="0016788B" w:rsidP="00D83E97">
            <w:pPr>
              <w:jc w:val="both"/>
              <w:rPr>
                <w:lang w:val="en-GB"/>
              </w:rPr>
            </w:pPr>
          </w:p>
        </w:tc>
        <w:tc>
          <w:tcPr>
            <w:tcW w:w="2357" w:type="dxa"/>
          </w:tcPr>
          <w:p w14:paraId="4C3A5C1B" w14:textId="77777777" w:rsidR="0016788B" w:rsidRDefault="0016788B" w:rsidP="000B745C"/>
        </w:tc>
      </w:tr>
    </w:tbl>
    <w:p w14:paraId="29A857EA" w14:textId="77777777" w:rsidR="00E92A76" w:rsidRDefault="00E92A76"/>
    <w:p w14:paraId="0350B186" w14:textId="23D95D9D" w:rsidR="006317E8" w:rsidRPr="00F63B96" w:rsidRDefault="00F63B96" w:rsidP="00A9689B">
      <w:pPr>
        <w:pStyle w:val="Didascalia"/>
        <w:rPr>
          <w:lang w:val="en-GB"/>
        </w:rPr>
      </w:pPr>
      <w:r>
        <w:t xml:space="preserve">Table </w:t>
      </w:r>
      <w:r>
        <w:fldChar w:fldCharType="begin"/>
      </w:r>
      <w:r>
        <w:instrText xml:space="preserve"> SEQ Table \* ARABIC </w:instrText>
      </w:r>
      <w:r>
        <w:fldChar w:fldCharType="separate"/>
      </w:r>
      <w:r>
        <w:rPr>
          <w:noProof/>
        </w:rPr>
        <w:t>4</w:t>
      </w:r>
      <w:r>
        <w:fldChar w:fldCharType="end"/>
      </w:r>
      <w:r>
        <w:t xml:space="preserve">: Final list of policy proposals and sectoral transition challenges – Transport/Housing </w:t>
      </w:r>
      <w:commentRangeStart w:id="6"/>
      <w:commentRangeStart w:id="7"/>
      <w:r>
        <w:t>sector</w:t>
      </w:r>
      <w:commentRangeEnd w:id="6"/>
      <w:r w:rsidR="00291AE2" w:rsidRPr="00F63B96">
        <w:rPr>
          <w:rStyle w:val="Rimandocommento"/>
          <w:sz w:val="18"/>
          <w:szCs w:val="18"/>
          <w:lang w:val="en-GB"/>
        </w:rPr>
        <w:commentReference w:id="6"/>
      </w:r>
      <w:commentRangeEnd w:id="7"/>
      <w:r w:rsidR="00291AE2" w:rsidRPr="00F63B96">
        <w:rPr>
          <w:rStyle w:val="Rimandocommento"/>
          <w:sz w:val="18"/>
          <w:szCs w:val="18"/>
          <w:lang w:val="en-GB"/>
        </w:rPr>
        <w:commentReference w:id="7"/>
      </w:r>
    </w:p>
    <w:tbl>
      <w:tblPr>
        <w:tblStyle w:val="Grigliatabella"/>
        <w:tblW w:w="0" w:type="auto"/>
        <w:tblLook w:val="04A0" w:firstRow="1" w:lastRow="0" w:firstColumn="1" w:lastColumn="0" w:noHBand="0" w:noVBand="1"/>
      </w:tblPr>
      <w:tblGrid>
        <w:gridCol w:w="3146"/>
        <w:gridCol w:w="3147"/>
        <w:gridCol w:w="3147"/>
      </w:tblGrid>
      <w:tr w:rsidR="00593210" w14:paraId="1F06EB9E" w14:textId="77777777" w:rsidTr="00670A40">
        <w:trPr>
          <w:tblHeader/>
        </w:trPr>
        <w:tc>
          <w:tcPr>
            <w:tcW w:w="3146" w:type="dxa"/>
          </w:tcPr>
          <w:p w14:paraId="139BE965" w14:textId="77777777" w:rsidR="00593210" w:rsidRDefault="00593210" w:rsidP="00693E47">
            <w:pPr>
              <w:jc w:val="both"/>
              <w:rPr>
                <w:lang w:val="en-GB"/>
              </w:rPr>
            </w:pPr>
            <w:r>
              <w:rPr>
                <w:lang w:val="en-GB"/>
              </w:rPr>
              <w:t>Sectoral challenge/negative effects identified in each sector</w:t>
            </w:r>
          </w:p>
        </w:tc>
        <w:tc>
          <w:tcPr>
            <w:tcW w:w="3147" w:type="dxa"/>
          </w:tcPr>
          <w:p w14:paraId="5F5591CB" w14:textId="77777777" w:rsidR="00593210" w:rsidRDefault="00593210" w:rsidP="00693E47">
            <w:pPr>
              <w:jc w:val="both"/>
              <w:rPr>
                <w:lang w:val="en-GB"/>
              </w:rPr>
            </w:pPr>
            <w:r>
              <w:rPr>
                <w:lang w:val="en-GB"/>
              </w:rPr>
              <w:t>Adjustments of existing policies</w:t>
            </w:r>
          </w:p>
        </w:tc>
        <w:tc>
          <w:tcPr>
            <w:tcW w:w="3147" w:type="dxa"/>
          </w:tcPr>
          <w:p w14:paraId="70C70B3C" w14:textId="77777777" w:rsidR="00593210" w:rsidRDefault="00593210" w:rsidP="00693E47">
            <w:pPr>
              <w:jc w:val="both"/>
              <w:rPr>
                <w:lang w:val="en-GB"/>
              </w:rPr>
            </w:pPr>
            <w:r>
              <w:rPr>
                <w:lang w:val="en-GB"/>
              </w:rPr>
              <w:t>New policy proposals</w:t>
            </w:r>
          </w:p>
        </w:tc>
      </w:tr>
      <w:tr w:rsidR="00593210" w14:paraId="0275F868" w14:textId="77777777" w:rsidTr="00693E47">
        <w:tc>
          <w:tcPr>
            <w:tcW w:w="3146" w:type="dxa"/>
          </w:tcPr>
          <w:p w14:paraId="51679B79" w14:textId="77777777" w:rsidR="00E36D07" w:rsidRPr="00E36D07" w:rsidRDefault="00E36D07" w:rsidP="00E36D07">
            <w:pPr>
              <w:jc w:val="both"/>
              <w:rPr>
                <w:lang w:val="en-US"/>
              </w:rPr>
            </w:pPr>
            <w:r w:rsidRPr="00E36D07">
              <w:rPr>
                <w:lang w:val="en-US"/>
              </w:rPr>
              <w:t>Limitations on access to transport due to low income: incentives targeted at limited groups (under 18).</w:t>
            </w:r>
          </w:p>
          <w:p w14:paraId="5F15E773" w14:textId="40247349" w:rsidR="00593210" w:rsidRPr="00E36D07" w:rsidRDefault="00593210" w:rsidP="00693E47">
            <w:pPr>
              <w:jc w:val="both"/>
              <w:rPr>
                <w:lang w:val="en-US"/>
              </w:rPr>
            </w:pPr>
          </w:p>
        </w:tc>
        <w:tc>
          <w:tcPr>
            <w:tcW w:w="3147" w:type="dxa"/>
          </w:tcPr>
          <w:p w14:paraId="0F97412E" w14:textId="77777777" w:rsidR="000F14CC" w:rsidRPr="00AA09B0" w:rsidRDefault="000F14CC" w:rsidP="000F14CC">
            <w:pPr>
              <w:rPr>
                <w:rFonts w:eastAsia="Times New Roman"/>
                <w:color w:val="0F9ED5" w:themeColor="accent4"/>
                <w:sz w:val="20"/>
                <w:szCs w:val="20"/>
                <w:lang w:val="en-US"/>
              </w:rPr>
            </w:pPr>
            <w:r w:rsidRPr="007511E8">
              <w:rPr>
                <w:rFonts w:eastAsia="Times New Roman"/>
                <w:color w:val="000000"/>
                <w:lang w:val="en-GB" w:eastAsia="en-GB"/>
              </w:rPr>
              <w:t>Policy 1</w:t>
            </w:r>
            <w:r>
              <w:rPr>
                <w:rFonts w:eastAsia="Times New Roman"/>
                <w:color w:val="000000"/>
                <w:lang w:val="en-GB" w:eastAsia="en-GB"/>
              </w:rPr>
              <w:t xml:space="preserve"> - </w:t>
            </w:r>
            <w:r w:rsidRPr="00AA09B0">
              <w:rPr>
                <w:rFonts w:eastAsia="Times New Roman"/>
                <w:b/>
                <w:bCs/>
                <w:color w:val="0F9ED5" w:themeColor="accent4"/>
                <w:sz w:val="20"/>
                <w:szCs w:val="20"/>
                <w:lang w:val="en-US"/>
              </w:rPr>
              <w:t>Economic incentives and concessions for local public transport</w:t>
            </w:r>
          </w:p>
          <w:p w14:paraId="18946315" w14:textId="3572C909" w:rsidR="00593210" w:rsidRPr="000F14CC" w:rsidRDefault="00593210" w:rsidP="00693E47">
            <w:pPr>
              <w:jc w:val="both"/>
              <w:rPr>
                <w:lang w:val="en-US"/>
              </w:rPr>
            </w:pPr>
          </w:p>
        </w:tc>
        <w:tc>
          <w:tcPr>
            <w:tcW w:w="3147" w:type="dxa"/>
          </w:tcPr>
          <w:p w14:paraId="0FA9DC52" w14:textId="77777777" w:rsidR="00593210" w:rsidRDefault="00593210" w:rsidP="00693E47">
            <w:pPr>
              <w:jc w:val="both"/>
              <w:rPr>
                <w:lang w:val="en-GB"/>
              </w:rPr>
            </w:pPr>
          </w:p>
        </w:tc>
      </w:tr>
      <w:tr w:rsidR="00593210" w:rsidRPr="004A7992" w14:paraId="44931852" w14:textId="77777777" w:rsidTr="00693E47">
        <w:tc>
          <w:tcPr>
            <w:tcW w:w="3146" w:type="dxa"/>
          </w:tcPr>
          <w:p w14:paraId="5D01357D" w14:textId="77777777" w:rsidR="00E36D07" w:rsidRPr="00E36D07" w:rsidRDefault="00E36D07" w:rsidP="00E36D07">
            <w:pPr>
              <w:jc w:val="both"/>
              <w:rPr>
                <w:lang w:val="en-US"/>
              </w:rPr>
            </w:pPr>
            <w:r w:rsidRPr="00E36D07">
              <w:rPr>
                <w:lang w:val="en-US"/>
              </w:rPr>
              <w:t>Current incentives concentrated on people with high purchasing power.</w:t>
            </w:r>
          </w:p>
          <w:p w14:paraId="126DE40A" w14:textId="77777777" w:rsidR="00E36D07" w:rsidRPr="00E36D07" w:rsidRDefault="00E36D07" w:rsidP="00E36D07">
            <w:pPr>
              <w:jc w:val="both"/>
              <w:rPr>
                <w:lang w:val="en-US"/>
              </w:rPr>
            </w:pPr>
          </w:p>
          <w:p w14:paraId="32EB752F" w14:textId="1CD20F21" w:rsidR="00593210" w:rsidRPr="00E36D07" w:rsidRDefault="00E36D07" w:rsidP="00E36D07">
            <w:pPr>
              <w:jc w:val="both"/>
              <w:rPr>
                <w:lang w:val="en-US"/>
              </w:rPr>
            </w:pPr>
            <w:r w:rsidRPr="00E36D07">
              <w:rPr>
                <w:lang w:val="en-US"/>
              </w:rPr>
              <w:t>Limited availability of charging services and infrastructure for electric vehicles.</w:t>
            </w:r>
          </w:p>
        </w:tc>
        <w:tc>
          <w:tcPr>
            <w:tcW w:w="3147" w:type="dxa"/>
          </w:tcPr>
          <w:p w14:paraId="0DFB49E4" w14:textId="16F771B1" w:rsidR="00917A02" w:rsidRPr="004A7992" w:rsidRDefault="00917A02" w:rsidP="00917A02">
            <w:pPr>
              <w:jc w:val="both"/>
              <w:rPr>
                <w:lang w:val="en-US"/>
              </w:rPr>
            </w:pPr>
            <w:r>
              <w:rPr>
                <w:lang w:val="en-US"/>
              </w:rPr>
              <w:t xml:space="preserve">Policy 3 - </w:t>
            </w:r>
            <w:r w:rsidRPr="00917A02">
              <w:rPr>
                <w:rFonts w:eastAsia="Times New Roman"/>
                <w:b/>
                <w:bCs/>
                <w:color w:val="4C94D8" w:themeColor="text2" w:themeTint="80"/>
                <w:sz w:val="20"/>
                <w:szCs w:val="20"/>
                <w:lang w:val="en-US"/>
              </w:rPr>
              <w:t>Incentives targeted at private transport (</w:t>
            </w:r>
            <w:proofErr w:type="spellStart"/>
            <w:r w:rsidRPr="00917A02">
              <w:rPr>
                <w:rFonts w:eastAsia="Times New Roman"/>
                <w:b/>
                <w:bCs/>
                <w:color w:val="4C94D8" w:themeColor="text2" w:themeTint="80"/>
                <w:sz w:val="20"/>
                <w:szCs w:val="20"/>
                <w:lang w:val="en-US"/>
              </w:rPr>
              <w:t>Ecobonus</w:t>
            </w:r>
            <w:proofErr w:type="spellEnd"/>
            <w:r w:rsidRPr="00917A02">
              <w:rPr>
                <w:rFonts w:eastAsia="Times New Roman"/>
                <w:b/>
                <w:bCs/>
                <w:color w:val="4C94D8" w:themeColor="text2" w:themeTint="80"/>
                <w:sz w:val="20"/>
                <w:szCs w:val="20"/>
                <w:lang w:val="en-US"/>
              </w:rPr>
              <w:t xml:space="preserve"> for the purchase of private electric vehicles)</w:t>
            </w:r>
          </w:p>
          <w:p w14:paraId="447739FA" w14:textId="1EF0BD3F" w:rsidR="00593210" w:rsidRPr="004A7992" w:rsidRDefault="00593210" w:rsidP="00693E47">
            <w:pPr>
              <w:jc w:val="both"/>
              <w:rPr>
                <w:lang w:val="en-US"/>
              </w:rPr>
            </w:pPr>
          </w:p>
        </w:tc>
        <w:tc>
          <w:tcPr>
            <w:tcW w:w="3147" w:type="dxa"/>
          </w:tcPr>
          <w:p w14:paraId="2CF816E5" w14:textId="77777777" w:rsidR="00593210" w:rsidRPr="004A7992" w:rsidRDefault="00593210" w:rsidP="00693E47">
            <w:pPr>
              <w:jc w:val="both"/>
              <w:rPr>
                <w:lang w:val="en-US"/>
              </w:rPr>
            </w:pPr>
          </w:p>
        </w:tc>
      </w:tr>
      <w:tr w:rsidR="00593210" w:rsidRPr="0058602D" w14:paraId="699D27A8" w14:textId="77777777" w:rsidTr="00693E47">
        <w:tc>
          <w:tcPr>
            <w:tcW w:w="3146" w:type="dxa"/>
          </w:tcPr>
          <w:p w14:paraId="3353A232" w14:textId="77777777" w:rsidR="00E36D07" w:rsidRPr="00E36D07" w:rsidRDefault="00E36D07" w:rsidP="00E36D07">
            <w:pPr>
              <w:jc w:val="both"/>
              <w:rPr>
                <w:lang w:val="en-US"/>
              </w:rPr>
            </w:pPr>
            <w:r w:rsidRPr="00E36D07">
              <w:rPr>
                <w:lang w:val="en-US"/>
              </w:rPr>
              <w:lastRenderedPageBreak/>
              <w:t>Low digital literacy.</w:t>
            </w:r>
          </w:p>
          <w:p w14:paraId="2A8222DF" w14:textId="77777777" w:rsidR="00E36D07" w:rsidRPr="00E36D07" w:rsidRDefault="00E36D07" w:rsidP="00E36D07">
            <w:pPr>
              <w:jc w:val="both"/>
              <w:rPr>
                <w:lang w:val="en-US"/>
              </w:rPr>
            </w:pPr>
          </w:p>
          <w:p w14:paraId="084C6E8A" w14:textId="5D807C28" w:rsidR="00593210" w:rsidRPr="00E36D07" w:rsidRDefault="00E36D07" w:rsidP="00E36D07">
            <w:pPr>
              <w:jc w:val="both"/>
              <w:rPr>
                <w:lang w:val="en-US"/>
              </w:rPr>
            </w:pPr>
            <w:r w:rsidRPr="00E36D07">
              <w:rPr>
                <w:lang w:val="en-US"/>
              </w:rPr>
              <w:t>Fragmentation in the supply of apps and providers.</w:t>
            </w:r>
          </w:p>
        </w:tc>
        <w:tc>
          <w:tcPr>
            <w:tcW w:w="3147" w:type="dxa"/>
          </w:tcPr>
          <w:p w14:paraId="70DF6AF1" w14:textId="6BD7C77F" w:rsidR="00593210" w:rsidRPr="00917A02" w:rsidRDefault="00917A02" w:rsidP="00917A02">
            <w:pPr>
              <w:rPr>
                <w:rFonts w:eastAsia="Times New Roman"/>
                <w:color w:val="0F9ED5" w:themeColor="accent4"/>
                <w:sz w:val="20"/>
                <w:szCs w:val="20"/>
                <w:lang w:val="en-US"/>
              </w:rPr>
            </w:pPr>
            <w:r>
              <w:rPr>
                <w:rFonts w:eastAsia="Times New Roman"/>
                <w:color w:val="000000"/>
                <w:lang w:val="en-GB"/>
              </w:rPr>
              <w:t xml:space="preserve">Policy 4 - </w:t>
            </w:r>
            <w:r w:rsidRPr="00F16879">
              <w:rPr>
                <w:rFonts w:eastAsia="Times New Roman"/>
                <w:b/>
                <w:bCs/>
                <w:color w:val="0F9ED5" w:themeColor="accent4"/>
                <w:sz w:val="20"/>
                <w:szCs w:val="20"/>
                <w:lang w:val="en-US"/>
              </w:rPr>
              <w:t>Digital literacy policies (single platform and support for the elderly)</w:t>
            </w:r>
          </w:p>
        </w:tc>
        <w:tc>
          <w:tcPr>
            <w:tcW w:w="3147" w:type="dxa"/>
          </w:tcPr>
          <w:p w14:paraId="46168946" w14:textId="77777777" w:rsidR="00593210" w:rsidRPr="0058602D" w:rsidRDefault="00593210" w:rsidP="00693E47">
            <w:pPr>
              <w:jc w:val="both"/>
              <w:rPr>
                <w:lang w:val="en-US"/>
              </w:rPr>
            </w:pPr>
          </w:p>
        </w:tc>
      </w:tr>
      <w:tr w:rsidR="00593210" w:rsidRPr="00F9417D" w14:paraId="0F568A7D" w14:textId="77777777" w:rsidTr="00693E47">
        <w:tc>
          <w:tcPr>
            <w:tcW w:w="3146" w:type="dxa"/>
          </w:tcPr>
          <w:p w14:paraId="20F0C41D" w14:textId="77777777" w:rsidR="00E36D07" w:rsidRPr="00E36D07" w:rsidRDefault="00E36D07" w:rsidP="00E36D07">
            <w:pPr>
              <w:jc w:val="both"/>
              <w:rPr>
                <w:lang w:val="en-US"/>
              </w:rPr>
            </w:pPr>
            <w:r w:rsidRPr="00E36D07">
              <w:rPr>
                <w:lang w:val="en-US"/>
              </w:rPr>
              <w:t>Private transport is still preferred over public transport, leading to high traffic levels and increased emissions.</w:t>
            </w:r>
          </w:p>
          <w:p w14:paraId="4FA04AE0" w14:textId="77777777" w:rsidR="00E36D07" w:rsidRPr="00E36D07" w:rsidRDefault="00E36D07" w:rsidP="00E36D07">
            <w:pPr>
              <w:jc w:val="both"/>
              <w:rPr>
                <w:lang w:val="en-US"/>
              </w:rPr>
            </w:pPr>
          </w:p>
          <w:p w14:paraId="53655202" w14:textId="77777777" w:rsidR="00E36D07" w:rsidRPr="00E36D07" w:rsidRDefault="00E36D07" w:rsidP="00E36D07">
            <w:pPr>
              <w:jc w:val="both"/>
              <w:rPr>
                <w:lang w:val="en-US"/>
              </w:rPr>
            </w:pPr>
            <w:r w:rsidRPr="00E36D07">
              <w:rPr>
                <w:lang w:val="en-US"/>
              </w:rPr>
              <w:t>Lack of a widespread transport network: insufficient services to connect extra-urban areas.</w:t>
            </w:r>
          </w:p>
          <w:p w14:paraId="7108005F" w14:textId="77777777" w:rsidR="00E36D07" w:rsidRPr="00E36D07" w:rsidRDefault="00E36D07" w:rsidP="00E36D07">
            <w:pPr>
              <w:jc w:val="both"/>
              <w:rPr>
                <w:lang w:val="en-US"/>
              </w:rPr>
            </w:pPr>
          </w:p>
          <w:p w14:paraId="5B03410F" w14:textId="77777777" w:rsidR="00E36D07" w:rsidRPr="00E36D07" w:rsidRDefault="00E36D07" w:rsidP="00E36D07">
            <w:pPr>
              <w:jc w:val="both"/>
              <w:rPr>
                <w:lang w:val="en-US"/>
              </w:rPr>
            </w:pPr>
            <w:r w:rsidRPr="00E36D07">
              <w:rPr>
                <w:lang w:val="en-US"/>
              </w:rPr>
              <w:t>Territorial inequalities in public transport networks between north and south and between urban and rural areas.</w:t>
            </w:r>
          </w:p>
          <w:p w14:paraId="26E3C2BA" w14:textId="77777777" w:rsidR="00E36D07" w:rsidRPr="00E36D07" w:rsidRDefault="00E36D07" w:rsidP="00E36D07">
            <w:pPr>
              <w:jc w:val="both"/>
              <w:rPr>
                <w:lang w:val="en-US"/>
              </w:rPr>
            </w:pPr>
          </w:p>
          <w:p w14:paraId="2298061F" w14:textId="0AB23117" w:rsidR="00593210" w:rsidRPr="00E36D07" w:rsidRDefault="00E36D07" w:rsidP="00E36D07">
            <w:pPr>
              <w:jc w:val="both"/>
              <w:rPr>
                <w:lang w:val="en-US"/>
              </w:rPr>
            </w:pPr>
            <w:r w:rsidRPr="00E36D07">
              <w:rPr>
                <w:lang w:val="en-US"/>
              </w:rPr>
              <w:t>Limited accessibility for people with physical disabilities (wheelchair users).</w:t>
            </w:r>
          </w:p>
        </w:tc>
        <w:tc>
          <w:tcPr>
            <w:tcW w:w="3147" w:type="dxa"/>
          </w:tcPr>
          <w:p w14:paraId="3D228F26" w14:textId="77777777" w:rsidR="000F14CC" w:rsidRPr="000F14CC" w:rsidRDefault="000F14CC" w:rsidP="000F14CC">
            <w:pPr>
              <w:rPr>
                <w:rFonts w:eastAsia="Times New Roman"/>
                <w:b/>
                <w:bCs/>
                <w:color w:val="0F9ED5" w:themeColor="accent4"/>
                <w:sz w:val="20"/>
                <w:szCs w:val="20"/>
                <w:lang w:val="en-US"/>
              </w:rPr>
            </w:pPr>
            <w:r w:rsidRPr="007511E8">
              <w:rPr>
                <w:rFonts w:eastAsia="Times New Roman"/>
                <w:color w:val="000000"/>
                <w:lang w:val="en-GB" w:eastAsia="en-GB"/>
              </w:rPr>
              <w:t>Policy 2</w:t>
            </w:r>
            <w:r>
              <w:rPr>
                <w:rFonts w:eastAsia="Times New Roman"/>
                <w:color w:val="000000"/>
                <w:lang w:val="en-GB" w:eastAsia="en-GB"/>
              </w:rPr>
              <w:t xml:space="preserve"> - </w:t>
            </w:r>
            <w:r w:rsidRPr="000F14CC">
              <w:rPr>
                <w:rFonts w:eastAsia="Times New Roman"/>
                <w:b/>
                <w:bCs/>
                <w:color w:val="0F9ED5" w:themeColor="accent4"/>
                <w:sz w:val="20"/>
                <w:szCs w:val="20"/>
                <w:lang w:val="en-US"/>
              </w:rPr>
              <w:t>National governance of Local Public Transport: funding, minimum standards, accessibility, and excise-based resources</w:t>
            </w:r>
          </w:p>
          <w:p w14:paraId="4DFE4C5D" w14:textId="77777777" w:rsidR="000F14CC" w:rsidRDefault="000F14CC" w:rsidP="000F14CC">
            <w:pPr>
              <w:jc w:val="both"/>
              <w:rPr>
                <w:lang w:val="en-US"/>
              </w:rPr>
            </w:pPr>
          </w:p>
          <w:p w14:paraId="1F303DA2" w14:textId="77777777" w:rsidR="000F14CC" w:rsidRDefault="000F14CC" w:rsidP="000F14CC">
            <w:pPr>
              <w:jc w:val="both"/>
              <w:rPr>
                <w:lang w:val="en-US"/>
              </w:rPr>
            </w:pPr>
          </w:p>
          <w:p w14:paraId="29289803" w14:textId="2FC477AF" w:rsidR="000F14CC" w:rsidRDefault="000F14CC" w:rsidP="000F14CC">
            <w:pPr>
              <w:jc w:val="both"/>
              <w:rPr>
                <w:rFonts w:eastAsia="Times New Roman"/>
                <w:b/>
                <w:bCs/>
                <w:color w:val="4C94D8" w:themeColor="text2" w:themeTint="80"/>
                <w:sz w:val="20"/>
                <w:szCs w:val="20"/>
                <w:lang w:val="en-US"/>
              </w:rPr>
            </w:pPr>
            <w:r>
              <w:rPr>
                <w:lang w:val="en-US"/>
              </w:rPr>
              <w:t xml:space="preserve">Policy 3 - </w:t>
            </w:r>
            <w:r w:rsidRPr="00917A02">
              <w:rPr>
                <w:rFonts w:eastAsia="Times New Roman"/>
                <w:b/>
                <w:bCs/>
                <w:color w:val="4C94D8" w:themeColor="text2" w:themeTint="80"/>
                <w:sz w:val="20"/>
                <w:szCs w:val="20"/>
                <w:lang w:val="en-US"/>
              </w:rPr>
              <w:t>Incentives targeted at private transport (</w:t>
            </w:r>
            <w:proofErr w:type="spellStart"/>
            <w:r w:rsidRPr="00917A02">
              <w:rPr>
                <w:rFonts w:eastAsia="Times New Roman"/>
                <w:b/>
                <w:bCs/>
                <w:color w:val="4C94D8" w:themeColor="text2" w:themeTint="80"/>
                <w:sz w:val="20"/>
                <w:szCs w:val="20"/>
                <w:lang w:val="en-US"/>
              </w:rPr>
              <w:t>Ecobonus</w:t>
            </w:r>
            <w:proofErr w:type="spellEnd"/>
            <w:r w:rsidRPr="00917A02">
              <w:rPr>
                <w:rFonts w:eastAsia="Times New Roman"/>
                <w:b/>
                <w:bCs/>
                <w:color w:val="4C94D8" w:themeColor="text2" w:themeTint="80"/>
                <w:sz w:val="20"/>
                <w:szCs w:val="20"/>
                <w:lang w:val="en-US"/>
              </w:rPr>
              <w:t xml:space="preserve"> for the purchase of private electric vehicles)</w:t>
            </w:r>
          </w:p>
          <w:p w14:paraId="7FAFB994" w14:textId="77777777" w:rsidR="000F14CC" w:rsidRDefault="000F14CC" w:rsidP="000F14CC">
            <w:pPr>
              <w:jc w:val="both"/>
              <w:rPr>
                <w:rFonts w:eastAsia="Times New Roman"/>
                <w:b/>
                <w:bCs/>
                <w:color w:val="4C94D8" w:themeColor="text2" w:themeTint="80"/>
                <w:sz w:val="20"/>
                <w:szCs w:val="20"/>
                <w:lang w:val="en-US"/>
              </w:rPr>
            </w:pPr>
          </w:p>
          <w:p w14:paraId="33965172" w14:textId="77777777" w:rsidR="000F14CC" w:rsidRPr="004A7992" w:rsidRDefault="000F14CC" w:rsidP="000F14CC">
            <w:pPr>
              <w:jc w:val="both"/>
              <w:rPr>
                <w:lang w:val="en-US"/>
              </w:rPr>
            </w:pPr>
          </w:p>
          <w:p w14:paraId="1AD682A2" w14:textId="5E1D67EB" w:rsidR="00593210" w:rsidRPr="00F9417D" w:rsidRDefault="00593210" w:rsidP="00693E47">
            <w:pPr>
              <w:jc w:val="both"/>
              <w:rPr>
                <w:lang w:val="en-US"/>
              </w:rPr>
            </w:pPr>
          </w:p>
        </w:tc>
        <w:tc>
          <w:tcPr>
            <w:tcW w:w="3147" w:type="dxa"/>
          </w:tcPr>
          <w:p w14:paraId="24F6137E" w14:textId="751C13E1" w:rsidR="00593210" w:rsidRPr="00F9417D" w:rsidRDefault="000F14CC" w:rsidP="00693E47">
            <w:pPr>
              <w:jc w:val="both"/>
              <w:rPr>
                <w:lang w:val="en-US"/>
              </w:rPr>
            </w:pPr>
            <w:r>
              <w:rPr>
                <w:rFonts w:eastAsia="Times New Roman"/>
                <w:color w:val="000000"/>
                <w:lang w:val="en-GB"/>
              </w:rPr>
              <w:t xml:space="preserve">Policy 6 - </w:t>
            </w:r>
            <w:r w:rsidRPr="000F14CC">
              <w:rPr>
                <w:rFonts w:eastAsia="Times New Roman"/>
                <w:b/>
                <w:bCs/>
                <w:color w:val="0F9ED5" w:themeColor="accent4"/>
                <w:sz w:val="21"/>
                <w:szCs w:val="21"/>
              </w:rPr>
              <w:t>Awareness campaign for policymakers and users on public transport</w:t>
            </w:r>
          </w:p>
        </w:tc>
      </w:tr>
      <w:tr w:rsidR="00593210" w:rsidRPr="00CE0CCF" w14:paraId="56DFC7D7" w14:textId="77777777" w:rsidTr="00693E47">
        <w:tc>
          <w:tcPr>
            <w:tcW w:w="3146" w:type="dxa"/>
          </w:tcPr>
          <w:p w14:paraId="0679F25B" w14:textId="1B6FC47D" w:rsidR="00593210" w:rsidRPr="00E36D07" w:rsidRDefault="00E36D07" w:rsidP="00693E47">
            <w:pPr>
              <w:jc w:val="both"/>
              <w:rPr>
                <w:lang w:val="en-US"/>
              </w:rPr>
            </w:pPr>
            <w:r w:rsidRPr="00E36D07">
              <w:rPr>
                <w:lang w:val="en-US"/>
              </w:rPr>
              <w:t>Inefficient freight transport services, with high emissions and contributing to traffic congestion.</w:t>
            </w:r>
          </w:p>
        </w:tc>
        <w:tc>
          <w:tcPr>
            <w:tcW w:w="3147" w:type="dxa"/>
          </w:tcPr>
          <w:p w14:paraId="03B1F042" w14:textId="77777777" w:rsidR="00917A02" w:rsidRPr="00B46D26" w:rsidRDefault="00917A02" w:rsidP="00917A02">
            <w:pPr>
              <w:rPr>
                <w:color w:val="4C94D8" w:themeColor="text2" w:themeTint="80"/>
                <w:sz w:val="21"/>
                <w:szCs w:val="21"/>
                <w:lang w:val="en-US" w:eastAsia="en-GB"/>
              </w:rPr>
            </w:pPr>
            <w:r>
              <w:rPr>
                <w:rFonts w:eastAsia="Times New Roman"/>
                <w:color w:val="000000"/>
                <w:lang w:val="en-GB"/>
              </w:rPr>
              <w:t xml:space="preserve">Policy 5 - </w:t>
            </w:r>
            <w:r w:rsidRPr="00B46D26">
              <w:rPr>
                <w:b/>
                <w:bCs/>
                <w:color w:val="4C94D8" w:themeColor="text2" w:themeTint="80"/>
                <w:sz w:val="21"/>
                <w:szCs w:val="21"/>
                <w:lang w:val="en-US" w:eastAsia="en-GB"/>
              </w:rPr>
              <w:t>National Plan for Intermodal Freight Transport – Rail and Road</w:t>
            </w:r>
          </w:p>
          <w:p w14:paraId="054D5710" w14:textId="27E47D91" w:rsidR="00593210" w:rsidRPr="000C48FE" w:rsidRDefault="00593210" w:rsidP="00693E47">
            <w:pPr>
              <w:jc w:val="both"/>
              <w:rPr>
                <w:lang w:val="en-US"/>
              </w:rPr>
            </w:pPr>
          </w:p>
        </w:tc>
        <w:tc>
          <w:tcPr>
            <w:tcW w:w="3147" w:type="dxa"/>
          </w:tcPr>
          <w:p w14:paraId="0311A47B" w14:textId="77777777" w:rsidR="00593210" w:rsidRPr="000C48FE" w:rsidRDefault="00593210" w:rsidP="00693E47">
            <w:pPr>
              <w:jc w:val="both"/>
              <w:rPr>
                <w:lang w:val="en-US"/>
              </w:rPr>
            </w:pPr>
          </w:p>
        </w:tc>
      </w:tr>
      <w:tr w:rsidR="00593210" w:rsidRPr="00CE0CCF" w14:paraId="7FE59147" w14:textId="77777777" w:rsidTr="00693E47">
        <w:tc>
          <w:tcPr>
            <w:tcW w:w="3146" w:type="dxa"/>
          </w:tcPr>
          <w:p w14:paraId="13778D45" w14:textId="651AFCF0" w:rsidR="00593210" w:rsidRPr="00E36D07" w:rsidRDefault="00E36D07" w:rsidP="00693E47">
            <w:pPr>
              <w:jc w:val="both"/>
              <w:rPr>
                <w:lang w:val="en-US"/>
              </w:rPr>
            </w:pPr>
            <w:r w:rsidRPr="00E36D07">
              <w:rPr>
                <w:lang w:val="en-US"/>
              </w:rPr>
              <w:t>Safety issues in transport affecting women, LGBTIQ+ people, and migrants.</w:t>
            </w:r>
          </w:p>
        </w:tc>
        <w:tc>
          <w:tcPr>
            <w:tcW w:w="3147" w:type="dxa"/>
          </w:tcPr>
          <w:p w14:paraId="6C733A8C" w14:textId="77777777" w:rsidR="00593210" w:rsidRPr="000C48FE" w:rsidRDefault="00593210" w:rsidP="00693E47">
            <w:pPr>
              <w:jc w:val="both"/>
              <w:rPr>
                <w:lang w:val="en-US"/>
              </w:rPr>
            </w:pPr>
          </w:p>
        </w:tc>
        <w:tc>
          <w:tcPr>
            <w:tcW w:w="3147" w:type="dxa"/>
          </w:tcPr>
          <w:p w14:paraId="1B9A0CB1" w14:textId="583ABD48" w:rsidR="00593210" w:rsidRPr="000C48FE" w:rsidRDefault="00917A02" w:rsidP="00693E47">
            <w:pPr>
              <w:rPr>
                <w:lang w:val="en-US"/>
              </w:rPr>
            </w:pPr>
            <w:r>
              <w:rPr>
                <w:rFonts w:eastAsia="Times New Roman"/>
                <w:color w:val="000000"/>
                <w:lang w:val="en-GB"/>
              </w:rPr>
              <w:t xml:space="preserve">Policy 9 - </w:t>
            </w:r>
            <w:r w:rsidRPr="00564847">
              <w:rPr>
                <w:rFonts w:eastAsia="Times New Roman"/>
                <w:b/>
                <w:bCs/>
                <w:color w:val="0F9ED5" w:themeColor="accent4"/>
                <w:sz w:val="21"/>
                <w:szCs w:val="21"/>
                <w:lang w:val="en-US"/>
              </w:rPr>
              <w:t>Transport safety for women and LGBTQIA+ people</w:t>
            </w:r>
          </w:p>
        </w:tc>
      </w:tr>
      <w:tr w:rsidR="00593210" w:rsidRPr="00C56629" w14:paraId="41C8B441" w14:textId="77777777" w:rsidTr="00693E47">
        <w:tc>
          <w:tcPr>
            <w:tcW w:w="3146" w:type="dxa"/>
          </w:tcPr>
          <w:p w14:paraId="0AA33FD5" w14:textId="056E4702" w:rsidR="00593210" w:rsidRPr="00E36D07" w:rsidRDefault="00E36D07" w:rsidP="00693E47">
            <w:pPr>
              <w:jc w:val="both"/>
              <w:rPr>
                <w:lang w:val="en-US"/>
              </w:rPr>
            </w:pPr>
            <w:r w:rsidRPr="00E36D07">
              <w:rPr>
                <w:lang w:val="en-US"/>
              </w:rPr>
              <w:t>Cultural factors: preference for private transport and petrol-powered cars (perceived as more powerful).</w:t>
            </w:r>
          </w:p>
        </w:tc>
        <w:tc>
          <w:tcPr>
            <w:tcW w:w="3147" w:type="dxa"/>
          </w:tcPr>
          <w:p w14:paraId="33D49410" w14:textId="77777777" w:rsidR="00593210" w:rsidRPr="00E36D07" w:rsidRDefault="00593210" w:rsidP="00693E47">
            <w:pPr>
              <w:jc w:val="both"/>
              <w:rPr>
                <w:lang w:val="en-US"/>
              </w:rPr>
            </w:pPr>
          </w:p>
        </w:tc>
        <w:tc>
          <w:tcPr>
            <w:tcW w:w="3147" w:type="dxa"/>
          </w:tcPr>
          <w:p w14:paraId="7D4100CD" w14:textId="10D96ADB" w:rsidR="00593210" w:rsidRPr="00C56629" w:rsidRDefault="000F14CC" w:rsidP="00693E47">
            <w:pPr>
              <w:jc w:val="both"/>
              <w:rPr>
                <w:lang w:val="en-US"/>
              </w:rPr>
            </w:pPr>
            <w:r>
              <w:rPr>
                <w:rFonts w:eastAsia="Times New Roman"/>
                <w:color w:val="000000"/>
                <w:lang w:val="en-GB"/>
              </w:rPr>
              <w:t xml:space="preserve">Policy 6 - </w:t>
            </w:r>
            <w:r w:rsidRPr="000F14CC">
              <w:rPr>
                <w:rFonts w:eastAsia="Times New Roman"/>
                <w:b/>
                <w:bCs/>
                <w:color w:val="0F9ED5" w:themeColor="accent4"/>
                <w:sz w:val="21"/>
                <w:szCs w:val="21"/>
              </w:rPr>
              <w:t>Awareness campaign for policymakers and users on public transport</w:t>
            </w:r>
          </w:p>
        </w:tc>
      </w:tr>
      <w:tr w:rsidR="00593210" w:rsidRPr="00CE0CCF" w14:paraId="0CDBA1CB" w14:textId="77777777" w:rsidTr="00693E47">
        <w:tc>
          <w:tcPr>
            <w:tcW w:w="3146" w:type="dxa"/>
          </w:tcPr>
          <w:p w14:paraId="6C9DDE28" w14:textId="55DC806D" w:rsidR="00593210" w:rsidRPr="00E36D07" w:rsidRDefault="00E36D07" w:rsidP="00693E47">
            <w:pPr>
              <w:jc w:val="both"/>
              <w:rPr>
                <w:lang w:val="en-US"/>
              </w:rPr>
            </w:pPr>
            <w:r w:rsidRPr="00E36D07">
              <w:rPr>
                <w:lang w:val="en-US"/>
              </w:rPr>
              <w:t xml:space="preserve">Road freight transport is bulky in urban </w:t>
            </w:r>
            <w:proofErr w:type="spellStart"/>
            <w:r w:rsidRPr="00E36D07">
              <w:rPr>
                <w:lang w:val="en-US"/>
              </w:rPr>
              <w:t>centres</w:t>
            </w:r>
            <w:proofErr w:type="spellEnd"/>
            <w:r w:rsidRPr="00E36D07">
              <w:rPr>
                <w:lang w:val="en-US"/>
              </w:rPr>
              <w:t xml:space="preserve"> and highly polluting.</w:t>
            </w:r>
          </w:p>
        </w:tc>
        <w:tc>
          <w:tcPr>
            <w:tcW w:w="3147" w:type="dxa"/>
          </w:tcPr>
          <w:p w14:paraId="348F0C3E" w14:textId="26279BFD" w:rsidR="00593210" w:rsidRPr="000F14CC" w:rsidRDefault="000F14CC" w:rsidP="000F14CC">
            <w:pPr>
              <w:rPr>
                <w:rFonts w:eastAsia="Times New Roman"/>
                <w:color w:val="0F9ED5" w:themeColor="accent4"/>
                <w:sz w:val="21"/>
                <w:szCs w:val="21"/>
                <w:lang w:val="en-US"/>
              </w:rPr>
            </w:pPr>
            <w:r>
              <w:rPr>
                <w:rFonts w:eastAsia="Times New Roman"/>
                <w:color w:val="000000"/>
                <w:lang w:val="en-GB"/>
              </w:rPr>
              <w:t xml:space="preserve">Policy 8 - </w:t>
            </w:r>
            <w:r w:rsidRPr="006A2F9A">
              <w:rPr>
                <w:rFonts w:eastAsia="Times New Roman"/>
                <w:b/>
                <w:bCs/>
                <w:color w:val="0F9ED5" w:themeColor="accent4"/>
                <w:sz w:val="21"/>
                <w:szCs w:val="21"/>
                <w:lang w:val="en-US"/>
              </w:rPr>
              <w:t>Restriction of freight traffic, urban logistics, and tourist vehicle traffic</w:t>
            </w:r>
          </w:p>
        </w:tc>
        <w:tc>
          <w:tcPr>
            <w:tcW w:w="3147" w:type="dxa"/>
          </w:tcPr>
          <w:p w14:paraId="6ED56DA1" w14:textId="77777777" w:rsidR="00593210" w:rsidRPr="004F7CDF" w:rsidRDefault="00593210" w:rsidP="00693E47">
            <w:pPr>
              <w:jc w:val="both"/>
              <w:rPr>
                <w:lang w:val="en-US"/>
              </w:rPr>
            </w:pPr>
          </w:p>
        </w:tc>
      </w:tr>
      <w:tr w:rsidR="00593210" w:rsidRPr="00CE0CCF" w14:paraId="6BA0C07D" w14:textId="77777777" w:rsidTr="00693E47">
        <w:tc>
          <w:tcPr>
            <w:tcW w:w="3146" w:type="dxa"/>
          </w:tcPr>
          <w:p w14:paraId="60DA963A" w14:textId="6B1BF848" w:rsidR="00593210" w:rsidRPr="00CE0CCF" w:rsidRDefault="00E36D07" w:rsidP="00693E47">
            <w:pPr>
              <w:jc w:val="both"/>
              <w:rPr>
                <w:lang w:val="it-IT"/>
              </w:rPr>
            </w:pPr>
            <w:r w:rsidRPr="00E36D07">
              <w:rPr>
                <w:lang w:val="it-IT"/>
              </w:rPr>
              <w:t xml:space="preserve">Lack of </w:t>
            </w:r>
            <w:proofErr w:type="spellStart"/>
            <w:r w:rsidRPr="00E36D07">
              <w:rPr>
                <w:lang w:val="it-IT"/>
              </w:rPr>
              <w:t>regulatory</w:t>
            </w:r>
            <w:proofErr w:type="spellEnd"/>
            <w:r w:rsidRPr="00E36D07">
              <w:rPr>
                <w:lang w:val="it-IT"/>
              </w:rPr>
              <w:t xml:space="preserve"> </w:t>
            </w:r>
            <w:proofErr w:type="spellStart"/>
            <w:r w:rsidRPr="00E36D07">
              <w:rPr>
                <w:lang w:val="it-IT"/>
              </w:rPr>
              <w:t>transparency</w:t>
            </w:r>
            <w:proofErr w:type="spellEnd"/>
            <w:r w:rsidRPr="00E36D07">
              <w:rPr>
                <w:lang w:val="it-IT"/>
              </w:rPr>
              <w:t>.</w:t>
            </w:r>
          </w:p>
        </w:tc>
        <w:tc>
          <w:tcPr>
            <w:tcW w:w="3147" w:type="dxa"/>
          </w:tcPr>
          <w:p w14:paraId="3CC212BA" w14:textId="3ECEB47D" w:rsidR="00593210" w:rsidRPr="000F14CC" w:rsidRDefault="000F14CC" w:rsidP="000F14CC">
            <w:pPr>
              <w:rPr>
                <w:rFonts w:eastAsia="Times New Roman"/>
                <w:color w:val="0F9ED5" w:themeColor="accent4"/>
                <w:sz w:val="21"/>
                <w:szCs w:val="21"/>
                <w:lang w:val="en-US"/>
              </w:rPr>
            </w:pPr>
            <w:r>
              <w:rPr>
                <w:rFonts w:eastAsia="Times New Roman"/>
                <w:color w:val="000000"/>
                <w:lang w:val="en-GB"/>
              </w:rPr>
              <w:t xml:space="preserve">Policy 7 - </w:t>
            </w:r>
            <w:r w:rsidRPr="00C040EF">
              <w:rPr>
                <w:rFonts w:eastAsia="Times New Roman"/>
                <w:b/>
                <w:bCs/>
                <w:color w:val="0F9ED5" w:themeColor="accent4"/>
                <w:sz w:val="21"/>
                <w:szCs w:val="21"/>
                <w:lang w:val="en-US"/>
              </w:rPr>
              <w:t>Transparency on traffic rules and ZTL (Limited Traffic Zones)</w:t>
            </w:r>
          </w:p>
        </w:tc>
        <w:tc>
          <w:tcPr>
            <w:tcW w:w="3147" w:type="dxa"/>
          </w:tcPr>
          <w:p w14:paraId="7C55335F" w14:textId="77777777" w:rsidR="00593210" w:rsidRPr="001A62A4" w:rsidRDefault="00593210" w:rsidP="00693E47">
            <w:pPr>
              <w:jc w:val="both"/>
              <w:rPr>
                <w:lang w:val="en-US"/>
              </w:rPr>
            </w:pPr>
          </w:p>
        </w:tc>
      </w:tr>
    </w:tbl>
    <w:p w14:paraId="7F7A3CC7" w14:textId="61827A16" w:rsidR="00D83E97" w:rsidRPr="006D15F7" w:rsidRDefault="00D83E97" w:rsidP="00D83E97">
      <w:pPr>
        <w:jc w:val="both"/>
        <w:rPr>
          <w:lang w:val="en-GB"/>
        </w:rPr>
      </w:pPr>
      <w:r w:rsidRPr="1866DC09">
        <w:rPr>
          <w:lang w:val="en-GB"/>
        </w:rPr>
        <w:t xml:space="preserve">Digitalise all co-created policy factsheets which were </w:t>
      </w:r>
      <w:r w:rsidR="00A9689B" w:rsidRPr="1866DC09">
        <w:rPr>
          <w:lang w:val="en-GB"/>
        </w:rPr>
        <w:t>proposed</w:t>
      </w:r>
      <w:r w:rsidRPr="1866DC09">
        <w:rPr>
          <w:lang w:val="en-GB"/>
        </w:rPr>
        <w:t xml:space="preserve"> during the Lab</w:t>
      </w:r>
      <w:r w:rsidR="05EFFFC0" w:rsidRPr="1866DC09">
        <w:rPr>
          <w:lang w:val="en-GB"/>
        </w:rPr>
        <w:t xml:space="preserve"> session</w:t>
      </w:r>
      <w:r w:rsidR="361001A3" w:rsidRPr="1866DC09">
        <w:rPr>
          <w:lang w:val="en-GB"/>
        </w:rPr>
        <w:t xml:space="preserve">s and proposed by partners </w:t>
      </w:r>
      <w:r w:rsidRPr="1866DC09">
        <w:rPr>
          <w:lang w:val="en-GB"/>
        </w:rPr>
        <w:t>in the tables below</w:t>
      </w:r>
      <w:r w:rsidR="00A9689B" w:rsidRPr="1866DC09">
        <w:rPr>
          <w:lang w:val="en-GB"/>
        </w:rPr>
        <w:t>, considering the last validated versions</w:t>
      </w:r>
      <w:r w:rsidR="6F2FA44D" w:rsidRPr="1866DC09">
        <w:rPr>
          <w:lang w:val="en-GB"/>
        </w:rPr>
        <w:t xml:space="preserve"> during the third lab</w:t>
      </w:r>
      <w:r w:rsidRPr="1866DC09">
        <w:rPr>
          <w:lang w:val="en-GB"/>
        </w:rPr>
        <w:t>:</w:t>
      </w:r>
    </w:p>
    <w:p w14:paraId="0F7AA132" w14:textId="1994DF9F" w:rsidR="00D83E97" w:rsidRPr="006D15F7" w:rsidRDefault="00D83E97" w:rsidP="00AA09B0">
      <w:pPr>
        <w:pStyle w:val="Paragrafoelenco"/>
        <w:numPr>
          <w:ilvl w:val="0"/>
          <w:numId w:val="5"/>
        </w:numPr>
        <w:jc w:val="both"/>
        <w:rPr>
          <w:lang w:val="en-GB"/>
        </w:rPr>
      </w:pPr>
      <w:r w:rsidRPr="006D15F7">
        <w:rPr>
          <w:lang w:val="en-GB"/>
        </w:rPr>
        <w:t xml:space="preserve">Second in-presence lab: agenda slot </w:t>
      </w:r>
      <w:r w:rsidRPr="006D15F7">
        <w:rPr>
          <w:i/>
          <w:iCs/>
          <w:lang w:val="en-GB"/>
        </w:rPr>
        <w:t>11:45- 13:00 Co-creation of policie</w:t>
      </w:r>
      <w:r w:rsidRPr="006D15F7">
        <w:rPr>
          <w:lang w:val="en-GB"/>
        </w:rPr>
        <w:t>s (see slides 3</w:t>
      </w:r>
      <w:r w:rsidR="006D15F7">
        <w:rPr>
          <w:lang w:val="en-GB"/>
        </w:rPr>
        <w:t>2</w:t>
      </w:r>
      <w:r w:rsidRPr="006D15F7">
        <w:rPr>
          <w:lang w:val="en-GB"/>
        </w:rPr>
        <w:t>-3</w:t>
      </w:r>
      <w:r w:rsidR="006D15F7">
        <w:rPr>
          <w:lang w:val="en-GB"/>
        </w:rPr>
        <w:t>4</w:t>
      </w:r>
      <w:r w:rsidRPr="006D15F7">
        <w:rPr>
          <w:lang w:val="en-GB"/>
        </w:rPr>
        <w:t xml:space="preserve"> from guidelines</w:t>
      </w:r>
      <w:r w:rsidR="009F63DD">
        <w:rPr>
          <w:lang w:val="en-GB"/>
        </w:rPr>
        <w:t xml:space="preserve">: </w:t>
      </w:r>
      <w:hyperlink r:id="rId16" w:history="1">
        <w:r w:rsidR="009F63DD">
          <w:rPr>
            <w:rStyle w:val="Collegamentoipertestuale"/>
          </w:rPr>
          <w:t>Guidelines 2nd set v6 26-11-25.pptx</w:t>
        </w:r>
      </w:hyperlink>
      <w:r w:rsidRPr="006D15F7">
        <w:rPr>
          <w:lang w:val="en-GB"/>
        </w:rPr>
        <w:t>).</w:t>
      </w:r>
    </w:p>
    <w:p w14:paraId="6E86BB3A" w14:textId="3D7CF97B" w:rsidR="00D83E97" w:rsidRPr="006D15F7" w:rsidRDefault="00D83E97" w:rsidP="00AA09B0">
      <w:pPr>
        <w:pStyle w:val="Paragrafoelenco"/>
        <w:numPr>
          <w:ilvl w:val="0"/>
          <w:numId w:val="5"/>
        </w:numPr>
        <w:jc w:val="both"/>
        <w:rPr>
          <w:lang w:val="en-GB"/>
        </w:rPr>
      </w:pPr>
      <w:r w:rsidRPr="006D15F7">
        <w:rPr>
          <w:lang w:val="en-GB"/>
        </w:rPr>
        <w:t xml:space="preserve">Third in-presence labs: agenda </w:t>
      </w:r>
      <w:proofErr w:type="gramStart"/>
      <w:r w:rsidRPr="006D15F7">
        <w:rPr>
          <w:lang w:val="en-GB"/>
        </w:rPr>
        <w:t xml:space="preserve">slot  </w:t>
      </w:r>
      <w:r w:rsidRPr="006D15F7">
        <w:rPr>
          <w:i/>
          <w:iCs/>
          <w:lang w:val="en-GB"/>
        </w:rPr>
        <w:t>9:35</w:t>
      </w:r>
      <w:proofErr w:type="gramEnd"/>
      <w:r w:rsidRPr="006D15F7">
        <w:rPr>
          <w:i/>
          <w:iCs/>
          <w:lang w:val="en-GB"/>
        </w:rPr>
        <w:t xml:space="preserve">-11:00 </w:t>
      </w:r>
      <w:r w:rsidR="006317E8">
        <w:rPr>
          <w:i/>
          <w:iCs/>
          <w:lang w:val="en-GB"/>
        </w:rPr>
        <w:t>–</w:t>
      </w:r>
      <w:r w:rsidRPr="006D15F7">
        <w:rPr>
          <w:i/>
          <w:iCs/>
          <w:lang w:val="en-GB"/>
        </w:rPr>
        <w:t xml:space="preserve"> </w:t>
      </w:r>
      <w:r w:rsidR="006317E8">
        <w:rPr>
          <w:i/>
          <w:iCs/>
          <w:lang w:val="en-GB"/>
        </w:rPr>
        <w:t xml:space="preserve">Validating the co-created policy factsheets and completing the co-creation process </w:t>
      </w:r>
      <w:r w:rsidRPr="006D15F7">
        <w:rPr>
          <w:lang w:val="en-GB"/>
        </w:rPr>
        <w:t>(see slide</w:t>
      </w:r>
      <w:r w:rsidR="006317E8">
        <w:rPr>
          <w:lang w:val="en-GB"/>
        </w:rPr>
        <w:t xml:space="preserve">s 43-45 </w:t>
      </w:r>
      <w:r w:rsidRPr="006D15F7">
        <w:rPr>
          <w:lang w:val="en-GB"/>
        </w:rPr>
        <w:t>guidelines).</w:t>
      </w:r>
    </w:p>
    <w:p w14:paraId="41C98586" w14:textId="77777777" w:rsidR="00D83E97" w:rsidRPr="007511E8" w:rsidRDefault="00D83E97" w:rsidP="00D83E97">
      <w:pPr>
        <w:jc w:val="both"/>
        <w:rPr>
          <w:lang w:val="en-GB"/>
        </w:rPr>
      </w:pPr>
      <w:r w:rsidRPr="007511E8">
        <w:rPr>
          <w:lang w:val="en-GB"/>
        </w:rPr>
        <w:lastRenderedPageBreak/>
        <w:t>Capture as accurately as possible the discussions and agreements of each sectoral group for every field in each table. This will serve as the central output for the FITTER platform, so provide as much detail as possible. Include one policy factsheet per each policy to be adjusted, and one for each new policy proposal.</w:t>
      </w:r>
    </w:p>
    <w:p w14:paraId="2E7EEF1D" w14:textId="32F389E0" w:rsidR="006D7475" w:rsidRDefault="00D83E97" w:rsidP="007511E8">
      <w:pPr>
        <w:jc w:val="both"/>
        <w:rPr>
          <w:lang w:val="en-GB"/>
        </w:rPr>
      </w:pPr>
      <w:r w:rsidRPr="007511E8">
        <w:rPr>
          <w:lang w:val="en-GB"/>
        </w:rPr>
        <w:t xml:space="preserve">Please, note that inside the target population row, the information fields of the </w:t>
      </w:r>
      <w:hyperlink r:id="rId17" w:history="1">
        <w:r w:rsidRPr="007511E8">
          <w:rPr>
            <w:rStyle w:val="Collegamentoipertestuale"/>
            <w:b/>
            <w:bCs/>
            <w:lang w:val="en-GB"/>
          </w:rPr>
          <w:t>template to identify the target population</w:t>
        </w:r>
      </w:hyperlink>
      <w:r w:rsidRPr="007511E8">
        <w:rPr>
          <w:b/>
          <w:bCs/>
          <w:lang w:val="en-GB"/>
        </w:rPr>
        <w:t xml:space="preserve"> </w:t>
      </w:r>
      <w:r w:rsidRPr="007511E8">
        <w:rPr>
          <w:lang w:val="en-GB"/>
        </w:rPr>
        <w:t>have been included. See slides 3</w:t>
      </w:r>
      <w:r w:rsidR="006D15F7">
        <w:rPr>
          <w:lang w:val="en-GB"/>
        </w:rPr>
        <w:t>2</w:t>
      </w:r>
      <w:r w:rsidRPr="007511E8">
        <w:rPr>
          <w:lang w:val="en-GB"/>
        </w:rPr>
        <w:t>-3</w:t>
      </w:r>
      <w:r w:rsidR="006D15F7">
        <w:rPr>
          <w:lang w:val="en-GB"/>
        </w:rPr>
        <w:t>4</w:t>
      </w:r>
      <w:r w:rsidRPr="007511E8">
        <w:rPr>
          <w:lang w:val="en-GB"/>
        </w:rPr>
        <w:t xml:space="preserve"> of the guidelines</w:t>
      </w:r>
      <w:r w:rsidR="006D15F7">
        <w:rPr>
          <w:lang w:val="en-GB"/>
        </w:rPr>
        <w:t xml:space="preserve"> (</w:t>
      </w:r>
      <w:hyperlink r:id="rId18" w:history="1">
        <w:r w:rsidR="009F63DD">
          <w:rPr>
            <w:rStyle w:val="Collegamentoipertestuale"/>
          </w:rPr>
          <w:t>Guidelines 2nd set v6 26-11-25.pptx</w:t>
        </w:r>
      </w:hyperlink>
      <w:r w:rsidR="006D15F7">
        <w:rPr>
          <w:lang w:val="en-GB"/>
        </w:rPr>
        <w:t>)</w:t>
      </w:r>
      <w:r w:rsidRPr="007511E8">
        <w:rPr>
          <w:lang w:val="en-GB"/>
        </w:rPr>
        <w:t xml:space="preserve"> as a reference.</w:t>
      </w:r>
    </w:p>
    <w:p w14:paraId="06CB6CBE" w14:textId="77777777" w:rsidR="00A9689B" w:rsidRDefault="00A9689B" w:rsidP="007511E8">
      <w:pPr>
        <w:jc w:val="both"/>
        <w:rPr>
          <w:lang w:val="en-GB"/>
        </w:rPr>
      </w:pPr>
    </w:p>
    <w:p w14:paraId="027F66DF" w14:textId="6E2CB62C" w:rsidR="00D83E97" w:rsidRPr="007511E8" w:rsidRDefault="00D83E97" w:rsidP="006317E8">
      <w:pPr>
        <w:pStyle w:val="Titolo2"/>
      </w:pPr>
      <w:commentRangeStart w:id="8"/>
      <w:commentRangeStart w:id="9"/>
      <w:commentRangeStart w:id="10"/>
      <w:commentRangeStart w:id="11"/>
      <w:r w:rsidRPr="006317E8">
        <w:t>Energy</w:t>
      </w:r>
      <w:commentRangeEnd w:id="8"/>
      <w:r w:rsidR="00352D5F" w:rsidRPr="007511E8">
        <w:rPr>
          <w:rStyle w:val="Rimandocommento"/>
          <w:sz w:val="32"/>
          <w:szCs w:val="32"/>
        </w:rPr>
        <w:commentReference w:id="8"/>
      </w:r>
      <w:commentRangeEnd w:id="9"/>
      <w:r w:rsidR="003E79A3" w:rsidRPr="007511E8">
        <w:rPr>
          <w:rStyle w:val="Rimandocommento"/>
          <w:sz w:val="32"/>
          <w:szCs w:val="32"/>
        </w:rPr>
        <w:commentReference w:id="9"/>
      </w:r>
      <w:commentRangeEnd w:id="10"/>
      <w:r w:rsidR="000F68A7" w:rsidRPr="007511E8">
        <w:rPr>
          <w:rStyle w:val="Rimandocommento"/>
          <w:sz w:val="32"/>
          <w:szCs w:val="32"/>
        </w:rPr>
        <w:commentReference w:id="10"/>
      </w:r>
      <w:commentRangeEnd w:id="11"/>
      <w:r w:rsidR="005011D2" w:rsidRPr="007511E8">
        <w:rPr>
          <w:rStyle w:val="Rimandocommento"/>
          <w:sz w:val="32"/>
          <w:szCs w:val="32"/>
        </w:rPr>
        <w:commentReference w:id="11"/>
      </w:r>
    </w:p>
    <w:p w14:paraId="5FA9086E" w14:textId="1922F4A8" w:rsidR="00D83E97" w:rsidRDefault="00D83E97" w:rsidP="00302BA7">
      <w:pPr>
        <w:pStyle w:val="Titolo3"/>
      </w:pPr>
      <w:commentRangeStart w:id="12"/>
      <w:commentRangeStart w:id="13"/>
      <w:r w:rsidRPr="006317E8">
        <w:t xml:space="preserve">POLICY FACTSHEETS TO ADAPT EXISTING POLICIES </w:t>
      </w:r>
      <w:commentRangeEnd w:id="12"/>
      <w:r w:rsidR="000F68A7">
        <w:rPr>
          <w:rStyle w:val="Rimandocommento"/>
          <w:sz w:val="28"/>
          <w:szCs w:val="28"/>
        </w:rPr>
        <w:commentReference w:id="12"/>
      </w:r>
      <w:commentRangeEnd w:id="13"/>
      <w:r w:rsidR="005011D2">
        <w:rPr>
          <w:rStyle w:val="Rimandocommento"/>
          <w:sz w:val="28"/>
          <w:szCs w:val="28"/>
        </w:rPr>
        <w:commentReference w:id="13"/>
      </w:r>
    </w:p>
    <w:p w14:paraId="716D036A" w14:textId="01589FCF" w:rsidR="00692DAB" w:rsidRPr="00906E1D" w:rsidRDefault="00692DAB" w:rsidP="00692DAB">
      <w:pPr>
        <w:rPr>
          <w:lang w:val="en-US" w:eastAsia="en-GB"/>
        </w:rPr>
      </w:pPr>
    </w:p>
    <w:tbl>
      <w:tblPr>
        <w:tblStyle w:val="Grigliatabella"/>
        <w:tblW w:w="0" w:type="auto"/>
        <w:tblLook w:val="04A0" w:firstRow="1" w:lastRow="0" w:firstColumn="1" w:lastColumn="0" w:noHBand="0" w:noVBand="1"/>
      </w:tblPr>
      <w:tblGrid>
        <w:gridCol w:w="9440"/>
      </w:tblGrid>
      <w:tr w:rsidR="00CC140D" w:rsidRPr="002E5046" w14:paraId="2E5EB05E" w14:textId="77777777" w:rsidTr="00CC140D">
        <w:tc>
          <w:tcPr>
            <w:tcW w:w="9440" w:type="dxa"/>
          </w:tcPr>
          <w:p w14:paraId="283449D4" w14:textId="0541FCEA" w:rsidR="00E50DE3" w:rsidRPr="002E5046" w:rsidRDefault="00DD40A7" w:rsidP="00CC140D">
            <w:pPr>
              <w:rPr>
                <w:rStyle w:val="Enfasiintensa"/>
              </w:rPr>
            </w:pPr>
            <w:r w:rsidRPr="002E5046">
              <w:rPr>
                <w:rStyle w:val="Enfasiintensa"/>
              </w:rPr>
              <w:t>Policy N. 2</w:t>
            </w:r>
          </w:p>
          <w:p w14:paraId="13CF99D0" w14:textId="77777777" w:rsidR="00E50DE3" w:rsidRPr="002E5046" w:rsidRDefault="00E50DE3" w:rsidP="00CC140D"/>
          <w:p w14:paraId="3D6A452B" w14:textId="77777777" w:rsidR="00404EFF" w:rsidRPr="002E5046" w:rsidRDefault="00CC140D" w:rsidP="00E50DE3">
            <w:pPr>
              <w:pStyle w:val="Titolo6"/>
              <w:jc w:val="center"/>
              <w:rPr>
                <w:rStyle w:val="Riferimentointenso"/>
              </w:rPr>
            </w:pPr>
            <w:r w:rsidRPr="002E5046">
              <w:rPr>
                <w:rStyle w:val="Riferimentointenso"/>
              </w:rPr>
              <w:t xml:space="preserve">Technical-Administrative Support </w:t>
            </w:r>
            <w:proofErr w:type="spellStart"/>
            <w:r w:rsidRPr="002E5046">
              <w:rPr>
                <w:rStyle w:val="Riferimentointenso"/>
              </w:rPr>
              <w:t>Programme</w:t>
            </w:r>
            <w:proofErr w:type="spellEnd"/>
            <w:r w:rsidRPr="002E5046">
              <w:rPr>
                <w:rStyle w:val="Riferimentointenso"/>
              </w:rPr>
              <w:t xml:space="preserve"> </w:t>
            </w:r>
          </w:p>
          <w:p w14:paraId="0E1FC50A" w14:textId="5AB3C3C5" w:rsidR="00CC140D" w:rsidRPr="002E5046" w:rsidRDefault="00CC140D" w:rsidP="00E50DE3">
            <w:pPr>
              <w:pStyle w:val="Titolo6"/>
              <w:jc w:val="center"/>
              <w:rPr>
                <w:rStyle w:val="Riferimentointenso"/>
              </w:rPr>
            </w:pPr>
            <w:r w:rsidRPr="002E5046">
              <w:rPr>
                <w:rStyle w:val="Riferimentointenso"/>
              </w:rPr>
              <w:t>for the Management of Renewable Energy Communities (RECs/CER)</w:t>
            </w:r>
          </w:p>
          <w:p w14:paraId="742B88FD" w14:textId="77777777" w:rsidR="00404EFF" w:rsidRPr="002E5046" w:rsidRDefault="00404EFF" w:rsidP="00CC140D">
            <w:pPr>
              <w:rPr>
                <w:b/>
              </w:rPr>
            </w:pPr>
          </w:p>
          <w:p w14:paraId="73D6BB0A" w14:textId="30EC4BFA" w:rsidR="00CC140D" w:rsidRPr="002E5046" w:rsidRDefault="00CC140D" w:rsidP="00CC140D">
            <w:r w:rsidRPr="002E5046">
              <w:rPr>
                <w:b/>
              </w:rPr>
              <w:t>Title of the policy (existing/new proposal)</w:t>
            </w:r>
          </w:p>
          <w:p w14:paraId="0FD2677F" w14:textId="77777777" w:rsidR="00CC140D" w:rsidRPr="002E5046" w:rsidRDefault="00CC140D" w:rsidP="00CC140D">
            <w:r w:rsidRPr="002E5046">
              <w:t xml:space="preserve">Technical-Administrative Support </w:t>
            </w:r>
            <w:proofErr w:type="spellStart"/>
            <w:r w:rsidRPr="002E5046">
              <w:t>Programme</w:t>
            </w:r>
            <w:proofErr w:type="spellEnd"/>
            <w:r w:rsidRPr="002E5046">
              <w:t xml:space="preserve"> for the Management of Renewable Energy Communities (RECs/CER)</w:t>
            </w:r>
          </w:p>
          <w:p w14:paraId="15D9262A" w14:textId="77777777" w:rsidR="00CC140D" w:rsidRPr="002E5046" w:rsidRDefault="00CC140D" w:rsidP="00CC140D">
            <w:r w:rsidRPr="002E5046">
              <w:rPr>
                <w:b/>
              </w:rPr>
              <w:t>Sectoral focus</w:t>
            </w:r>
          </w:p>
          <w:p w14:paraId="4699E77C" w14:textId="77777777" w:rsidR="00CC140D" w:rsidRPr="002E5046" w:rsidRDefault="00CC140D" w:rsidP="00CC140D">
            <w:r w:rsidRPr="002E5046">
              <w:t>Energy (RECs/CER and the local entities that promote/manage them)</w:t>
            </w:r>
          </w:p>
          <w:p w14:paraId="19524BCD" w14:textId="77777777" w:rsidR="00CC140D" w:rsidRPr="002E5046" w:rsidRDefault="00CC140D" w:rsidP="00CC140D">
            <w:r w:rsidRPr="002E5046">
              <w:rPr>
                <w:b/>
              </w:rPr>
              <w:t>Original policy objectives / Rationale</w:t>
            </w:r>
          </w:p>
          <w:p w14:paraId="0532C374" w14:textId="77777777" w:rsidR="00CC140D" w:rsidRPr="002E5046" w:rsidRDefault="00CC140D" w:rsidP="00CC140D">
            <w:r w:rsidRPr="002E5046">
              <w:t xml:space="preserve">Make the existing REC framework </w:t>
            </w:r>
            <w:proofErr w:type="gramStart"/>
            <w:r w:rsidRPr="002E5046">
              <w:t>actually operable</w:t>
            </w:r>
            <w:proofErr w:type="gramEnd"/>
            <w:r w:rsidRPr="002E5046">
              <w:t xml:space="preserve"> by strengthening local management capacity and simplifying procedures.</w:t>
            </w:r>
          </w:p>
          <w:p w14:paraId="0780F3AA" w14:textId="77777777" w:rsidR="00CC140D" w:rsidRPr="002E5046" w:rsidRDefault="00CC140D" w:rsidP="00CC140D">
            <w:proofErr w:type="spellStart"/>
            <w:r w:rsidRPr="002E5046">
              <w:rPr>
                <w:b/>
              </w:rPr>
              <w:t>Prioritised</w:t>
            </w:r>
            <w:proofErr w:type="spellEnd"/>
            <w:r w:rsidRPr="002E5046">
              <w:rPr>
                <w:b/>
              </w:rPr>
              <w:t xml:space="preserve"> challenge addressed</w:t>
            </w:r>
          </w:p>
          <w:p w14:paraId="79106EE9" w14:textId="77777777" w:rsidR="00CC140D" w:rsidRPr="002E5046" w:rsidRDefault="00CC140D" w:rsidP="00CC140D">
            <w:r w:rsidRPr="002E5046">
              <w:t>Heavy bureaucracy, unclear local governance and limited funds/staff within municipalities/cooperatives causing delays, errors and low citizen uptake.</w:t>
            </w:r>
          </w:p>
          <w:p w14:paraId="067BDCA8" w14:textId="77777777" w:rsidR="00CC140D" w:rsidRPr="002E5046" w:rsidRDefault="00CC140D" w:rsidP="00CC140D">
            <w:r w:rsidRPr="002E5046">
              <w:rPr>
                <w:b/>
              </w:rPr>
              <w:t>Policy description</w:t>
            </w:r>
          </w:p>
          <w:p w14:paraId="58CCBDD2" w14:textId="77777777" w:rsidR="00CC140D" w:rsidRPr="002E5046" w:rsidRDefault="00CC140D" w:rsidP="00CC140D">
            <w:r w:rsidRPr="002E5046">
              <w:t xml:space="preserve">National accompaniment </w:t>
            </w:r>
            <w:proofErr w:type="spellStart"/>
            <w:r w:rsidRPr="002E5046">
              <w:t>programme</w:t>
            </w:r>
            <w:proofErr w:type="spellEnd"/>
            <w:r w:rsidRPr="002E5046">
              <w:t xml:space="preserve"> for municipalities, cooperatives and other promoters with territorial helpdesks and ‘REC/community manager’ roles.</w:t>
            </w:r>
          </w:p>
          <w:p w14:paraId="419B023F" w14:textId="77777777" w:rsidR="00CC140D" w:rsidRPr="002E5046" w:rsidRDefault="00CC140D" w:rsidP="00CC140D">
            <w:proofErr w:type="spellStart"/>
            <w:r w:rsidRPr="002E5046">
              <w:t>Standardised</w:t>
            </w:r>
            <w:proofErr w:type="spellEnd"/>
            <w:r w:rsidRPr="002E5046">
              <w:t xml:space="preserve"> kits tailored to context (bylaws, sharing rules, DSO/installer agreements, checklists, error-proof forms) and digital platforms for document handling and tracking.</w:t>
            </w:r>
          </w:p>
          <w:p w14:paraId="72B2065F" w14:textId="77777777" w:rsidR="00CC140D" w:rsidRPr="002E5046" w:rsidRDefault="00CC140D" w:rsidP="00CC140D">
            <w:r w:rsidRPr="002E5046">
              <w:t>Training for local administrators and cooperative leaders; light guidelines to apply existing rules consistently.</w:t>
            </w:r>
          </w:p>
          <w:p w14:paraId="32AB6266" w14:textId="77777777" w:rsidR="00CC140D" w:rsidRPr="002E5046" w:rsidRDefault="00CC140D" w:rsidP="00CC140D">
            <w:r w:rsidRPr="002E5046">
              <w:rPr>
                <w:b/>
              </w:rPr>
              <w:t>Policy type(s)</w:t>
            </w:r>
          </w:p>
          <w:p w14:paraId="73EAAE81" w14:textId="77777777" w:rsidR="00CC140D" w:rsidRPr="002E5046" w:rsidRDefault="00CC140D" w:rsidP="00CC140D">
            <w:r w:rsidRPr="002E5046">
              <w:t>• Public services (helpdesks, territorial hotspots, dedicated staff)</w:t>
            </w:r>
          </w:p>
          <w:p w14:paraId="0D3587B2" w14:textId="77777777" w:rsidR="00CC140D" w:rsidRPr="002E5046" w:rsidRDefault="00CC140D" w:rsidP="00CC140D">
            <w:r w:rsidRPr="002E5046">
              <w:t>• Information/education (training, kits and practical guides)</w:t>
            </w:r>
          </w:p>
          <w:p w14:paraId="59A382D1" w14:textId="77777777" w:rsidR="00CC140D" w:rsidRPr="002E5046" w:rsidRDefault="00CC140D" w:rsidP="00CC140D">
            <w:r w:rsidRPr="002E5046">
              <w:t>• Economic incentives (support for local structures and skills)</w:t>
            </w:r>
          </w:p>
          <w:p w14:paraId="70DE6CE1" w14:textId="77777777" w:rsidR="00CC140D" w:rsidRPr="002E5046" w:rsidRDefault="00CC140D" w:rsidP="00CC140D">
            <w:r w:rsidRPr="002E5046">
              <w:t>• Light regulation/guidelines (minimum standards and protocols to simplify existing rules)</w:t>
            </w:r>
          </w:p>
          <w:p w14:paraId="2003F597" w14:textId="77777777" w:rsidR="00CC140D" w:rsidRPr="002E5046" w:rsidRDefault="00CC140D" w:rsidP="00CC140D">
            <w:r w:rsidRPr="002E5046">
              <w:rPr>
                <w:b/>
              </w:rPr>
              <w:t>Participatory dimension &amp; stakeholders</w:t>
            </w:r>
          </w:p>
          <w:p w14:paraId="52F17374" w14:textId="77777777" w:rsidR="00CC140D" w:rsidRPr="002E5046" w:rsidRDefault="00CC140D" w:rsidP="00CC140D">
            <w:r w:rsidRPr="002E5046">
              <w:t>Municipalities (including small/</w:t>
            </w:r>
            <w:proofErr w:type="gramStart"/>
            <w:r w:rsidRPr="002E5046">
              <w:t>inner-areas</w:t>
            </w:r>
            <w:proofErr w:type="gramEnd"/>
            <w:r w:rsidRPr="002E5046">
              <w:t>) and unions of municipalities; energy cooperatives; associations/third sector; operators and authorities (GSE, ARERA, DSO); regions/agencies; universities/research; consumer and REC networks.</w:t>
            </w:r>
          </w:p>
          <w:p w14:paraId="13E6FB91" w14:textId="77777777" w:rsidR="00CC140D" w:rsidRPr="002E5046" w:rsidRDefault="00CC140D" w:rsidP="00CC140D">
            <w:r w:rsidRPr="002E5046">
              <w:rPr>
                <w:b/>
              </w:rPr>
              <w:t>Target population (note)</w:t>
            </w:r>
          </w:p>
          <w:p w14:paraId="1F4D95A9" w14:textId="77777777" w:rsidR="00CC140D" w:rsidRPr="002E5046" w:rsidRDefault="00CC140D" w:rsidP="00CC140D">
            <w:r w:rsidRPr="002E5046">
              <w:lastRenderedPageBreak/>
              <w:t xml:space="preserve">Primarily </w:t>
            </w:r>
            <w:proofErr w:type="gramStart"/>
            <w:r w:rsidRPr="002E5046">
              <w:t>targets</w:t>
            </w:r>
            <w:proofErr w:type="gramEnd"/>
            <w:r w:rsidRPr="002E5046">
              <w:t xml:space="preserve"> entities (municipalities/cooperatives/RECs). Final beneficiaries: households, SMEs and vulnerable communities joining </w:t>
            </w:r>
            <w:proofErr w:type="spellStart"/>
            <w:r w:rsidRPr="002E5046">
              <w:t>RECs.</w:t>
            </w:r>
            <w:proofErr w:type="spellEnd"/>
          </w:p>
          <w:p w14:paraId="7E733FC5" w14:textId="77777777" w:rsidR="00CC140D" w:rsidRPr="002E5046" w:rsidRDefault="00CC140D" w:rsidP="00CC140D">
            <w:r w:rsidRPr="002E5046">
              <w:rPr>
                <w:b/>
              </w:rPr>
              <w:t>Systemic focus</w:t>
            </w:r>
          </w:p>
          <w:p w14:paraId="26625E6E" w14:textId="77777777" w:rsidR="00CC140D" w:rsidRPr="002E5046" w:rsidRDefault="00CC140D" w:rsidP="00CC140D">
            <w:r w:rsidRPr="002E5046">
              <w:t>• Policy/governance: clearer roles/procedures and inter-level coordination</w:t>
            </w:r>
          </w:p>
          <w:p w14:paraId="26CD7129" w14:textId="77777777" w:rsidR="00CC140D" w:rsidRPr="002E5046" w:rsidRDefault="00CC140D" w:rsidP="00CC140D">
            <w:r w:rsidRPr="002E5046">
              <w:t>• Society &amp; culture: higher trust and uptake through proximity support</w:t>
            </w:r>
          </w:p>
          <w:p w14:paraId="327B0B83" w14:textId="77777777" w:rsidR="00CC140D" w:rsidRPr="002E5046" w:rsidRDefault="00CC140D" w:rsidP="00CC140D">
            <w:r w:rsidRPr="002E5046">
              <w:t>• Economy &amp; finance: lower transaction costs; effective use of funds</w:t>
            </w:r>
          </w:p>
          <w:p w14:paraId="35755D5C" w14:textId="77777777" w:rsidR="00CC140D" w:rsidRPr="002E5046" w:rsidRDefault="00CC140D" w:rsidP="00CC140D">
            <w:r w:rsidRPr="002E5046">
              <w:t xml:space="preserve">• Science/tech/infrastructure: </w:t>
            </w:r>
            <w:proofErr w:type="spellStart"/>
            <w:r w:rsidRPr="002E5046">
              <w:t>standardised</w:t>
            </w:r>
            <w:proofErr w:type="spellEnd"/>
            <w:r w:rsidRPr="002E5046">
              <w:t xml:space="preserve"> tools/processes (kits, models, platforms)</w:t>
            </w:r>
          </w:p>
          <w:p w14:paraId="728B51CF" w14:textId="77777777" w:rsidR="00CC140D" w:rsidRPr="002E5046" w:rsidRDefault="00CC140D" w:rsidP="00CC140D">
            <w:r w:rsidRPr="002E5046">
              <w:t>• Environment: easier start-up/management of RECs, accelerating renewables</w:t>
            </w:r>
          </w:p>
          <w:p w14:paraId="65CE65A9" w14:textId="77777777" w:rsidR="00CC140D" w:rsidRPr="002E5046" w:rsidRDefault="00CC140D" w:rsidP="00CC140D">
            <w:r w:rsidRPr="002E5046">
              <w:rPr>
                <w:b/>
              </w:rPr>
              <w:t>Potential risks/barriers</w:t>
            </w:r>
          </w:p>
          <w:p w14:paraId="3A1F0127" w14:textId="77777777" w:rsidR="00CC140D" w:rsidRPr="002E5046" w:rsidRDefault="00CC140D" w:rsidP="00CC140D">
            <w:r w:rsidRPr="002E5046">
              <w:t>• Lower political priority vs other agendas; persistent administrative burdens</w:t>
            </w:r>
          </w:p>
          <w:p w14:paraId="527BF934" w14:textId="77777777" w:rsidR="00CC140D" w:rsidRPr="002E5046" w:rsidRDefault="00CC140D" w:rsidP="00CC140D">
            <w:r w:rsidRPr="002E5046">
              <w:t>• Skills shortages in small municipalities; duplication risk without coordination</w:t>
            </w:r>
          </w:p>
          <w:p w14:paraId="79141707" w14:textId="77777777" w:rsidR="00CC140D" w:rsidRPr="002E5046" w:rsidRDefault="00CC140D" w:rsidP="00CC140D">
            <w:r w:rsidRPr="002E5046">
              <w:rPr>
                <w:b/>
              </w:rPr>
              <w:t>Drivers/enablers</w:t>
            </w:r>
          </w:p>
          <w:p w14:paraId="12C47144" w14:textId="77777777" w:rsidR="00CC140D" w:rsidRPr="002E5046" w:rsidRDefault="00CC140D" w:rsidP="00CC140D">
            <w:r w:rsidRPr="002E5046">
              <w:t>• Existing REC framework and incentives; EU/national funds</w:t>
            </w:r>
          </w:p>
          <w:p w14:paraId="1539EBC9" w14:textId="77777777" w:rsidR="00CC140D" w:rsidRPr="002E5046" w:rsidRDefault="00CC140D" w:rsidP="00CC140D">
            <w:r w:rsidRPr="002E5046">
              <w:t>• Bottom-up demand; networks (municipal associations, cooperatives, REC networks); digital tools</w:t>
            </w:r>
          </w:p>
          <w:p w14:paraId="6A174CB1" w14:textId="77777777" w:rsidR="00CC140D" w:rsidRPr="002E5046" w:rsidRDefault="00CC140D" w:rsidP="00CC140D">
            <w:r w:rsidRPr="002E5046">
              <w:rPr>
                <w:b/>
              </w:rPr>
              <w:t>Time horizon</w:t>
            </w:r>
          </w:p>
          <w:p w14:paraId="1AE617DE" w14:textId="77777777" w:rsidR="00CC140D" w:rsidRPr="002E5046" w:rsidRDefault="00CC140D" w:rsidP="00CC140D">
            <w:r w:rsidRPr="002E5046">
              <w:t>• Short–medium: launch helpdesks/kits, first community managers and progressive consolidation</w:t>
            </w:r>
          </w:p>
          <w:p w14:paraId="082E52E7" w14:textId="77777777" w:rsidR="00CC140D" w:rsidRPr="002E5046" w:rsidRDefault="00CC140D" w:rsidP="00CC140D">
            <w:r w:rsidRPr="002E5046">
              <w:t>• Long: professional REC management as a stable municipal/shared service</w:t>
            </w:r>
          </w:p>
          <w:p w14:paraId="742F24AF" w14:textId="77777777" w:rsidR="00CC140D" w:rsidRPr="002E5046" w:rsidRDefault="00CC140D" w:rsidP="00CC140D">
            <w:r w:rsidRPr="002E5046">
              <w:rPr>
                <w:b/>
              </w:rPr>
              <w:t>Feasibility &amp; resources</w:t>
            </w:r>
          </w:p>
          <w:p w14:paraId="4F9F3354" w14:textId="77777777" w:rsidR="00CC140D" w:rsidRPr="002E5046" w:rsidRDefault="00CC140D" w:rsidP="00CC140D">
            <w:r w:rsidRPr="002E5046">
              <w:t xml:space="preserve">• Requirements: funding for dedicated staff, </w:t>
            </w:r>
            <w:proofErr w:type="gramStart"/>
            <w:r w:rsidRPr="002E5046">
              <w:t>helpdesks</w:t>
            </w:r>
            <w:proofErr w:type="gramEnd"/>
            <w:r w:rsidRPr="002E5046">
              <w:t xml:space="preserve"> and training; platforms and standard kits; multi-level coordination</w:t>
            </w:r>
          </w:p>
          <w:p w14:paraId="2980EAC5" w14:textId="77777777" w:rsidR="00CC140D" w:rsidRPr="002E5046" w:rsidRDefault="00CC140D" w:rsidP="00CC140D">
            <w:r w:rsidRPr="002E5046">
              <w:t>• Feasibility: Technical—High; Economic/</w:t>
            </w:r>
            <w:proofErr w:type="spellStart"/>
            <w:r w:rsidRPr="002E5046">
              <w:t>organisational</w:t>
            </w:r>
            <w:proofErr w:type="spellEnd"/>
            <w:r w:rsidRPr="002E5046">
              <w:t>—Medium/Low without strong coordination</w:t>
            </w:r>
          </w:p>
          <w:p w14:paraId="51BB4575" w14:textId="77777777" w:rsidR="00CC140D" w:rsidRPr="002E5046" w:rsidRDefault="00CC140D" w:rsidP="00CC140D">
            <w:r w:rsidRPr="002E5046">
              <w:t>Fair Retrofit Bonus: Progressive Incentives, Advances and Anti-Exclusion Safeguards</w:t>
            </w:r>
          </w:p>
          <w:p w14:paraId="57CB53E7" w14:textId="77777777" w:rsidR="00CC140D" w:rsidRPr="002E5046" w:rsidRDefault="00CC140D" w:rsidP="00842DC4">
            <w:pPr>
              <w:rPr>
                <w:lang w:eastAsia="en-GB"/>
              </w:rPr>
            </w:pPr>
          </w:p>
        </w:tc>
      </w:tr>
    </w:tbl>
    <w:p w14:paraId="3B19A71B" w14:textId="77777777" w:rsidR="00B73657" w:rsidRPr="00B50813" w:rsidRDefault="00B73657" w:rsidP="00842DC4">
      <w:pPr>
        <w:rPr>
          <w:lang w:val="en-US" w:eastAsia="en-GB"/>
        </w:rPr>
      </w:pPr>
    </w:p>
    <w:tbl>
      <w:tblPr>
        <w:tblStyle w:val="Grigliatabella"/>
        <w:tblW w:w="0" w:type="auto"/>
        <w:tblLook w:val="04A0" w:firstRow="1" w:lastRow="0" w:firstColumn="1" w:lastColumn="0" w:noHBand="0" w:noVBand="1"/>
      </w:tblPr>
      <w:tblGrid>
        <w:gridCol w:w="9440"/>
      </w:tblGrid>
      <w:tr w:rsidR="00E4519B" w:rsidRPr="00826B55" w14:paraId="230E64A0" w14:textId="77777777" w:rsidTr="00E4519B">
        <w:tc>
          <w:tcPr>
            <w:tcW w:w="9440" w:type="dxa"/>
          </w:tcPr>
          <w:p w14:paraId="7847FEB9" w14:textId="1D741339" w:rsidR="00545C1A" w:rsidRPr="002B1FF3" w:rsidRDefault="00545C1A" w:rsidP="00545C1A">
            <w:pPr>
              <w:rPr>
                <w:rStyle w:val="Enfasiintensa"/>
              </w:rPr>
            </w:pPr>
            <w:r w:rsidRPr="002B1FF3">
              <w:rPr>
                <w:rStyle w:val="Enfasiintensa"/>
              </w:rPr>
              <w:t>Policy N. 5</w:t>
            </w:r>
          </w:p>
          <w:p w14:paraId="232108E8" w14:textId="0C0D60D2" w:rsidR="000034E9" w:rsidRPr="002B1FF3" w:rsidRDefault="000034E9" w:rsidP="000034E9">
            <w:pPr>
              <w:rPr>
                <w:rStyle w:val="Enfasiintensa"/>
              </w:rPr>
            </w:pPr>
          </w:p>
          <w:p w14:paraId="69512773" w14:textId="77777777" w:rsidR="00DD60F5" w:rsidRPr="002B1FF3" w:rsidRDefault="00DD60F5" w:rsidP="00545C1A">
            <w:pPr>
              <w:spacing w:after="200" w:line="276" w:lineRule="auto"/>
              <w:jc w:val="center"/>
              <w:rPr>
                <w:rStyle w:val="Riferimentointenso"/>
                <w:b w:val="0"/>
                <w:bCs w:val="0"/>
                <w:i/>
                <w:iCs/>
                <w:lang w:val="en-US" w:eastAsia="en-US"/>
              </w:rPr>
            </w:pPr>
            <w:r w:rsidRPr="002B1FF3">
              <w:rPr>
                <w:rStyle w:val="Riferimentointenso"/>
                <w:b w:val="0"/>
                <w:bCs w:val="0"/>
                <w:i/>
                <w:iCs/>
                <w:lang w:val="en-US" w:eastAsia="en-US"/>
              </w:rPr>
              <w:t>Fair Retrofit Bonus: Progressive Incentives, Advances and Anti-Exclusion Safeguards</w:t>
            </w:r>
          </w:p>
          <w:p w14:paraId="427367BB" w14:textId="77777777" w:rsidR="00826B55" w:rsidRPr="00826B55" w:rsidRDefault="00826B55" w:rsidP="00826B55">
            <w:pPr>
              <w:spacing w:after="200" w:line="276" w:lineRule="auto"/>
              <w:rPr>
                <w:rFonts w:eastAsia="MS Mincho"/>
                <w:lang w:val="en-US" w:eastAsia="en-US"/>
              </w:rPr>
            </w:pPr>
            <w:r w:rsidRPr="00826B55">
              <w:rPr>
                <w:rFonts w:eastAsia="MS Mincho"/>
                <w:i/>
                <w:lang w:val="en-US" w:eastAsia="en-US"/>
              </w:rPr>
              <w:t>Progressive incentives, advances, consumer safeguards + stable, targeted support for small producers</w:t>
            </w:r>
          </w:p>
          <w:p w14:paraId="605F5111" w14:textId="77777777" w:rsidR="00826B55" w:rsidRPr="00826B55" w:rsidRDefault="00826B55" w:rsidP="00826B55">
            <w:pPr>
              <w:numPr>
                <w:ilvl w:val="0"/>
                <w:numId w:val="50"/>
              </w:numPr>
              <w:spacing w:after="200" w:line="276" w:lineRule="auto"/>
              <w:rPr>
                <w:rFonts w:eastAsia="MS Mincho"/>
                <w:b/>
                <w:bCs/>
                <w:lang w:val="en-US" w:eastAsia="en-US"/>
              </w:rPr>
            </w:pPr>
            <w:r w:rsidRPr="00826B55">
              <w:rPr>
                <w:rFonts w:eastAsia="MS Mincho"/>
                <w:b/>
                <w:bCs/>
                <w:lang w:val="en-US" w:eastAsia="en-US"/>
              </w:rPr>
              <w:t>Sectoral focus</w:t>
            </w:r>
          </w:p>
          <w:p w14:paraId="43B5D4BD" w14:textId="77777777" w:rsidR="00826B55" w:rsidRPr="00826B55" w:rsidRDefault="00826B55" w:rsidP="00826B55">
            <w:pPr>
              <w:spacing w:after="200" w:line="276" w:lineRule="auto"/>
              <w:rPr>
                <w:rFonts w:eastAsia="MS Mincho"/>
                <w:lang w:val="en-US" w:eastAsia="en-US"/>
              </w:rPr>
            </w:pPr>
            <w:r w:rsidRPr="00826B55">
              <w:rPr>
                <w:rFonts w:eastAsia="MS Mincho"/>
                <w:lang w:val="en-US" w:eastAsia="en-US"/>
              </w:rPr>
              <w:t>Energy–Housing (building energy retrofit) and small-scale electricity generation (households, condominiums, SMEs, farms, energy communities).</w:t>
            </w:r>
          </w:p>
          <w:p w14:paraId="31AF2F27" w14:textId="77777777" w:rsidR="00826B55" w:rsidRPr="00826B55" w:rsidRDefault="00826B55" w:rsidP="00826B55">
            <w:pPr>
              <w:numPr>
                <w:ilvl w:val="0"/>
                <w:numId w:val="50"/>
              </w:numPr>
              <w:spacing w:after="200" w:line="276" w:lineRule="auto"/>
              <w:rPr>
                <w:rFonts w:eastAsia="MS Mincho"/>
                <w:b/>
                <w:bCs/>
                <w:lang w:val="en-US" w:eastAsia="en-US"/>
              </w:rPr>
            </w:pPr>
            <w:r w:rsidRPr="00826B55">
              <w:rPr>
                <w:rFonts w:eastAsia="MS Mincho"/>
                <w:b/>
                <w:bCs/>
                <w:lang w:val="en-US" w:eastAsia="en-US"/>
              </w:rPr>
              <w:t>Original policy objectives / Rationale</w:t>
            </w:r>
          </w:p>
          <w:p w14:paraId="28B0B280" w14:textId="77777777" w:rsidR="00826B55" w:rsidRPr="00826B55" w:rsidRDefault="00826B55" w:rsidP="00826B55">
            <w:pPr>
              <w:spacing w:after="200" w:line="276" w:lineRule="auto"/>
              <w:rPr>
                <w:rFonts w:eastAsia="MS Mincho"/>
                <w:lang w:val="en-US" w:eastAsia="en-US"/>
              </w:rPr>
            </w:pPr>
            <w:r w:rsidRPr="00826B55">
              <w:rPr>
                <w:rFonts w:eastAsia="MS Mincho"/>
                <w:lang w:val="en-US" w:eastAsia="en-US"/>
              </w:rPr>
              <w:t xml:space="preserve">Correct the bias whereby retrofit schemes benefit higher-income groups (upfront costs, complexity) and remove entry barriers for small producers of renewables (unstable incentives, finance, grid bottlenecks). Make </w:t>
            </w:r>
            <w:proofErr w:type="spellStart"/>
            <w:r w:rsidRPr="00826B55">
              <w:rPr>
                <w:rFonts w:eastAsia="MS Mincho"/>
                <w:lang w:val="en-US" w:eastAsia="en-US"/>
              </w:rPr>
              <w:t>decarbonisation</w:t>
            </w:r>
            <w:proofErr w:type="spellEnd"/>
            <w:r w:rsidRPr="00826B55">
              <w:rPr>
                <w:rFonts w:eastAsia="MS Mincho"/>
                <w:lang w:val="en-US" w:eastAsia="en-US"/>
              </w:rPr>
              <w:t xml:space="preserve"> inclusive by coupling equitable building upgrades with stable support for small-scale PV/wind.</w:t>
            </w:r>
          </w:p>
          <w:p w14:paraId="1DBCAF58" w14:textId="77777777" w:rsidR="00826B55" w:rsidRPr="00826B55" w:rsidRDefault="00826B55" w:rsidP="00826B55">
            <w:pPr>
              <w:numPr>
                <w:ilvl w:val="0"/>
                <w:numId w:val="50"/>
              </w:numPr>
              <w:spacing w:after="200" w:line="276" w:lineRule="auto"/>
              <w:rPr>
                <w:rFonts w:eastAsia="MS Mincho"/>
                <w:b/>
                <w:bCs/>
                <w:lang w:val="en-US" w:eastAsia="en-US"/>
              </w:rPr>
            </w:pPr>
            <w:proofErr w:type="spellStart"/>
            <w:r w:rsidRPr="00826B55">
              <w:rPr>
                <w:rFonts w:eastAsia="MS Mincho"/>
                <w:b/>
                <w:bCs/>
                <w:lang w:val="en-US" w:eastAsia="en-US"/>
              </w:rPr>
              <w:t>Prioritised</w:t>
            </w:r>
            <w:proofErr w:type="spellEnd"/>
            <w:r w:rsidRPr="00826B55">
              <w:rPr>
                <w:rFonts w:eastAsia="MS Mincho"/>
                <w:b/>
                <w:bCs/>
                <w:lang w:val="en-US" w:eastAsia="en-US"/>
              </w:rPr>
              <w:t xml:space="preserve"> challenge addressed</w:t>
            </w:r>
          </w:p>
          <w:p w14:paraId="6A9F8A73" w14:textId="77777777" w:rsidR="00826B55" w:rsidRPr="00826B55" w:rsidRDefault="00826B55" w:rsidP="00826B55">
            <w:pPr>
              <w:spacing w:after="200" w:line="276" w:lineRule="auto"/>
              <w:rPr>
                <w:rFonts w:eastAsia="MS Mincho"/>
                <w:lang w:val="en-US" w:eastAsia="en-US"/>
              </w:rPr>
            </w:pPr>
            <w:r w:rsidRPr="00826B55">
              <w:rPr>
                <w:rFonts w:eastAsia="MS Mincho"/>
                <w:lang w:val="en-US" w:eastAsia="en-US"/>
              </w:rPr>
              <w:t>• Low-income/credit-constrained households excluded from retrofit (high upfront, complex paperwork, limited contractors).</w:t>
            </w:r>
          </w:p>
          <w:p w14:paraId="058F428F" w14:textId="77777777" w:rsidR="00826B55" w:rsidRPr="00826B55" w:rsidRDefault="00826B55" w:rsidP="00826B55">
            <w:pPr>
              <w:spacing w:after="200" w:line="276" w:lineRule="auto"/>
              <w:rPr>
                <w:rFonts w:eastAsia="MS Mincho"/>
                <w:lang w:val="en-US" w:eastAsia="en-US"/>
              </w:rPr>
            </w:pPr>
            <w:r w:rsidRPr="00826B55">
              <w:rPr>
                <w:rFonts w:eastAsia="MS Mincho"/>
                <w:lang w:val="en-US" w:eastAsia="en-US"/>
              </w:rPr>
              <w:lastRenderedPageBreak/>
              <w:t xml:space="preserve">• Small producers (SMEs, farmers, condominiums, CERs) </w:t>
            </w:r>
            <w:proofErr w:type="gramStart"/>
            <w:r w:rsidRPr="00826B55">
              <w:rPr>
                <w:rFonts w:eastAsia="MS Mincho"/>
                <w:lang w:val="en-US" w:eastAsia="en-US"/>
              </w:rPr>
              <w:t>deterred</w:t>
            </w:r>
            <w:proofErr w:type="gramEnd"/>
            <w:r w:rsidRPr="00826B55">
              <w:rPr>
                <w:rFonts w:eastAsia="MS Mincho"/>
                <w:lang w:val="en-US" w:eastAsia="en-US"/>
              </w:rPr>
              <w:t xml:space="preserve"> by incentive instability, finance access, permitting and connection delays.</w:t>
            </w:r>
          </w:p>
          <w:p w14:paraId="63F92730" w14:textId="77777777" w:rsidR="00826B55" w:rsidRPr="00826B55" w:rsidRDefault="00826B55" w:rsidP="00826B55">
            <w:pPr>
              <w:numPr>
                <w:ilvl w:val="0"/>
                <w:numId w:val="50"/>
              </w:numPr>
              <w:spacing w:after="200" w:line="276" w:lineRule="auto"/>
              <w:rPr>
                <w:rFonts w:eastAsia="MS Mincho"/>
                <w:b/>
                <w:bCs/>
                <w:lang w:val="en-US" w:eastAsia="en-US"/>
              </w:rPr>
            </w:pPr>
            <w:r w:rsidRPr="00826B55">
              <w:rPr>
                <w:rFonts w:eastAsia="MS Mincho"/>
                <w:b/>
                <w:bCs/>
                <w:lang w:val="en-US" w:eastAsia="en-US"/>
              </w:rPr>
              <w:t>Policy description</w:t>
            </w:r>
          </w:p>
          <w:p w14:paraId="686141F7" w14:textId="77777777" w:rsidR="00826B55" w:rsidRPr="00826B55" w:rsidRDefault="00826B55" w:rsidP="00826B55">
            <w:pPr>
              <w:spacing w:after="200" w:line="276" w:lineRule="auto"/>
              <w:rPr>
                <w:rFonts w:eastAsia="MS Mincho"/>
                <w:lang w:val="en-US" w:eastAsia="en-US"/>
              </w:rPr>
            </w:pPr>
            <w:r w:rsidRPr="00826B55">
              <w:rPr>
                <w:rFonts w:eastAsia="MS Mincho"/>
                <w:lang w:val="en-US" w:eastAsia="en-US"/>
              </w:rPr>
              <w:t>• Progressive support &amp; advances (Retrofit): Income/need-based grants or tax credits tied to performance; public-backed advances/guarantees so households don’t pre-finance; on-bill repayment options linked to measured savings (“bill-positive”).</w:t>
            </w:r>
          </w:p>
          <w:p w14:paraId="762C7F49" w14:textId="77777777" w:rsidR="00826B55" w:rsidRPr="00826B55" w:rsidRDefault="00826B55" w:rsidP="00826B55">
            <w:pPr>
              <w:spacing w:after="200" w:line="276" w:lineRule="auto"/>
              <w:rPr>
                <w:rFonts w:eastAsia="MS Mincho"/>
                <w:lang w:val="en-US" w:eastAsia="en-US"/>
              </w:rPr>
            </w:pPr>
            <w:r w:rsidRPr="00826B55">
              <w:rPr>
                <w:rFonts w:eastAsia="MS Mincho"/>
                <w:lang w:val="en-US" w:eastAsia="en-US"/>
              </w:rPr>
              <w:t xml:space="preserve">• Stable small-scale renewables (Generation): Dedicated registers/auctions for small capacities; two-way </w:t>
            </w:r>
            <w:proofErr w:type="spellStart"/>
            <w:r w:rsidRPr="00826B55">
              <w:rPr>
                <w:rFonts w:eastAsia="MS Mincho"/>
                <w:lang w:val="en-US" w:eastAsia="en-US"/>
              </w:rPr>
              <w:t>CfDs</w:t>
            </w:r>
            <w:proofErr w:type="spellEnd"/>
            <w:r w:rsidRPr="00826B55">
              <w:rPr>
                <w:rFonts w:eastAsia="MS Mincho"/>
                <w:lang w:val="en-US" w:eastAsia="en-US"/>
              </w:rPr>
              <w:t xml:space="preserve"> or feed-in schemes for micro/</w:t>
            </w:r>
            <w:proofErr w:type="gramStart"/>
            <w:r w:rsidRPr="00826B55">
              <w:rPr>
                <w:rFonts w:eastAsia="MS Mincho"/>
                <w:lang w:val="en-US" w:eastAsia="en-US"/>
              </w:rPr>
              <w:t>mini PV</w:t>
            </w:r>
            <w:proofErr w:type="gramEnd"/>
            <w:r w:rsidRPr="00826B55">
              <w:rPr>
                <w:rFonts w:eastAsia="MS Mincho"/>
                <w:lang w:val="en-US" w:eastAsia="en-US"/>
              </w:rPr>
              <w:t xml:space="preserve"> and small wind; on-bill crediting for exported/shared energy; priority connection on suitable nodes.</w:t>
            </w:r>
          </w:p>
          <w:p w14:paraId="241C1C91" w14:textId="77777777" w:rsidR="00826B55" w:rsidRPr="00826B55" w:rsidRDefault="00826B55" w:rsidP="00826B55">
            <w:pPr>
              <w:spacing w:after="200" w:line="276" w:lineRule="auto"/>
              <w:rPr>
                <w:rFonts w:eastAsia="MS Mincho"/>
                <w:lang w:val="en-US" w:eastAsia="en-US"/>
              </w:rPr>
            </w:pPr>
            <w:r w:rsidRPr="00826B55">
              <w:rPr>
                <w:rFonts w:eastAsia="MS Mincho"/>
                <w:lang w:val="en-US" w:eastAsia="en-US"/>
              </w:rPr>
              <w:t>• Simplification &amp; aggregation: Simplified permitting tracks, standard templates and aggregation platforms for joint procurement (EPC/O&amp;M/insurance) and comparison of PPA/CER offers.</w:t>
            </w:r>
          </w:p>
          <w:p w14:paraId="6580A2B1" w14:textId="77777777" w:rsidR="00826B55" w:rsidRPr="00826B55" w:rsidRDefault="00826B55" w:rsidP="00826B55">
            <w:pPr>
              <w:spacing w:after="200" w:line="276" w:lineRule="auto"/>
              <w:rPr>
                <w:rFonts w:eastAsia="MS Mincho"/>
                <w:lang w:val="en-US" w:eastAsia="en-US"/>
              </w:rPr>
            </w:pPr>
            <w:r w:rsidRPr="00826B55">
              <w:rPr>
                <w:rFonts w:eastAsia="MS Mincho"/>
                <w:lang w:val="en-US" w:eastAsia="en-US"/>
              </w:rPr>
              <w:t xml:space="preserve">• Consumer protection &amp; quality: “Error-proof” forms, one-stop helpdesks, contractor quality register with fair-pricing rules; </w:t>
            </w:r>
            <w:proofErr w:type="spellStart"/>
            <w:r w:rsidRPr="00826B55">
              <w:rPr>
                <w:rFonts w:eastAsia="MS Mincho"/>
                <w:lang w:val="en-US" w:eastAsia="en-US"/>
              </w:rPr>
              <w:t>agri</w:t>
            </w:r>
            <w:proofErr w:type="spellEnd"/>
            <w:r w:rsidRPr="00826B55">
              <w:rPr>
                <w:rFonts w:eastAsia="MS Mincho"/>
                <w:lang w:val="en-US" w:eastAsia="en-US"/>
              </w:rPr>
              <w:t>-PV/condo toolkits; anti-fraud checklists.</w:t>
            </w:r>
          </w:p>
          <w:p w14:paraId="12EE4D1A" w14:textId="77777777" w:rsidR="00826B55" w:rsidRPr="00826B55" w:rsidRDefault="00826B55" w:rsidP="00826B55">
            <w:pPr>
              <w:spacing w:after="200" w:line="276" w:lineRule="auto"/>
              <w:rPr>
                <w:rFonts w:eastAsia="MS Mincho"/>
                <w:lang w:val="en-US" w:eastAsia="en-US"/>
              </w:rPr>
            </w:pPr>
            <w:r w:rsidRPr="00826B55">
              <w:rPr>
                <w:rFonts w:eastAsia="MS Mincho"/>
                <w:lang w:val="en-US" w:eastAsia="en-US"/>
              </w:rPr>
              <w:t>• Targeted inclusion: Higher aid for vulnerable groups, rented/condominium units, inner areas and marginal rooftops/land.</w:t>
            </w:r>
          </w:p>
          <w:p w14:paraId="5B108807" w14:textId="77777777" w:rsidR="00826B55" w:rsidRPr="00826B55" w:rsidRDefault="00826B55" w:rsidP="00826B55">
            <w:pPr>
              <w:numPr>
                <w:ilvl w:val="0"/>
                <w:numId w:val="50"/>
              </w:numPr>
              <w:spacing w:after="200" w:line="276" w:lineRule="auto"/>
              <w:rPr>
                <w:rFonts w:eastAsia="MS Mincho"/>
                <w:b/>
                <w:bCs/>
                <w:lang w:val="en-US" w:eastAsia="en-US"/>
              </w:rPr>
            </w:pPr>
            <w:r w:rsidRPr="00826B55">
              <w:rPr>
                <w:rFonts w:eastAsia="MS Mincho"/>
                <w:b/>
                <w:bCs/>
                <w:lang w:val="en-US" w:eastAsia="en-US"/>
              </w:rPr>
              <w:t>Policy type(s)</w:t>
            </w:r>
          </w:p>
          <w:p w14:paraId="243F6D7B" w14:textId="77777777" w:rsidR="00826B55" w:rsidRPr="00826B55" w:rsidRDefault="00826B55" w:rsidP="00826B55">
            <w:pPr>
              <w:spacing w:after="200" w:line="276" w:lineRule="auto"/>
              <w:rPr>
                <w:rFonts w:eastAsia="MS Mincho"/>
                <w:lang w:val="en-US" w:eastAsia="en-US"/>
              </w:rPr>
            </w:pPr>
            <w:r w:rsidRPr="00826B55">
              <w:rPr>
                <w:rFonts w:eastAsia="MS Mincho"/>
                <w:lang w:val="en-US" w:eastAsia="en-US"/>
              </w:rPr>
              <w:t xml:space="preserve">• Economic incentives: Progressive grants/credits; public guarantees; on-bill financing/crediting; small-scale </w:t>
            </w:r>
            <w:proofErr w:type="spellStart"/>
            <w:r w:rsidRPr="00826B55">
              <w:rPr>
                <w:rFonts w:eastAsia="MS Mincho"/>
                <w:lang w:val="en-US" w:eastAsia="en-US"/>
              </w:rPr>
              <w:t>CfD</w:t>
            </w:r>
            <w:proofErr w:type="spellEnd"/>
            <w:r w:rsidRPr="00826B55">
              <w:rPr>
                <w:rFonts w:eastAsia="MS Mincho"/>
                <w:lang w:val="en-US" w:eastAsia="en-US"/>
              </w:rPr>
              <w:t>/</w:t>
            </w:r>
            <w:proofErr w:type="spellStart"/>
            <w:r w:rsidRPr="00826B55">
              <w:rPr>
                <w:rFonts w:eastAsia="MS Mincho"/>
                <w:lang w:val="en-US" w:eastAsia="en-US"/>
              </w:rPr>
              <w:t>FiT</w:t>
            </w:r>
            <w:proofErr w:type="spellEnd"/>
            <w:r w:rsidRPr="00826B55">
              <w:rPr>
                <w:rFonts w:eastAsia="MS Mincho"/>
                <w:lang w:val="en-US" w:eastAsia="en-US"/>
              </w:rPr>
              <w:t>; CAPEX grants for inner areas/marginal sites.</w:t>
            </w:r>
          </w:p>
          <w:p w14:paraId="3057C19B" w14:textId="77777777" w:rsidR="00826B55" w:rsidRPr="00826B55" w:rsidRDefault="00826B55" w:rsidP="00826B55">
            <w:pPr>
              <w:spacing w:after="200" w:line="276" w:lineRule="auto"/>
              <w:rPr>
                <w:rFonts w:eastAsia="MS Mincho"/>
                <w:lang w:val="en-US" w:eastAsia="en-US"/>
              </w:rPr>
            </w:pPr>
            <w:r w:rsidRPr="00826B55">
              <w:rPr>
                <w:rFonts w:eastAsia="MS Mincho"/>
                <w:lang w:val="en-US" w:eastAsia="en-US"/>
              </w:rPr>
              <w:t>• Public services: One-stop shops &amp; regional technical helpdesks; aggregation platforms; comparison tools for PPA/CER; support for applications and grid processes.</w:t>
            </w:r>
          </w:p>
          <w:p w14:paraId="31AB1A72" w14:textId="77777777" w:rsidR="00826B55" w:rsidRPr="00826B55" w:rsidRDefault="00826B55" w:rsidP="00826B55">
            <w:pPr>
              <w:spacing w:after="200" w:line="276" w:lineRule="auto"/>
              <w:rPr>
                <w:rFonts w:eastAsia="MS Mincho"/>
                <w:lang w:val="en-US" w:eastAsia="en-US"/>
              </w:rPr>
            </w:pPr>
            <w:r w:rsidRPr="00826B55">
              <w:rPr>
                <w:rFonts w:eastAsia="MS Mincho"/>
                <w:lang w:val="en-US" w:eastAsia="en-US"/>
              </w:rPr>
              <w:t xml:space="preserve">• Information / education: Simple guides; </w:t>
            </w:r>
            <w:proofErr w:type="spellStart"/>
            <w:r w:rsidRPr="00826B55">
              <w:rPr>
                <w:rFonts w:eastAsia="MS Mincho"/>
                <w:lang w:val="en-US" w:eastAsia="en-US"/>
              </w:rPr>
              <w:t>agri</w:t>
            </w:r>
            <w:proofErr w:type="spellEnd"/>
            <w:r w:rsidRPr="00826B55">
              <w:rPr>
                <w:rFonts w:eastAsia="MS Mincho"/>
                <w:lang w:val="en-US" w:eastAsia="en-US"/>
              </w:rPr>
              <w:t>-PV and condominium toolkits; training for administrators/communities; consumer-protection materials.</w:t>
            </w:r>
          </w:p>
          <w:p w14:paraId="0C2257AA" w14:textId="77777777" w:rsidR="00826B55" w:rsidRPr="00826B55" w:rsidRDefault="00826B55" w:rsidP="00826B55">
            <w:pPr>
              <w:spacing w:after="200" w:line="276" w:lineRule="auto"/>
              <w:rPr>
                <w:rFonts w:eastAsia="MS Mincho"/>
                <w:lang w:val="en-US" w:eastAsia="en-US"/>
              </w:rPr>
            </w:pPr>
            <w:r w:rsidRPr="00826B55">
              <w:rPr>
                <w:rFonts w:eastAsia="MS Mincho"/>
                <w:lang w:val="en-US" w:eastAsia="en-US"/>
              </w:rPr>
              <w:t xml:space="preserve">• Regulation: Simplified </w:t>
            </w:r>
            <w:proofErr w:type="spellStart"/>
            <w:r w:rsidRPr="00826B55">
              <w:rPr>
                <w:rFonts w:eastAsia="MS Mincho"/>
                <w:lang w:val="en-US" w:eastAsia="en-US"/>
              </w:rPr>
              <w:t>authorisation</w:t>
            </w:r>
            <w:proofErr w:type="spellEnd"/>
            <w:r w:rsidRPr="00826B55">
              <w:rPr>
                <w:rFonts w:eastAsia="MS Mincho"/>
                <w:lang w:val="en-US" w:eastAsia="en-US"/>
              </w:rPr>
              <w:t xml:space="preserve"> tracks; dedicated registers/auctions; priority grid access rules; transparent pricing templates; minimum quality standards; landlord-tenant safeguards.</w:t>
            </w:r>
          </w:p>
          <w:p w14:paraId="1C89DCD7" w14:textId="77777777" w:rsidR="00826B55" w:rsidRPr="00826B55" w:rsidRDefault="00826B55" w:rsidP="00826B55">
            <w:pPr>
              <w:numPr>
                <w:ilvl w:val="0"/>
                <w:numId w:val="50"/>
              </w:numPr>
              <w:spacing w:after="200" w:line="276" w:lineRule="auto"/>
              <w:rPr>
                <w:rFonts w:eastAsia="MS Mincho"/>
                <w:b/>
                <w:bCs/>
                <w:lang w:val="en-US" w:eastAsia="en-US"/>
              </w:rPr>
            </w:pPr>
            <w:r w:rsidRPr="00826B55">
              <w:rPr>
                <w:rFonts w:eastAsia="MS Mincho"/>
                <w:b/>
                <w:bCs/>
                <w:lang w:val="en-US" w:eastAsia="en-US"/>
              </w:rPr>
              <w:t>Participatory dimension &amp; stakeholders</w:t>
            </w:r>
          </w:p>
          <w:p w14:paraId="6FE9F3E7" w14:textId="77777777" w:rsidR="00826B55" w:rsidRPr="00826B55" w:rsidRDefault="00826B55" w:rsidP="00826B55">
            <w:pPr>
              <w:spacing w:after="200" w:line="276" w:lineRule="auto"/>
              <w:rPr>
                <w:rFonts w:eastAsia="MS Mincho"/>
                <w:lang w:val="en-US" w:eastAsia="en-US"/>
              </w:rPr>
            </w:pPr>
            <w:r w:rsidRPr="00826B55">
              <w:rPr>
                <w:rFonts w:eastAsia="MS Mincho"/>
                <w:lang w:val="en-US" w:eastAsia="en-US"/>
              </w:rPr>
              <w:t>• Institutions/regulators: Ministries, ARERA, Regions/Municipalities (permitting, planning).</w:t>
            </w:r>
          </w:p>
          <w:p w14:paraId="7D3ECFEA" w14:textId="77777777" w:rsidR="00826B55" w:rsidRPr="00826B55" w:rsidRDefault="00826B55" w:rsidP="00826B55">
            <w:pPr>
              <w:spacing w:after="200" w:line="276" w:lineRule="auto"/>
              <w:rPr>
                <w:rFonts w:eastAsia="MS Mincho"/>
                <w:lang w:val="en-US" w:eastAsia="en-US"/>
              </w:rPr>
            </w:pPr>
            <w:r w:rsidRPr="00826B55">
              <w:rPr>
                <w:rFonts w:eastAsia="MS Mincho"/>
                <w:lang w:val="en-US" w:eastAsia="en-US"/>
              </w:rPr>
              <w:t>• System operators &amp; market: TSO/DSO (hosting capacity, priority connections, local flexibility); suppliers/</w:t>
            </w:r>
            <w:proofErr w:type="spellStart"/>
            <w:r w:rsidRPr="00826B55">
              <w:rPr>
                <w:rFonts w:eastAsia="MS Mincho"/>
                <w:lang w:val="en-US" w:eastAsia="en-US"/>
              </w:rPr>
              <w:t>ESCo</w:t>
            </w:r>
            <w:proofErr w:type="spellEnd"/>
            <w:r w:rsidRPr="00826B55">
              <w:rPr>
                <w:rFonts w:eastAsia="MS Mincho"/>
                <w:lang w:val="en-US" w:eastAsia="en-US"/>
              </w:rPr>
              <w:t>/EPC; contractor associations.</w:t>
            </w:r>
          </w:p>
          <w:p w14:paraId="6DBB2C88" w14:textId="77777777" w:rsidR="00826B55" w:rsidRPr="00826B55" w:rsidRDefault="00826B55" w:rsidP="00826B55">
            <w:pPr>
              <w:spacing w:after="200" w:line="276" w:lineRule="auto"/>
              <w:rPr>
                <w:rFonts w:eastAsia="MS Mincho"/>
                <w:lang w:val="en-US" w:eastAsia="en-US"/>
              </w:rPr>
            </w:pPr>
            <w:r w:rsidRPr="00826B55">
              <w:rPr>
                <w:rFonts w:eastAsia="MS Mincho"/>
                <w:lang w:val="en-US" w:eastAsia="en-US"/>
              </w:rPr>
              <w:t>• Beneficiaries &amp; civil society: Households, condominiums, SMEs, farmers, energy communities/cooperatives; consumer &amp; environmental associations; social services and housing agencies; third sector.</w:t>
            </w:r>
          </w:p>
          <w:p w14:paraId="40A8463B" w14:textId="77777777" w:rsidR="00826B55" w:rsidRPr="00826B55" w:rsidRDefault="00826B55" w:rsidP="00826B55">
            <w:pPr>
              <w:spacing w:after="200" w:line="276" w:lineRule="auto"/>
              <w:rPr>
                <w:rFonts w:eastAsia="MS Mincho"/>
                <w:lang w:val="en-US" w:eastAsia="en-US"/>
              </w:rPr>
            </w:pPr>
            <w:r w:rsidRPr="00826B55">
              <w:rPr>
                <w:rFonts w:eastAsia="MS Mincho"/>
                <w:lang w:val="en-US" w:eastAsia="en-US"/>
              </w:rPr>
              <w:t>• Finance &amp; knowledge: Local banks/guarantee funds/fintech (micro-loans); universities/professional bodies (training, monitoring).</w:t>
            </w:r>
          </w:p>
          <w:p w14:paraId="129B23C5" w14:textId="77777777" w:rsidR="00826B55" w:rsidRPr="00826B55" w:rsidRDefault="00826B55" w:rsidP="00826B55">
            <w:pPr>
              <w:numPr>
                <w:ilvl w:val="0"/>
                <w:numId w:val="50"/>
              </w:numPr>
              <w:spacing w:after="200" w:line="276" w:lineRule="auto"/>
              <w:rPr>
                <w:rFonts w:eastAsia="MS Mincho"/>
                <w:b/>
                <w:bCs/>
                <w:lang w:val="en-US" w:eastAsia="en-US"/>
              </w:rPr>
            </w:pPr>
            <w:r w:rsidRPr="00826B55">
              <w:rPr>
                <w:rFonts w:eastAsia="MS Mincho"/>
                <w:b/>
                <w:bCs/>
                <w:lang w:val="en-US" w:eastAsia="en-US"/>
              </w:rPr>
              <w:lastRenderedPageBreak/>
              <w:t>Target population (note)</w:t>
            </w:r>
          </w:p>
          <w:p w14:paraId="64B80A57" w14:textId="77777777" w:rsidR="00826B55" w:rsidRPr="00826B55" w:rsidRDefault="00826B55" w:rsidP="00826B55">
            <w:pPr>
              <w:spacing w:after="200" w:line="276" w:lineRule="auto"/>
              <w:rPr>
                <w:rFonts w:eastAsia="MS Mincho"/>
                <w:lang w:val="en-US" w:eastAsia="en-US"/>
              </w:rPr>
            </w:pPr>
            <w:r w:rsidRPr="00826B55">
              <w:rPr>
                <w:rFonts w:eastAsia="MS Mincho"/>
                <w:lang w:val="en-US" w:eastAsia="en-US"/>
              </w:rPr>
              <w:t>Direct: low/medium-income households, tenants/condominiums, SMEs and farmers, energy communities. Final beneficiaries: territories with poor building stock, high energy poverty and/or weak local supply chains.</w:t>
            </w:r>
          </w:p>
          <w:p w14:paraId="03719A47" w14:textId="77777777" w:rsidR="00826B55" w:rsidRPr="00826B55" w:rsidRDefault="00826B55" w:rsidP="00826B55">
            <w:pPr>
              <w:numPr>
                <w:ilvl w:val="0"/>
                <w:numId w:val="50"/>
              </w:numPr>
              <w:spacing w:after="200" w:line="276" w:lineRule="auto"/>
              <w:rPr>
                <w:rFonts w:eastAsia="MS Mincho"/>
                <w:b/>
                <w:bCs/>
                <w:lang w:val="en-US" w:eastAsia="en-US"/>
              </w:rPr>
            </w:pPr>
            <w:r w:rsidRPr="00826B55">
              <w:rPr>
                <w:rFonts w:eastAsia="MS Mincho"/>
                <w:b/>
                <w:bCs/>
                <w:lang w:val="en-US" w:eastAsia="en-US"/>
              </w:rPr>
              <w:t>Systemic focus</w:t>
            </w:r>
          </w:p>
          <w:p w14:paraId="38385422" w14:textId="77777777" w:rsidR="00826B55" w:rsidRPr="00826B55" w:rsidRDefault="00826B55" w:rsidP="00826B55">
            <w:pPr>
              <w:spacing w:after="200" w:line="276" w:lineRule="auto"/>
              <w:rPr>
                <w:rFonts w:eastAsia="MS Mincho"/>
                <w:lang w:val="en-US" w:eastAsia="en-US"/>
              </w:rPr>
            </w:pPr>
            <w:r w:rsidRPr="00826B55">
              <w:rPr>
                <w:rFonts w:eastAsia="MS Mincho"/>
                <w:lang w:val="en-US" w:eastAsia="en-US"/>
              </w:rPr>
              <w:t>• Economy, markets &amp; finance (primary): Removes upfront barriers, bankability for small systems, fairer competition and reduced rents.</w:t>
            </w:r>
          </w:p>
          <w:p w14:paraId="64007AFC" w14:textId="77777777" w:rsidR="00826B55" w:rsidRPr="00826B55" w:rsidRDefault="00826B55" w:rsidP="00826B55">
            <w:pPr>
              <w:spacing w:after="200" w:line="276" w:lineRule="auto"/>
              <w:rPr>
                <w:rFonts w:eastAsia="MS Mincho"/>
                <w:lang w:val="en-US" w:eastAsia="en-US"/>
              </w:rPr>
            </w:pPr>
            <w:r w:rsidRPr="00826B55">
              <w:rPr>
                <w:rFonts w:eastAsia="MS Mincho"/>
                <w:lang w:val="en-US" w:eastAsia="en-US"/>
              </w:rPr>
              <w:t>• Policy/governance: Pro-new-entrant rules; transparent criteria; simplified tracks; safeguards for tenants.</w:t>
            </w:r>
          </w:p>
          <w:p w14:paraId="017AFF33" w14:textId="77777777" w:rsidR="00826B55" w:rsidRPr="00826B55" w:rsidRDefault="00826B55" w:rsidP="00826B55">
            <w:pPr>
              <w:spacing w:after="200" w:line="276" w:lineRule="auto"/>
              <w:rPr>
                <w:rFonts w:eastAsia="MS Mincho"/>
                <w:lang w:val="en-US" w:eastAsia="en-US"/>
              </w:rPr>
            </w:pPr>
            <w:r w:rsidRPr="00826B55">
              <w:rPr>
                <w:rFonts w:eastAsia="MS Mincho"/>
                <w:lang w:val="en-US" w:eastAsia="en-US"/>
              </w:rPr>
              <w:t>• Science/technology/infrastructure: Integration with smart metering, priority connections, local flexibility and measurable performance.</w:t>
            </w:r>
          </w:p>
          <w:p w14:paraId="669CFF59" w14:textId="77777777" w:rsidR="00826B55" w:rsidRPr="00826B55" w:rsidRDefault="00826B55" w:rsidP="00826B55">
            <w:pPr>
              <w:spacing w:after="200" w:line="276" w:lineRule="auto"/>
              <w:rPr>
                <w:rFonts w:eastAsia="MS Mincho"/>
                <w:lang w:val="en-US" w:eastAsia="en-US"/>
              </w:rPr>
            </w:pPr>
            <w:r w:rsidRPr="00826B55">
              <w:rPr>
                <w:rFonts w:eastAsia="MS Mincho"/>
                <w:lang w:val="en-US" w:eastAsia="en-US"/>
              </w:rPr>
              <w:t xml:space="preserve">• Society &amp; culture: Trust via </w:t>
            </w:r>
            <w:proofErr w:type="gramStart"/>
            <w:r w:rsidRPr="00826B55">
              <w:rPr>
                <w:rFonts w:eastAsia="MS Mincho"/>
                <w:lang w:val="en-US" w:eastAsia="en-US"/>
              </w:rPr>
              <w:t>protections</w:t>
            </w:r>
            <w:proofErr w:type="gramEnd"/>
            <w:r w:rsidRPr="00826B55">
              <w:rPr>
                <w:rFonts w:eastAsia="MS Mincho"/>
                <w:lang w:val="en-US" w:eastAsia="en-US"/>
              </w:rPr>
              <w:t>, quality, and distributed ownership/empowerment.</w:t>
            </w:r>
          </w:p>
          <w:p w14:paraId="2FFCDF89" w14:textId="77777777" w:rsidR="00826B55" w:rsidRPr="00826B55" w:rsidRDefault="00826B55" w:rsidP="00826B55">
            <w:pPr>
              <w:spacing w:after="200" w:line="276" w:lineRule="auto"/>
              <w:rPr>
                <w:rFonts w:eastAsia="MS Mincho"/>
                <w:lang w:val="en-US" w:eastAsia="en-US"/>
              </w:rPr>
            </w:pPr>
            <w:r w:rsidRPr="00826B55">
              <w:rPr>
                <w:rFonts w:eastAsia="MS Mincho"/>
                <w:lang w:val="en-US" w:eastAsia="en-US"/>
              </w:rPr>
              <w:t>• Environment: Deeper, more equitable retrofit and more distributed renewables, lower grid losses, territorial resilience.</w:t>
            </w:r>
          </w:p>
          <w:p w14:paraId="131866C9" w14:textId="77777777" w:rsidR="00826B55" w:rsidRPr="00826B55" w:rsidRDefault="00826B55" w:rsidP="00826B55">
            <w:pPr>
              <w:numPr>
                <w:ilvl w:val="0"/>
                <w:numId w:val="50"/>
              </w:numPr>
              <w:spacing w:after="200" w:line="276" w:lineRule="auto"/>
              <w:rPr>
                <w:rFonts w:eastAsia="MS Mincho"/>
                <w:b/>
                <w:bCs/>
                <w:lang w:val="en-US" w:eastAsia="en-US"/>
              </w:rPr>
            </w:pPr>
            <w:r w:rsidRPr="00826B55">
              <w:rPr>
                <w:rFonts w:eastAsia="MS Mincho"/>
                <w:b/>
                <w:bCs/>
                <w:lang w:val="en-US" w:eastAsia="en-US"/>
              </w:rPr>
              <w:t>Potential risks / barriers</w:t>
            </w:r>
          </w:p>
          <w:p w14:paraId="2A2BE298" w14:textId="77777777" w:rsidR="00826B55" w:rsidRPr="00826B55" w:rsidRDefault="00826B55" w:rsidP="00826B55">
            <w:pPr>
              <w:spacing w:after="200" w:line="276" w:lineRule="auto"/>
              <w:rPr>
                <w:rFonts w:eastAsia="MS Mincho"/>
                <w:lang w:val="en-US" w:eastAsia="en-US"/>
              </w:rPr>
            </w:pPr>
            <w:r w:rsidRPr="00826B55">
              <w:rPr>
                <w:rFonts w:eastAsia="MS Mincho"/>
                <w:lang w:val="en-US" w:eastAsia="en-US"/>
              </w:rPr>
              <w:t>• Fiscal burden if aid scales are mis-calibrated; fraud/quality risks.</w:t>
            </w:r>
          </w:p>
          <w:p w14:paraId="70A0B62F" w14:textId="77777777" w:rsidR="00826B55" w:rsidRPr="00826B55" w:rsidRDefault="00826B55" w:rsidP="00826B55">
            <w:pPr>
              <w:spacing w:after="200" w:line="276" w:lineRule="auto"/>
              <w:rPr>
                <w:rFonts w:eastAsia="MS Mincho"/>
                <w:lang w:val="en-US" w:eastAsia="en-US"/>
              </w:rPr>
            </w:pPr>
            <w:r w:rsidRPr="00826B55">
              <w:rPr>
                <w:rFonts w:eastAsia="MS Mincho"/>
                <w:lang w:val="en-US" w:eastAsia="en-US"/>
              </w:rPr>
              <w:t>• Administrative capacity limits; split incentives landlord-tenant.</w:t>
            </w:r>
          </w:p>
          <w:p w14:paraId="607A2887" w14:textId="77777777" w:rsidR="00826B55" w:rsidRPr="00826B55" w:rsidRDefault="00826B55" w:rsidP="00826B55">
            <w:pPr>
              <w:spacing w:after="200" w:line="276" w:lineRule="auto"/>
              <w:rPr>
                <w:rFonts w:eastAsia="MS Mincho"/>
                <w:lang w:val="en-US" w:eastAsia="en-US"/>
              </w:rPr>
            </w:pPr>
            <w:r w:rsidRPr="00826B55">
              <w:rPr>
                <w:rFonts w:eastAsia="MS Mincho"/>
                <w:lang w:val="en-US" w:eastAsia="en-US"/>
              </w:rPr>
              <w:t>• Grid bottlenecks &amp; connection delays; local permitting constraints.</w:t>
            </w:r>
          </w:p>
          <w:p w14:paraId="49719BD5" w14:textId="77777777" w:rsidR="00826B55" w:rsidRPr="00826B55" w:rsidRDefault="00826B55" w:rsidP="00826B55">
            <w:pPr>
              <w:spacing w:after="200" w:line="276" w:lineRule="auto"/>
              <w:rPr>
                <w:rFonts w:eastAsia="MS Mincho"/>
                <w:lang w:val="en-US" w:eastAsia="en-US"/>
              </w:rPr>
            </w:pPr>
            <w:r w:rsidRPr="00826B55">
              <w:rPr>
                <w:rFonts w:eastAsia="MS Mincho"/>
                <w:lang w:val="en-US" w:eastAsia="en-US"/>
              </w:rPr>
              <w:t>• Access to credit for small actors; NIMBY in rural areas.</w:t>
            </w:r>
          </w:p>
          <w:p w14:paraId="26741D96" w14:textId="77777777" w:rsidR="00826B55" w:rsidRPr="00826B55" w:rsidRDefault="00826B55" w:rsidP="00826B55">
            <w:pPr>
              <w:numPr>
                <w:ilvl w:val="0"/>
                <w:numId w:val="50"/>
              </w:numPr>
              <w:spacing w:after="200" w:line="276" w:lineRule="auto"/>
              <w:rPr>
                <w:rFonts w:eastAsia="MS Mincho"/>
                <w:b/>
                <w:bCs/>
                <w:lang w:val="en-US" w:eastAsia="en-US"/>
              </w:rPr>
            </w:pPr>
            <w:r w:rsidRPr="00826B55">
              <w:rPr>
                <w:rFonts w:eastAsia="MS Mincho"/>
                <w:b/>
                <w:bCs/>
                <w:lang w:val="en-US" w:eastAsia="en-US"/>
              </w:rPr>
              <w:t>Drivers / enablers</w:t>
            </w:r>
          </w:p>
          <w:p w14:paraId="4F9FC9D9" w14:textId="77777777" w:rsidR="00826B55" w:rsidRPr="00826B55" w:rsidRDefault="00826B55" w:rsidP="00826B55">
            <w:pPr>
              <w:spacing w:after="200" w:line="276" w:lineRule="auto"/>
              <w:rPr>
                <w:rFonts w:eastAsia="MS Mincho"/>
                <w:lang w:val="en-US" w:eastAsia="en-US"/>
              </w:rPr>
            </w:pPr>
            <w:r w:rsidRPr="00826B55">
              <w:rPr>
                <w:rFonts w:eastAsia="MS Mincho"/>
                <w:lang w:val="en-US" w:eastAsia="en-US"/>
              </w:rPr>
              <w:t>• Demand for stable bills, comfort and self-generation; maturity of PV/small wind; energy communities/cooperatives.</w:t>
            </w:r>
          </w:p>
          <w:p w14:paraId="400F792D" w14:textId="77777777" w:rsidR="00826B55" w:rsidRPr="00826B55" w:rsidRDefault="00826B55" w:rsidP="00826B55">
            <w:pPr>
              <w:spacing w:after="200" w:line="276" w:lineRule="auto"/>
              <w:rPr>
                <w:rFonts w:eastAsia="MS Mincho"/>
                <w:lang w:val="en-US" w:eastAsia="en-US"/>
              </w:rPr>
            </w:pPr>
            <w:r w:rsidRPr="00826B55">
              <w:rPr>
                <w:rFonts w:eastAsia="MS Mincho"/>
                <w:lang w:val="en-US" w:eastAsia="en-US"/>
              </w:rPr>
              <w:t>• EU/national transition funds; smart meters &amp; digital platforms; existing one-stop shops and consumer networks.</w:t>
            </w:r>
          </w:p>
          <w:p w14:paraId="2CA88A0B" w14:textId="77777777" w:rsidR="00826B55" w:rsidRPr="00826B55" w:rsidRDefault="00826B55" w:rsidP="00826B55">
            <w:pPr>
              <w:spacing w:after="200" w:line="276" w:lineRule="auto"/>
              <w:rPr>
                <w:rFonts w:eastAsia="MS Mincho"/>
                <w:lang w:val="en-US" w:eastAsia="en-US"/>
              </w:rPr>
            </w:pPr>
            <w:r w:rsidRPr="00826B55">
              <w:rPr>
                <w:rFonts w:eastAsia="MS Mincho"/>
                <w:lang w:val="en-US" w:eastAsia="en-US"/>
              </w:rPr>
              <w:t>• Contractor interest under stable, transparent rules.</w:t>
            </w:r>
          </w:p>
          <w:p w14:paraId="58C4818A" w14:textId="77777777" w:rsidR="00826B55" w:rsidRPr="00826B55" w:rsidRDefault="00826B55" w:rsidP="00826B55">
            <w:pPr>
              <w:numPr>
                <w:ilvl w:val="0"/>
                <w:numId w:val="50"/>
              </w:numPr>
              <w:spacing w:after="200" w:line="276" w:lineRule="auto"/>
              <w:rPr>
                <w:rFonts w:eastAsia="MS Mincho"/>
                <w:b/>
                <w:bCs/>
                <w:lang w:val="en-US" w:eastAsia="en-US"/>
              </w:rPr>
            </w:pPr>
            <w:r w:rsidRPr="00826B55">
              <w:rPr>
                <w:rFonts w:eastAsia="MS Mincho"/>
                <w:b/>
                <w:bCs/>
                <w:lang w:val="en-US" w:eastAsia="en-US"/>
              </w:rPr>
              <w:t>Time horizon</w:t>
            </w:r>
          </w:p>
          <w:p w14:paraId="05AA7828" w14:textId="77777777" w:rsidR="00826B55" w:rsidRPr="00826B55" w:rsidRDefault="00826B55" w:rsidP="00826B55">
            <w:pPr>
              <w:spacing w:after="200" w:line="276" w:lineRule="auto"/>
              <w:rPr>
                <w:rFonts w:eastAsia="MS Mincho"/>
                <w:lang w:val="en-US" w:eastAsia="en-US"/>
              </w:rPr>
            </w:pPr>
            <w:r w:rsidRPr="00826B55">
              <w:rPr>
                <w:rFonts w:eastAsia="MS Mincho"/>
                <w:lang w:val="en-US" w:eastAsia="en-US"/>
              </w:rPr>
              <w:t xml:space="preserve">• Short (0–12 months): Calibrate progressive incentive scales; launch advances/guarantees and one-stop assistance; design small-scale registers/auctions and </w:t>
            </w:r>
            <w:proofErr w:type="spellStart"/>
            <w:r w:rsidRPr="00826B55">
              <w:rPr>
                <w:rFonts w:eastAsia="MS Mincho"/>
                <w:lang w:val="en-US" w:eastAsia="en-US"/>
              </w:rPr>
              <w:t>CfD</w:t>
            </w:r>
            <w:proofErr w:type="spellEnd"/>
            <w:r w:rsidRPr="00826B55">
              <w:rPr>
                <w:rFonts w:eastAsia="MS Mincho"/>
                <w:lang w:val="en-US" w:eastAsia="en-US"/>
              </w:rPr>
              <w:t>/</w:t>
            </w:r>
            <w:proofErr w:type="spellStart"/>
            <w:r w:rsidRPr="00826B55">
              <w:rPr>
                <w:rFonts w:eastAsia="MS Mincho"/>
                <w:lang w:val="en-US" w:eastAsia="en-US"/>
              </w:rPr>
              <w:t>FiT</w:t>
            </w:r>
            <w:proofErr w:type="spellEnd"/>
            <w:r w:rsidRPr="00826B55">
              <w:rPr>
                <w:rFonts w:eastAsia="MS Mincho"/>
                <w:lang w:val="en-US" w:eastAsia="en-US"/>
              </w:rPr>
              <w:t>; activate public guarantee for micro-loans; set up regional helpdesks and aggregation platform pilots.</w:t>
            </w:r>
          </w:p>
          <w:p w14:paraId="77D05505" w14:textId="77777777" w:rsidR="00826B55" w:rsidRPr="00826B55" w:rsidRDefault="00826B55" w:rsidP="00826B55">
            <w:pPr>
              <w:spacing w:after="200" w:line="276" w:lineRule="auto"/>
              <w:rPr>
                <w:rFonts w:eastAsia="MS Mincho"/>
                <w:lang w:val="en-US" w:eastAsia="en-US"/>
              </w:rPr>
            </w:pPr>
            <w:r w:rsidRPr="00826B55">
              <w:rPr>
                <w:rFonts w:eastAsia="MS Mincho"/>
                <w:lang w:val="en-US" w:eastAsia="en-US"/>
              </w:rPr>
              <w:t>• Medium (1–3 years): Scale to priority areas/condominiums and inner areas; public KPIs; contractor quality register fully operational; priority-node connection roll-out; first pooled procurement rounds.</w:t>
            </w:r>
          </w:p>
          <w:p w14:paraId="0E5A8D64" w14:textId="77777777" w:rsidR="00826B55" w:rsidRPr="00826B55" w:rsidRDefault="00826B55" w:rsidP="00826B55">
            <w:pPr>
              <w:spacing w:after="200" w:line="276" w:lineRule="auto"/>
              <w:rPr>
                <w:rFonts w:eastAsia="MS Mincho"/>
                <w:lang w:val="en-US" w:eastAsia="en-US"/>
              </w:rPr>
            </w:pPr>
            <w:r w:rsidRPr="00826B55">
              <w:rPr>
                <w:rFonts w:eastAsia="MS Mincho"/>
                <w:lang w:val="en-US" w:eastAsia="en-US"/>
              </w:rPr>
              <w:lastRenderedPageBreak/>
              <w:t>• Long (3–7+ years): Structural reduction of retrofit inequality and energy poverty; stable ecosystem of small producers; faster connections; durable consumer trust.</w:t>
            </w:r>
          </w:p>
          <w:p w14:paraId="42EEF072" w14:textId="77777777" w:rsidR="00826B55" w:rsidRPr="00826B55" w:rsidRDefault="00826B55" w:rsidP="00826B55">
            <w:pPr>
              <w:numPr>
                <w:ilvl w:val="0"/>
                <w:numId w:val="50"/>
              </w:numPr>
              <w:spacing w:after="200" w:line="276" w:lineRule="auto"/>
              <w:rPr>
                <w:rFonts w:eastAsia="MS Mincho"/>
                <w:b/>
                <w:bCs/>
                <w:lang w:val="en-US" w:eastAsia="en-US"/>
              </w:rPr>
            </w:pPr>
            <w:r w:rsidRPr="00826B55">
              <w:rPr>
                <w:rFonts w:eastAsia="MS Mincho"/>
                <w:b/>
                <w:bCs/>
                <w:lang w:val="en-US" w:eastAsia="en-US"/>
              </w:rPr>
              <w:t>Feasibility &amp; resources</w:t>
            </w:r>
          </w:p>
          <w:p w14:paraId="638B2B51" w14:textId="77777777" w:rsidR="00826B55" w:rsidRPr="00826B55" w:rsidRDefault="00826B55" w:rsidP="00826B55">
            <w:pPr>
              <w:spacing w:after="200" w:line="276" w:lineRule="auto"/>
              <w:rPr>
                <w:rFonts w:eastAsia="MS Mincho"/>
                <w:lang w:val="en-US" w:eastAsia="en-US"/>
              </w:rPr>
            </w:pPr>
            <w:r w:rsidRPr="00826B55">
              <w:rPr>
                <w:rFonts w:eastAsia="MS Mincho"/>
                <w:lang w:val="en-US" w:eastAsia="en-US"/>
              </w:rPr>
              <w:t xml:space="preserve">• Financial: Budget for grants/guarantees and small-scale </w:t>
            </w:r>
            <w:proofErr w:type="spellStart"/>
            <w:r w:rsidRPr="00826B55">
              <w:rPr>
                <w:rFonts w:eastAsia="MS Mincho"/>
                <w:lang w:val="en-US" w:eastAsia="en-US"/>
              </w:rPr>
              <w:t>CfD</w:t>
            </w:r>
            <w:proofErr w:type="spellEnd"/>
            <w:r w:rsidRPr="00826B55">
              <w:rPr>
                <w:rFonts w:eastAsia="MS Mincho"/>
                <w:lang w:val="en-US" w:eastAsia="en-US"/>
              </w:rPr>
              <w:t>/</w:t>
            </w:r>
            <w:proofErr w:type="spellStart"/>
            <w:r w:rsidRPr="00826B55">
              <w:rPr>
                <w:rFonts w:eastAsia="MS Mincho"/>
                <w:lang w:val="en-US" w:eastAsia="en-US"/>
              </w:rPr>
              <w:t>FiT</w:t>
            </w:r>
            <w:proofErr w:type="spellEnd"/>
            <w:r w:rsidRPr="00826B55">
              <w:rPr>
                <w:rFonts w:eastAsia="MS Mincho"/>
                <w:lang w:val="en-US" w:eastAsia="en-US"/>
              </w:rPr>
              <w:t>; manageable vs social/energy savings and avoided shocks.</w:t>
            </w:r>
          </w:p>
          <w:p w14:paraId="6D099D76" w14:textId="77777777" w:rsidR="00826B55" w:rsidRPr="00826B55" w:rsidRDefault="00826B55" w:rsidP="00826B55">
            <w:pPr>
              <w:spacing w:after="200" w:line="276" w:lineRule="auto"/>
              <w:rPr>
                <w:rFonts w:eastAsia="MS Mincho"/>
                <w:lang w:val="en-US" w:eastAsia="en-US"/>
              </w:rPr>
            </w:pPr>
            <w:r w:rsidRPr="00826B55">
              <w:rPr>
                <w:rFonts w:eastAsia="MS Mincho"/>
                <w:lang w:val="en-US" w:eastAsia="en-US"/>
              </w:rPr>
              <w:t>• Institutional: Inter-agency coordination; robust anti-fraud/quality oversight; DSO protocols for priority connections; clear rules for auctions/registers.</w:t>
            </w:r>
          </w:p>
          <w:p w14:paraId="24EAAC4F" w14:textId="77777777" w:rsidR="00826B55" w:rsidRPr="00826B55" w:rsidRDefault="00826B55" w:rsidP="00826B55">
            <w:pPr>
              <w:spacing w:after="200" w:line="276" w:lineRule="auto"/>
              <w:rPr>
                <w:rFonts w:eastAsia="MS Mincho"/>
                <w:lang w:val="en-US" w:eastAsia="en-US"/>
              </w:rPr>
            </w:pPr>
            <w:r w:rsidRPr="00826B55">
              <w:rPr>
                <w:rFonts w:eastAsia="MS Mincho"/>
                <w:lang w:val="en-US" w:eastAsia="en-US"/>
              </w:rPr>
              <w:t>• Technological: Monitoring of building performance and billing integration; data-hubs/APIs for on-bill crediting; hosting-capacity visibility.</w:t>
            </w:r>
          </w:p>
          <w:p w14:paraId="59E110AA" w14:textId="77777777" w:rsidR="00826B55" w:rsidRPr="00826B55" w:rsidRDefault="00826B55" w:rsidP="00826B55">
            <w:pPr>
              <w:spacing w:after="200" w:line="276" w:lineRule="auto"/>
              <w:rPr>
                <w:rFonts w:eastAsia="MS Mincho"/>
                <w:lang w:val="en-US" w:eastAsia="en-US"/>
              </w:rPr>
            </w:pPr>
            <w:r w:rsidRPr="00826B55">
              <w:rPr>
                <w:rFonts w:eastAsia="MS Mincho"/>
                <w:lang w:val="en-US" w:eastAsia="en-US"/>
              </w:rPr>
              <w:t>• Overall feasibility: Medium, provided strong governance and phased implementation; high social payoff if targeted well.</w:t>
            </w:r>
          </w:p>
          <w:p w14:paraId="11DE9532" w14:textId="0C7971C0" w:rsidR="00DD60F5" w:rsidRPr="002B1FF3" w:rsidRDefault="00DD60F5" w:rsidP="00842DC4">
            <w:pPr>
              <w:rPr>
                <w:lang w:val="en-US" w:eastAsia="en-GB"/>
              </w:rPr>
            </w:pPr>
          </w:p>
        </w:tc>
      </w:tr>
    </w:tbl>
    <w:p w14:paraId="3EA39C50" w14:textId="77777777" w:rsidR="00992915" w:rsidRDefault="00992915" w:rsidP="00842DC4">
      <w:pPr>
        <w:rPr>
          <w:lang w:val="en-US" w:eastAsia="en-GB"/>
        </w:rPr>
      </w:pPr>
    </w:p>
    <w:p w14:paraId="00DF7AFB" w14:textId="77777777" w:rsidR="00992915" w:rsidRDefault="00992915" w:rsidP="00842DC4">
      <w:pPr>
        <w:rPr>
          <w:lang w:val="en-US" w:eastAsia="en-GB"/>
        </w:rPr>
      </w:pPr>
    </w:p>
    <w:tbl>
      <w:tblPr>
        <w:tblStyle w:val="Grigliatabella"/>
        <w:tblW w:w="0" w:type="auto"/>
        <w:tblLook w:val="04A0" w:firstRow="1" w:lastRow="0" w:firstColumn="1" w:lastColumn="0" w:noHBand="0" w:noVBand="1"/>
      </w:tblPr>
      <w:tblGrid>
        <w:gridCol w:w="9440"/>
      </w:tblGrid>
      <w:tr w:rsidR="00992915" w14:paraId="4D71F8B2" w14:textId="77777777" w:rsidTr="00992915">
        <w:tc>
          <w:tcPr>
            <w:tcW w:w="9440" w:type="dxa"/>
          </w:tcPr>
          <w:p w14:paraId="2364563C" w14:textId="3C5CC9DB" w:rsidR="007B4705" w:rsidRPr="002B1FF3" w:rsidRDefault="007B4705" w:rsidP="007B4705">
            <w:pPr>
              <w:rPr>
                <w:rStyle w:val="Enfasiintensa"/>
              </w:rPr>
            </w:pPr>
            <w:r w:rsidRPr="002B1FF3">
              <w:rPr>
                <w:rStyle w:val="Enfasiintensa"/>
              </w:rPr>
              <w:t>Policy N. 7</w:t>
            </w:r>
          </w:p>
          <w:p w14:paraId="20E10D21" w14:textId="77777777" w:rsidR="007B4705" w:rsidRPr="002B1FF3" w:rsidRDefault="007B4705" w:rsidP="00D37896">
            <w:pPr>
              <w:rPr>
                <w:lang w:val="en-US" w:eastAsia="en-GB"/>
              </w:rPr>
            </w:pPr>
          </w:p>
          <w:p w14:paraId="42C8CB17" w14:textId="4DDFC817" w:rsidR="00D37896" w:rsidRPr="002B1FF3" w:rsidRDefault="00D37896" w:rsidP="007B4705">
            <w:pPr>
              <w:jc w:val="center"/>
              <w:rPr>
                <w:rStyle w:val="Riferimentointenso"/>
                <w:i/>
                <w:iCs/>
              </w:rPr>
            </w:pPr>
            <w:r w:rsidRPr="002B1FF3">
              <w:rPr>
                <w:rStyle w:val="Riferimentointenso"/>
                <w:i/>
                <w:iCs/>
              </w:rPr>
              <w:t>Fair Electricity Price – structural decoupling from gas</w:t>
            </w:r>
          </w:p>
          <w:p w14:paraId="2D946890" w14:textId="77777777" w:rsidR="0021590E" w:rsidRPr="002B1FF3" w:rsidRDefault="0021590E" w:rsidP="007B4705">
            <w:pPr>
              <w:spacing w:after="200" w:line="276" w:lineRule="auto"/>
              <w:jc w:val="center"/>
              <w:rPr>
                <w:rStyle w:val="Riferimentointenso"/>
                <w:i/>
                <w:iCs/>
              </w:rPr>
            </w:pPr>
            <w:r w:rsidRPr="002B1FF3">
              <w:rPr>
                <w:rStyle w:val="Riferimentointenso"/>
                <w:i/>
                <w:iCs/>
              </w:rPr>
              <w:t>Fair Electricity Price: Structural Decoupling from Natural Gas</w:t>
            </w:r>
          </w:p>
          <w:p w14:paraId="317C1A34" w14:textId="77777777" w:rsidR="0021590E" w:rsidRPr="002B1FF3" w:rsidRDefault="0021590E" w:rsidP="0021590E">
            <w:pPr>
              <w:spacing w:after="200" w:line="276" w:lineRule="auto"/>
              <w:rPr>
                <w:rFonts w:eastAsia="MS Mincho"/>
                <w:lang w:val="en-US" w:eastAsia="en-US"/>
              </w:rPr>
            </w:pPr>
            <w:r w:rsidRPr="002B1FF3">
              <w:rPr>
                <w:rFonts w:eastAsia="MS Mincho"/>
                <w:b/>
                <w:lang w:val="en-US" w:eastAsia="en-US"/>
              </w:rPr>
              <w:t>Sectoral focus</w:t>
            </w:r>
          </w:p>
          <w:p w14:paraId="01061815" w14:textId="77777777" w:rsidR="0021590E" w:rsidRPr="002B1FF3" w:rsidRDefault="0021590E" w:rsidP="0021590E">
            <w:pPr>
              <w:spacing w:after="200" w:line="276" w:lineRule="auto"/>
              <w:rPr>
                <w:rFonts w:eastAsia="MS Mincho"/>
                <w:lang w:val="en-US" w:eastAsia="en-US"/>
              </w:rPr>
            </w:pPr>
            <w:r w:rsidRPr="002B1FF3">
              <w:rPr>
                <w:rFonts w:eastAsia="MS Mincho"/>
                <w:lang w:val="en-US" w:eastAsia="en-US"/>
              </w:rPr>
              <w:t>Energy — electricity market design</w:t>
            </w:r>
          </w:p>
          <w:p w14:paraId="61D69347" w14:textId="77777777" w:rsidR="0021590E" w:rsidRPr="002B1FF3" w:rsidRDefault="0021590E" w:rsidP="0021590E">
            <w:pPr>
              <w:spacing w:after="200" w:line="276" w:lineRule="auto"/>
              <w:rPr>
                <w:rFonts w:eastAsia="MS Mincho"/>
                <w:lang w:val="en-US" w:eastAsia="en-US"/>
              </w:rPr>
            </w:pPr>
            <w:r w:rsidRPr="002B1FF3">
              <w:rPr>
                <w:rFonts w:eastAsia="MS Mincho"/>
                <w:b/>
                <w:lang w:val="en-US" w:eastAsia="en-US"/>
              </w:rPr>
              <w:t>Original policy objectives / Rationale</w:t>
            </w:r>
          </w:p>
          <w:p w14:paraId="7FDCE6BA" w14:textId="77777777" w:rsidR="0021590E" w:rsidRPr="002B1FF3" w:rsidRDefault="0021590E" w:rsidP="0021590E">
            <w:pPr>
              <w:spacing w:after="200" w:line="276" w:lineRule="auto"/>
              <w:rPr>
                <w:rFonts w:eastAsia="MS Mincho"/>
                <w:lang w:val="en-US" w:eastAsia="en-US"/>
              </w:rPr>
            </w:pPr>
            <w:r w:rsidRPr="002B1FF3">
              <w:rPr>
                <w:rFonts w:eastAsia="MS Mincho"/>
                <w:lang w:val="en-US" w:eastAsia="en-US"/>
              </w:rPr>
              <w:t xml:space="preserve">Reduce the pass-through of gas </w:t>
            </w:r>
            <w:proofErr w:type="gramStart"/>
            <w:r w:rsidRPr="002B1FF3">
              <w:rPr>
                <w:rFonts w:eastAsia="MS Mincho"/>
                <w:lang w:val="en-US" w:eastAsia="en-US"/>
              </w:rPr>
              <w:t>price</w:t>
            </w:r>
            <w:proofErr w:type="gramEnd"/>
            <w:r w:rsidRPr="002B1FF3">
              <w:rPr>
                <w:rFonts w:eastAsia="MS Mincho"/>
                <w:lang w:val="en-US" w:eastAsia="en-US"/>
              </w:rPr>
              <w:t xml:space="preserve"> spikes into electricity prices and limit rents accruing to inframarginal technologies.</w:t>
            </w:r>
          </w:p>
          <w:p w14:paraId="588C745D" w14:textId="77777777" w:rsidR="0021590E" w:rsidRPr="002B1FF3" w:rsidRDefault="0021590E" w:rsidP="0021590E">
            <w:pPr>
              <w:spacing w:after="200" w:line="276" w:lineRule="auto"/>
              <w:rPr>
                <w:rFonts w:eastAsia="MS Mincho"/>
                <w:lang w:val="en-US" w:eastAsia="en-US"/>
              </w:rPr>
            </w:pPr>
            <w:proofErr w:type="spellStart"/>
            <w:r w:rsidRPr="002B1FF3">
              <w:rPr>
                <w:rFonts w:eastAsia="MS Mincho"/>
                <w:b/>
                <w:lang w:val="en-US" w:eastAsia="en-US"/>
              </w:rPr>
              <w:t>Prioritised</w:t>
            </w:r>
            <w:proofErr w:type="spellEnd"/>
            <w:r w:rsidRPr="002B1FF3">
              <w:rPr>
                <w:rFonts w:eastAsia="MS Mincho"/>
                <w:b/>
                <w:lang w:val="en-US" w:eastAsia="en-US"/>
              </w:rPr>
              <w:t xml:space="preserve"> challenge addressed</w:t>
            </w:r>
          </w:p>
          <w:p w14:paraId="1F590B4C" w14:textId="77777777" w:rsidR="0021590E" w:rsidRPr="002B1FF3" w:rsidRDefault="0021590E" w:rsidP="0021590E">
            <w:pPr>
              <w:spacing w:after="200" w:line="276" w:lineRule="auto"/>
              <w:rPr>
                <w:rFonts w:eastAsia="MS Mincho"/>
                <w:lang w:val="en-US" w:eastAsia="en-US"/>
              </w:rPr>
            </w:pPr>
            <w:r w:rsidRPr="002B1FF3">
              <w:rPr>
                <w:rFonts w:eastAsia="MS Mincho"/>
                <w:lang w:val="en-US" w:eastAsia="en-US"/>
              </w:rPr>
              <w:t>Dominance of gas-fired plants in setting marginal prices; price volatility and windfall rents; weak pass-through of renewables’ lower costs to consumers.</w:t>
            </w:r>
          </w:p>
          <w:p w14:paraId="36133196" w14:textId="77777777" w:rsidR="0021590E" w:rsidRPr="002B1FF3" w:rsidRDefault="0021590E" w:rsidP="0021590E">
            <w:pPr>
              <w:spacing w:after="200" w:line="276" w:lineRule="auto"/>
              <w:rPr>
                <w:rFonts w:eastAsia="MS Mincho"/>
                <w:lang w:val="en-US" w:eastAsia="en-US"/>
              </w:rPr>
            </w:pPr>
            <w:r w:rsidRPr="002B1FF3">
              <w:rPr>
                <w:rFonts w:eastAsia="MS Mincho"/>
                <w:b/>
                <w:lang w:val="en-US" w:eastAsia="en-US"/>
              </w:rPr>
              <w:t>Policy description</w:t>
            </w:r>
          </w:p>
          <w:p w14:paraId="19620C34" w14:textId="77777777" w:rsidR="0021590E" w:rsidRPr="002B1FF3" w:rsidRDefault="0021590E" w:rsidP="0021590E">
            <w:pPr>
              <w:spacing w:after="200" w:line="276" w:lineRule="auto"/>
              <w:rPr>
                <w:rFonts w:eastAsia="MS Mincho"/>
                <w:lang w:val="en-US" w:eastAsia="en-US"/>
              </w:rPr>
            </w:pPr>
            <w:r w:rsidRPr="002B1FF3">
              <w:rPr>
                <w:rFonts w:eastAsia="MS Mincho"/>
                <w:lang w:val="en-US" w:eastAsia="en-US"/>
              </w:rPr>
              <w:t>Introduce a structural decoupling mechanism (e.g., two-basket pricing or split markets) separating renewables/low-marginal-cost generation from gas-</w:t>
            </w:r>
            <w:proofErr w:type="gramStart"/>
            <w:r w:rsidRPr="002B1FF3">
              <w:rPr>
                <w:rFonts w:eastAsia="MS Mincho"/>
                <w:lang w:val="en-US" w:eastAsia="en-US"/>
              </w:rPr>
              <w:t>peaking</w:t>
            </w:r>
            <w:proofErr w:type="gramEnd"/>
            <w:r w:rsidRPr="002B1FF3">
              <w:rPr>
                <w:rFonts w:eastAsia="MS Mincho"/>
                <w:lang w:val="en-US" w:eastAsia="en-US"/>
              </w:rPr>
              <w:t>.</w:t>
            </w:r>
          </w:p>
          <w:p w14:paraId="617AF005" w14:textId="77777777" w:rsidR="0021590E" w:rsidRPr="002B1FF3" w:rsidRDefault="0021590E" w:rsidP="0021590E">
            <w:pPr>
              <w:spacing w:after="200" w:line="276" w:lineRule="auto"/>
              <w:rPr>
                <w:rFonts w:eastAsia="MS Mincho"/>
                <w:lang w:val="en-US" w:eastAsia="en-US"/>
              </w:rPr>
            </w:pPr>
            <w:r w:rsidRPr="002B1FF3">
              <w:rPr>
                <w:rFonts w:eastAsia="MS Mincho"/>
                <w:lang w:val="en-US" w:eastAsia="en-US"/>
              </w:rPr>
              <w:t xml:space="preserve">Use Contracts-for-Difference (two-way) and regulated PPAs to </w:t>
            </w:r>
            <w:proofErr w:type="spellStart"/>
            <w:r w:rsidRPr="002B1FF3">
              <w:rPr>
                <w:rFonts w:eastAsia="MS Mincho"/>
                <w:lang w:val="en-US" w:eastAsia="en-US"/>
              </w:rPr>
              <w:t>stabilise</w:t>
            </w:r>
            <w:proofErr w:type="spellEnd"/>
            <w:r w:rsidRPr="002B1FF3">
              <w:rPr>
                <w:rFonts w:eastAsia="MS Mincho"/>
                <w:lang w:val="en-US" w:eastAsia="en-US"/>
              </w:rPr>
              <w:t xml:space="preserve"> prices for consumers and investors.</w:t>
            </w:r>
          </w:p>
          <w:p w14:paraId="4456D472" w14:textId="77777777" w:rsidR="0021590E" w:rsidRPr="002B1FF3" w:rsidRDefault="0021590E" w:rsidP="0021590E">
            <w:pPr>
              <w:spacing w:after="200" w:line="276" w:lineRule="auto"/>
              <w:rPr>
                <w:rFonts w:eastAsia="MS Mincho"/>
                <w:lang w:val="en-US" w:eastAsia="en-US"/>
              </w:rPr>
            </w:pPr>
            <w:r w:rsidRPr="002B1FF3">
              <w:rPr>
                <w:rFonts w:eastAsia="MS Mincho"/>
                <w:lang w:val="en-US" w:eastAsia="en-US"/>
              </w:rPr>
              <w:t>Complement with targeted protection for vulnerable consumers and SMEs, and with transparency obligations on suppliers.</w:t>
            </w:r>
          </w:p>
          <w:p w14:paraId="5220F114" w14:textId="77777777" w:rsidR="0021590E" w:rsidRPr="002B1FF3" w:rsidRDefault="0021590E" w:rsidP="0021590E">
            <w:pPr>
              <w:spacing w:after="200" w:line="276" w:lineRule="auto"/>
              <w:rPr>
                <w:rFonts w:eastAsia="MS Mincho"/>
                <w:lang w:val="en-US" w:eastAsia="en-US"/>
              </w:rPr>
            </w:pPr>
            <w:r w:rsidRPr="002B1FF3">
              <w:rPr>
                <w:rFonts w:eastAsia="MS Mincho"/>
                <w:b/>
                <w:lang w:val="en-US" w:eastAsia="en-US"/>
              </w:rPr>
              <w:lastRenderedPageBreak/>
              <w:t>Policy type(s)</w:t>
            </w:r>
          </w:p>
          <w:p w14:paraId="54CD7A09" w14:textId="77777777" w:rsidR="0021590E" w:rsidRPr="002B1FF3" w:rsidRDefault="0021590E" w:rsidP="0021590E">
            <w:pPr>
              <w:spacing w:after="200" w:line="276" w:lineRule="auto"/>
              <w:rPr>
                <w:rFonts w:eastAsia="MS Mincho"/>
                <w:lang w:val="en-US" w:eastAsia="en-US"/>
              </w:rPr>
            </w:pPr>
            <w:r w:rsidRPr="002B1FF3">
              <w:rPr>
                <w:rFonts w:eastAsia="MS Mincho"/>
                <w:lang w:val="en-US" w:eastAsia="en-US"/>
              </w:rPr>
              <w:t xml:space="preserve">• Regulation (market design reform; </w:t>
            </w:r>
            <w:proofErr w:type="spellStart"/>
            <w:r w:rsidRPr="002B1FF3">
              <w:rPr>
                <w:rFonts w:eastAsia="MS Mincho"/>
                <w:lang w:val="en-US" w:eastAsia="en-US"/>
              </w:rPr>
              <w:t>CfD</w:t>
            </w:r>
            <w:proofErr w:type="spellEnd"/>
            <w:r w:rsidRPr="002B1FF3">
              <w:rPr>
                <w:rFonts w:eastAsia="MS Mincho"/>
                <w:lang w:val="en-US" w:eastAsia="en-US"/>
              </w:rPr>
              <w:t xml:space="preserve"> framework; transparency rules)</w:t>
            </w:r>
          </w:p>
          <w:p w14:paraId="69CF8914" w14:textId="77777777" w:rsidR="0021590E" w:rsidRPr="002B1FF3" w:rsidRDefault="0021590E" w:rsidP="0021590E">
            <w:pPr>
              <w:spacing w:after="200" w:line="276" w:lineRule="auto"/>
              <w:rPr>
                <w:rFonts w:eastAsia="MS Mincho"/>
                <w:lang w:val="en-US" w:eastAsia="en-US"/>
              </w:rPr>
            </w:pPr>
            <w:r w:rsidRPr="002B1FF3">
              <w:rPr>
                <w:rFonts w:eastAsia="MS Mincho"/>
                <w:lang w:val="en-US" w:eastAsia="en-US"/>
              </w:rPr>
              <w:t xml:space="preserve">• Economic incentives (price </w:t>
            </w:r>
            <w:proofErr w:type="spellStart"/>
            <w:r w:rsidRPr="002B1FF3">
              <w:rPr>
                <w:rFonts w:eastAsia="MS Mincho"/>
                <w:lang w:val="en-US" w:eastAsia="en-US"/>
              </w:rPr>
              <w:t>stabilisation</w:t>
            </w:r>
            <w:proofErr w:type="spellEnd"/>
            <w:r w:rsidRPr="002B1FF3">
              <w:rPr>
                <w:rFonts w:eastAsia="MS Mincho"/>
                <w:lang w:val="en-US" w:eastAsia="en-US"/>
              </w:rPr>
              <w:t xml:space="preserve"> instruments)</w:t>
            </w:r>
          </w:p>
          <w:p w14:paraId="59CAADFD" w14:textId="77777777" w:rsidR="0021590E" w:rsidRPr="002B1FF3" w:rsidRDefault="0021590E" w:rsidP="0021590E">
            <w:pPr>
              <w:spacing w:after="200" w:line="276" w:lineRule="auto"/>
              <w:rPr>
                <w:rFonts w:eastAsia="MS Mincho"/>
                <w:lang w:val="en-US" w:eastAsia="en-US"/>
              </w:rPr>
            </w:pPr>
            <w:r w:rsidRPr="002B1FF3">
              <w:rPr>
                <w:rFonts w:eastAsia="MS Mincho"/>
                <w:lang w:val="en-US" w:eastAsia="en-US"/>
              </w:rPr>
              <w:t xml:space="preserve">• Public services (monitoring and open data on price </w:t>
            </w:r>
            <w:proofErr w:type="gramStart"/>
            <w:r w:rsidRPr="002B1FF3">
              <w:rPr>
                <w:rFonts w:eastAsia="MS Mincho"/>
                <w:lang w:val="en-US" w:eastAsia="en-US"/>
              </w:rPr>
              <w:t>formation</w:t>
            </w:r>
            <w:proofErr w:type="gramEnd"/>
            <w:r w:rsidRPr="002B1FF3">
              <w:rPr>
                <w:rFonts w:eastAsia="MS Mincho"/>
                <w:lang w:val="en-US" w:eastAsia="en-US"/>
              </w:rPr>
              <w:t>)</w:t>
            </w:r>
          </w:p>
          <w:p w14:paraId="4F81A810" w14:textId="77777777" w:rsidR="0021590E" w:rsidRPr="002B1FF3" w:rsidRDefault="0021590E" w:rsidP="0021590E">
            <w:pPr>
              <w:spacing w:after="200" w:line="276" w:lineRule="auto"/>
              <w:rPr>
                <w:rFonts w:eastAsia="MS Mincho"/>
                <w:lang w:val="en-US" w:eastAsia="en-US"/>
              </w:rPr>
            </w:pPr>
            <w:r w:rsidRPr="002B1FF3">
              <w:rPr>
                <w:rFonts w:eastAsia="MS Mincho"/>
                <w:b/>
                <w:lang w:val="en-US" w:eastAsia="en-US"/>
              </w:rPr>
              <w:t>Participatory dimension &amp; stakeholders</w:t>
            </w:r>
          </w:p>
          <w:p w14:paraId="3C194FE5" w14:textId="77777777" w:rsidR="0021590E" w:rsidRPr="002B1FF3" w:rsidRDefault="0021590E" w:rsidP="0021590E">
            <w:pPr>
              <w:spacing w:after="200" w:line="276" w:lineRule="auto"/>
              <w:rPr>
                <w:rFonts w:eastAsia="MS Mincho"/>
                <w:lang w:val="en-US" w:eastAsia="en-US"/>
              </w:rPr>
            </w:pPr>
            <w:r w:rsidRPr="002B1FF3">
              <w:rPr>
                <w:rFonts w:eastAsia="MS Mincho"/>
                <w:lang w:val="en-US" w:eastAsia="en-US"/>
              </w:rPr>
              <w:t>Energy ministry and regulator; market operator; TSO; suppliers/generators; consumer groups; competition authority; DSO (for tariff effects).</w:t>
            </w:r>
          </w:p>
          <w:p w14:paraId="321AD51D" w14:textId="77777777" w:rsidR="0021590E" w:rsidRPr="002B1FF3" w:rsidRDefault="0021590E" w:rsidP="0021590E">
            <w:pPr>
              <w:spacing w:after="200" w:line="276" w:lineRule="auto"/>
              <w:rPr>
                <w:rFonts w:eastAsia="MS Mincho"/>
                <w:lang w:val="en-US" w:eastAsia="en-US"/>
              </w:rPr>
            </w:pPr>
            <w:r w:rsidRPr="002B1FF3">
              <w:rPr>
                <w:rFonts w:eastAsia="MS Mincho"/>
                <w:b/>
                <w:lang w:val="en-US" w:eastAsia="en-US"/>
              </w:rPr>
              <w:t>Target population (note)</w:t>
            </w:r>
          </w:p>
          <w:p w14:paraId="4A6E99F8" w14:textId="77777777" w:rsidR="0021590E" w:rsidRPr="002B1FF3" w:rsidRDefault="0021590E" w:rsidP="0021590E">
            <w:pPr>
              <w:spacing w:after="200" w:line="276" w:lineRule="auto"/>
              <w:rPr>
                <w:rFonts w:eastAsia="MS Mincho"/>
                <w:lang w:val="en-US" w:eastAsia="en-US"/>
              </w:rPr>
            </w:pPr>
            <w:r w:rsidRPr="002B1FF3">
              <w:rPr>
                <w:rFonts w:eastAsia="MS Mincho"/>
                <w:lang w:val="en-US" w:eastAsia="en-US"/>
              </w:rPr>
              <w:t xml:space="preserve">All consumers with priority for vulnerable households and SMEs; market participants </w:t>
            </w:r>
            <w:proofErr w:type="gramStart"/>
            <w:r w:rsidRPr="002B1FF3">
              <w:rPr>
                <w:rFonts w:eastAsia="MS Mincho"/>
                <w:lang w:val="en-US" w:eastAsia="en-US"/>
              </w:rPr>
              <w:t>needing</w:t>
            </w:r>
            <w:proofErr w:type="gramEnd"/>
            <w:r w:rsidRPr="002B1FF3">
              <w:rPr>
                <w:rFonts w:eastAsia="MS Mincho"/>
                <w:lang w:val="en-US" w:eastAsia="en-US"/>
              </w:rPr>
              <w:t xml:space="preserve"> stable and fair pricing.</w:t>
            </w:r>
          </w:p>
          <w:p w14:paraId="1015902B" w14:textId="77777777" w:rsidR="0021590E" w:rsidRPr="002B1FF3" w:rsidRDefault="0021590E" w:rsidP="0021590E">
            <w:pPr>
              <w:spacing w:after="200" w:line="276" w:lineRule="auto"/>
              <w:rPr>
                <w:rFonts w:eastAsia="MS Mincho"/>
                <w:lang w:val="en-US" w:eastAsia="en-US"/>
              </w:rPr>
            </w:pPr>
            <w:r w:rsidRPr="002B1FF3">
              <w:rPr>
                <w:rFonts w:eastAsia="MS Mincho"/>
                <w:b/>
                <w:lang w:val="en-US" w:eastAsia="en-US"/>
              </w:rPr>
              <w:t>Systemic focus</w:t>
            </w:r>
          </w:p>
          <w:p w14:paraId="264889A1" w14:textId="77777777" w:rsidR="0021590E" w:rsidRPr="002B1FF3" w:rsidRDefault="0021590E" w:rsidP="0021590E">
            <w:pPr>
              <w:spacing w:after="200" w:line="276" w:lineRule="auto"/>
              <w:rPr>
                <w:rFonts w:eastAsia="MS Mincho"/>
                <w:lang w:val="en-US" w:eastAsia="en-US"/>
              </w:rPr>
            </w:pPr>
            <w:r w:rsidRPr="002B1FF3">
              <w:rPr>
                <w:rFonts w:eastAsia="MS Mincho"/>
                <w:lang w:val="en-US" w:eastAsia="en-US"/>
              </w:rPr>
              <w:t>• Economy &amp; finance (primary): price stability and fairer allocation of rents</w:t>
            </w:r>
          </w:p>
          <w:p w14:paraId="47D4AE52" w14:textId="77777777" w:rsidR="0021590E" w:rsidRPr="002B1FF3" w:rsidRDefault="0021590E" w:rsidP="0021590E">
            <w:pPr>
              <w:spacing w:after="200" w:line="276" w:lineRule="auto"/>
              <w:rPr>
                <w:rFonts w:eastAsia="MS Mincho"/>
                <w:lang w:val="en-US" w:eastAsia="en-US"/>
              </w:rPr>
            </w:pPr>
            <w:r w:rsidRPr="002B1FF3">
              <w:rPr>
                <w:rFonts w:eastAsia="MS Mincho"/>
                <w:lang w:val="en-US" w:eastAsia="en-US"/>
              </w:rPr>
              <w:t>• Policy/governance: robust, transparent market design</w:t>
            </w:r>
          </w:p>
          <w:p w14:paraId="4530488B" w14:textId="77777777" w:rsidR="0021590E" w:rsidRPr="002B1FF3" w:rsidRDefault="0021590E" w:rsidP="0021590E">
            <w:pPr>
              <w:spacing w:after="200" w:line="276" w:lineRule="auto"/>
              <w:rPr>
                <w:rFonts w:eastAsia="MS Mincho"/>
                <w:lang w:val="en-US" w:eastAsia="en-US"/>
              </w:rPr>
            </w:pPr>
            <w:r w:rsidRPr="002B1FF3">
              <w:rPr>
                <w:rFonts w:eastAsia="MS Mincho"/>
                <w:lang w:val="en-US" w:eastAsia="en-US"/>
              </w:rPr>
              <w:t>• Society &amp; culture: improved trust in the market</w:t>
            </w:r>
          </w:p>
          <w:p w14:paraId="685BE4A5" w14:textId="77777777" w:rsidR="0021590E" w:rsidRPr="002B1FF3" w:rsidRDefault="0021590E" w:rsidP="0021590E">
            <w:pPr>
              <w:spacing w:after="200" w:line="276" w:lineRule="auto"/>
              <w:rPr>
                <w:rFonts w:eastAsia="MS Mincho"/>
                <w:lang w:val="en-US" w:eastAsia="en-US"/>
              </w:rPr>
            </w:pPr>
            <w:r w:rsidRPr="002B1FF3">
              <w:rPr>
                <w:rFonts w:eastAsia="MS Mincho"/>
                <w:lang w:val="en-US" w:eastAsia="en-US"/>
              </w:rPr>
              <w:t>• Environment: facilitates RES investments by reducing price risk</w:t>
            </w:r>
          </w:p>
          <w:p w14:paraId="285F7A37" w14:textId="77777777" w:rsidR="0021590E" w:rsidRPr="002B1FF3" w:rsidRDefault="0021590E" w:rsidP="0021590E">
            <w:pPr>
              <w:spacing w:after="200" w:line="276" w:lineRule="auto"/>
              <w:rPr>
                <w:rFonts w:eastAsia="MS Mincho"/>
                <w:lang w:val="en-US" w:eastAsia="en-US"/>
              </w:rPr>
            </w:pPr>
            <w:r w:rsidRPr="002B1FF3">
              <w:rPr>
                <w:rFonts w:eastAsia="MS Mincho"/>
                <w:b/>
                <w:lang w:val="en-US" w:eastAsia="en-US"/>
              </w:rPr>
              <w:t>Potential risks/barriers</w:t>
            </w:r>
          </w:p>
          <w:p w14:paraId="71E05583" w14:textId="77777777" w:rsidR="0021590E" w:rsidRPr="002B1FF3" w:rsidRDefault="0021590E" w:rsidP="0021590E">
            <w:pPr>
              <w:spacing w:after="200" w:line="276" w:lineRule="auto"/>
              <w:rPr>
                <w:rFonts w:eastAsia="MS Mincho"/>
                <w:lang w:val="en-US" w:eastAsia="en-US"/>
              </w:rPr>
            </w:pPr>
            <w:r w:rsidRPr="002B1FF3">
              <w:rPr>
                <w:rFonts w:eastAsia="MS Mincho"/>
                <w:lang w:val="en-US" w:eastAsia="en-US"/>
              </w:rPr>
              <w:t>• Regulatory complexity; legal challenges; interaction with EU market rules</w:t>
            </w:r>
          </w:p>
          <w:p w14:paraId="463D7202" w14:textId="77777777" w:rsidR="0021590E" w:rsidRPr="002B1FF3" w:rsidRDefault="0021590E" w:rsidP="0021590E">
            <w:pPr>
              <w:spacing w:after="200" w:line="276" w:lineRule="auto"/>
              <w:rPr>
                <w:rFonts w:eastAsia="MS Mincho"/>
                <w:lang w:val="en-US" w:eastAsia="en-US"/>
              </w:rPr>
            </w:pPr>
            <w:r w:rsidRPr="002B1FF3">
              <w:rPr>
                <w:rFonts w:eastAsia="MS Mincho"/>
                <w:lang w:val="en-US" w:eastAsia="en-US"/>
              </w:rPr>
              <w:t>• Implementation risks during transition; unintended incentives</w:t>
            </w:r>
          </w:p>
          <w:p w14:paraId="3E4B9476" w14:textId="77777777" w:rsidR="0021590E" w:rsidRPr="002B1FF3" w:rsidRDefault="0021590E" w:rsidP="0021590E">
            <w:pPr>
              <w:spacing w:after="200" w:line="276" w:lineRule="auto"/>
              <w:rPr>
                <w:rFonts w:eastAsia="MS Mincho"/>
                <w:lang w:val="en-US" w:eastAsia="en-US"/>
              </w:rPr>
            </w:pPr>
            <w:r w:rsidRPr="002B1FF3">
              <w:rPr>
                <w:rFonts w:eastAsia="MS Mincho"/>
                <w:b/>
                <w:lang w:val="en-US" w:eastAsia="en-US"/>
              </w:rPr>
              <w:t>Drivers/enablers</w:t>
            </w:r>
          </w:p>
          <w:p w14:paraId="748B559F" w14:textId="77777777" w:rsidR="0021590E" w:rsidRPr="002B1FF3" w:rsidRDefault="0021590E" w:rsidP="0021590E">
            <w:pPr>
              <w:spacing w:after="200" w:line="276" w:lineRule="auto"/>
              <w:rPr>
                <w:rFonts w:eastAsia="MS Mincho"/>
                <w:lang w:val="en-US" w:eastAsia="en-US"/>
              </w:rPr>
            </w:pPr>
            <w:r w:rsidRPr="002B1FF3">
              <w:rPr>
                <w:rFonts w:eastAsia="MS Mincho"/>
                <w:lang w:val="en-US" w:eastAsia="en-US"/>
              </w:rPr>
              <w:t>• EU debate on market reform; need for stable prices</w:t>
            </w:r>
          </w:p>
          <w:p w14:paraId="20609E0A" w14:textId="77777777" w:rsidR="0021590E" w:rsidRPr="002B1FF3" w:rsidRDefault="0021590E" w:rsidP="0021590E">
            <w:pPr>
              <w:spacing w:after="200" w:line="276" w:lineRule="auto"/>
              <w:rPr>
                <w:rFonts w:eastAsia="MS Mincho"/>
                <w:lang w:val="en-US" w:eastAsia="en-US"/>
              </w:rPr>
            </w:pPr>
            <w:r w:rsidRPr="002B1FF3">
              <w:rPr>
                <w:rFonts w:eastAsia="MS Mincho"/>
                <w:lang w:val="en-US" w:eastAsia="en-US"/>
              </w:rPr>
              <w:t xml:space="preserve">• Mature RES fleet suitable for </w:t>
            </w:r>
            <w:proofErr w:type="spellStart"/>
            <w:r w:rsidRPr="002B1FF3">
              <w:rPr>
                <w:rFonts w:eastAsia="MS Mincho"/>
                <w:lang w:val="en-US" w:eastAsia="en-US"/>
              </w:rPr>
              <w:t>CfD</w:t>
            </w:r>
            <w:proofErr w:type="spellEnd"/>
            <w:r w:rsidRPr="002B1FF3">
              <w:rPr>
                <w:rFonts w:eastAsia="MS Mincho"/>
                <w:lang w:val="en-US" w:eastAsia="en-US"/>
              </w:rPr>
              <w:t>/PPA frameworks</w:t>
            </w:r>
          </w:p>
          <w:p w14:paraId="359BA10D" w14:textId="77777777" w:rsidR="0021590E" w:rsidRPr="002B1FF3" w:rsidRDefault="0021590E" w:rsidP="0021590E">
            <w:pPr>
              <w:spacing w:after="200" w:line="276" w:lineRule="auto"/>
              <w:rPr>
                <w:rFonts w:eastAsia="MS Mincho"/>
                <w:lang w:val="en-US" w:eastAsia="en-US"/>
              </w:rPr>
            </w:pPr>
            <w:r w:rsidRPr="002B1FF3">
              <w:rPr>
                <w:rFonts w:eastAsia="MS Mincho"/>
                <w:b/>
                <w:lang w:val="en-US" w:eastAsia="en-US"/>
              </w:rPr>
              <w:t>Time horizon</w:t>
            </w:r>
          </w:p>
          <w:p w14:paraId="2E7E4B23" w14:textId="77777777" w:rsidR="0021590E" w:rsidRPr="002B1FF3" w:rsidRDefault="0021590E" w:rsidP="0021590E">
            <w:pPr>
              <w:spacing w:after="200" w:line="276" w:lineRule="auto"/>
              <w:rPr>
                <w:rFonts w:eastAsia="MS Mincho"/>
                <w:lang w:val="en-US" w:eastAsia="en-US"/>
              </w:rPr>
            </w:pPr>
            <w:r w:rsidRPr="002B1FF3">
              <w:rPr>
                <w:rFonts w:eastAsia="MS Mincho"/>
                <w:lang w:val="en-US" w:eastAsia="en-US"/>
              </w:rPr>
              <w:t>• Short: design options, consultations, impact assessment</w:t>
            </w:r>
          </w:p>
          <w:p w14:paraId="3E154845" w14:textId="77777777" w:rsidR="0021590E" w:rsidRPr="002B1FF3" w:rsidRDefault="0021590E" w:rsidP="0021590E">
            <w:pPr>
              <w:spacing w:after="200" w:line="276" w:lineRule="auto"/>
              <w:rPr>
                <w:rFonts w:eastAsia="MS Mincho"/>
                <w:lang w:val="en-US" w:eastAsia="en-US"/>
              </w:rPr>
            </w:pPr>
            <w:r w:rsidRPr="002B1FF3">
              <w:rPr>
                <w:rFonts w:eastAsia="MS Mincho"/>
                <w:lang w:val="en-US" w:eastAsia="en-US"/>
              </w:rPr>
              <w:t>• Medium: phased implementation and monitoring</w:t>
            </w:r>
          </w:p>
          <w:p w14:paraId="51824EA4" w14:textId="77777777" w:rsidR="0021590E" w:rsidRPr="002B1FF3" w:rsidRDefault="0021590E" w:rsidP="0021590E">
            <w:pPr>
              <w:spacing w:after="200" w:line="276" w:lineRule="auto"/>
              <w:rPr>
                <w:rFonts w:eastAsia="MS Mincho"/>
                <w:lang w:val="en-US" w:eastAsia="en-US"/>
              </w:rPr>
            </w:pPr>
            <w:r w:rsidRPr="002B1FF3">
              <w:rPr>
                <w:rFonts w:eastAsia="MS Mincho"/>
                <w:lang w:val="en-US" w:eastAsia="en-US"/>
              </w:rPr>
              <w:t>• Long: full operation with periodic reviews</w:t>
            </w:r>
          </w:p>
          <w:p w14:paraId="0F0FBFAD" w14:textId="77777777" w:rsidR="0021590E" w:rsidRPr="002B1FF3" w:rsidRDefault="0021590E" w:rsidP="0021590E">
            <w:pPr>
              <w:spacing w:after="200" w:line="276" w:lineRule="auto"/>
              <w:rPr>
                <w:rFonts w:eastAsia="MS Mincho"/>
                <w:lang w:val="en-US" w:eastAsia="en-US"/>
              </w:rPr>
            </w:pPr>
            <w:r w:rsidRPr="002B1FF3">
              <w:rPr>
                <w:rFonts w:eastAsia="MS Mincho"/>
                <w:b/>
                <w:lang w:val="en-US" w:eastAsia="en-US"/>
              </w:rPr>
              <w:t>Feasibility &amp; resources</w:t>
            </w:r>
          </w:p>
          <w:p w14:paraId="6A38F802" w14:textId="77777777" w:rsidR="0021590E" w:rsidRPr="002B1FF3" w:rsidRDefault="0021590E" w:rsidP="0021590E">
            <w:pPr>
              <w:spacing w:after="200" w:line="276" w:lineRule="auto"/>
              <w:rPr>
                <w:rFonts w:eastAsia="MS Mincho"/>
                <w:lang w:val="en-US" w:eastAsia="en-US"/>
              </w:rPr>
            </w:pPr>
            <w:r w:rsidRPr="002B1FF3">
              <w:rPr>
                <w:rFonts w:eastAsia="MS Mincho"/>
                <w:lang w:val="en-US" w:eastAsia="en-US"/>
              </w:rPr>
              <w:t>• Institutional: complex but manageable with phased rollout</w:t>
            </w:r>
          </w:p>
          <w:p w14:paraId="268F4C5B" w14:textId="77777777" w:rsidR="0021590E" w:rsidRPr="002B1FF3" w:rsidRDefault="0021590E" w:rsidP="0021590E">
            <w:pPr>
              <w:spacing w:after="200" w:line="276" w:lineRule="auto"/>
              <w:rPr>
                <w:rFonts w:eastAsia="MS Mincho"/>
                <w:lang w:val="en-US" w:eastAsia="en-US"/>
              </w:rPr>
            </w:pPr>
            <w:r w:rsidRPr="002B1FF3">
              <w:rPr>
                <w:rFonts w:eastAsia="MS Mincho"/>
                <w:lang w:val="en-US" w:eastAsia="en-US"/>
              </w:rPr>
              <w:t>• Economic: benefits from reduced volatility; careful calibration required</w:t>
            </w:r>
          </w:p>
          <w:p w14:paraId="6270FA8D" w14:textId="77777777" w:rsidR="0021590E" w:rsidRPr="002B1FF3" w:rsidRDefault="0021590E" w:rsidP="0021590E">
            <w:pPr>
              <w:spacing w:after="200" w:line="276" w:lineRule="auto"/>
              <w:rPr>
                <w:rFonts w:eastAsia="MS Mincho"/>
                <w:lang w:val="en-US" w:eastAsia="en-US"/>
              </w:rPr>
            </w:pPr>
            <w:r w:rsidRPr="002B1FF3">
              <w:rPr>
                <w:rFonts w:eastAsia="MS Mincho"/>
                <w:lang w:val="en-US" w:eastAsia="en-US"/>
              </w:rPr>
              <w:lastRenderedPageBreak/>
              <w:t>• Overall feasibility: Medium</w:t>
            </w:r>
          </w:p>
          <w:p w14:paraId="473EC0A9" w14:textId="3E2AE549" w:rsidR="00992915" w:rsidRPr="002B1FF3" w:rsidRDefault="00992915" w:rsidP="00D37896">
            <w:pPr>
              <w:rPr>
                <w:lang w:val="en-US" w:eastAsia="en-GB"/>
              </w:rPr>
            </w:pPr>
          </w:p>
        </w:tc>
      </w:tr>
    </w:tbl>
    <w:p w14:paraId="25F8A907" w14:textId="77777777" w:rsidR="00992915" w:rsidRDefault="00992915" w:rsidP="00842DC4">
      <w:pPr>
        <w:rPr>
          <w:lang w:val="en-US" w:eastAsia="en-GB"/>
        </w:rPr>
      </w:pPr>
    </w:p>
    <w:p w14:paraId="78C58D6F" w14:textId="77777777" w:rsidR="00992915" w:rsidRDefault="00992915" w:rsidP="00842DC4">
      <w:pPr>
        <w:rPr>
          <w:lang w:val="en-US" w:eastAsia="en-GB"/>
        </w:rPr>
      </w:pPr>
    </w:p>
    <w:tbl>
      <w:tblPr>
        <w:tblStyle w:val="Grigliatabella"/>
        <w:tblW w:w="0" w:type="auto"/>
        <w:tblLook w:val="04A0" w:firstRow="1" w:lastRow="0" w:firstColumn="1" w:lastColumn="0" w:noHBand="0" w:noVBand="1"/>
      </w:tblPr>
      <w:tblGrid>
        <w:gridCol w:w="9440"/>
      </w:tblGrid>
      <w:tr w:rsidR="00992915" w14:paraId="2154AF37" w14:textId="77777777" w:rsidTr="00992915">
        <w:tc>
          <w:tcPr>
            <w:tcW w:w="9440" w:type="dxa"/>
          </w:tcPr>
          <w:p w14:paraId="17CCD17D" w14:textId="0BED27AA" w:rsidR="00D153D5" w:rsidRPr="002B1FF3" w:rsidRDefault="00D153D5" w:rsidP="00D153D5">
            <w:pPr>
              <w:rPr>
                <w:rStyle w:val="Enfasiintensa"/>
              </w:rPr>
            </w:pPr>
            <w:r w:rsidRPr="002B1FF3">
              <w:rPr>
                <w:rStyle w:val="Enfasiintensa"/>
              </w:rPr>
              <w:t>Policy N. 8</w:t>
            </w:r>
          </w:p>
          <w:p w14:paraId="64C9C905" w14:textId="77777777" w:rsidR="00D153D5" w:rsidRPr="002B1FF3" w:rsidRDefault="00D153D5" w:rsidP="00D37896">
            <w:pPr>
              <w:rPr>
                <w:lang w:val="en-US" w:eastAsia="en-GB"/>
              </w:rPr>
            </w:pPr>
          </w:p>
          <w:p w14:paraId="7242676D" w14:textId="56B88DF0" w:rsidR="00D37896" w:rsidRPr="002B1FF3" w:rsidRDefault="00D37896" w:rsidP="00D153D5">
            <w:pPr>
              <w:jc w:val="center"/>
              <w:rPr>
                <w:rStyle w:val="Riferimentointenso"/>
                <w:i/>
                <w:iCs/>
              </w:rPr>
            </w:pPr>
            <w:r w:rsidRPr="002B1FF3">
              <w:rPr>
                <w:rStyle w:val="Riferimentointenso"/>
                <w:i/>
                <w:iCs/>
              </w:rPr>
              <w:t>Prosumer-Ready Grid — smart meters &amp; LV reinforcement</w:t>
            </w:r>
          </w:p>
          <w:p w14:paraId="6B24A142" w14:textId="77777777" w:rsidR="00FA19A8" w:rsidRPr="002B1FF3" w:rsidRDefault="00FA19A8" w:rsidP="00D153D5">
            <w:pPr>
              <w:spacing w:after="200" w:line="276" w:lineRule="auto"/>
              <w:jc w:val="center"/>
              <w:rPr>
                <w:rStyle w:val="Riferimentointenso"/>
                <w:i/>
                <w:iCs/>
              </w:rPr>
            </w:pPr>
            <w:r w:rsidRPr="002B1FF3">
              <w:rPr>
                <w:rStyle w:val="Riferimentointenso"/>
                <w:i/>
                <w:iCs/>
              </w:rPr>
              <w:t>Prosumer-Ready Grid: Smart Meters and Low-Voltage Reinforcement</w:t>
            </w:r>
          </w:p>
          <w:p w14:paraId="46E90808" w14:textId="77777777" w:rsidR="00D153D5" w:rsidRPr="002B1FF3" w:rsidRDefault="00D153D5" w:rsidP="00FA19A8">
            <w:pPr>
              <w:spacing w:after="200" w:line="276" w:lineRule="auto"/>
              <w:rPr>
                <w:rFonts w:eastAsia="MS Mincho"/>
                <w:b/>
                <w:lang w:val="en-US" w:eastAsia="en-US"/>
              </w:rPr>
            </w:pPr>
          </w:p>
          <w:p w14:paraId="774B4E12" w14:textId="012A180B" w:rsidR="00FA19A8" w:rsidRPr="002B1FF3" w:rsidRDefault="00FA19A8" w:rsidP="00FA19A8">
            <w:pPr>
              <w:spacing w:after="200" w:line="276" w:lineRule="auto"/>
              <w:rPr>
                <w:rFonts w:eastAsia="MS Mincho"/>
                <w:lang w:val="en-US" w:eastAsia="en-US"/>
              </w:rPr>
            </w:pPr>
            <w:r w:rsidRPr="002B1FF3">
              <w:rPr>
                <w:rFonts w:eastAsia="MS Mincho"/>
                <w:b/>
                <w:lang w:val="en-US" w:eastAsia="en-US"/>
              </w:rPr>
              <w:t>Sectoral focus</w:t>
            </w:r>
          </w:p>
          <w:p w14:paraId="1EFEF45D" w14:textId="77777777" w:rsidR="00FA19A8" w:rsidRPr="002B1FF3" w:rsidRDefault="00FA19A8" w:rsidP="00FA19A8">
            <w:pPr>
              <w:spacing w:after="200" w:line="276" w:lineRule="auto"/>
              <w:rPr>
                <w:rFonts w:eastAsia="MS Mincho"/>
                <w:lang w:val="en-US" w:eastAsia="en-US"/>
              </w:rPr>
            </w:pPr>
            <w:r w:rsidRPr="002B1FF3">
              <w:rPr>
                <w:rFonts w:eastAsia="MS Mincho"/>
                <w:lang w:val="en-US" w:eastAsia="en-US"/>
              </w:rPr>
              <w:t>Energy — electricity distribution (LV) and metering</w:t>
            </w:r>
          </w:p>
          <w:p w14:paraId="35F155F3" w14:textId="77777777" w:rsidR="00FA19A8" w:rsidRPr="002B1FF3" w:rsidRDefault="00FA19A8" w:rsidP="00FA19A8">
            <w:pPr>
              <w:spacing w:after="200" w:line="276" w:lineRule="auto"/>
              <w:rPr>
                <w:rFonts w:eastAsia="MS Mincho"/>
                <w:lang w:val="en-US" w:eastAsia="en-US"/>
              </w:rPr>
            </w:pPr>
            <w:r w:rsidRPr="002B1FF3">
              <w:rPr>
                <w:rFonts w:eastAsia="MS Mincho"/>
                <w:b/>
                <w:lang w:val="en-US" w:eastAsia="en-US"/>
              </w:rPr>
              <w:t>Original policy objectives / Rationale</w:t>
            </w:r>
          </w:p>
          <w:p w14:paraId="067B0DAB" w14:textId="77777777" w:rsidR="00FA19A8" w:rsidRPr="002B1FF3" w:rsidRDefault="00FA19A8" w:rsidP="00FA19A8">
            <w:pPr>
              <w:spacing w:after="200" w:line="276" w:lineRule="auto"/>
              <w:rPr>
                <w:rFonts w:eastAsia="MS Mincho"/>
                <w:lang w:val="en-US" w:eastAsia="en-US"/>
              </w:rPr>
            </w:pPr>
            <w:r w:rsidRPr="002B1FF3">
              <w:rPr>
                <w:rFonts w:eastAsia="MS Mincho"/>
                <w:lang w:val="en-US" w:eastAsia="en-US"/>
              </w:rPr>
              <w:t>Enable correct measurement of self-production/sharing and remove LV bottlenecks that delay connections and reduce trust.</w:t>
            </w:r>
          </w:p>
          <w:p w14:paraId="39C80A0D" w14:textId="77777777" w:rsidR="00FA19A8" w:rsidRPr="002B1FF3" w:rsidRDefault="00FA19A8" w:rsidP="00FA19A8">
            <w:pPr>
              <w:spacing w:after="200" w:line="276" w:lineRule="auto"/>
              <w:rPr>
                <w:rFonts w:eastAsia="MS Mincho"/>
                <w:lang w:val="en-US" w:eastAsia="en-US"/>
              </w:rPr>
            </w:pPr>
            <w:proofErr w:type="spellStart"/>
            <w:r w:rsidRPr="002B1FF3">
              <w:rPr>
                <w:rFonts w:eastAsia="MS Mincho"/>
                <w:b/>
                <w:lang w:val="en-US" w:eastAsia="en-US"/>
              </w:rPr>
              <w:t>Prioritised</w:t>
            </w:r>
            <w:proofErr w:type="spellEnd"/>
            <w:r w:rsidRPr="002B1FF3">
              <w:rPr>
                <w:rFonts w:eastAsia="MS Mincho"/>
                <w:b/>
                <w:lang w:val="en-US" w:eastAsia="en-US"/>
              </w:rPr>
              <w:t xml:space="preserve"> challenge addressed</w:t>
            </w:r>
          </w:p>
          <w:p w14:paraId="4A365FA7" w14:textId="77777777" w:rsidR="00FA19A8" w:rsidRPr="002B1FF3" w:rsidRDefault="00FA19A8" w:rsidP="00FA19A8">
            <w:pPr>
              <w:spacing w:after="200" w:line="276" w:lineRule="auto"/>
              <w:rPr>
                <w:rFonts w:eastAsia="MS Mincho"/>
                <w:lang w:val="en-US" w:eastAsia="en-US"/>
              </w:rPr>
            </w:pPr>
            <w:r w:rsidRPr="002B1FF3">
              <w:rPr>
                <w:rFonts w:eastAsia="MS Mincho"/>
                <w:lang w:val="en-US" w:eastAsia="en-US"/>
              </w:rPr>
              <w:t>Legacy meters without adequate functionality and LV constraints causing long connection times, poor measurement of shared/self-consumed energy and settlement delays.</w:t>
            </w:r>
          </w:p>
          <w:p w14:paraId="230055B9" w14:textId="77777777" w:rsidR="00FA19A8" w:rsidRPr="002B1FF3" w:rsidRDefault="00FA19A8" w:rsidP="00FA19A8">
            <w:pPr>
              <w:spacing w:after="200" w:line="276" w:lineRule="auto"/>
              <w:rPr>
                <w:rFonts w:eastAsia="MS Mincho"/>
                <w:lang w:val="en-US" w:eastAsia="en-US"/>
              </w:rPr>
            </w:pPr>
            <w:r w:rsidRPr="002B1FF3">
              <w:rPr>
                <w:rFonts w:eastAsia="MS Mincho"/>
                <w:b/>
                <w:lang w:val="en-US" w:eastAsia="en-US"/>
              </w:rPr>
              <w:t>Policy description</w:t>
            </w:r>
          </w:p>
          <w:p w14:paraId="5EE55BB1" w14:textId="77777777" w:rsidR="00FA19A8" w:rsidRPr="002B1FF3" w:rsidRDefault="00FA19A8" w:rsidP="00FA19A8">
            <w:pPr>
              <w:spacing w:after="200" w:line="276" w:lineRule="auto"/>
              <w:rPr>
                <w:rFonts w:eastAsia="MS Mincho"/>
                <w:lang w:val="en-US" w:eastAsia="en-US"/>
              </w:rPr>
            </w:pPr>
            <w:r w:rsidRPr="002B1FF3">
              <w:rPr>
                <w:rFonts w:eastAsia="MS Mincho"/>
                <w:lang w:val="en-US" w:eastAsia="en-US"/>
              </w:rPr>
              <w:t xml:space="preserve">Accelerate rollout of next-generation smart meters (bidirectional, 15’/hourly reads, secure APIs) and </w:t>
            </w:r>
            <w:proofErr w:type="spellStart"/>
            <w:r w:rsidRPr="002B1FF3">
              <w:rPr>
                <w:rFonts w:eastAsia="MS Mincho"/>
                <w:lang w:val="en-US" w:eastAsia="en-US"/>
              </w:rPr>
              <w:t>standardise</w:t>
            </w:r>
            <w:proofErr w:type="spellEnd"/>
            <w:r w:rsidRPr="002B1FF3">
              <w:rPr>
                <w:rFonts w:eastAsia="MS Mincho"/>
                <w:lang w:val="en-US" w:eastAsia="en-US"/>
              </w:rPr>
              <w:t xml:space="preserve"> measurement for self-consumption/CER.</w:t>
            </w:r>
          </w:p>
          <w:p w14:paraId="1FFB8C10" w14:textId="77777777" w:rsidR="00FA19A8" w:rsidRPr="002B1FF3" w:rsidRDefault="00FA19A8" w:rsidP="00FA19A8">
            <w:pPr>
              <w:spacing w:after="200" w:line="276" w:lineRule="auto"/>
              <w:rPr>
                <w:rFonts w:eastAsia="MS Mincho"/>
                <w:lang w:val="en-US" w:eastAsia="en-US"/>
              </w:rPr>
            </w:pPr>
            <w:r w:rsidRPr="002B1FF3">
              <w:rPr>
                <w:rFonts w:eastAsia="MS Mincho"/>
                <w:lang w:val="en-US" w:eastAsia="en-US"/>
              </w:rPr>
              <w:t>Targeted LV reinforcements in high-demand areas; publish hosting-capacity maps; introduce connection SLA with penalties.</w:t>
            </w:r>
          </w:p>
          <w:p w14:paraId="103917D5" w14:textId="77777777" w:rsidR="00FA19A8" w:rsidRPr="002B1FF3" w:rsidRDefault="00FA19A8" w:rsidP="00FA19A8">
            <w:pPr>
              <w:spacing w:after="200" w:line="276" w:lineRule="auto"/>
              <w:rPr>
                <w:rFonts w:eastAsia="MS Mincho"/>
                <w:lang w:val="en-US" w:eastAsia="en-US"/>
              </w:rPr>
            </w:pPr>
            <w:r w:rsidRPr="002B1FF3">
              <w:rPr>
                <w:rFonts w:eastAsia="MS Mincho"/>
                <w:lang w:val="en-US" w:eastAsia="en-US"/>
              </w:rPr>
              <w:t>Enable on-bill crediting through metering/IT upgrades; pilot community batteries and V2G to defer grid capex.</w:t>
            </w:r>
          </w:p>
          <w:p w14:paraId="79540DEF" w14:textId="77777777" w:rsidR="00FA19A8" w:rsidRPr="002B1FF3" w:rsidRDefault="00FA19A8" w:rsidP="00FA19A8">
            <w:pPr>
              <w:spacing w:after="200" w:line="276" w:lineRule="auto"/>
              <w:rPr>
                <w:rFonts w:eastAsia="MS Mincho"/>
                <w:lang w:val="en-US" w:eastAsia="en-US"/>
              </w:rPr>
            </w:pPr>
            <w:r w:rsidRPr="002B1FF3">
              <w:rPr>
                <w:rFonts w:eastAsia="MS Mincho"/>
                <w:b/>
                <w:lang w:val="en-US" w:eastAsia="en-US"/>
              </w:rPr>
              <w:t>Policy type(s)</w:t>
            </w:r>
          </w:p>
          <w:p w14:paraId="28A77593" w14:textId="77777777" w:rsidR="00FA19A8" w:rsidRPr="002B1FF3" w:rsidRDefault="00FA19A8" w:rsidP="00FA19A8">
            <w:pPr>
              <w:spacing w:after="200" w:line="276" w:lineRule="auto"/>
              <w:rPr>
                <w:rFonts w:eastAsia="MS Mincho"/>
                <w:lang w:val="en-US" w:eastAsia="en-US"/>
              </w:rPr>
            </w:pPr>
            <w:r w:rsidRPr="002B1FF3">
              <w:rPr>
                <w:rFonts w:eastAsia="MS Mincho"/>
                <w:lang w:val="en-US" w:eastAsia="en-US"/>
              </w:rPr>
              <w:t>• Regulation (metering standards; SLA for connections; transparency on hosting capacity)</w:t>
            </w:r>
          </w:p>
          <w:p w14:paraId="3B5643AC" w14:textId="77777777" w:rsidR="00FA19A8" w:rsidRPr="002B1FF3" w:rsidRDefault="00FA19A8" w:rsidP="00FA19A8">
            <w:pPr>
              <w:spacing w:after="200" w:line="276" w:lineRule="auto"/>
              <w:rPr>
                <w:rFonts w:eastAsia="MS Mincho"/>
                <w:lang w:val="en-US" w:eastAsia="en-US"/>
              </w:rPr>
            </w:pPr>
            <w:r w:rsidRPr="002B1FF3">
              <w:rPr>
                <w:rFonts w:eastAsia="MS Mincho"/>
                <w:lang w:val="en-US" w:eastAsia="en-US"/>
              </w:rPr>
              <w:t>• Economic incentives (performance-based rewards for DSO upgrades; co-funding for meters and critical LV nodes)</w:t>
            </w:r>
          </w:p>
          <w:p w14:paraId="776EEAF5" w14:textId="77777777" w:rsidR="00FA19A8" w:rsidRPr="002B1FF3" w:rsidRDefault="00FA19A8" w:rsidP="00FA19A8">
            <w:pPr>
              <w:spacing w:after="200" w:line="276" w:lineRule="auto"/>
              <w:rPr>
                <w:rFonts w:eastAsia="MS Mincho"/>
                <w:lang w:val="en-US" w:eastAsia="en-US"/>
              </w:rPr>
            </w:pPr>
            <w:r w:rsidRPr="002B1FF3">
              <w:rPr>
                <w:rFonts w:eastAsia="MS Mincho"/>
                <w:lang w:val="en-US" w:eastAsia="en-US"/>
              </w:rPr>
              <w:t>• Public services (data-hub for LV measurements; technical desks)</w:t>
            </w:r>
          </w:p>
          <w:p w14:paraId="7538B229" w14:textId="77777777" w:rsidR="00FA19A8" w:rsidRPr="002B1FF3" w:rsidRDefault="00FA19A8" w:rsidP="00FA19A8">
            <w:pPr>
              <w:spacing w:after="200" w:line="276" w:lineRule="auto"/>
              <w:rPr>
                <w:rFonts w:eastAsia="MS Mincho"/>
                <w:lang w:val="en-US" w:eastAsia="en-US"/>
              </w:rPr>
            </w:pPr>
            <w:r w:rsidRPr="002B1FF3">
              <w:rPr>
                <w:rFonts w:eastAsia="MS Mincho"/>
                <w:lang w:val="en-US" w:eastAsia="en-US"/>
              </w:rPr>
              <w:t>• Information/education (guidelines for designers/administrators; ready-to-plug condo kits)</w:t>
            </w:r>
          </w:p>
          <w:p w14:paraId="1B17C429" w14:textId="77777777" w:rsidR="00FA19A8" w:rsidRPr="002B1FF3" w:rsidRDefault="00FA19A8" w:rsidP="00FA19A8">
            <w:pPr>
              <w:spacing w:after="200" w:line="276" w:lineRule="auto"/>
              <w:rPr>
                <w:rFonts w:eastAsia="MS Mincho"/>
                <w:lang w:val="en-US" w:eastAsia="en-US"/>
              </w:rPr>
            </w:pPr>
            <w:r w:rsidRPr="002B1FF3">
              <w:rPr>
                <w:rFonts w:eastAsia="MS Mincho"/>
                <w:b/>
                <w:lang w:val="en-US" w:eastAsia="en-US"/>
              </w:rPr>
              <w:t>Participatory dimension &amp; stakeholders</w:t>
            </w:r>
          </w:p>
          <w:p w14:paraId="79CD16B5" w14:textId="77777777" w:rsidR="00FA19A8" w:rsidRPr="002B1FF3" w:rsidRDefault="00FA19A8" w:rsidP="00FA19A8">
            <w:pPr>
              <w:spacing w:after="200" w:line="276" w:lineRule="auto"/>
              <w:rPr>
                <w:rFonts w:eastAsia="MS Mincho"/>
                <w:lang w:val="en-US" w:eastAsia="en-US"/>
              </w:rPr>
            </w:pPr>
            <w:r w:rsidRPr="002B1FF3">
              <w:rPr>
                <w:rFonts w:eastAsia="MS Mincho"/>
                <w:lang w:val="en-US" w:eastAsia="en-US"/>
              </w:rPr>
              <w:lastRenderedPageBreak/>
              <w:t>Regulator and ministries; TSO/DSO; municipalities; installers/ESCOs; REC/condominiums; universities; consumer groups.</w:t>
            </w:r>
          </w:p>
          <w:p w14:paraId="4BED1856" w14:textId="77777777" w:rsidR="00FA19A8" w:rsidRPr="002B1FF3" w:rsidRDefault="00FA19A8" w:rsidP="00FA19A8">
            <w:pPr>
              <w:spacing w:after="200" w:line="276" w:lineRule="auto"/>
              <w:rPr>
                <w:rFonts w:eastAsia="MS Mincho"/>
                <w:lang w:val="en-US" w:eastAsia="en-US"/>
              </w:rPr>
            </w:pPr>
            <w:r w:rsidRPr="002B1FF3">
              <w:rPr>
                <w:rFonts w:eastAsia="MS Mincho"/>
                <w:b/>
                <w:lang w:val="en-US" w:eastAsia="en-US"/>
              </w:rPr>
              <w:t>Target population (note)</w:t>
            </w:r>
          </w:p>
          <w:p w14:paraId="61CB7B60" w14:textId="77777777" w:rsidR="00FA19A8" w:rsidRPr="002B1FF3" w:rsidRDefault="00FA19A8" w:rsidP="00FA19A8">
            <w:pPr>
              <w:spacing w:after="200" w:line="276" w:lineRule="auto"/>
              <w:rPr>
                <w:rFonts w:eastAsia="MS Mincho"/>
                <w:lang w:val="en-US" w:eastAsia="en-US"/>
              </w:rPr>
            </w:pPr>
            <w:r w:rsidRPr="002B1FF3">
              <w:rPr>
                <w:rFonts w:eastAsia="MS Mincho"/>
                <w:lang w:val="en-US" w:eastAsia="en-US"/>
              </w:rPr>
              <w:t xml:space="preserve">Universal infrastructure </w:t>
            </w:r>
            <w:proofErr w:type="gramStart"/>
            <w:r w:rsidRPr="002B1FF3">
              <w:rPr>
                <w:rFonts w:eastAsia="MS Mincho"/>
                <w:lang w:val="en-US" w:eastAsia="en-US"/>
              </w:rPr>
              <w:t>measure;</w:t>
            </w:r>
            <w:proofErr w:type="gramEnd"/>
            <w:r w:rsidRPr="002B1FF3">
              <w:rPr>
                <w:rFonts w:eastAsia="MS Mincho"/>
                <w:lang w:val="en-US" w:eastAsia="en-US"/>
              </w:rPr>
              <w:t xml:space="preserve"> indirect beneficiaries are prosumers, CERs and consumers in constrained areas.</w:t>
            </w:r>
          </w:p>
          <w:p w14:paraId="5648ED70" w14:textId="77777777" w:rsidR="00FA19A8" w:rsidRPr="002B1FF3" w:rsidRDefault="00FA19A8" w:rsidP="00FA19A8">
            <w:pPr>
              <w:spacing w:after="200" w:line="276" w:lineRule="auto"/>
              <w:rPr>
                <w:rFonts w:eastAsia="MS Mincho"/>
                <w:lang w:val="en-US" w:eastAsia="en-US"/>
              </w:rPr>
            </w:pPr>
            <w:r w:rsidRPr="002B1FF3">
              <w:rPr>
                <w:rFonts w:eastAsia="MS Mincho"/>
                <w:b/>
                <w:lang w:val="en-US" w:eastAsia="en-US"/>
              </w:rPr>
              <w:t>Systemic focus</w:t>
            </w:r>
          </w:p>
          <w:p w14:paraId="46C9BA2D" w14:textId="77777777" w:rsidR="00FA19A8" w:rsidRPr="002B1FF3" w:rsidRDefault="00FA19A8" w:rsidP="00FA19A8">
            <w:pPr>
              <w:spacing w:after="200" w:line="276" w:lineRule="auto"/>
              <w:rPr>
                <w:rFonts w:eastAsia="MS Mincho"/>
                <w:lang w:val="en-US" w:eastAsia="en-US"/>
              </w:rPr>
            </w:pPr>
            <w:r w:rsidRPr="002B1FF3">
              <w:rPr>
                <w:rFonts w:eastAsia="MS Mincho"/>
                <w:lang w:val="en-US" w:eastAsia="en-US"/>
              </w:rPr>
              <w:t xml:space="preserve">• Science/tech/infrastructure (primary): AMI, automation, </w:t>
            </w:r>
            <w:proofErr w:type="spellStart"/>
            <w:r w:rsidRPr="002B1FF3">
              <w:rPr>
                <w:rFonts w:eastAsia="MS Mincho"/>
                <w:lang w:val="en-US" w:eastAsia="en-US"/>
              </w:rPr>
              <w:t>standardised</w:t>
            </w:r>
            <w:proofErr w:type="spellEnd"/>
            <w:r w:rsidRPr="002B1FF3">
              <w:rPr>
                <w:rFonts w:eastAsia="MS Mincho"/>
                <w:lang w:val="en-US" w:eastAsia="en-US"/>
              </w:rPr>
              <w:t xml:space="preserve"> measurement</w:t>
            </w:r>
          </w:p>
          <w:p w14:paraId="43F83E0B" w14:textId="77777777" w:rsidR="00FA19A8" w:rsidRPr="002B1FF3" w:rsidRDefault="00FA19A8" w:rsidP="00FA19A8">
            <w:pPr>
              <w:spacing w:after="200" w:line="276" w:lineRule="auto"/>
              <w:rPr>
                <w:rFonts w:eastAsia="MS Mincho"/>
                <w:lang w:val="en-US" w:eastAsia="en-US"/>
              </w:rPr>
            </w:pPr>
            <w:r w:rsidRPr="002B1FF3">
              <w:rPr>
                <w:rFonts w:eastAsia="MS Mincho"/>
                <w:lang w:val="en-US" w:eastAsia="en-US"/>
              </w:rPr>
              <w:t>• Policy/governance: clear rules on connections and investment priorities</w:t>
            </w:r>
          </w:p>
          <w:p w14:paraId="257102D7" w14:textId="77777777" w:rsidR="00FA19A8" w:rsidRPr="002B1FF3" w:rsidRDefault="00FA19A8" w:rsidP="00FA19A8">
            <w:pPr>
              <w:spacing w:after="200" w:line="276" w:lineRule="auto"/>
              <w:rPr>
                <w:rFonts w:eastAsia="MS Mincho"/>
                <w:lang w:val="en-US" w:eastAsia="en-US"/>
              </w:rPr>
            </w:pPr>
            <w:r w:rsidRPr="002B1FF3">
              <w:rPr>
                <w:rFonts w:eastAsia="MS Mincho"/>
                <w:lang w:val="en-US" w:eastAsia="en-US"/>
              </w:rPr>
              <w:t>• Economy &amp; finance: lower connection times/costs; bankable projects</w:t>
            </w:r>
          </w:p>
          <w:p w14:paraId="7B86B995" w14:textId="77777777" w:rsidR="00FA19A8" w:rsidRPr="002B1FF3" w:rsidRDefault="00FA19A8" w:rsidP="00FA19A8">
            <w:pPr>
              <w:spacing w:after="200" w:line="276" w:lineRule="auto"/>
              <w:rPr>
                <w:rFonts w:eastAsia="MS Mincho"/>
                <w:lang w:val="en-US" w:eastAsia="en-US"/>
              </w:rPr>
            </w:pPr>
            <w:r w:rsidRPr="002B1FF3">
              <w:rPr>
                <w:rFonts w:eastAsia="MS Mincho"/>
                <w:lang w:val="en-US" w:eastAsia="en-US"/>
              </w:rPr>
              <w:t>• Society &amp; culture: trust via correct, visible measurement</w:t>
            </w:r>
          </w:p>
          <w:p w14:paraId="7A8A9444" w14:textId="77777777" w:rsidR="00FA19A8" w:rsidRPr="002B1FF3" w:rsidRDefault="00FA19A8" w:rsidP="00FA19A8">
            <w:pPr>
              <w:spacing w:after="200" w:line="276" w:lineRule="auto"/>
              <w:rPr>
                <w:rFonts w:eastAsia="MS Mincho"/>
                <w:lang w:val="en-US" w:eastAsia="en-US"/>
              </w:rPr>
            </w:pPr>
            <w:r w:rsidRPr="002B1FF3">
              <w:rPr>
                <w:rFonts w:eastAsia="MS Mincho"/>
                <w:lang w:val="en-US" w:eastAsia="en-US"/>
              </w:rPr>
              <w:t>• Environment: more distributed RES integration</w:t>
            </w:r>
          </w:p>
          <w:p w14:paraId="316700BF" w14:textId="77777777" w:rsidR="00FA19A8" w:rsidRPr="002B1FF3" w:rsidRDefault="00FA19A8" w:rsidP="00FA19A8">
            <w:pPr>
              <w:spacing w:after="200" w:line="276" w:lineRule="auto"/>
              <w:rPr>
                <w:rFonts w:eastAsia="MS Mincho"/>
                <w:lang w:val="en-US" w:eastAsia="en-US"/>
              </w:rPr>
            </w:pPr>
            <w:r w:rsidRPr="002B1FF3">
              <w:rPr>
                <w:rFonts w:eastAsia="MS Mincho"/>
                <w:b/>
                <w:lang w:val="en-US" w:eastAsia="en-US"/>
              </w:rPr>
              <w:t>Potential risks/barriers</w:t>
            </w:r>
          </w:p>
          <w:p w14:paraId="57946598" w14:textId="77777777" w:rsidR="00FA19A8" w:rsidRPr="002B1FF3" w:rsidRDefault="00FA19A8" w:rsidP="00FA19A8">
            <w:pPr>
              <w:spacing w:after="200" w:line="276" w:lineRule="auto"/>
              <w:rPr>
                <w:rFonts w:eastAsia="MS Mincho"/>
                <w:lang w:val="en-US" w:eastAsia="en-US"/>
              </w:rPr>
            </w:pPr>
            <w:r w:rsidRPr="002B1FF3">
              <w:rPr>
                <w:rFonts w:eastAsia="MS Mincho"/>
                <w:lang w:val="en-US" w:eastAsia="en-US"/>
              </w:rPr>
              <w:t>• Supply chain and execution delays; IT integration; cybersecurity/privacy</w:t>
            </w:r>
          </w:p>
          <w:p w14:paraId="730A599F" w14:textId="77777777" w:rsidR="00FA19A8" w:rsidRPr="002B1FF3" w:rsidRDefault="00FA19A8" w:rsidP="00FA19A8">
            <w:pPr>
              <w:spacing w:after="200" w:line="276" w:lineRule="auto"/>
              <w:rPr>
                <w:rFonts w:eastAsia="MS Mincho"/>
                <w:lang w:val="en-US" w:eastAsia="en-US"/>
              </w:rPr>
            </w:pPr>
            <w:r w:rsidRPr="002B1FF3">
              <w:rPr>
                <w:rFonts w:eastAsia="MS Mincho"/>
                <w:lang w:val="en-US" w:eastAsia="en-US"/>
              </w:rPr>
              <w:t>• Risk of paying for capex without performance if incentives are misaligned</w:t>
            </w:r>
          </w:p>
          <w:p w14:paraId="6F1D2E0E" w14:textId="77777777" w:rsidR="00FA19A8" w:rsidRPr="002B1FF3" w:rsidRDefault="00FA19A8" w:rsidP="00FA19A8">
            <w:pPr>
              <w:spacing w:after="200" w:line="276" w:lineRule="auto"/>
              <w:rPr>
                <w:rFonts w:eastAsia="MS Mincho"/>
                <w:lang w:val="en-US" w:eastAsia="en-US"/>
              </w:rPr>
            </w:pPr>
            <w:r w:rsidRPr="002B1FF3">
              <w:rPr>
                <w:rFonts w:eastAsia="MS Mincho"/>
                <w:b/>
                <w:lang w:val="en-US" w:eastAsia="en-US"/>
              </w:rPr>
              <w:t>Drivers/enablers</w:t>
            </w:r>
          </w:p>
          <w:p w14:paraId="4D7CD4AF" w14:textId="77777777" w:rsidR="00FA19A8" w:rsidRPr="002B1FF3" w:rsidRDefault="00FA19A8" w:rsidP="00FA19A8">
            <w:pPr>
              <w:spacing w:after="200" w:line="276" w:lineRule="auto"/>
              <w:rPr>
                <w:rFonts w:eastAsia="MS Mincho"/>
                <w:lang w:val="en-US" w:eastAsia="en-US"/>
              </w:rPr>
            </w:pPr>
            <w:r w:rsidRPr="002B1FF3">
              <w:rPr>
                <w:rFonts w:eastAsia="MS Mincho"/>
                <w:lang w:val="en-US" w:eastAsia="en-US"/>
              </w:rPr>
              <w:t xml:space="preserve">• Existing AMI base; </w:t>
            </w:r>
            <w:proofErr w:type="spellStart"/>
            <w:r w:rsidRPr="002B1FF3">
              <w:rPr>
                <w:rFonts w:eastAsia="MS Mincho"/>
                <w:lang w:val="en-US" w:eastAsia="en-US"/>
              </w:rPr>
              <w:t>digitalisation</w:t>
            </w:r>
            <w:proofErr w:type="spellEnd"/>
            <w:r w:rsidRPr="002B1FF3">
              <w:rPr>
                <w:rFonts w:eastAsia="MS Mincho"/>
                <w:lang w:val="en-US" w:eastAsia="en-US"/>
              </w:rPr>
              <w:t xml:space="preserve"> funds; high demand for solar/CER</w:t>
            </w:r>
          </w:p>
          <w:p w14:paraId="48F81251" w14:textId="77777777" w:rsidR="00FA19A8" w:rsidRPr="002B1FF3" w:rsidRDefault="00FA19A8" w:rsidP="00FA19A8">
            <w:pPr>
              <w:spacing w:after="200" w:line="276" w:lineRule="auto"/>
              <w:rPr>
                <w:rFonts w:eastAsia="MS Mincho"/>
                <w:lang w:val="en-US" w:eastAsia="en-US"/>
              </w:rPr>
            </w:pPr>
            <w:r w:rsidRPr="002B1FF3">
              <w:rPr>
                <w:rFonts w:eastAsia="MS Mincho"/>
                <w:lang w:val="en-US" w:eastAsia="en-US"/>
              </w:rPr>
              <w:t>• Maturing storage, DR and V2G technologies</w:t>
            </w:r>
          </w:p>
          <w:p w14:paraId="6FE397F9" w14:textId="77777777" w:rsidR="00FA19A8" w:rsidRPr="002B1FF3" w:rsidRDefault="00FA19A8" w:rsidP="00FA19A8">
            <w:pPr>
              <w:spacing w:after="200" w:line="276" w:lineRule="auto"/>
              <w:rPr>
                <w:rFonts w:eastAsia="MS Mincho"/>
                <w:lang w:val="en-US" w:eastAsia="en-US"/>
              </w:rPr>
            </w:pPr>
            <w:r w:rsidRPr="002B1FF3">
              <w:rPr>
                <w:rFonts w:eastAsia="MS Mincho"/>
                <w:b/>
                <w:lang w:val="en-US" w:eastAsia="en-US"/>
              </w:rPr>
              <w:t>Time horizon</w:t>
            </w:r>
          </w:p>
          <w:p w14:paraId="094A108A" w14:textId="77777777" w:rsidR="00FA19A8" w:rsidRPr="002B1FF3" w:rsidRDefault="00FA19A8" w:rsidP="00FA19A8">
            <w:pPr>
              <w:spacing w:after="200" w:line="276" w:lineRule="auto"/>
              <w:rPr>
                <w:rFonts w:eastAsia="MS Mincho"/>
                <w:lang w:val="en-US" w:eastAsia="en-US"/>
              </w:rPr>
            </w:pPr>
            <w:r w:rsidRPr="002B1FF3">
              <w:rPr>
                <w:rFonts w:eastAsia="MS Mincho"/>
                <w:lang w:val="en-US" w:eastAsia="en-US"/>
              </w:rPr>
              <w:t>• Short: hosting-capacity maps; SLA adoption; initial meter/node upgrades</w:t>
            </w:r>
          </w:p>
          <w:p w14:paraId="796932F4" w14:textId="77777777" w:rsidR="00FA19A8" w:rsidRPr="002B1FF3" w:rsidRDefault="00FA19A8" w:rsidP="00FA19A8">
            <w:pPr>
              <w:spacing w:after="200" w:line="276" w:lineRule="auto"/>
              <w:rPr>
                <w:rFonts w:eastAsia="MS Mincho"/>
                <w:lang w:val="en-US" w:eastAsia="en-US"/>
              </w:rPr>
            </w:pPr>
            <w:r w:rsidRPr="002B1FF3">
              <w:rPr>
                <w:rFonts w:eastAsia="MS Mincho"/>
                <w:lang w:val="en-US" w:eastAsia="en-US"/>
              </w:rPr>
              <w:t xml:space="preserve">• Medium: broader LV upgrades; community batteries/V2G pilots; </w:t>
            </w:r>
            <w:proofErr w:type="gramStart"/>
            <w:r w:rsidRPr="002B1FF3">
              <w:rPr>
                <w:rFonts w:eastAsia="MS Mincho"/>
                <w:lang w:val="en-US" w:eastAsia="en-US"/>
              </w:rPr>
              <w:t>on-bill</w:t>
            </w:r>
            <w:proofErr w:type="gramEnd"/>
            <w:r w:rsidRPr="002B1FF3">
              <w:rPr>
                <w:rFonts w:eastAsia="MS Mincho"/>
                <w:lang w:val="en-US" w:eastAsia="en-US"/>
              </w:rPr>
              <w:t xml:space="preserve"> enabled</w:t>
            </w:r>
          </w:p>
          <w:p w14:paraId="53D4BD04" w14:textId="77777777" w:rsidR="00FA19A8" w:rsidRPr="002B1FF3" w:rsidRDefault="00FA19A8" w:rsidP="00FA19A8">
            <w:pPr>
              <w:spacing w:after="200" w:line="276" w:lineRule="auto"/>
              <w:rPr>
                <w:rFonts w:eastAsia="MS Mincho"/>
                <w:lang w:val="en-US" w:eastAsia="en-US"/>
              </w:rPr>
            </w:pPr>
            <w:r w:rsidRPr="002B1FF3">
              <w:rPr>
                <w:rFonts w:eastAsia="MS Mincho"/>
                <w:lang w:val="en-US" w:eastAsia="en-US"/>
              </w:rPr>
              <w:t>• Long: prosumer-ready LV with dynamic operating envelopes and near real-time settlement</w:t>
            </w:r>
          </w:p>
          <w:p w14:paraId="23641E64" w14:textId="77777777" w:rsidR="00FA19A8" w:rsidRPr="002B1FF3" w:rsidRDefault="00FA19A8" w:rsidP="00FA19A8">
            <w:pPr>
              <w:spacing w:after="200" w:line="276" w:lineRule="auto"/>
              <w:rPr>
                <w:rFonts w:eastAsia="MS Mincho"/>
                <w:lang w:val="en-US" w:eastAsia="en-US"/>
              </w:rPr>
            </w:pPr>
            <w:r w:rsidRPr="002B1FF3">
              <w:rPr>
                <w:rFonts w:eastAsia="MS Mincho"/>
                <w:b/>
                <w:lang w:val="en-US" w:eastAsia="en-US"/>
              </w:rPr>
              <w:t>Feasibility &amp; resources</w:t>
            </w:r>
          </w:p>
          <w:p w14:paraId="52EEB74C" w14:textId="77777777" w:rsidR="00FA19A8" w:rsidRPr="002B1FF3" w:rsidRDefault="00FA19A8" w:rsidP="00FA19A8">
            <w:pPr>
              <w:spacing w:after="200" w:line="276" w:lineRule="auto"/>
              <w:rPr>
                <w:rFonts w:eastAsia="MS Mincho"/>
                <w:lang w:val="en-US" w:eastAsia="en-US"/>
              </w:rPr>
            </w:pPr>
            <w:r w:rsidRPr="002B1FF3">
              <w:rPr>
                <w:rFonts w:eastAsia="MS Mincho"/>
                <w:lang w:val="en-US" w:eastAsia="en-US"/>
              </w:rPr>
              <w:t>• Financial: significant but targeted capex; performance-based design</w:t>
            </w:r>
          </w:p>
          <w:p w14:paraId="2AFAB7B3" w14:textId="77777777" w:rsidR="00FA19A8" w:rsidRPr="002B1FF3" w:rsidRDefault="00FA19A8" w:rsidP="00FA19A8">
            <w:pPr>
              <w:spacing w:after="200" w:line="276" w:lineRule="auto"/>
              <w:rPr>
                <w:rFonts w:eastAsia="MS Mincho"/>
                <w:lang w:val="en-US" w:eastAsia="en-US"/>
              </w:rPr>
            </w:pPr>
            <w:r w:rsidRPr="002B1FF3">
              <w:rPr>
                <w:rFonts w:eastAsia="MS Mincho"/>
                <w:lang w:val="en-US" w:eastAsia="en-US"/>
              </w:rPr>
              <w:t>• Institutional/</w:t>
            </w:r>
            <w:proofErr w:type="gramStart"/>
            <w:r w:rsidRPr="002B1FF3">
              <w:rPr>
                <w:rFonts w:eastAsia="MS Mincho"/>
                <w:lang w:val="en-US" w:eastAsia="en-US"/>
              </w:rPr>
              <w:t>tech:</w:t>
            </w:r>
            <w:proofErr w:type="gramEnd"/>
            <w:r w:rsidRPr="002B1FF3">
              <w:rPr>
                <w:rFonts w:eastAsia="MS Mincho"/>
                <w:lang w:val="en-US" w:eastAsia="en-US"/>
              </w:rPr>
              <w:t xml:space="preserve"> requires coordination and secure data-hubs</w:t>
            </w:r>
          </w:p>
          <w:p w14:paraId="6F6626BD" w14:textId="77777777" w:rsidR="00FA19A8" w:rsidRPr="002B1FF3" w:rsidRDefault="00FA19A8" w:rsidP="00FA19A8">
            <w:pPr>
              <w:spacing w:after="200" w:line="276" w:lineRule="auto"/>
              <w:rPr>
                <w:rFonts w:eastAsia="MS Mincho"/>
                <w:lang w:val="en-US" w:eastAsia="en-US"/>
              </w:rPr>
            </w:pPr>
            <w:r w:rsidRPr="002B1FF3">
              <w:rPr>
                <w:rFonts w:eastAsia="MS Mincho"/>
                <w:lang w:val="en-US" w:eastAsia="en-US"/>
              </w:rPr>
              <w:t>• Overall feasibility: Medium-High</w:t>
            </w:r>
          </w:p>
          <w:p w14:paraId="3CE92343" w14:textId="77777777" w:rsidR="00FA19A8" w:rsidRPr="002B1FF3" w:rsidRDefault="00FA19A8" w:rsidP="00FA19A8">
            <w:pPr>
              <w:spacing w:after="200" w:line="276" w:lineRule="auto"/>
              <w:rPr>
                <w:rFonts w:eastAsia="MS Mincho"/>
                <w:lang w:val="en-US" w:eastAsia="en-US"/>
              </w:rPr>
            </w:pPr>
            <w:r w:rsidRPr="002B1FF3">
              <w:rPr>
                <w:rFonts w:eastAsia="MS Mincho"/>
                <w:lang w:val="en-US" w:eastAsia="en-US"/>
              </w:rPr>
              <w:t>Grid 2030: Prosumer Planning, Local Flexibility Markets and Quality Standards</w:t>
            </w:r>
          </w:p>
          <w:p w14:paraId="3AE35629" w14:textId="77777777" w:rsidR="00FA19A8" w:rsidRPr="002B1FF3" w:rsidRDefault="00FA19A8" w:rsidP="00D37896">
            <w:pPr>
              <w:rPr>
                <w:lang w:val="en-US" w:eastAsia="en-GB"/>
              </w:rPr>
            </w:pPr>
          </w:p>
          <w:p w14:paraId="1EB1AD5E" w14:textId="27949723" w:rsidR="00992915" w:rsidRPr="002B1FF3" w:rsidRDefault="00992915" w:rsidP="00D37896">
            <w:pPr>
              <w:rPr>
                <w:lang w:val="en-US" w:eastAsia="en-GB"/>
              </w:rPr>
            </w:pPr>
          </w:p>
        </w:tc>
      </w:tr>
    </w:tbl>
    <w:p w14:paraId="387F0EBA" w14:textId="77777777" w:rsidR="00992915" w:rsidRDefault="00992915" w:rsidP="00842DC4">
      <w:pPr>
        <w:rPr>
          <w:lang w:val="en-US" w:eastAsia="en-GB"/>
        </w:rPr>
      </w:pPr>
    </w:p>
    <w:tbl>
      <w:tblPr>
        <w:tblStyle w:val="Grigliatabella"/>
        <w:tblW w:w="0" w:type="auto"/>
        <w:tblLook w:val="04A0" w:firstRow="1" w:lastRow="0" w:firstColumn="1" w:lastColumn="0" w:noHBand="0" w:noVBand="1"/>
      </w:tblPr>
      <w:tblGrid>
        <w:gridCol w:w="9440"/>
      </w:tblGrid>
      <w:tr w:rsidR="00992915" w:rsidRPr="002B1FF3" w14:paraId="7522DA99" w14:textId="77777777" w:rsidTr="00992915">
        <w:tc>
          <w:tcPr>
            <w:tcW w:w="9440" w:type="dxa"/>
          </w:tcPr>
          <w:p w14:paraId="43446DA1" w14:textId="791B96A0" w:rsidR="00D153D5" w:rsidRPr="002B1FF3" w:rsidRDefault="00D153D5" w:rsidP="00D153D5">
            <w:pPr>
              <w:rPr>
                <w:rStyle w:val="Enfasiintensa"/>
              </w:rPr>
            </w:pPr>
            <w:r w:rsidRPr="002B1FF3">
              <w:rPr>
                <w:rStyle w:val="Enfasiintensa"/>
              </w:rPr>
              <w:lastRenderedPageBreak/>
              <w:t>Policy N. 9</w:t>
            </w:r>
          </w:p>
          <w:p w14:paraId="588F310E" w14:textId="77777777" w:rsidR="00D153D5" w:rsidRPr="002B1FF3" w:rsidRDefault="00D153D5" w:rsidP="00D37896">
            <w:pPr>
              <w:rPr>
                <w:lang w:val="en-US" w:eastAsia="en-GB"/>
              </w:rPr>
            </w:pPr>
          </w:p>
          <w:p w14:paraId="7C8886D0" w14:textId="025F5E72" w:rsidR="00D37896" w:rsidRPr="002B1FF3" w:rsidRDefault="00D37896" w:rsidP="00A170F8">
            <w:pPr>
              <w:pStyle w:val="Titolo6"/>
              <w:jc w:val="center"/>
              <w:rPr>
                <w:rStyle w:val="Riferimentointenso"/>
                <w:rFonts w:cs="Calibri"/>
              </w:rPr>
            </w:pPr>
            <w:r w:rsidRPr="002B1FF3">
              <w:rPr>
                <w:rStyle w:val="Riferimentointenso"/>
                <w:rFonts w:cs="Calibri"/>
              </w:rPr>
              <w:t>Grid 2030 — prosumer planning &amp; local flexibility</w:t>
            </w:r>
          </w:p>
          <w:p w14:paraId="53B3566A" w14:textId="77777777" w:rsidR="0098065A" w:rsidRPr="002B1FF3" w:rsidRDefault="0098065A" w:rsidP="00A170F8">
            <w:pPr>
              <w:pStyle w:val="Titolo6"/>
              <w:jc w:val="center"/>
              <w:rPr>
                <w:rStyle w:val="Riferimentointenso"/>
                <w:rFonts w:cs="Calibri"/>
              </w:rPr>
            </w:pPr>
            <w:r w:rsidRPr="002B1FF3">
              <w:rPr>
                <w:rStyle w:val="Riferimentointenso"/>
                <w:rFonts w:cs="Calibri"/>
              </w:rPr>
              <w:t>Grid 2030: Prosumer Planning, Local Flexibility Markets and Quality Standards</w:t>
            </w:r>
          </w:p>
          <w:p w14:paraId="455F7060" w14:textId="77777777" w:rsidR="00A170F8" w:rsidRPr="002B1FF3" w:rsidRDefault="00A170F8" w:rsidP="0098065A">
            <w:pPr>
              <w:spacing w:after="200" w:line="276" w:lineRule="auto"/>
              <w:rPr>
                <w:rFonts w:eastAsia="MS Mincho"/>
                <w:b/>
                <w:lang w:val="en-US" w:eastAsia="en-US"/>
              </w:rPr>
            </w:pPr>
          </w:p>
          <w:p w14:paraId="220706B6" w14:textId="1FB6DD95" w:rsidR="0098065A" w:rsidRPr="002B1FF3" w:rsidRDefault="0098065A" w:rsidP="0098065A">
            <w:pPr>
              <w:spacing w:after="200" w:line="276" w:lineRule="auto"/>
              <w:rPr>
                <w:rFonts w:eastAsia="MS Mincho"/>
                <w:lang w:val="en-US" w:eastAsia="en-US"/>
              </w:rPr>
            </w:pPr>
            <w:r w:rsidRPr="002B1FF3">
              <w:rPr>
                <w:rFonts w:eastAsia="MS Mincho"/>
                <w:b/>
                <w:lang w:val="en-US" w:eastAsia="en-US"/>
              </w:rPr>
              <w:t>Sectoral focus</w:t>
            </w:r>
          </w:p>
          <w:p w14:paraId="029944AB" w14:textId="77777777" w:rsidR="0098065A" w:rsidRPr="002B1FF3" w:rsidRDefault="0098065A" w:rsidP="0098065A">
            <w:pPr>
              <w:spacing w:after="200" w:line="276" w:lineRule="auto"/>
              <w:rPr>
                <w:rFonts w:eastAsia="MS Mincho"/>
                <w:lang w:val="en-US" w:eastAsia="en-US"/>
              </w:rPr>
            </w:pPr>
            <w:r w:rsidRPr="002B1FF3">
              <w:rPr>
                <w:rFonts w:eastAsia="MS Mincho"/>
                <w:lang w:val="en-US" w:eastAsia="en-US"/>
              </w:rPr>
              <w:t>Energy — LV distribution, advanced metering, buildings ‘ready-to-plug’</w:t>
            </w:r>
          </w:p>
          <w:p w14:paraId="4CEC11B6" w14:textId="77777777" w:rsidR="0098065A" w:rsidRPr="002B1FF3" w:rsidRDefault="0098065A" w:rsidP="0098065A">
            <w:pPr>
              <w:spacing w:after="200" w:line="276" w:lineRule="auto"/>
              <w:rPr>
                <w:rFonts w:eastAsia="MS Mincho"/>
                <w:lang w:val="en-US" w:eastAsia="en-US"/>
              </w:rPr>
            </w:pPr>
            <w:r w:rsidRPr="002B1FF3">
              <w:rPr>
                <w:rFonts w:eastAsia="MS Mincho"/>
                <w:b/>
                <w:lang w:val="en-US" w:eastAsia="en-US"/>
              </w:rPr>
              <w:t>Original policy objectives / Rationale</w:t>
            </w:r>
          </w:p>
          <w:p w14:paraId="177058CD" w14:textId="77777777" w:rsidR="0098065A" w:rsidRPr="002B1FF3" w:rsidRDefault="0098065A" w:rsidP="0098065A">
            <w:pPr>
              <w:spacing w:after="200" w:line="276" w:lineRule="auto"/>
              <w:rPr>
                <w:rFonts w:eastAsia="MS Mincho"/>
                <w:lang w:val="en-US" w:eastAsia="en-US"/>
              </w:rPr>
            </w:pPr>
            <w:r w:rsidRPr="002B1FF3">
              <w:rPr>
                <w:rFonts w:eastAsia="MS Mincho"/>
                <w:lang w:val="en-US" w:eastAsia="en-US"/>
              </w:rPr>
              <w:t>Prepare the LV grid for high shares of distributed RES by combining planning, flexibility, storage and building readiness.</w:t>
            </w:r>
          </w:p>
          <w:p w14:paraId="4C0B673F" w14:textId="77777777" w:rsidR="0098065A" w:rsidRPr="002B1FF3" w:rsidRDefault="0098065A" w:rsidP="0098065A">
            <w:pPr>
              <w:spacing w:after="200" w:line="276" w:lineRule="auto"/>
              <w:rPr>
                <w:rFonts w:eastAsia="MS Mincho"/>
                <w:lang w:val="en-US" w:eastAsia="en-US"/>
              </w:rPr>
            </w:pPr>
            <w:proofErr w:type="spellStart"/>
            <w:r w:rsidRPr="002B1FF3">
              <w:rPr>
                <w:rFonts w:eastAsia="MS Mincho"/>
                <w:b/>
                <w:lang w:val="en-US" w:eastAsia="en-US"/>
              </w:rPr>
              <w:t>Prioritised</w:t>
            </w:r>
            <w:proofErr w:type="spellEnd"/>
            <w:r w:rsidRPr="002B1FF3">
              <w:rPr>
                <w:rFonts w:eastAsia="MS Mincho"/>
                <w:b/>
                <w:lang w:val="en-US" w:eastAsia="en-US"/>
              </w:rPr>
              <w:t xml:space="preserve"> challenge addressed</w:t>
            </w:r>
          </w:p>
          <w:p w14:paraId="6C84AD42" w14:textId="77777777" w:rsidR="0098065A" w:rsidRPr="002B1FF3" w:rsidRDefault="0098065A" w:rsidP="0098065A">
            <w:pPr>
              <w:spacing w:after="200" w:line="276" w:lineRule="auto"/>
              <w:rPr>
                <w:rFonts w:eastAsia="MS Mincho"/>
                <w:lang w:val="en-US" w:eastAsia="en-US"/>
              </w:rPr>
            </w:pPr>
            <w:r w:rsidRPr="002B1FF3">
              <w:rPr>
                <w:rFonts w:eastAsia="MS Mincho"/>
                <w:lang w:val="en-US" w:eastAsia="en-US"/>
              </w:rPr>
              <w:t>LV congestion, slow connections, inadequate measurement and poor valuation of local flexibility/resources.</w:t>
            </w:r>
          </w:p>
          <w:p w14:paraId="38F7A0DB" w14:textId="77777777" w:rsidR="0098065A" w:rsidRPr="002B1FF3" w:rsidRDefault="0098065A" w:rsidP="0098065A">
            <w:pPr>
              <w:spacing w:after="200" w:line="276" w:lineRule="auto"/>
              <w:rPr>
                <w:rFonts w:eastAsia="MS Mincho"/>
                <w:lang w:val="en-US" w:eastAsia="en-US"/>
              </w:rPr>
            </w:pPr>
            <w:r w:rsidRPr="002B1FF3">
              <w:rPr>
                <w:rFonts w:eastAsia="MS Mincho"/>
                <w:b/>
                <w:lang w:val="en-US" w:eastAsia="en-US"/>
              </w:rPr>
              <w:t>Policy description</w:t>
            </w:r>
          </w:p>
          <w:p w14:paraId="0EE2D059" w14:textId="77777777" w:rsidR="0098065A" w:rsidRPr="002B1FF3" w:rsidRDefault="0098065A" w:rsidP="0098065A">
            <w:pPr>
              <w:spacing w:after="200" w:line="276" w:lineRule="auto"/>
              <w:rPr>
                <w:rFonts w:eastAsia="MS Mincho"/>
                <w:lang w:val="en-US" w:eastAsia="en-US"/>
              </w:rPr>
            </w:pPr>
            <w:r w:rsidRPr="002B1FF3">
              <w:rPr>
                <w:rFonts w:eastAsia="MS Mincho"/>
                <w:lang w:val="en-US" w:eastAsia="en-US"/>
              </w:rPr>
              <w:t xml:space="preserve">Planning &amp; rules: </w:t>
            </w:r>
            <w:proofErr w:type="spellStart"/>
            <w:r w:rsidRPr="002B1FF3">
              <w:rPr>
                <w:rFonts w:eastAsia="MS Mincho"/>
                <w:lang w:val="en-US" w:eastAsia="en-US"/>
              </w:rPr>
              <w:t>neighbourhood</w:t>
            </w:r>
            <w:proofErr w:type="spellEnd"/>
            <w:r w:rsidRPr="002B1FF3">
              <w:rPr>
                <w:rFonts w:eastAsia="MS Mincho"/>
                <w:lang w:val="en-US" w:eastAsia="en-US"/>
              </w:rPr>
              <w:t>-level hosting-capacity plans; SLA and public reporting per substation; dynamic operating envelopes.</w:t>
            </w:r>
          </w:p>
          <w:p w14:paraId="2E5F9131" w14:textId="77777777" w:rsidR="0098065A" w:rsidRPr="002B1FF3" w:rsidRDefault="0098065A" w:rsidP="0098065A">
            <w:pPr>
              <w:spacing w:after="200" w:line="276" w:lineRule="auto"/>
              <w:rPr>
                <w:rFonts w:eastAsia="MS Mincho"/>
                <w:lang w:val="en-US" w:eastAsia="en-US"/>
              </w:rPr>
            </w:pPr>
            <w:r w:rsidRPr="002B1FF3">
              <w:rPr>
                <w:rFonts w:eastAsia="MS Mincho"/>
                <w:lang w:val="en-US" w:eastAsia="en-US"/>
              </w:rPr>
              <w:t>Local flexibility markets: DSO tenders for DR, community/domestic storage and V2G with standard contracts and KPIs on congestion reduction.</w:t>
            </w:r>
          </w:p>
          <w:p w14:paraId="2351DABF" w14:textId="77777777" w:rsidR="0098065A" w:rsidRPr="002B1FF3" w:rsidRDefault="0098065A" w:rsidP="0098065A">
            <w:pPr>
              <w:spacing w:after="200" w:line="276" w:lineRule="auto"/>
              <w:rPr>
                <w:rFonts w:eastAsia="MS Mincho"/>
                <w:lang w:val="en-US" w:eastAsia="en-US"/>
              </w:rPr>
            </w:pPr>
            <w:r w:rsidRPr="002B1FF3">
              <w:rPr>
                <w:rFonts w:eastAsia="MS Mincho"/>
                <w:lang w:val="en-US" w:eastAsia="en-US"/>
              </w:rPr>
              <w:t>Storage &amp; resilience: community batteries at critical nodes; urban/rural micro-grids with controlled islanding for emergencies/works.</w:t>
            </w:r>
          </w:p>
          <w:p w14:paraId="164191FA" w14:textId="77777777" w:rsidR="0098065A" w:rsidRPr="002B1FF3" w:rsidRDefault="0098065A" w:rsidP="0098065A">
            <w:pPr>
              <w:spacing w:after="200" w:line="276" w:lineRule="auto"/>
              <w:rPr>
                <w:rFonts w:eastAsia="MS Mincho"/>
                <w:lang w:val="en-US" w:eastAsia="en-US"/>
              </w:rPr>
            </w:pPr>
            <w:r w:rsidRPr="002B1FF3">
              <w:rPr>
                <w:rFonts w:eastAsia="MS Mincho"/>
                <w:lang w:val="en-US" w:eastAsia="en-US"/>
              </w:rPr>
              <w:t>Quality standards: AMI (15’/hourly), voltage/continuity thresholds, QA for self-consumption/CER measurement; cybersecurity ‘by design’.</w:t>
            </w:r>
          </w:p>
          <w:p w14:paraId="6C89ED53" w14:textId="77777777" w:rsidR="0098065A" w:rsidRPr="002B1FF3" w:rsidRDefault="0098065A" w:rsidP="0098065A">
            <w:pPr>
              <w:spacing w:after="200" w:line="276" w:lineRule="auto"/>
              <w:rPr>
                <w:rFonts w:eastAsia="MS Mincho"/>
                <w:lang w:val="en-US" w:eastAsia="en-US"/>
              </w:rPr>
            </w:pPr>
            <w:r w:rsidRPr="002B1FF3">
              <w:rPr>
                <w:rFonts w:eastAsia="MS Mincho"/>
                <w:lang w:val="en-US" w:eastAsia="en-US"/>
              </w:rPr>
              <w:t xml:space="preserve">Tariffs &amp; incentives: time-of-use/location signals; performance-based rewards to DSOs; support for community batteries </w:t>
            </w:r>
            <w:proofErr w:type="gramStart"/>
            <w:r w:rsidRPr="002B1FF3">
              <w:rPr>
                <w:rFonts w:eastAsia="MS Mincho"/>
                <w:lang w:val="en-US" w:eastAsia="en-US"/>
              </w:rPr>
              <w:t>and building</w:t>
            </w:r>
            <w:proofErr w:type="gramEnd"/>
            <w:r w:rsidRPr="002B1FF3">
              <w:rPr>
                <w:rFonts w:eastAsia="MS Mincho"/>
                <w:lang w:val="en-US" w:eastAsia="en-US"/>
              </w:rPr>
              <w:t xml:space="preserve"> predispositions.</w:t>
            </w:r>
          </w:p>
          <w:p w14:paraId="02626A43" w14:textId="77777777" w:rsidR="0098065A" w:rsidRPr="002B1FF3" w:rsidRDefault="0098065A" w:rsidP="0098065A">
            <w:pPr>
              <w:spacing w:after="200" w:line="276" w:lineRule="auto"/>
              <w:rPr>
                <w:rFonts w:eastAsia="MS Mincho"/>
                <w:lang w:val="en-US" w:eastAsia="en-US"/>
              </w:rPr>
            </w:pPr>
            <w:r w:rsidRPr="002B1FF3">
              <w:rPr>
                <w:rFonts w:eastAsia="MS Mincho"/>
                <w:lang w:val="en-US" w:eastAsia="en-US"/>
              </w:rPr>
              <w:t xml:space="preserve">Buildings &amp; </w:t>
            </w:r>
            <w:proofErr w:type="gramStart"/>
            <w:r w:rsidRPr="002B1FF3">
              <w:rPr>
                <w:rFonts w:eastAsia="MS Mincho"/>
                <w:lang w:val="en-US" w:eastAsia="en-US"/>
              </w:rPr>
              <w:t>communities: ‘</w:t>
            </w:r>
            <w:proofErr w:type="gramEnd"/>
            <w:r w:rsidRPr="002B1FF3">
              <w:rPr>
                <w:rFonts w:eastAsia="MS Mincho"/>
                <w:lang w:val="en-US" w:eastAsia="en-US"/>
              </w:rPr>
              <w:t xml:space="preserve">ready-to-plug’ requirements (PV, storage, EV charging, metering channels) and condo retrofit </w:t>
            </w:r>
            <w:proofErr w:type="spellStart"/>
            <w:r w:rsidRPr="002B1FF3">
              <w:rPr>
                <w:rFonts w:eastAsia="MS Mincho"/>
                <w:lang w:val="en-US" w:eastAsia="en-US"/>
              </w:rPr>
              <w:t>programmes</w:t>
            </w:r>
            <w:proofErr w:type="spellEnd"/>
            <w:r w:rsidRPr="002B1FF3">
              <w:rPr>
                <w:rFonts w:eastAsia="MS Mincho"/>
                <w:lang w:val="en-US" w:eastAsia="en-US"/>
              </w:rPr>
              <w:t>.</w:t>
            </w:r>
          </w:p>
          <w:p w14:paraId="14934F67" w14:textId="77777777" w:rsidR="0098065A" w:rsidRPr="002B1FF3" w:rsidRDefault="0098065A" w:rsidP="0098065A">
            <w:pPr>
              <w:spacing w:after="200" w:line="276" w:lineRule="auto"/>
              <w:rPr>
                <w:rFonts w:eastAsia="MS Mincho"/>
                <w:lang w:val="en-US" w:eastAsia="en-US"/>
              </w:rPr>
            </w:pPr>
            <w:r w:rsidRPr="002B1FF3">
              <w:rPr>
                <w:rFonts w:eastAsia="MS Mincho"/>
                <w:b/>
                <w:lang w:val="en-US" w:eastAsia="en-US"/>
              </w:rPr>
              <w:t>Policy type(s)</w:t>
            </w:r>
          </w:p>
          <w:p w14:paraId="7259EBB3" w14:textId="77777777" w:rsidR="0098065A" w:rsidRPr="002B1FF3" w:rsidRDefault="0098065A" w:rsidP="0098065A">
            <w:pPr>
              <w:spacing w:after="200" w:line="276" w:lineRule="auto"/>
              <w:rPr>
                <w:rFonts w:eastAsia="MS Mincho"/>
                <w:lang w:val="en-US" w:eastAsia="en-US"/>
              </w:rPr>
            </w:pPr>
            <w:r w:rsidRPr="002B1FF3">
              <w:rPr>
                <w:rFonts w:eastAsia="MS Mincho"/>
                <w:lang w:val="en-US" w:eastAsia="en-US"/>
              </w:rPr>
              <w:t>• Regulation; Economic incentives; Public services; Information/education</w:t>
            </w:r>
          </w:p>
          <w:p w14:paraId="7EB4153B" w14:textId="77777777" w:rsidR="0098065A" w:rsidRPr="002B1FF3" w:rsidRDefault="0098065A" w:rsidP="0098065A">
            <w:pPr>
              <w:spacing w:after="200" w:line="276" w:lineRule="auto"/>
              <w:rPr>
                <w:rFonts w:eastAsia="MS Mincho"/>
                <w:lang w:val="en-US" w:eastAsia="en-US"/>
              </w:rPr>
            </w:pPr>
            <w:r w:rsidRPr="002B1FF3">
              <w:rPr>
                <w:rFonts w:eastAsia="MS Mincho"/>
                <w:b/>
                <w:lang w:val="en-US" w:eastAsia="en-US"/>
              </w:rPr>
              <w:t>Participatory dimension &amp; stakeholders</w:t>
            </w:r>
          </w:p>
          <w:p w14:paraId="5D9F6527" w14:textId="77777777" w:rsidR="0098065A" w:rsidRPr="002B1FF3" w:rsidRDefault="0098065A" w:rsidP="0098065A">
            <w:pPr>
              <w:spacing w:after="200" w:line="276" w:lineRule="auto"/>
              <w:rPr>
                <w:rFonts w:eastAsia="MS Mincho"/>
                <w:lang w:val="en-US" w:eastAsia="en-US"/>
              </w:rPr>
            </w:pPr>
            <w:r w:rsidRPr="002B1FF3">
              <w:rPr>
                <w:rFonts w:eastAsia="MS Mincho"/>
                <w:lang w:val="en-US" w:eastAsia="en-US"/>
              </w:rPr>
              <w:t>Regulator; ministries/regions; TSO/DSO; municipalities; installers/ESCOs; aggregators; CER/condominiums; universities; consumer groups.</w:t>
            </w:r>
          </w:p>
          <w:p w14:paraId="46F87896" w14:textId="77777777" w:rsidR="0098065A" w:rsidRPr="002B1FF3" w:rsidRDefault="0098065A" w:rsidP="0098065A">
            <w:pPr>
              <w:spacing w:after="200" w:line="276" w:lineRule="auto"/>
              <w:rPr>
                <w:rFonts w:eastAsia="MS Mincho"/>
                <w:lang w:val="en-US" w:eastAsia="en-US"/>
              </w:rPr>
            </w:pPr>
            <w:r w:rsidRPr="002B1FF3">
              <w:rPr>
                <w:rFonts w:eastAsia="MS Mincho"/>
                <w:b/>
                <w:lang w:val="en-US" w:eastAsia="en-US"/>
              </w:rPr>
              <w:t>Target population (note)</w:t>
            </w:r>
          </w:p>
          <w:p w14:paraId="4536F027" w14:textId="77777777" w:rsidR="0098065A" w:rsidRPr="002B1FF3" w:rsidRDefault="0098065A" w:rsidP="0098065A">
            <w:pPr>
              <w:spacing w:after="200" w:line="276" w:lineRule="auto"/>
              <w:rPr>
                <w:rFonts w:eastAsia="MS Mincho"/>
                <w:lang w:val="en-US" w:eastAsia="en-US"/>
              </w:rPr>
            </w:pPr>
            <w:r w:rsidRPr="002B1FF3">
              <w:rPr>
                <w:rFonts w:eastAsia="MS Mincho"/>
                <w:lang w:val="en-US" w:eastAsia="en-US"/>
              </w:rPr>
              <w:lastRenderedPageBreak/>
              <w:t>Universal (infrastructure/market design); final beneficiaries are consumers and prosumers through better connections, stability and valuation of flexibility.</w:t>
            </w:r>
          </w:p>
          <w:p w14:paraId="67A7E3F4" w14:textId="77777777" w:rsidR="0098065A" w:rsidRPr="002B1FF3" w:rsidRDefault="0098065A" w:rsidP="0098065A">
            <w:pPr>
              <w:spacing w:after="200" w:line="276" w:lineRule="auto"/>
              <w:rPr>
                <w:rFonts w:eastAsia="MS Mincho"/>
                <w:lang w:val="en-US" w:eastAsia="en-US"/>
              </w:rPr>
            </w:pPr>
            <w:r w:rsidRPr="002B1FF3">
              <w:rPr>
                <w:rFonts w:eastAsia="MS Mincho"/>
                <w:b/>
                <w:lang w:val="en-US" w:eastAsia="en-US"/>
              </w:rPr>
              <w:t>Systemic focus</w:t>
            </w:r>
          </w:p>
          <w:p w14:paraId="2EE0F50A" w14:textId="77777777" w:rsidR="0098065A" w:rsidRPr="002B1FF3" w:rsidRDefault="0098065A" w:rsidP="0098065A">
            <w:pPr>
              <w:spacing w:after="200" w:line="276" w:lineRule="auto"/>
              <w:rPr>
                <w:rFonts w:eastAsia="MS Mincho"/>
                <w:lang w:val="en-US" w:eastAsia="en-US"/>
              </w:rPr>
            </w:pPr>
            <w:r w:rsidRPr="002B1FF3">
              <w:rPr>
                <w:rFonts w:eastAsia="MS Mincho"/>
                <w:lang w:val="en-US" w:eastAsia="en-US"/>
              </w:rPr>
              <w:t>• Science/tech/infrastructure (primary)</w:t>
            </w:r>
          </w:p>
          <w:p w14:paraId="07253B9B" w14:textId="77777777" w:rsidR="0098065A" w:rsidRPr="002B1FF3" w:rsidRDefault="0098065A" w:rsidP="0098065A">
            <w:pPr>
              <w:spacing w:after="200" w:line="276" w:lineRule="auto"/>
              <w:rPr>
                <w:rFonts w:eastAsia="MS Mincho"/>
                <w:lang w:val="en-US" w:eastAsia="en-US"/>
              </w:rPr>
            </w:pPr>
            <w:r w:rsidRPr="002B1FF3">
              <w:rPr>
                <w:rFonts w:eastAsia="MS Mincho"/>
                <w:lang w:val="en-US" w:eastAsia="en-US"/>
              </w:rPr>
              <w:t>• Policy/governance (planning and transparent standards)</w:t>
            </w:r>
          </w:p>
          <w:p w14:paraId="3A6C5AE9" w14:textId="77777777" w:rsidR="0098065A" w:rsidRPr="002B1FF3" w:rsidRDefault="0098065A" w:rsidP="0098065A">
            <w:pPr>
              <w:spacing w:after="200" w:line="276" w:lineRule="auto"/>
              <w:rPr>
                <w:rFonts w:eastAsia="MS Mincho"/>
                <w:lang w:val="en-US" w:eastAsia="en-US"/>
              </w:rPr>
            </w:pPr>
            <w:r w:rsidRPr="002B1FF3">
              <w:rPr>
                <w:rFonts w:eastAsia="MS Mincho"/>
                <w:lang w:val="en-US" w:eastAsia="en-US"/>
              </w:rPr>
              <w:t>• Economy &amp; finance (signals for flexibility; bankability of storage)</w:t>
            </w:r>
          </w:p>
          <w:p w14:paraId="69E87FEC" w14:textId="77777777" w:rsidR="0098065A" w:rsidRPr="002B1FF3" w:rsidRDefault="0098065A" w:rsidP="0098065A">
            <w:pPr>
              <w:spacing w:after="200" w:line="276" w:lineRule="auto"/>
              <w:rPr>
                <w:rFonts w:eastAsia="MS Mincho"/>
                <w:lang w:val="en-US" w:eastAsia="en-US"/>
              </w:rPr>
            </w:pPr>
            <w:r w:rsidRPr="002B1FF3">
              <w:rPr>
                <w:rFonts w:eastAsia="MS Mincho"/>
                <w:lang w:val="en-US" w:eastAsia="en-US"/>
              </w:rPr>
              <w:t>• Society &amp; culture (participation of communities/condominiums)</w:t>
            </w:r>
          </w:p>
          <w:p w14:paraId="1780746D" w14:textId="77777777" w:rsidR="0098065A" w:rsidRPr="002B1FF3" w:rsidRDefault="0098065A" w:rsidP="0098065A">
            <w:pPr>
              <w:spacing w:after="200" w:line="276" w:lineRule="auto"/>
              <w:rPr>
                <w:rFonts w:eastAsia="MS Mincho"/>
                <w:lang w:val="en-US" w:eastAsia="en-US"/>
              </w:rPr>
            </w:pPr>
            <w:r w:rsidRPr="002B1FF3">
              <w:rPr>
                <w:rFonts w:eastAsia="MS Mincho"/>
                <w:lang w:val="en-US" w:eastAsia="en-US"/>
              </w:rPr>
              <w:t>• Environment (higher RES integration, lower curtailment)</w:t>
            </w:r>
          </w:p>
          <w:p w14:paraId="35FF3E75" w14:textId="77777777" w:rsidR="0098065A" w:rsidRPr="002B1FF3" w:rsidRDefault="0098065A" w:rsidP="0098065A">
            <w:pPr>
              <w:spacing w:after="200" w:line="276" w:lineRule="auto"/>
              <w:rPr>
                <w:rFonts w:eastAsia="MS Mincho"/>
                <w:lang w:val="en-US" w:eastAsia="en-US"/>
              </w:rPr>
            </w:pPr>
            <w:r w:rsidRPr="002B1FF3">
              <w:rPr>
                <w:rFonts w:eastAsia="MS Mincho"/>
                <w:b/>
                <w:lang w:val="en-US" w:eastAsia="en-US"/>
              </w:rPr>
              <w:t>Potential risks/barriers</w:t>
            </w:r>
          </w:p>
          <w:p w14:paraId="1C0BE593" w14:textId="77777777" w:rsidR="0098065A" w:rsidRPr="002B1FF3" w:rsidRDefault="0098065A" w:rsidP="0098065A">
            <w:pPr>
              <w:spacing w:after="200" w:line="276" w:lineRule="auto"/>
              <w:rPr>
                <w:rFonts w:eastAsia="MS Mincho"/>
                <w:lang w:val="en-US" w:eastAsia="en-US"/>
              </w:rPr>
            </w:pPr>
            <w:r w:rsidRPr="002B1FF3">
              <w:rPr>
                <w:rFonts w:eastAsia="MS Mincho"/>
                <w:lang w:val="en-US" w:eastAsia="en-US"/>
              </w:rPr>
              <w:t>• High capex and complexity; IT/data coordination; social acceptance of batteries/micro-grids</w:t>
            </w:r>
          </w:p>
          <w:p w14:paraId="0F72EE6E" w14:textId="77777777" w:rsidR="0098065A" w:rsidRPr="002B1FF3" w:rsidRDefault="0098065A" w:rsidP="0098065A">
            <w:pPr>
              <w:spacing w:after="200" w:line="276" w:lineRule="auto"/>
              <w:rPr>
                <w:rFonts w:eastAsia="MS Mincho"/>
                <w:lang w:val="en-US" w:eastAsia="en-US"/>
              </w:rPr>
            </w:pPr>
            <w:r w:rsidRPr="002B1FF3">
              <w:rPr>
                <w:rFonts w:eastAsia="MS Mincho"/>
                <w:lang w:val="en-US" w:eastAsia="en-US"/>
              </w:rPr>
              <w:t>• Risk of mis-calibrated incentives; capacity gaps in small municipalities</w:t>
            </w:r>
          </w:p>
          <w:p w14:paraId="4731A403" w14:textId="77777777" w:rsidR="0098065A" w:rsidRPr="002B1FF3" w:rsidRDefault="0098065A" w:rsidP="0098065A">
            <w:pPr>
              <w:spacing w:after="200" w:line="276" w:lineRule="auto"/>
              <w:rPr>
                <w:rFonts w:eastAsia="MS Mincho"/>
                <w:lang w:val="en-US" w:eastAsia="en-US"/>
              </w:rPr>
            </w:pPr>
            <w:r w:rsidRPr="002B1FF3">
              <w:rPr>
                <w:rFonts w:eastAsia="MS Mincho"/>
                <w:b/>
                <w:lang w:val="en-US" w:eastAsia="en-US"/>
              </w:rPr>
              <w:t>Drivers/enablers</w:t>
            </w:r>
          </w:p>
          <w:p w14:paraId="566DEDD1" w14:textId="77777777" w:rsidR="0098065A" w:rsidRPr="002B1FF3" w:rsidRDefault="0098065A" w:rsidP="0098065A">
            <w:pPr>
              <w:spacing w:after="200" w:line="276" w:lineRule="auto"/>
              <w:rPr>
                <w:rFonts w:eastAsia="MS Mincho"/>
                <w:lang w:val="en-US" w:eastAsia="en-US"/>
              </w:rPr>
            </w:pPr>
            <w:r w:rsidRPr="002B1FF3">
              <w:rPr>
                <w:rFonts w:eastAsia="MS Mincho"/>
                <w:lang w:val="en-US" w:eastAsia="en-US"/>
              </w:rPr>
              <w:t>• Demand for PV/CER; existing AMI; maturing storage/V2G; EU/national funds</w:t>
            </w:r>
          </w:p>
          <w:p w14:paraId="524945E3" w14:textId="77777777" w:rsidR="0098065A" w:rsidRPr="002B1FF3" w:rsidRDefault="0098065A" w:rsidP="0098065A">
            <w:pPr>
              <w:spacing w:after="200" w:line="276" w:lineRule="auto"/>
              <w:rPr>
                <w:rFonts w:eastAsia="MS Mincho"/>
                <w:lang w:val="en-US" w:eastAsia="en-US"/>
              </w:rPr>
            </w:pPr>
            <w:r w:rsidRPr="002B1FF3">
              <w:rPr>
                <w:rFonts w:eastAsia="MS Mincho"/>
                <w:b/>
                <w:lang w:val="en-US" w:eastAsia="en-US"/>
              </w:rPr>
              <w:t>Time horizon</w:t>
            </w:r>
          </w:p>
          <w:p w14:paraId="600B02EF" w14:textId="77777777" w:rsidR="0098065A" w:rsidRPr="002B1FF3" w:rsidRDefault="0098065A" w:rsidP="0098065A">
            <w:pPr>
              <w:spacing w:after="200" w:line="276" w:lineRule="auto"/>
              <w:rPr>
                <w:rFonts w:eastAsia="MS Mincho"/>
                <w:lang w:val="en-US" w:eastAsia="en-US"/>
              </w:rPr>
            </w:pPr>
            <w:r w:rsidRPr="002B1FF3">
              <w:rPr>
                <w:rFonts w:eastAsia="MS Mincho"/>
                <w:lang w:val="en-US" w:eastAsia="en-US"/>
              </w:rPr>
              <w:t>• Short: guidelines, hosting-capacity maps, pilots for flexibility and community batteries</w:t>
            </w:r>
          </w:p>
          <w:p w14:paraId="217C7320" w14:textId="77777777" w:rsidR="0098065A" w:rsidRPr="002B1FF3" w:rsidRDefault="0098065A" w:rsidP="0098065A">
            <w:pPr>
              <w:spacing w:after="200" w:line="276" w:lineRule="auto"/>
              <w:rPr>
                <w:rFonts w:eastAsia="MS Mincho"/>
                <w:lang w:val="en-US" w:eastAsia="en-US"/>
              </w:rPr>
            </w:pPr>
            <w:r w:rsidRPr="002B1FF3">
              <w:rPr>
                <w:rFonts w:eastAsia="MS Mincho"/>
                <w:lang w:val="en-US" w:eastAsia="en-US"/>
              </w:rPr>
              <w:t>• Medium: scaling in priority areas; DOEs; flexible tariffs; first micro-grids</w:t>
            </w:r>
          </w:p>
          <w:p w14:paraId="3E596678" w14:textId="77777777" w:rsidR="0098065A" w:rsidRPr="002B1FF3" w:rsidRDefault="0098065A" w:rsidP="0098065A">
            <w:pPr>
              <w:spacing w:after="200" w:line="276" w:lineRule="auto"/>
              <w:rPr>
                <w:rFonts w:eastAsia="MS Mincho"/>
                <w:lang w:val="en-US" w:eastAsia="en-US"/>
              </w:rPr>
            </w:pPr>
            <w:r w:rsidRPr="002B1FF3">
              <w:rPr>
                <w:rFonts w:eastAsia="MS Mincho"/>
                <w:lang w:val="en-US" w:eastAsia="en-US"/>
              </w:rPr>
              <w:t>• Long: mature local flexibility markets; widespread ready-to-plug buildings</w:t>
            </w:r>
          </w:p>
          <w:p w14:paraId="06BCED41" w14:textId="77777777" w:rsidR="0098065A" w:rsidRPr="002B1FF3" w:rsidRDefault="0098065A" w:rsidP="0098065A">
            <w:pPr>
              <w:spacing w:after="200" w:line="276" w:lineRule="auto"/>
              <w:rPr>
                <w:rFonts w:eastAsia="MS Mincho"/>
                <w:lang w:val="en-US" w:eastAsia="en-US"/>
              </w:rPr>
            </w:pPr>
            <w:r w:rsidRPr="002B1FF3">
              <w:rPr>
                <w:rFonts w:eastAsia="MS Mincho"/>
                <w:b/>
                <w:lang w:val="en-US" w:eastAsia="en-US"/>
              </w:rPr>
              <w:t>Feasibility &amp; resources</w:t>
            </w:r>
          </w:p>
          <w:p w14:paraId="18E67A0F" w14:textId="77777777" w:rsidR="0098065A" w:rsidRPr="002B1FF3" w:rsidRDefault="0098065A" w:rsidP="0098065A">
            <w:pPr>
              <w:spacing w:after="200" w:line="276" w:lineRule="auto"/>
              <w:rPr>
                <w:rFonts w:eastAsia="MS Mincho"/>
                <w:lang w:val="en-US" w:eastAsia="en-US"/>
              </w:rPr>
            </w:pPr>
            <w:r w:rsidRPr="002B1FF3">
              <w:rPr>
                <w:rFonts w:eastAsia="MS Mincho"/>
                <w:lang w:val="en-US" w:eastAsia="en-US"/>
              </w:rPr>
              <w:t>• Financial: significant but staged investments; performance-based</w:t>
            </w:r>
          </w:p>
          <w:p w14:paraId="5CE541B4" w14:textId="77777777" w:rsidR="0098065A" w:rsidRPr="002B1FF3" w:rsidRDefault="0098065A" w:rsidP="0098065A">
            <w:pPr>
              <w:spacing w:after="200" w:line="276" w:lineRule="auto"/>
              <w:rPr>
                <w:rFonts w:eastAsia="MS Mincho"/>
                <w:lang w:val="en-US" w:eastAsia="en-US"/>
              </w:rPr>
            </w:pPr>
            <w:r w:rsidRPr="002B1FF3">
              <w:rPr>
                <w:rFonts w:eastAsia="MS Mincho"/>
                <w:lang w:val="en-US" w:eastAsia="en-US"/>
              </w:rPr>
              <w:t>• Institutional/</w:t>
            </w:r>
            <w:proofErr w:type="gramStart"/>
            <w:r w:rsidRPr="002B1FF3">
              <w:rPr>
                <w:rFonts w:eastAsia="MS Mincho"/>
                <w:lang w:val="en-US" w:eastAsia="en-US"/>
              </w:rPr>
              <w:t>tech:</w:t>
            </w:r>
            <w:proofErr w:type="gramEnd"/>
            <w:r w:rsidRPr="002B1FF3">
              <w:rPr>
                <w:rFonts w:eastAsia="MS Mincho"/>
                <w:lang w:val="en-US" w:eastAsia="en-US"/>
              </w:rPr>
              <w:t xml:space="preserve"> requires strong coordination and cybersecurity</w:t>
            </w:r>
          </w:p>
          <w:p w14:paraId="62166F54" w14:textId="77777777" w:rsidR="0098065A" w:rsidRPr="002B1FF3" w:rsidRDefault="0098065A" w:rsidP="0098065A">
            <w:pPr>
              <w:spacing w:after="200" w:line="276" w:lineRule="auto"/>
              <w:rPr>
                <w:rFonts w:eastAsia="MS Mincho"/>
                <w:lang w:val="en-US" w:eastAsia="en-US"/>
              </w:rPr>
            </w:pPr>
            <w:r w:rsidRPr="002B1FF3">
              <w:rPr>
                <w:rFonts w:eastAsia="MS Mincho"/>
                <w:lang w:val="en-US" w:eastAsia="en-US"/>
              </w:rPr>
              <w:t>• Overall feasibility: Medium-High</w:t>
            </w:r>
          </w:p>
          <w:p w14:paraId="603F3D63" w14:textId="3D1B52F3" w:rsidR="00992915" w:rsidRPr="002B1FF3" w:rsidRDefault="00992915" w:rsidP="0098065A">
            <w:pPr>
              <w:spacing w:after="200" w:line="276" w:lineRule="auto"/>
              <w:rPr>
                <w:lang w:val="en-US" w:eastAsia="en-GB"/>
              </w:rPr>
            </w:pPr>
          </w:p>
        </w:tc>
      </w:tr>
    </w:tbl>
    <w:p w14:paraId="2C87DD10" w14:textId="77777777" w:rsidR="00992915" w:rsidRDefault="00992915" w:rsidP="00842DC4">
      <w:pPr>
        <w:rPr>
          <w:lang w:val="en-US" w:eastAsia="en-GB"/>
        </w:rPr>
      </w:pPr>
    </w:p>
    <w:tbl>
      <w:tblPr>
        <w:tblStyle w:val="Grigliatabella"/>
        <w:tblW w:w="0" w:type="auto"/>
        <w:tblLook w:val="04A0" w:firstRow="1" w:lastRow="0" w:firstColumn="1" w:lastColumn="0" w:noHBand="0" w:noVBand="1"/>
      </w:tblPr>
      <w:tblGrid>
        <w:gridCol w:w="9440"/>
      </w:tblGrid>
      <w:tr w:rsidR="00992915" w14:paraId="589A8A7D" w14:textId="77777777" w:rsidTr="00992915">
        <w:tc>
          <w:tcPr>
            <w:tcW w:w="9440" w:type="dxa"/>
          </w:tcPr>
          <w:p w14:paraId="6E55EA18" w14:textId="4B3F6D85" w:rsidR="00CB0A5F" w:rsidRPr="002B1FF3" w:rsidRDefault="00CB0A5F" w:rsidP="00CB0A5F">
            <w:pPr>
              <w:rPr>
                <w:rStyle w:val="Enfasiintensa"/>
              </w:rPr>
            </w:pPr>
            <w:r w:rsidRPr="002B1FF3">
              <w:rPr>
                <w:rStyle w:val="Enfasiintensa"/>
              </w:rPr>
              <w:t>Policy N. 11</w:t>
            </w:r>
          </w:p>
          <w:p w14:paraId="31E3168B" w14:textId="225D3F66" w:rsidR="00992915" w:rsidRPr="002B1FF3" w:rsidRDefault="00992915" w:rsidP="00992915">
            <w:pPr>
              <w:rPr>
                <w:rStyle w:val="Enfasiintensa"/>
              </w:rPr>
            </w:pPr>
          </w:p>
          <w:p w14:paraId="4DEBBB76" w14:textId="2E0E829C" w:rsidR="00992915" w:rsidRPr="002B1FF3" w:rsidRDefault="00D37896" w:rsidP="0053492B">
            <w:pPr>
              <w:jc w:val="center"/>
              <w:rPr>
                <w:rStyle w:val="Riferimentointenso"/>
                <w:i/>
                <w:iCs/>
              </w:rPr>
            </w:pPr>
            <w:r w:rsidRPr="002B1FF3">
              <w:rPr>
                <w:rStyle w:val="Riferimentointenso"/>
                <w:i/>
                <w:iCs/>
              </w:rPr>
              <w:t xml:space="preserve"> Solar Skills &amp; Grid 2035 — youth, skills, prosumer network</w:t>
            </w:r>
          </w:p>
          <w:p w14:paraId="59BBF46A" w14:textId="77777777" w:rsidR="007F0A9D" w:rsidRPr="002B1FF3" w:rsidRDefault="007F0A9D" w:rsidP="0053492B">
            <w:pPr>
              <w:spacing w:after="200" w:line="276" w:lineRule="auto"/>
              <w:jc w:val="center"/>
              <w:rPr>
                <w:rStyle w:val="Riferimentointenso"/>
                <w:i/>
                <w:iCs/>
              </w:rPr>
            </w:pPr>
            <w:r w:rsidRPr="002B1FF3">
              <w:rPr>
                <w:rStyle w:val="Riferimentointenso"/>
                <w:i/>
                <w:iCs/>
              </w:rPr>
              <w:t>Solar Skills &amp; Grid 2035: Youth, Skills and the Prosumer Network</w:t>
            </w:r>
          </w:p>
          <w:p w14:paraId="33974A88" w14:textId="77777777" w:rsidR="0053492B" w:rsidRPr="002B1FF3" w:rsidRDefault="0053492B" w:rsidP="007F0A9D">
            <w:pPr>
              <w:spacing w:after="200" w:line="276" w:lineRule="auto"/>
              <w:rPr>
                <w:rFonts w:eastAsia="MS Mincho"/>
                <w:b/>
                <w:lang w:val="en-US" w:eastAsia="en-US"/>
              </w:rPr>
            </w:pPr>
          </w:p>
          <w:p w14:paraId="1A9C7854" w14:textId="7DB56958" w:rsidR="007F0A9D" w:rsidRPr="002B1FF3" w:rsidRDefault="007F0A9D" w:rsidP="007F0A9D">
            <w:pPr>
              <w:spacing w:after="200" w:line="276" w:lineRule="auto"/>
              <w:rPr>
                <w:rFonts w:eastAsia="MS Mincho"/>
                <w:lang w:val="en-US" w:eastAsia="en-US"/>
              </w:rPr>
            </w:pPr>
            <w:r w:rsidRPr="002B1FF3">
              <w:rPr>
                <w:rFonts w:eastAsia="MS Mincho"/>
                <w:b/>
                <w:lang w:val="en-US" w:eastAsia="en-US"/>
              </w:rPr>
              <w:t>Sectoral focus</w:t>
            </w:r>
          </w:p>
          <w:p w14:paraId="7FC0DE9E" w14:textId="77777777" w:rsidR="007F0A9D" w:rsidRPr="002B1FF3" w:rsidRDefault="007F0A9D" w:rsidP="007F0A9D">
            <w:pPr>
              <w:spacing w:after="200" w:line="276" w:lineRule="auto"/>
              <w:rPr>
                <w:rFonts w:eastAsia="MS Mincho"/>
                <w:lang w:val="en-US" w:eastAsia="en-US"/>
              </w:rPr>
            </w:pPr>
            <w:r w:rsidRPr="002B1FF3">
              <w:rPr>
                <w:rFonts w:eastAsia="MS Mincho"/>
                <w:lang w:val="en-US" w:eastAsia="en-US"/>
              </w:rPr>
              <w:lastRenderedPageBreak/>
              <w:t xml:space="preserve">Energy — solar distributed generation, </w:t>
            </w:r>
            <w:proofErr w:type="spellStart"/>
            <w:r w:rsidRPr="002B1FF3">
              <w:rPr>
                <w:rFonts w:eastAsia="MS Mincho"/>
                <w:lang w:val="en-US" w:eastAsia="en-US"/>
              </w:rPr>
              <w:t>labour</w:t>
            </w:r>
            <w:proofErr w:type="spellEnd"/>
            <w:r w:rsidRPr="002B1FF3">
              <w:rPr>
                <w:rFonts w:eastAsia="MS Mincho"/>
                <w:lang w:val="en-US" w:eastAsia="en-US"/>
              </w:rPr>
              <w:t>/skills, LV/MV grid operations</w:t>
            </w:r>
          </w:p>
          <w:p w14:paraId="252944C4" w14:textId="77777777" w:rsidR="007F0A9D" w:rsidRPr="002B1FF3" w:rsidRDefault="007F0A9D" w:rsidP="007F0A9D">
            <w:pPr>
              <w:spacing w:after="200" w:line="276" w:lineRule="auto"/>
              <w:rPr>
                <w:rFonts w:eastAsia="MS Mincho"/>
                <w:lang w:val="en-US" w:eastAsia="en-US"/>
              </w:rPr>
            </w:pPr>
            <w:r w:rsidRPr="002B1FF3">
              <w:rPr>
                <w:rFonts w:eastAsia="MS Mincho"/>
                <w:b/>
                <w:lang w:val="en-US" w:eastAsia="en-US"/>
              </w:rPr>
              <w:t>Original policy objectives / Rationale</w:t>
            </w:r>
          </w:p>
          <w:p w14:paraId="3B3FE64D" w14:textId="77777777" w:rsidR="007F0A9D" w:rsidRPr="002B1FF3" w:rsidRDefault="007F0A9D" w:rsidP="007F0A9D">
            <w:pPr>
              <w:spacing w:after="200" w:line="276" w:lineRule="auto"/>
              <w:rPr>
                <w:rFonts w:eastAsia="MS Mincho"/>
                <w:lang w:val="en-US" w:eastAsia="en-US"/>
              </w:rPr>
            </w:pPr>
            <w:r w:rsidRPr="002B1FF3">
              <w:rPr>
                <w:rFonts w:eastAsia="MS Mincho"/>
                <w:lang w:val="en-US" w:eastAsia="en-US"/>
              </w:rPr>
              <w:t>Build a pipeline of qualified installers/technicians in underserved areas and provide credible transition pathways for fossil-sector workers while strengthening grid-operation skills.</w:t>
            </w:r>
          </w:p>
          <w:p w14:paraId="1D72DC4F" w14:textId="77777777" w:rsidR="007F0A9D" w:rsidRPr="002B1FF3" w:rsidRDefault="007F0A9D" w:rsidP="007F0A9D">
            <w:pPr>
              <w:spacing w:after="200" w:line="276" w:lineRule="auto"/>
              <w:rPr>
                <w:rFonts w:eastAsia="MS Mincho"/>
                <w:lang w:val="en-US" w:eastAsia="en-US"/>
              </w:rPr>
            </w:pPr>
            <w:proofErr w:type="spellStart"/>
            <w:r w:rsidRPr="002B1FF3">
              <w:rPr>
                <w:rFonts w:eastAsia="MS Mincho"/>
                <w:b/>
                <w:lang w:val="en-US" w:eastAsia="en-US"/>
              </w:rPr>
              <w:t>Prioritised</w:t>
            </w:r>
            <w:proofErr w:type="spellEnd"/>
            <w:r w:rsidRPr="002B1FF3">
              <w:rPr>
                <w:rFonts w:eastAsia="MS Mincho"/>
                <w:b/>
                <w:lang w:val="en-US" w:eastAsia="en-US"/>
              </w:rPr>
              <w:t xml:space="preserve"> challenge addressed</w:t>
            </w:r>
          </w:p>
          <w:p w14:paraId="5A7A8F59" w14:textId="77777777" w:rsidR="007F0A9D" w:rsidRPr="002B1FF3" w:rsidRDefault="007F0A9D" w:rsidP="007F0A9D">
            <w:pPr>
              <w:spacing w:after="200" w:line="276" w:lineRule="auto"/>
              <w:rPr>
                <w:rFonts w:eastAsia="MS Mincho"/>
                <w:lang w:val="en-US" w:eastAsia="en-US"/>
              </w:rPr>
            </w:pPr>
            <w:r w:rsidRPr="002B1FF3">
              <w:rPr>
                <w:rFonts w:eastAsia="MS Mincho"/>
                <w:lang w:val="en-US" w:eastAsia="en-US"/>
              </w:rPr>
              <w:t>Scarcity of installers/technical support in remote/rural areas; risk of job losses in fossil sectors; limited local capacity for safe/efficient grid integration of distributed solar.</w:t>
            </w:r>
          </w:p>
          <w:p w14:paraId="2ADA4291" w14:textId="77777777" w:rsidR="007F0A9D" w:rsidRPr="002B1FF3" w:rsidRDefault="007F0A9D" w:rsidP="007F0A9D">
            <w:pPr>
              <w:spacing w:after="200" w:line="276" w:lineRule="auto"/>
              <w:rPr>
                <w:rFonts w:eastAsia="MS Mincho"/>
                <w:lang w:val="en-US" w:eastAsia="en-US"/>
              </w:rPr>
            </w:pPr>
            <w:r w:rsidRPr="002B1FF3">
              <w:rPr>
                <w:rFonts w:eastAsia="MS Mincho"/>
                <w:b/>
                <w:lang w:val="en-US" w:eastAsia="en-US"/>
              </w:rPr>
              <w:t>Policy description</w:t>
            </w:r>
          </w:p>
          <w:p w14:paraId="12388A79" w14:textId="77777777" w:rsidR="007F0A9D" w:rsidRPr="002B1FF3" w:rsidRDefault="007F0A9D" w:rsidP="007F0A9D">
            <w:pPr>
              <w:spacing w:after="200" w:line="276" w:lineRule="auto"/>
              <w:rPr>
                <w:rFonts w:eastAsia="MS Mincho"/>
                <w:lang w:val="en-US" w:eastAsia="en-US"/>
              </w:rPr>
            </w:pPr>
            <w:r w:rsidRPr="002B1FF3">
              <w:rPr>
                <w:rFonts w:eastAsia="MS Mincho"/>
                <w:lang w:val="en-US" w:eastAsia="en-US"/>
              </w:rPr>
              <w:t>Territorial Solar &amp; Grid Academies (ITS/VET/Universities) with bootcamps and apprenticeships; recognition of prior learning for fossil workers.</w:t>
            </w:r>
          </w:p>
          <w:p w14:paraId="1E24F69C" w14:textId="77777777" w:rsidR="007F0A9D" w:rsidRPr="002B1FF3" w:rsidRDefault="007F0A9D" w:rsidP="007F0A9D">
            <w:pPr>
              <w:spacing w:after="200" w:line="276" w:lineRule="auto"/>
              <w:rPr>
                <w:rFonts w:eastAsia="MS Mincho"/>
                <w:lang w:val="en-US" w:eastAsia="en-US"/>
              </w:rPr>
            </w:pPr>
            <w:r w:rsidRPr="002B1FF3">
              <w:rPr>
                <w:rFonts w:eastAsia="MS Mincho"/>
                <w:lang w:val="en-US" w:eastAsia="en-US"/>
              </w:rPr>
              <w:t>Training-quota clauses in public tenders; paid internships; mentoring for local SMEs and artisans.</w:t>
            </w:r>
          </w:p>
          <w:p w14:paraId="0B15906C" w14:textId="77777777" w:rsidR="007F0A9D" w:rsidRPr="002B1FF3" w:rsidRDefault="007F0A9D" w:rsidP="007F0A9D">
            <w:pPr>
              <w:spacing w:after="200" w:line="276" w:lineRule="auto"/>
              <w:rPr>
                <w:rFonts w:eastAsia="MS Mincho"/>
                <w:lang w:val="en-US" w:eastAsia="en-US"/>
              </w:rPr>
            </w:pPr>
            <w:r w:rsidRPr="002B1FF3">
              <w:rPr>
                <w:rFonts w:eastAsia="MS Mincho"/>
                <w:lang w:val="en-US" w:eastAsia="en-US"/>
              </w:rPr>
              <w:t>Real-grid labs (community batteries, micro-grids, DOEs, V2G) with DSOs to build hands-on capacity.</w:t>
            </w:r>
          </w:p>
          <w:p w14:paraId="5552393A" w14:textId="77777777" w:rsidR="007F0A9D" w:rsidRPr="002B1FF3" w:rsidRDefault="007F0A9D" w:rsidP="007F0A9D">
            <w:pPr>
              <w:spacing w:after="200" w:line="276" w:lineRule="auto"/>
              <w:rPr>
                <w:rFonts w:eastAsia="MS Mincho"/>
                <w:lang w:val="en-US" w:eastAsia="en-US"/>
              </w:rPr>
            </w:pPr>
            <w:r w:rsidRPr="002B1FF3">
              <w:rPr>
                <w:rFonts w:eastAsia="MS Mincho"/>
                <w:lang w:val="en-US" w:eastAsia="en-US"/>
              </w:rPr>
              <w:t>Professional registers and continuous education; quality and safety audits; start-up support and inclusive micro-credits.</w:t>
            </w:r>
          </w:p>
          <w:p w14:paraId="4E6A568A" w14:textId="77777777" w:rsidR="007F0A9D" w:rsidRPr="002B1FF3" w:rsidRDefault="007F0A9D" w:rsidP="007F0A9D">
            <w:pPr>
              <w:spacing w:after="200" w:line="276" w:lineRule="auto"/>
              <w:rPr>
                <w:rFonts w:eastAsia="MS Mincho"/>
                <w:lang w:val="en-US" w:eastAsia="en-US"/>
              </w:rPr>
            </w:pPr>
            <w:r w:rsidRPr="002B1FF3">
              <w:rPr>
                <w:rFonts w:eastAsia="MS Mincho"/>
                <w:b/>
                <w:lang w:val="en-US" w:eastAsia="en-US"/>
              </w:rPr>
              <w:t>Policy type(s)</w:t>
            </w:r>
          </w:p>
          <w:p w14:paraId="6086B842" w14:textId="77777777" w:rsidR="007F0A9D" w:rsidRPr="002B1FF3" w:rsidRDefault="007F0A9D" w:rsidP="007F0A9D">
            <w:pPr>
              <w:spacing w:after="200" w:line="276" w:lineRule="auto"/>
              <w:rPr>
                <w:rFonts w:eastAsia="MS Mincho"/>
                <w:lang w:val="en-US" w:eastAsia="en-US"/>
              </w:rPr>
            </w:pPr>
            <w:r w:rsidRPr="002B1FF3">
              <w:rPr>
                <w:rFonts w:eastAsia="MS Mincho"/>
                <w:lang w:val="en-US" w:eastAsia="en-US"/>
              </w:rPr>
              <w:t>• Regulation (standards; accreditation; training-quota in tenders)</w:t>
            </w:r>
          </w:p>
          <w:p w14:paraId="2B57AACC" w14:textId="77777777" w:rsidR="007F0A9D" w:rsidRPr="002B1FF3" w:rsidRDefault="007F0A9D" w:rsidP="007F0A9D">
            <w:pPr>
              <w:spacing w:after="200" w:line="276" w:lineRule="auto"/>
              <w:rPr>
                <w:rFonts w:eastAsia="MS Mincho"/>
                <w:lang w:val="en-US" w:eastAsia="en-US"/>
              </w:rPr>
            </w:pPr>
            <w:r w:rsidRPr="002B1FF3">
              <w:rPr>
                <w:rFonts w:eastAsia="MS Mincho"/>
                <w:lang w:val="en-US" w:eastAsia="en-US"/>
              </w:rPr>
              <w:t>• Economic incentives (scholarships; hiring subsidies; guarantees/micro-credits)</w:t>
            </w:r>
          </w:p>
          <w:p w14:paraId="5D402063" w14:textId="77777777" w:rsidR="007F0A9D" w:rsidRPr="002B1FF3" w:rsidRDefault="007F0A9D" w:rsidP="007F0A9D">
            <w:pPr>
              <w:spacing w:after="200" w:line="276" w:lineRule="auto"/>
              <w:rPr>
                <w:rFonts w:eastAsia="MS Mincho"/>
                <w:lang w:val="en-US" w:eastAsia="en-US"/>
              </w:rPr>
            </w:pPr>
            <w:r w:rsidRPr="002B1FF3">
              <w:rPr>
                <w:rFonts w:eastAsia="MS Mincho"/>
                <w:lang w:val="en-US" w:eastAsia="en-US"/>
              </w:rPr>
              <w:t>• Public services (academies, labs, helpdesks)</w:t>
            </w:r>
          </w:p>
          <w:p w14:paraId="00274C5D" w14:textId="77777777" w:rsidR="007F0A9D" w:rsidRPr="002B1FF3" w:rsidRDefault="007F0A9D" w:rsidP="007F0A9D">
            <w:pPr>
              <w:spacing w:after="200" w:line="276" w:lineRule="auto"/>
              <w:rPr>
                <w:rFonts w:eastAsia="MS Mincho"/>
                <w:lang w:val="en-US" w:eastAsia="en-US"/>
              </w:rPr>
            </w:pPr>
            <w:r w:rsidRPr="002B1FF3">
              <w:rPr>
                <w:rFonts w:eastAsia="MS Mincho"/>
                <w:lang w:val="en-US" w:eastAsia="en-US"/>
              </w:rPr>
              <w:t>• Information/education (campaigns in schools/universities; guidance; mentoring)</w:t>
            </w:r>
          </w:p>
          <w:p w14:paraId="7EA92974" w14:textId="77777777" w:rsidR="007F0A9D" w:rsidRPr="002B1FF3" w:rsidRDefault="007F0A9D" w:rsidP="007F0A9D">
            <w:pPr>
              <w:spacing w:after="200" w:line="276" w:lineRule="auto"/>
              <w:rPr>
                <w:rFonts w:eastAsia="MS Mincho"/>
                <w:lang w:val="en-US" w:eastAsia="en-US"/>
              </w:rPr>
            </w:pPr>
            <w:r w:rsidRPr="002B1FF3">
              <w:rPr>
                <w:rFonts w:eastAsia="MS Mincho"/>
                <w:b/>
                <w:lang w:val="en-US" w:eastAsia="en-US"/>
              </w:rPr>
              <w:t>Participatory dimension &amp; stakeholders</w:t>
            </w:r>
          </w:p>
          <w:p w14:paraId="3AA844A6" w14:textId="77777777" w:rsidR="007F0A9D" w:rsidRPr="002B1FF3" w:rsidRDefault="007F0A9D" w:rsidP="007F0A9D">
            <w:pPr>
              <w:spacing w:after="200" w:line="276" w:lineRule="auto"/>
              <w:rPr>
                <w:rFonts w:eastAsia="MS Mincho"/>
                <w:lang w:val="en-US" w:eastAsia="en-US"/>
              </w:rPr>
            </w:pPr>
            <w:r w:rsidRPr="002B1FF3">
              <w:rPr>
                <w:rFonts w:eastAsia="MS Mincho"/>
                <w:lang w:val="en-US" w:eastAsia="en-US"/>
              </w:rPr>
              <w:t xml:space="preserve">Ministries/regions; DSOs/TSO; utilities/ESCOs/EPC; VET/ITS/universities; unions/employer associations; municipalities; consumer/third-sector </w:t>
            </w:r>
            <w:proofErr w:type="spellStart"/>
            <w:r w:rsidRPr="002B1FF3">
              <w:rPr>
                <w:rFonts w:eastAsia="MS Mincho"/>
                <w:lang w:val="en-US" w:eastAsia="en-US"/>
              </w:rPr>
              <w:t>organisations</w:t>
            </w:r>
            <w:proofErr w:type="spellEnd"/>
            <w:r w:rsidRPr="002B1FF3">
              <w:rPr>
                <w:rFonts w:eastAsia="MS Mincho"/>
                <w:lang w:val="en-US" w:eastAsia="en-US"/>
              </w:rPr>
              <w:t>; banks/guarantee funds.</w:t>
            </w:r>
          </w:p>
          <w:p w14:paraId="645E5FC1" w14:textId="77777777" w:rsidR="007F0A9D" w:rsidRPr="002B1FF3" w:rsidRDefault="007F0A9D" w:rsidP="007F0A9D">
            <w:pPr>
              <w:spacing w:after="200" w:line="276" w:lineRule="auto"/>
              <w:rPr>
                <w:rFonts w:eastAsia="MS Mincho"/>
                <w:lang w:val="en-US" w:eastAsia="en-US"/>
              </w:rPr>
            </w:pPr>
            <w:r w:rsidRPr="002B1FF3">
              <w:rPr>
                <w:rFonts w:eastAsia="MS Mincho"/>
                <w:b/>
                <w:lang w:val="en-US" w:eastAsia="en-US"/>
              </w:rPr>
              <w:t>Target population (note)</w:t>
            </w:r>
          </w:p>
          <w:p w14:paraId="138C6BF2" w14:textId="77777777" w:rsidR="007F0A9D" w:rsidRPr="002B1FF3" w:rsidRDefault="007F0A9D" w:rsidP="007F0A9D">
            <w:pPr>
              <w:spacing w:after="200" w:line="276" w:lineRule="auto"/>
              <w:rPr>
                <w:rFonts w:eastAsia="MS Mincho"/>
                <w:lang w:val="en-US" w:eastAsia="en-US"/>
              </w:rPr>
            </w:pPr>
            <w:r w:rsidRPr="002B1FF3">
              <w:rPr>
                <w:rFonts w:eastAsia="MS Mincho"/>
                <w:lang w:val="en-US" w:eastAsia="en-US"/>
              </w:rPr>
              <w:t>Youth (25–35), NEETs, women in STEM and fossil-sector workers in transition; SMEs/installers in underserved territories.</w:t>
            </w:r>
          </w:p>
          <w:p w14:paraId="0D15EDEC" w14:textId="77777777" w:rsidR="007F0A9D" w:rsidRPr="002B1FF3" w:rsidRDefault="007F0A9D" w:rsidP="007F0A9D">
            <w:pPr>
              <w:spacing w:after="200" w:line="276" w:lineRule="auto"/>
              <w:rPr>
                <w:rFonts w:eastAsia="MS Mincho"/>
                <w:lang w:val="en-US" w:eastAsia="en-US"/>
              </w:rPr>
            </w:pPr>
            <w:r w:rsidRPr="002B1FF3">
              <w:rPr>
                <w:rFonts w:eastAsia="MS Mincho"/>
                <w:b/>
                <w:lang w:val="en-US" w:eastAsia="en-US"/>
              </w:rPr>
              <w:t>Systemic focus</w:t>
            </w:r>
          </w:p>
          <w:p w14:paraId="1D552365" w14:textId="77777777" w:rsidR="007F0A9D" w:rsidRPr="002B1FF3" w:rsidRDefault="007F0A9D" w:rsidP="007F0A9D">
            <w:pPr>
              <w:spacing w:after="200" w:line="276" w:lineRule="auto"/>
              <w:rPr>
                <w:rFonts w:eastAsia="MS Mincho"/>
                <w:lang w:val="en-US" w:eastAsia="en-US"/>
              </w:rPr>
            </w:pPr>
            <w:r w:rsidRPr="002B1FF3">
              <w:rPr>
                <w:rFonts w:eastAsia="MS Mincho"/>
                <w:lang w:val="en-US" w:eastAsia="en-US"/>
              </w:rPr>
              <w:t>• Science/tech/infrastructure (primary): skills for PV/storage/O&amp;M and grid flexibility</w:t>
            </w:r>
          </w:p>
          <w:p w14:paraId="663B970E" w14:textId="77777777" w:rsidR="007F0A9D" w:rsidRPr="002B1FF3" w:rsidRDefault="007F0A9D" w:rsidP="007F0A9D">
            <w:pPr>
              <w:spacing w:after="200" w:line="276" w:lineRule="auto"/>
              <w:rPr>
                <w:rFonts w:eastAsia="MS Mincho"/>
                <w:lang w:val="en-US" w:eastAsia="en-US"/>
              </w:rPr>
            </w:pPr>
            <w:r w:rsidRPr="002B1FF3">
              <w:rPr>
                <w:rFonts w:eastAsia="MS Mincho"/>
                <w:lang w:val="en-US" w:eastAsia="en-US"/>
              </w:rPr>
              <w:t>• Economy &amp; finance: green jobs and stable local supply chains</w:t>
            </w:r>
          </w:p>
          <w:p w14:paraId="171EEB3A" w14:textId="77777777" w:rsidR="007F0A9D" w:rsidRPr="002B1FF3" w:rsidRDefault="007F0A9D" w:rsidP="007F0A9D">
            <w:pPr>
              <w:spacing w:after="200" w:line="276" w:lineRule="auto"/>
              <w:rPr>
                <w:rFonts w:eastAsia="MS Mincho"/>
                <w:lang w:val="en-US" w:eastAsia="en-US"/>
              </w:rPr>
            </w:pPr>
            <w:r w:rsidRPr="002B1FF3">
              <w:rPr>
                <w:rFonts w:eastAsia="MS Mincho"/>
                <w:lang w:val="en-US" w:eastAsia="en-US"/>
              </w:rPr>
              <w:t>• Policy/governance: professional standards and territorial employment pacts</w:t>
            </w:r>
          </w:p>
          <w:p w14:paraId="1832BC35" w14:textId="77777777" w:rsidR="007F0A9D" w:rsidRPr="002B1FF3" w:rsidRDefault="007F0A9D" w:rsidP="007F0A9D">
            <w:pPr>
              <w:spacing w:after="200" w:line="276" w:lineRule="auto"/>
              <w:rPr>
                <w:rFonts w:eastAsia="MS Mincho"/>
                <w:lang w:val="en-US" w:eastAsia="en-US"/>
              </w:rPr>
            </w:pPr>
            <w:r w:rsidRPr="002B1FF3">
              <w:rPr>
                <w:rFonts w:eastAsia="MS Mincho"/>
                <w:lang w:val="en-US" w:eastAsia="en-US"/>
              </w:rPr>
              <w:lastRenderedPageBreak/>
              <w:t>• Society &amp; culture: attractiveness of green careers; inclusion of remote areas</w:t>
            </w:r>
          </w:p>
          <w:p w14:paraId="6D6AF034" w14:textId="77777777" w:rsidR="007F0A9D" w:rsidRPr="002B1FF3" w:rsidRDefault="007F0A9D" w:rsidP="007F0A9D">
            <w:pPr>
              <w:spacing w:after="200" w:line="276" w:lineRule="auto"/>
              <w:rPr>
                <w:rFonts w:eastAsia="MS Mincho"/>
                <w:lang w:val="en-US" w:eastAsia="en-US"/>
              </w:rPr>
            </w:pPr>
            <w:r w:rsidRPr="002B1FF3">
              <w:rPr>
                <w:rFonts w:eastAsia="MS Mincho"/>
                <w:lang w:val="en-US" w:eastAsia="en-US"/>
              </w:rPr>
              <w:t>• Environment: high-quality deployment and safer operations</w:t>
            </w:r>
          </w:p>
          <w:p w14:paraId="3A8DE883" w14:textId="77777777" w:rsidR="007F0A9D" w:rsidRPr="002B1FF3" w:rsidRDefault="007F0A9D" w:rsidP="007F0A9D">
            <w:pPr>
              <w:spacing w:after="200" w:line="276" w:lineRule="auto"/>
              <w:rPr>
                <w:rFonts w:eastAsia="MS Mincho"/>
                <w:lang w:val="en-US" w:eastAsia="en-US"/>
              </w:rPr>
            </w:pPr>
            <w:r w:rsidRPr="002B1FF3">
              <w:rPr>
                <w:rFonts w:eastAsia="MS Mincho"/>
                <w:b/>
                <w:lang w:val="en-US" w:eastAsia="en-US"/>
              </w:rPr>
              <w:t>Potential risks/barriers</w:t>
            </w:r>
          </w:p>
          <w:p w14:paraId="711DB989" w14:textId="77777777" w:rsidR="007F0A9D" w:rsidRPr="002B1FF3" w:rsidRDefault="007F0A9D" w:rsidP="007F0A9D">
            <w:pPr>
              <w:spacing w:after="200" w:line="276" w:lineRule="auto"/>
              <w:rPr>
                <w:rFonts w:eastAsia="MS Mincho"/>
                <w:lang w:val="en-US" w:eastAsia="en-US"/>
              </w:rPr>
            </w:pPr>
            <w:r w:rsidRPr="002B1FF3">
              <w:rPr>
                <w:rFonts w:eastAsia="MS Mincho"/>
                <w:lang w:val="en-US" w:eastAsia="en-US"/>
              </w:rPr>
              <w:t>• Skills–demand mismatch; administrative capacity limits; graduate outmigration</w:t>
            </w:r>
          </w:p>
          <w:p w14:paraId="1C63B5B5" w14:textId="77777777" w:rsidR="007F0A9D" w:rsidRPr="002B1FF3" w:rsidRDefault="007F0A9D" w:rsidP="007F0A9D">
            <w:pPr>
              <w:spacing w:after="200" w:line="276" w:lineRule="auto"/>
              <w:rPr>
                <w:rFonts w:eastAsia="MS Mincho"/>
                <w:lang w:val="en-US" w:eastAsia="en-US"/>
              </w:rPr>
            </w:pPr>
            <w:r w:rsidRPr="002B1FF3">
              <w:rPr>
                <w:rFonts w:eastAsia="MS Mincho"/>
                <w:lang w:val="en-US" w:eastAsia="en-US"/>
              </w:rPr>
              <w:t>• Grid bottlenecks slowing projects; volatile incentives affecting firm uptake</w:t>
            </w:r>
          </w:p>
          <w:p w14:paraId="383E9AD3" w14:textId="77777777" w:rsidR="007F0A9D" w:rsidRPr="002B1FF3" w:rsidRDefault="007F0A9D" w:rsidP="007F0A9D">
            <w:pPr>
              <w:spacing w:after="200" w:line="276" w:lineRule="auto"/>
              <w:rPr>
                <w:rFonts w:eastAsia="MS Mincho"/>
                <w:lang w:val="en-US" w:eastAsia="en-US"/>
              </w:rPr>
            </w:pPr>
            <w:r w:rsidRPr="002B1FF3">
              <w:rPr>
                <w:rFonts w:eastAsia="MS Mincho"/>
                <w:b/>
                <w:lang w:val="en-US" w:eastAsia="en-US"/>
              </w:rPr>
              <w:t>Drivers/enablers</w:t>
            </w:r>
          </w:p>
          <w:p w14:paraId="54C661B9" w14:textId="77777777" w:rsidR="007F0A9D" w:rsidRPr="002B1FF3" w:rsidRDefault="007F0A9D" w:rsidP="007F0A9D">
            <w:pPr>
              <w:spacing w:after="200" w:line="276" w:lineRule="auto"/>
              <w:rPr>
                <w:rFonts w:eastAsia="MS Mincho"/>
                <w:lang w:val="en-US" w:eastAsia="en-US"/>
              </w:rPr>
            </w:pPr>
            <w:r w:rsidRPr="002B1FF3">
              <w:rPr>
                <w:rFonts w:eastAsia="MS Mincho"/>
                <w:lang w:val="en-US" w:eastAsia="en-US"/>
              </w:rPr>
              <w:t>• High demand for PV/CER; existing VET/ITS networks; DSOs seeking new skills; EU/just-transition funds</w:t>
            </w:r>
          </w:p>
          <w:p w14:paraId="599FE493" w14:textId="77777777" w:rsidR="007F0A9D" w:rsidRPr="002B1FF3" w:rsidRDefault="007F0A9D" w:rsidP="007F0A9D">
            <w:pPr>
              <w:spacing w:after="200" w:line="276" w:lineRule="auto"/>
              <w:rPr>
                <w:rFonts w:eastAsia="MS Mincho"/>
                <w:lang w:val="en-US" w:eastAsia="en-US"/>
              </w:rPr>
            </w:pPr>
            <w:r w:rsidRPr="002B1FF3">
              <w:rPr>
                <w:rFonts w:eastAsia="MS Mincho"/>
                <w:b/>
                <w:lang w:val="en-US" w:eastAsia="en-US"/>
              </w:rPr>
              <w:t>Time horizon</w:t>
            </w:r>
          </w:p>
          <w:p w14:paraId="6610CA98" w14:textId="77777777" w:rsidR="007F0A9D" w:rsidRPr="002B1FF3" w:rsidRDefault="007F0A9D" w:rsidP="007F0A9D">
            <w:pPr>
              <w:spacing w:after="200" w:line="276" w:lineRule="auto"/>
              <w:rPr>
                <w:rFonts w:eastAsia="MS Mincho"/>
                <w:lang w:val="en-US" w:eastAsia="en-US"/>
              </w:rPr>
            </w:pPr>
            <w:r w:rsidRPr="002B1FF3">
              <w:rPr>
                <w:rFonts w:eastAsia="MS Mincho"/>
                <w:lang w:val="en-US" w:eastAsia="en-US"/>
              </w:rPr>
              <w:t>• Short: needs assessment; launch 6 territorial academies; first bootcamps (8–12 weeks); training-quota clauses</w:t>
            </w:r>
          </w:p>
          <w:p w14:paraId="2D391857" w14:textId="77777777" w:rsidR="007F0A9D" w:rsidRPr="002B1FF3" w:rsidRDefault="007F0A9D" w:rsidP="007F0A9D">
            <w:pPr>
              <w:spacing w:after="200" w:line="276" w:lineRule="auto"/>
              <w:rPr>
                <w:rFonts w:eastAsia="MS Mincho"/>
                <w:lang w:val="en-US" w:eastAsia="en-US"/>
              </w:rPr>
            </w:pPr>
            <w:r w:rsidRPr="002B1FF3">
              <w:rPr>
                <w:rFonts w:eastAsia="MS Mincho"/>
                <w:lang w:val="en-US" w:eastAsia="en-US"/>
              </w:rPr>
              <w:t>• Medium: national network; 10k+ graduates; grid labs in 30 areas; SME mentoring and placement services</w:t>
            </w:r>
          </w:p>
          <w:p w14:paraId="02678366" w14:textId="77777777" w:rsidR="007F0A9D" w:rsidRPr="002B1FF3" w:rsidRDefault="007F0A9D" w:rsidP="007F0A9D">
            <w:pPr>
              <w:spacing w:after="200" w:line="276" w:lineRule="auto"/>
              <w:rPr>
                <w:rFonts w:eastAsia="MS Mincho"/>
                <w:lang w:val="en-US" w:eastAsia="en-US"/>
              </w:rPr>
            </w:pPr>
            <w:r w:rsidRPr="002B1FF3">
              <w:rPr>
                <w:rFonts w:eastAsia="MS Mincho"/>
                <w:lang w:val="en-US" w:eastAsia="en-US"/>
              </w:rPr>
              <w:t>• Long: stable ecosystem of local installers/technicians; high re-employment for fossil workers; shorter connection/repair times</w:t>
            </w:r>
          </w:p>
          <w:p w14:paraId="58287F99" w14:textId="77777777" w:rsidR="007F0A9D" w:rsidRPr="002B1FF3" w:rsidRDefault="007F0A9D" w:rsidP="007F0A9D">
            <w:pPr>
              <w:spacing w:after="200" w:line="276" w:lineRule="auto"/>
              <w:rPr>
                <w:rFonts w:eastAsia="MS Mincho"/>
                <w:lang w:val="en-US" w:eastAsia="en-US"/>
              </w:rPr>
            </w:pPr>
            <w:r w:rsidRPr="002B1FF3">
              <w:rPr>
                <w:rFonts w:eastAsia="MS Mincho"/>
                <w:b/>
                <w:lang w:val="en-US" w:eastAsia="en-US"/>
              </w:rPr>
              <w:t>Feasibility &amp; resources</w:t>
            </w:r>
          </w:p>
          <w:p w14:paraId="24B3FC7C" w14:textId="77777777" w:rsidR="007F0A9D" w:rsidRPr="002B1FF3" w:rsidRDefault="007F0A9D" w:rsidP="007F0A9D">
            <w:pPr>
              <w:spacing w:after="200" w:line="276" w:lineRule="auto"/>
              <w:rPr>
                <w:rFonts w:eastAsia="MS Mincho"/>
                <w:lang w:val="en-US" w:eastAsia="en-US"/>
              </w:rPr>
            </w:pPr>
            <w:r w:rsidRPr="002B1FF3">
              <w:rPr>
                <w:rFonts w:eastAsia="MS Mincho"/>
                <w:lang w:val="en-US" w:eastAsia="en-US"/>
              </w:rPr>
              <w:t>• Financial: scholarships, labs and mentoring (significant but scalable/co-funded)</w:t>
            </w:r>
          </w:p>
          <w:p w14:paraId="27E9DABE" w14:textId="77777777" w:rsidR="007F0A9D" w:rsidRPr="002B1FF3" w:rsidRDefault="007F0A9D" w:rsidP="007F0A9D">
            <w:pPr>
              <w:spacing w:after="200" w:line="276" w:lineRule="auto"/>
              <w:rPr>
                <w:rFonts w:eastAsia="MS Mincho"/>
                <w:lang w:val="en-US" w:eastAsia="en-US"/>
              </w:rPr>
            </w:pPr>
            <w:r w:rsidRPr="002B1FF3">
              <w:rPr>
                <w:rFonts w:eastAsia="MS Mincho"/>
                <w:lang w:val="en-US" w:eastAsia="en-US"/>
              </w:rPr>
              <w:t>• Institutional: agreements with DSOs, employers and training bodies; standards and accreditation</w:t>
            </w:r>
          </w:p>
          <w:p w14:paraId="51797F9E" w14:textId="77777777" w:rsidR="007F0A9D" w:rsidRPr="002B1FF3" w:rsidRDefault="007F0A9D" w:rsidP="007F0A9D">
            <w:pPr>
              <w:spacing w:after="200" w:line="276" w:lineRule="auto"/>
              <w:rPr>
                <w:rFonts w:eastAsia="MS Mincho"/>
                <w:lang w:val="en-US" w:eastAsia="en-US"/>
              </w:rPr>
            </w:pPr>
            <w:r w:rsidRPr="002B1FF3">
              <w:rPr>
                <w:rFonts w:eastAsia="MS Mincho"/>
                <w:lang w:val="en-US" w:eastAsia="en-US"/>
              </w:rPr>
              <w:t>• Technological: training equipment (PV, storage, inverters, simulators), e-learning platforms</w:t>
            </w:r>
          </w:p>
          <w:p w14:paraId="3D21AD03" w14:textId="77777777" w:rsidR="007F0A9D" w:rsidRPr="002B1FF3" w:rsidRDefault="007F0A9D" w:rsidP="007F0A9D">
            <w:pPr>
              <w:spacing w:after="200" w:line="276" w:lineRule="auto"/>
              <w:rPr>
                <w:rFonts w:eastAsia="MS Mincho"/>
                <w:lang w:val="en-US" w:eastAsia="en-US"/>
              </w:rPr>
            </w:pPr>
            <w:r w:rsidRPr="002B1FF3">
              <w:rPr>
                <w:rFonts w:eastAsia="MS Mincho"/>
                <w:lang w:val="en-US" w:eastAsia="en-US"/>
              </w:rPr>
              <w:t>• Overall feasibility: Medium-High</w:t>
            </w:r>
          </w:p>
          <w:p w14:paraId="750B9686" w14:textId="115B800D" w:rsidR="00D37896" w:rsidRPr="002B1FF3" w:rsidRDefault="00D37896" w:rsidP="00842DC4">
            <w:pPr>
              <w:rPr>
                <w:lang w:val="en-US" w:eastAsia="en-GB"/>
              </w:rPr>
            </w:pPr>
          </w:p>
        </w:tc>
      </w:tr>
    </w:tbl>
    <w:p w14:paraId="73FDBFB2" w14:textId="77777777" w:rsidR="00992915" w:rsidRDefault="00992915" w:rsidP="00842DC4">
      <w:pPr>
        <w:rPr>
          <w:lang w:val="en-US" w:eastAsia="en-GB"/>
        </w:rPr>
      </w:pPr>
    </w:p>
    <w:p w14:paraId="444C759B" w14:textId="77777777" w:rsidR="00992915" w:rsidRDefault="00992915" w:rsidP="00842DC4">
      <w:pPr>
        <w:rPr>
          <w:lang w:val="en-US" w:eastAsia="en-GB"/>
        </w:rPr>
      </w:pPr>
    </w:p>
    <w:p w14:paraId="72940EEB" w14:textId="2D64281E" w:rsidR="00B21288" w:rsidRDefault="00302BA7" w:rsidP="00302BA7">
      <w:pPr>
        <w:pStyle w:val="Titolo3"/>
      </w:pPr>
      <w:r w:rsidRPr="007511E8">
        <w:t>POLICY FACTSHEETS FOR NEW POLICY PROPOSALS</w:t>
      </w:r>
    </w:p>
    <w:tbl>
      <w:tblPr>
        <w:tblStyle w:val="Grigliatabella"/>
        <w:tblW w:w="0" w:type="auto"/>
        <w:tblLook w:val="04A0" w:firstRow="1" w:lastRow="0" w:firstColumn="1" w:lastColumn="0" w:noHBand="0" w:noVBand="1"/>
      </w:tblPr>
      <w:tblGrid>
        <w:gridCol w:w="9440"/>
      </w:tblGrid>
      <w:tr w:rsidR="00EE7593" w14:paraId="1751BD47" w14:textId="77777777" w:rsidTr="00EE7593">
        <w:tc>
          <w:tcPr>
            <w:tcW w:w="9440" w:type="dxa"/>
          </w:tcPr>
          <w:p w14:paraId="65BB6C67" w14:textId="3649E38C" w:rsidR="000266E4" w:rsidRPr="002B1FF3" w:rsidRDefault="000266E4" w:rsidP="000266E4">
            <w:pPr>
              <w:rPr>
                <w:rStyle w:val="Enfasiintensa"/>
              </w:rPr>
            </w:pPr>
            <w:r w:rsidRPr="002B1FF3">
              <w:rPr>
                <w:rStyle w:val="Enfasiintensa"/>
              </w:rPr>
              <w:t>Policy N. 1</w:t>
            </w:r>
          </w:p>
          <w:p w14:paraId="03E03696" w14:textId="77777777" w:rsidR="005464CF" w:rsidRPr="002B1FF3" w:rsidRDefault="005464CF" w:rsidP="000266E4">
            <w:pPr>
              <w:rPr>
                <w:rStyle w:val="Enfasiintensa"/>
              </w:rPr>
            </w:pPr>
          </w:p>
          <w:p w14:paraId="424D6282" w14:textId="77777777" w:rsidR="00EE7593" w:rsidRPr="002B1FF3" w:rsidRDefault="00EE7593" w:rsidP="00EE7593">
            <w:pPr>
              <w:pStyle w:val="Citazione"/>
              <w:rPr>
                <w:rStyle w:val="Riferimentointenso"/>
              </w:rPr>
            </w:pPr>
            <w:r w:rsidRPr="002B1FF3">
              <w:rPr>
                <w:rStyle w:val="Riferimentointenso"/>
              </w:rPr>
              <w:t>Territorial Just Transition Tables (TJT): Multi-level co-governance with decision power</w:t>
            </w:r>
          </w:p>
          <w:p w14:paraId="2DC8FF67" w14:textId="77777777" w:rsidR="00EE7593" w:rsidRPr="002B1FF3" w:rsidRDefault="00EE7593" w:rsidP="00EE7593">
            <w:pPr>
              <w:rPr>
                <w:b/>
              </w:rPr>
            </w:pPr>
          </w:p>
          <w:p w14:paraId="12FAD4A8" w14:textId="77777777" w:rsidR="00EE7593" w:rsidRPr="002B1FF3" w:rsidRDefault="00EE7593" w:rsidP="00EE7593">
            <w:r w:rsidRPr="002B1FF3">
              <w:rPr>
                <w:b/>
              </w:rPr>
              <w:t xml:space="preserve">Sectoral focus: </w:t>
            </w:r>
            <w:r w:rsidRPr="002B1FF3">
              <w:t>Energy (cross-cutting to housing and mobility; embedded in regional/local planning cycles)</w:t>
            </w:r>
          </w:p>
          <w:p w14:paraId="3BBCFA63" w14:textId="77777777" w:rsidR="00EE7593" w:rsidRPr="002B1FF3" w:rsidRDefault="00EE7593" w:rsidP="00EE7593">
            <w:proofErr w:type="spellStart"/>
            <w:r w:rsidRPr="002B1FF3">
              <w:rPr>
                <w:b/>
              </w:rPr>
              <w:t>Prioritised</w:t>
            </w:r>
            <w:proofErr w:type="spellEnd"/>
            <w:r w:rsidRPr="002B1FF3">
              <w:rPr>
                <w:b/>
              </w:rPr>
              <w:t xml:space="preserve"> challenge addressed: </w:t>
            </w:r>
            <w:r w:rsidRPr="002B1FF3">
              <w:t>Fragmented governance across national/regional/local levels and weak structured participation of territorial actors; need to integrate evidence and shared monitoring.</w:t>
            </w:r>
          </w:p>
          <w:p w14:paraId="5BDE7B22" w14:textId="77777777" w:rsidR="00EE7593" w:rsidRPr="002B1FF3" w:rsidRDefault="00EE7593" w:rsidP="00EE7593">
            <w:r w:rsidRPr="002B1FF3">
              <w:rPr>
                <w:b/>
              </w:rPr>
              <w:lastRenderedPageBreak/>
              <w:t xml:space="preserve">Policy description (2–3 sentences): </w:t>
            </w:r>
            <w:r w:rsidRPr="002B1FF3">
              <w:t xml:space="preserve">Establish permanent decision-capable tables at national, regional and sub-regional level to co-decide priorities, criteria and roadmaps for energy plans. Each table includes social partners, civil society, local authorities, universities/research </w:t>
            </w:r>
            <w:proofErr w:type="spellStart"/>
            <w:r w:rsidRPr="002B1FF3">
              <w:t>centres</w:t>
            </w:r>
            <w:proofErr w:type="spellEnd"/>
            <w:r w:rsidRPr="002B1FF3">
              <w:t xml:space="preserve"> and grid operators, with rules on quorum, representation and public minutes. Common indicators, data transparency and biannual reviews ensure iterative corrections and accountability.</w:t>
            </w:r>
          </w:p>
          <w:p w14:paraId="0126B906" w14:textId="77777777" w:rsidR="00EE7593" w:rsidRPr="002B1FF3" w:rsidRDefault="00EE7593" w:rsidP="00EE7593">
            <w:r w:rsidRPr="002B1FF3">
              <w:rPr>
                <w:b/>
              </w:rPr>
              <w:t>Policy type(s</w:t>
            </w:r>
            <w:proofErr w:type="gramStart"/>
            <w:r w:rsidRPr="002B1FF3">
              <w:rPr>
                <w:b/>
              </w:rPr>
              <w:t xml:space="preserve">): </w:t>
            </w:r>
            <w:r w:rsidRPr="002B1FF3">
              <w:t xml:space="preserve"> •</w:t>
            </w:r>
            <w:proofErr w:type="gramEnd"/>
            <w:r w:rsidRPr="002B1FF3">
              <w:t xml:space="preserve"> Regulation (obligatory tables, minimum participation standards, SLA, public minutes, shared indicators)</w:t>
            </w:r>
            <w:r w:rsidRPr="002B1FF3">
              <w:br/>
              <w:t xml:space="preserve"> • Public services (technical secretariats, digital platform, facilitation)</w:t>
            </w:r>
            <w:r w:rsidRPr="002B1FF3">
              <w:br/>
              <w:t xml:space="preserve"> • Information/education (co-design &amp; evidence toolkits, training)</w:t>
            </w:r>
            <w:r w:rsidRPr="002B1FF3">
              <w:br/>
              <w:t xml:space="preserve"> • Economic incentives (micro-grants for participation; performance awards)</w:t>
            </w:r>
          </w:p>
          <w:p w14:paraId="4594BD59" w14:textId="77777777" w:rsidR="00EE7593" w:rsidRPr="002B1FF3" w:rsidRDefault="00EE7593" w:rsidP="00EE7593">
            <w:r w:rsidRPr="002B1FF3">
              <w:rPr>
                <w:b/>
              </w:rPr>
              <w:t xml:space="preserve">Participatory dimension &amp; stakeholders: </w:t>
            </w:r>
            <w:r w:rsidRPr="002B1FF3">
              <w:t>Ministries; Regions/Provinces/Metropolitan Cities; Municipalities/Unions; regulators/operators (GSE, ARERA, TSO/DSO); social partners; civil society/consumer groups; universities; vulnerable groups' representatives.</w:t>
            </w:r>
          </w:p>
          <w:p w14:paraId="7630D293" w14:textId="77777777" w:rsidR="00EE7593" w:rsidRPr="002B1FF3" w:rsidRDefault="00EE7593" w:rsidP="00EE7593">
            <w:r w:rsidRPr="002B1FF3">
              <w:rPr>
                <w:b/>
              </w:rPr>
              <w:t xml:space="preserve">Target population (reference profile): </w:t>
            </w:r>
            <w:r w:rsidRPr="002B1FF3">
              <w:t>System-level measure (targets decision-making bodies). Final beneficiaries: households, SMEs and communities through better-aligned policies and faster delivery.</w:t>
            </w:r>
          </w:p>
          <w:p w14:paraId="4A0B5580" w14:textId="77777777" w:rsidR="00EE7593" w:rsidRPr="002B1FF3" w:rsidRDefault="00EE7593" w:rsidP="00EE7593">
            <w:r w:rsidRPr="002B1FF3">
              <w:rPr>
                <w:b/>
              </w:rPr>
              <w:t xml:space="preserve">Age range: </w:t>
            </w:r>
          </w:p>
          <w:p w14:paraId="2FDBF255" w14:textId="77777777" w:rsidR="00EE7593" w:rsidRPr="002B1FF3" w:rsidRDefault="00EE7593" w:rsidP="00EE7593">
            <w:r w:rsidRPr="002B1FF3">
              <w:rPr>
                <w:rFonts w:ascii="Segoe UI Symbol" w:hAnsi="Segoe UI Symbol" w:cs="Segoe UI Symbol"/>
              </w:rPr>
              <w:t>☐</w:t>
            </w:r>
            <w:r w:rsidRPr="002B1FF3">
              <w:t xml:space="preserve"> &lt;18</w:t>
            </w:r>
          </w:p>
          <w:p w14:paraId="23EC70C3" w14:textId="77777777" w:rsidR="00EE7593" w:rsidRPr="002B1FF3" w:rsidRDefault="00EE7593" w:rsidP="00EE7593">
            <w:r w:rsidRPr="002B1FF3">
              <w:rPr>
                <w:rFonts w:ascii="Segoe UI Symbol" w:hAnsi="Segoe UI Symbol" w:cs="Segoe UI Symbol"/>
              </w:rPr>
              <w:t>☑</w:t>
            </w:r>
            <w:r w:rsidRPr="002B1FF3">
              <w:t xml:space="preserve"> 25–35</w:t>
            </w:r>
          </w:p>
          <w:p w14:paraId="40AEA010" w14:textId="77777777" w:rsidR="00EE7593" w:rsidRPr="002B1FF3" w:rsidRDefault="00EE7593" w:rsidP="00EE7593">
            <w:r w:rsidRPr="002B1FF3">
              <w:rPr>
                <w:rFonts w:ascii="Segoe UI Symbol" w:hAnsi="Segoe UI Symbol" w:cs="Segoe UI Symbol"/>
              </w:rPr>
              <w:t>☑</w:t>
            </w:r>
            <w:r w:rsidRPr="002B1FF3">
              <w:t xml:space="preserve"> 35–65</w:t>
            </w:r>
          </w:p>
          <w:p w14:paraId="063F5AA3" w14:textId="77777777" w:rsidR="00EE7593" w:rsidRPr="002B1FF3" w:rsidRDefault="00EE7593" w:rsidP="00EE7593">
            <w:r w:rsidRPr="002B1FF3">
              <w:rPr>
                <w:rFonts w:ascii="Segoe UI Symbol" w:hAnsi="Segoe UI Symbol" w:cs="Segoe UI Symbol"/>
              </w:rPr>
              <w:t>☐</w:t>
            </w:r>
            <w:r w:rsidRPr="002B1FF3">
              <w:t xml:space="preserve"> &gt;65</w:t>
            </w:r>
          </w:p>
          <w:p w14:paraId="4784C401" w14:textId="77777777" w:rsidR="00EE7593" w:rsidRPr="002B1FF3" w:rsidRDefault="00EE7593" w:rsidP="00EE7593">
            <w:r w:rsidRPr="002B1FF3">
              <w:rPr>
                <w:b/>
              </w:rPr>
              <w:t xml:space="preserve">Living in a house with low energy efficiency: </w:t>
            </w:r>
          </w:p>
          <w:p w14:paraId="4B603B52" w14:textId="77777777" w:rsidR="00EE7593" w:rsidRPr="002B1FF3" w:rsidRDefault="00EE7593" w:rsidP="00EE7593">
            <w:r w:rsidRPr="002B1FF3">
              <w:rPr>
                <w:rFonts w:ascii="Segoe UI Symbol" w:hAnsi="Segoe UI Symbol" w:cs="Segoe UI Symbol"/>
              </w:rPr>
              <w:t>☑</w:t>
            </w:r>
            <w:r w:rsidRPr="002B1FF3">
              <w:t xml:space="preserve"> Yes</w:t>
            </w:r>
          </w:p>
          <w:p w14:paraId="45D09447" w14:textId="77777777" w:rsidR="00EE7593" w:rsidRPr="002B1FF3" w:rsidRDefault="00EE7593" w:rsidP="00EE7593">
            <w:r w:rsidRPr="002B1FF3">
              <w:rPr>
                <w:rFonts w:ascii="Segoe UI Symbol" w:hAnsi="Segoe UI Symbol" w:cs="Segoe UI Symbol"/>
              </w:rPr>
              <w:t>☐</w:t>
            </w:r>
            <w:r w:rsidRPr="002B1FF3">
              <w:t xml:space="preserve"> No</w:t>
            </w:r>
          </w:p>
          <w:p w14:paraId="6DD53950" w14:textId="77777777" w:rsidR="00EE7593" w:rsidRPr="002B1FF3" w:rsidRDefault="00EE7593" w:rsidP="00EE7593">
            <w:r w:rsidRPr="002B1FF3">
              <w:rPr>
                <w:b/>
              </w:rPr>
              <w:t xml:space="preserve">Gender: </w:t>
            </w:r>
          </w:p>
          <w:p w14:paraId="2804A3E1" w14:textId="77777777" w:rsidR="00EE7593" w:rsidRPr="002B1FF3" w:rsidRDefault="00EE7593" w:rsidP="00EE7593">
            <w:r w:rsidRPr="002B1FF3">
              <w:rPr>
                <w:rFonts w:ascii="Segoe UI Symbol" w:hAnsi="Segoe UI Symbol" w:cs="Segoe UI Symbol"/>
              </w:rPr>
              <w:t>☑</w:t>
            </w:r>
            <w:r w:rsidRPr="002B1FF3">
              <w:t xml:space="preserve"> Woman</w:t>
            </w:r>
          </w:p>
          <w:p w14:paraId="550FC548" w14:textId="77777777" w:rsidR="00EE7593" w:rsidRPr="002B1FF3" w:rsidRDefault="00EE7593" w:rsidP="00EE7593">
            <w:r w:rsidRPr="002B1FF3">
              <w:rPr>
                <w:rFonts w:ascii="Segoe UI Symbol" w:hAnsi="Segoe UI Symbol" w:cs="Segoe UI Symbol"/>
              </w:rPr>
              <w:t>☑</w:t>
            </w:r>
            <w:r w:rsidRPr="002B1FF3">
              <w:t xml:space="preserve"> Male</w:t>
            </w:r>
          </w:p>
          <w:p w14:paraId="59102D20" w14:textId="77777777" w:rsidR="00EE7593" w:rsidRPr="002B1FF3" w:rsidRDefault="00EE7593" w:rsidP="00EE7593">
            <w:r w:rsidRPr="002B1FF3">
              <w:rPr>
                <w:rFonts w:ascii="Segoe UI Symbol" w:hAnsi="Segoe UI Symbol" w:cs="Segoe UI Symbol"/>
              </w:rPr>
              <w:t>☐</w:t>
            </w:r>
            <w:r w:rsidRPr="002B1FF3">
              <w:t xml:space="preserve"> Non-binary</w:t>
            </w:r>
          </w:p>
          <w:p w14:paraId="5CA019E3" w14:textId="77777777" w:rsidR="00EE7593" w:rsidRPr="002B1FF3" w:rsidRDefault="00EE7593" w:rsidP="00EE7593">
            <w:r w:rsidRPr="002B1FF3">
              <w:rPr>
                <w:rFonts w:ascii="Segoe UI Symbol" w:hAnsi="Segoe UI Symbol" w:cs="Segoe UI Symbol"/>
              </w:rPr>
              <w:t>☐</w:t>
            </w:r>
            <w:r w:rsidRPr="002B1FF3">
              <w:t xml:space="preserve"> Other</w:t>
            </w:r>
          </w:p>
          <w:p w14:paraId="050DFD93" w14:textId="77777777" w:rsidR="00EE7593" w:rsidRPr="002B1FF3" w:rsidRDefault="00EE7593" w:rsidP="00EE7593">
            <w:r w:rsidRPr="002B1FF3">
              <w:rPr>
                <w:b/>
              </w:rPr>
              <w:t xml:space="preserve">Need </w:t>
            </w:r>
            <w:proofErr w:type="gramStart"/>
            <w:r w:rsidRPr="002B1FF3">
              <w:rPr>
                <w:b/>
              </w:rPr>
              <w:t>of</w:t>
            </w:r>
            <w:proofErr w:type="gramEnd"/>
            <w:r w:rsidRPr="002B1FF3">
              <w:rPr>
                <w:b/>
              </w:rPr>
              <w:t xml:space="preserve"> a car for daily activities: </w:t>
            </w:r>
          </w:p>
          <w:p w14:paraId="04C5974B" w14:textId="77777777" w:rsidR="00EE7593" w:rsidRPr="002B1FF3" w:rsidRDefault="00EE7593" w:rsidP="00EE7593">
            <w:r w:rsidRPr="002B1FF3">
              <w:rPr>
                <w:rFonts w:ascii="Segoe UI Symbol" w:hAnsi="Segoe UI Symbol" w:cs="Segoe UI Symbol"/>
              </w:rPr>
              <w:t>☐</w:t>
            </w:r>
            <w:r w:rsidRPr="002B1FF3">
              <w:t xml:space="preserve"> Yes</w:t>
            </w:r>
          </w:p>
          <w:p w14:paraId="2B49D623" w14:textId="77777777" w:rsidR="00EE7593" w:rsidRPr="002B1FF3" w:rsidRDefault="00EE7593" w:rsidP="00EE7593">
            <w:r w:rsidRPr="002B1FF3">
              <w:rPr>
                <w:rFonts w:ascii="Segoe UI Symbol" w:hAnsi="Segoe UI Symbol" w:cs="Segoe UI Symbol"/>
              </w:rPr>
              <w:t>☑</w:t>
            </w:r>
            <w:r w:rsidRPr="002B1FF3">
              <w:t xml:space="preserve"> No</w:t>
            </w:r>
          </w:p>
          <w:p w14:paraId="4AA8D7E7" w14:textId="77777777" w:rsidR="00EE7593" w:rsidRPr="002B1FF3" w:rsidRDefault="00EE7593" w:rsidP="00EE7593">
            <w:r w:rsidRPr="002B1FF3">
              <w:rPr>
                <w:b/>
              </w:rPr>
              <w:t xml:space="preserve">Level of education: </w:t>
            </w:r>
          </w:p>
          <w:p w14:paraId="4A6F94EE" w14:textId="77777777" w:rsidR="00EE7593" w:rsidRPr="002B1FF3" w:rsidRDefault="00EE7593" w:rsidP="00EE7593">
            <w:r w:rsidRPr="002B1FF3">
              <w:rPr>
                <w:rFonts w:ascii="Segoe UI Symbol" w:hAnsi="Segoe UI Symbol" w:cs="Segoe UI Symbol"/>
              </w:rPr>
              <w:t>☐</w:t>
            </w:r>
            <w:r w:rsidRPr="002B1FF3">
              <w:t xml:space="preserve"> No formal education</w:t>
            </w:r>
          </w:p>
          <w:p w14:paraId="35B14A66" w14:textId="77777777" w:rsidR="00EE7593" w:rsidRPr="002B1FF3" w:rsidRDefault="00EE7593" w:rsidP="00EE7593">
            <w:r w:rsidRPr="002B1FF3">
              <w:rPr>
                <w:rFonts w:ascii="Segoe UI Symbol" w:hAnsi="Segoe UI Symbol" w:cs="Segoe UI Symbol"/>
              </w:rPr>
              <w:t>☐</w:t>
            </w:r>
            <w:r w:rsidRPr="002B1FF3">
              <w:t xml:space="preserve"> Primary</w:t>
            </w:r>
          </w:p>
          <w:p w14:paraId="6D800005" w14:textId="77777777" w:rsidR="00EE7593" w:rsidRPr="002B1FF3" w:rsidRDefault="00EE7593" w:rsidP="00EE7593">
            <w:r w:rsidRPr="002B1FF3">
              <w:rPr>
                <w:rFonts w:ascii="Segoe UI Symbol" w:hAnsi="Segoe UI Symbol" w:cs="Segoe UI Symbol"/>
              </w:rPr>
              <w:t>☑</w:t>
            </w:r>
            <w:r w:rsidRPr="002B1FF3">
              <w:t xml:space="preserve"> Secondary</w:t>
            </w:r>
          </w:p>
          <w:p w14:paraId="628DBF45" w14:textId="77777777" w:rsidR="00EE7593" w:rsidRPr="002B1FF3" w:rsidRDefault="00EE7593" w:rsidP="00EE7593">
            <w:r w:rsidRPr="002B1FF3">
              <w:rPr>
                <w:rFonts w:ascii="Segoe UI Symbol" w:hAnsi="Segoe UI Symbol" w:cs="Segoe UI Symbol"/>
              </w:rPr>
              <w:t>☑</w:t>
            </w:r>
            <w:r w:rsidRPr="002B1FF3">
              <w:t xml:space="preserve"> Further formal education</w:t>
            </w:r>
          </w:p>
          <w:p w14:paraId="72EF92DB" w14:textId="77777777" w:rsidR="00EE7593" w:rsidRPr="002B1FF3" w:rsidRDefault="00EE7593" w:rsidP="00EE7593">
            <w:r w:rsidRPr="002B1FF3">
              <w:rPr>
                <w:b/>
              </w:rPr>
              <w:t xml:space="preserve">Location of residency: </w:t>
            </w:r>
          </w:p>
          <w:p w14:paraId="6BE1BEC3" w14:textId="77777777" w:rsidR="00EE7593" w:rsidRPr="002B1FF3" w:rsidRDefault="00EE7593" w:rsidP="00EE7593">
            <w:r w:rsidRPr="002B1FF3">
              <w:rPr>
                <w:rFonts w:ascii="Segoe UI Symbol" w:hAnsi="Segoe UI Symbol" w:cs="Segoe UI Symbol"/>
              </w:rPr>
              <w:t>☑</w:t>
            </w:r>
            <w:r w:rsidRPr="002B1FF3">
              <w:t xml:space="preserve"> Urban area</w:t>
            </w:r>
          </w:p>
          <w:p w14:paraId="4E602B8F" w14:textId="77777777" w:rsidR="00EE7593" w:rsidRPr="002B1FF3" w:rsidRDefault="00EE7593" w:rsidP="00EE7593">
            <w:r w:rsidRPr="002B1FF3">
              <w:rPr>
                <w:rFonts w:ascii="Segoe UI Symbol" w:hAnsi="Segoe UI Symbol" w:cs="Segoe UI Symbol"/>
              </w:rPr>
              <w:t>☑</w:t>
            </w:r>
            <w:r w:rsidRPr="002B1FF3">
              <w:t xml:space="preserve"> Suburban area</w:t>
            </w:r>
          </w:p>
          <w:p w14:paraId="5A73FC5E" w14:textId="77777777" w:rsidR="00EE7593" w:rsidRPr="002B1FF3" w:rsidRDefault="00EE7593" w:rsidP="00EE7593">
            <w:r w:rsidRPr="002B1FF3">
              <w:rPr>
                <w:rFonts w:ascii="Segoe UI Symbol" w:hAnsi="Segoe UI Symbol" w:cs="Segoe UI Symbol"/>
              </w:rPr>
              <w:t>☑</w:t>
            </w:r>
            <w:r w:rsidRPr="002B1FF3">
              <w:t xml:space="preserve"> Rural area</w:t>
            </w:r>
          </w:p>
          <w:p w14:paraId="2EA57FCF" w14:textId="77777777" w:rsidR="00EE7593" w:rsidRPr="002B1FF3" w:rsidRDefault="00EE7593" w:rsidP="00EE7593">
            <w:r w:rsidRPr="002B1FF3">
              <w:rPr>
                <w:b/>
              </w:rPr>
              <w:t xml:space="preserve">Economic status: </w:t>
            </w:r>
          </w:p>
          <w:p w14:paraId="1E2503FD" w14:textId="77777777" w:rsidR="00EE7593" w:rsidRPr="002B1FF3" w:rsidRDefault="00EE7593" w:rsidP="00EE7593">
            <w:r w:rsidRPr="002B1FF3">
              <w:rPr>
                <w:rFonts w:ascii="Segoe UI Symbol" w:hAnsi="Segoe UI Symbol" w:cs="Segoe UI Symbol"/>
              </w:rPr>
              <w:t>☑</w:t>
            </w:r>
            <w:r w:rsidRPr="002B1FF3">
              <w:t xml:space="preserve"> Employed</w:t>
            </w:r>
          </w:p>
          <w:p w14:paraId="0D16C7F2" w14:textId="77777777" w:rsidR="00EE7593" w:rsidRPr="002B1FF3" w:rsidRDefault="00EE7593" w:rsidP="00EE7593">
            <w:r w:rsidRPr="002B1FF3">
              <w:rPr>
                <w:rFonts w:ascii="Segoe UI Symbol" w:hAnsi="Segoe UI Symbol" w:cs="Segoe UI Symbol"/>
              </w:rPr>
              <w:t>☑</w:t>
            </w:r>
            <w:r w:rsidRPr="002B1FF3">
              <w:t xml:space="preserve"> Unemployed</w:t>
            </w:r>
          </w:p>
          <w:p w14:paraId="3E0149E2" w14:textId="77777777" w:rsidR="00EE7593" w:rsidRPr="002B1FF3" w:rsidRDefault="00EE7593" w:rsidP="00EE7593">
            <w:r w:rsidRPr="002B1FF3">
              <w:rPr>
                <w:rFonts w:ascii="Segoe UI Symbol" w:hAnsi="Segoe UI Symbol" w:cs="Segoe UI Symbol"/>
              </w:rPr>
              <w:t>☐</w:t>
            </w:r>
            <w:r w:rsidRPr="002B1FF3">
              <w:t xml:space="preserve"> Retired</w:t>
            </w:r>
          </w:p>
          <w:p w14:paraId="527C3B11" w14:textId="77777777" w:rsidR="00EE7593" w:rsidRPr="002B1FF3" w:rsidRDefault="00EE7593" w:rsidP="00EE7593">
            <w:r w:rsidRPr="002B1FF3">
              <w:rPr>
                <w:b/>
              </w:rPr>
              <w:t xml:space="preserve">Care responsibility as the main activity: </w:t>
            </w:r>
          </w:p>
          <w:p w14:paraId="02F2DE76" w14:textId="77777777" w:rsidR="00EE7593" w:rsidRPr="002B1FF3" w:rsidRDefault="00EE7593" w:rsidP="00EE7593">
            <w:r w:rsidRPr="002B1FF3">
              <w:rPr>
                <w:rFonts w:ascii="Segoe UI Symbol" w:hAnsi="Segoe UI Symbol" w:cs="Segoe UI Symbol"/>
              </w:rPr>
              <w:lastRenderedPageBreak/>
              <w:t>☐</w:t>
            </w:r>
            <w:r w:rsidRPr="002B1FF3">
              <w:t xml:space="preserve"> Yes, remunerated</w:t>
            </w:r>
          </w:p>
          <w:p w14:paraId="3A4CFBD5" w14:textId="77777777" w:rsidR="00EE7593" w:rsidRPr="002B1FF3" w:rsidRDefault="00EE7593" w:rsidP="00EE7593">
            <w:r w:rsidRPr="002B1FF3">
              <w:rPr>
                <w:rFonts w:ascii="Segoe UI Symbol" w:hAnsi="Segoe UI Symbol" w:cs="Segoe UI Symbol"/>
              </w:rPr>
              <w:t>☑</w:t>
            </w:r>
            <w:r w:rsidRPr="002B1FF3">
              <w:t xml:space="preserve"> Yes, non-remunerated</w:t>
            </w:r>
          </w:p>
          <w:p w14:paraId="3665DF3E" w14:textId="77777777" w:rsidR="00EE7593" w:rsidRPr="002B1FF3" w:rsidRDefault="00EE7593" w:rsidP="00EE7593">
            <w:r w:rsidRPr="002B1FF3">
              <w:rPr>
                <w:rFonts w:ascii="Segoe UI Symbol" w:hAnsi="Segoe UI Symbol" w:cs="Segoe UI Symbol"/>
              </w:rPr>
              <w:t>☑</w:t>
            </w:r>
            <w:r w:rsidRPr="002B1FF3">
              <w:t xml:space="preserve"> No</w:t>
            </w:r>
          </w:p>
          <w:p w14:paraId="7D32153A" w14:textId="77777777" w:rsidR="00EE7593" w:rsidRPr="002B1FF3" w:rsidRDefault="00EE7593" w:rsidP="00EE7593">
            <w:pPr>
              <w:rPr>
                <w:b/>
              </w:rPr>
            </w:pPr>
          </w:p>
          <w:p w14:paraId="05654BC2" w14:textId="77777777" w:rsidR="00EE7593" w:rsidRPr="002B1FF3" w:rsidRDefault="00EE7593" w:rsidP="00EE7593">
            <w:r w:rsidRPr="002B1FF3">
              <w:rPr>
                <w:b/>
              </w:rPr>
              <w:t xml:space="preserve">EU citizenship: </w:t>
            </w:r>
          </w:p>
          <w:p w14:paraId="1A18045B" w14:textId="77777777" w:rsidR="00EE7593" w:rsidRPr="002B1FF3" w:rsidRDefault="00EE7593" w:rsidP="00EE7593">
            <w:r w:rsidRPr="002B1FF3">
              <w:rPr>
                <w:rFonts w:ascii="Segoe UI Symbol" w:hAnsi="Segoe UI Symbol" w:cs="Segoe UI Symbol"/>
              </w:rPr>
              <w:t>☑</w:t>
            </w:r>
            <w:r w:rsidRPr="002B1FF3">
              <w:t xml:space="preserve"> Yes</w:t>
            </w:r>
          </w:p>
          <w:p w14:paraId="266BD759" w14:textId="77777777" w:rsidR="00EE7593" w:rsidRPr="002B1FF3" w:rsidRDefault="00EE7593" w:rsidP="00EE7593">
            <w:r w:rsidRPr="002B1FF3">
              <w:rPr>
                <w:rFonts w:ascii="Segoe UI Symbol" w:hAnsi="Segoe UI Symbol" w:cs="Segoe UI Symbol"/>
              </w:rPr>
              <w:t>☐</w:t>
            </w:r>
            <w:r w:rsidRPr="002B1FF3">
              <w:t xml:space="preserve"> No</w:t>
            </w:r>
          </w:p>
          <w:p w14:paraId="12314554" w14:textId="77777777" w:rsidR="00EE7593" w:rsidRPr="002B1FF3" w:rsidRDefault="00EE7593" w:rsidP="00EE7593">
            <w:r w:rsidRPr="002B1FF3">
              <w:rPr>
                <w:b/>
              </w:rPr>
              <w:t xml:space="preserve">Disability or long-term condition: </w:t>
            </w:r>
          </w:p>
          <w:p w14:paraId="073D72BF" w14:textId="77777777" w:rsidR="00EE7593" w:rsidRPr="002B1FF3" w:rsidRDefault="00EE7593" w:rsidP="00EE7593">
            <w:r w:rsidRPr="002B1FF3">
              <w:rPr>
                <w:rFonts w:ascii="Segoe UI Symbol" w:hAnsi="Segoe UI Symbol" w:cs="Segoe UI Symbol"/>
              </w:rPr>
              <w:t>☐</w:t>
            </w:r>
            <w:r w:rsidRPr="002B1FF3">
              <w:t xml:space="preserve"> Yes</w:t>
            </w:r>
          </w:p>
          <w:p w14:paraId="5B67CAF3" w14:textId="77777777" w:rsidR="00EE7593" w:rsidRPr="002B1FF3" w:rsidRDefault="00EE7593" w:rsidP="00EE7593">
            <w:r w:rsidRPr="002B1FF3">
              <w:rPr>
                <w:rFonts w:ascii="Segoe UI Symbol" w:hAnsi="Segoe UI Symbol" w:cs="Segoe UI Symbol"/>
              </w:rPr>
              <w:t>☑</w:t>
            </w:r>
            <w:r w:rsidRPr="002B1FF3">
              <w:t xml:space="preserve"> No</w:t>
            </w:r>
          </w:p>
          <w:p w14:paraId="37E1A3A5" w14:textId="77777777" w:rsidR="00EE7593" w:rsidRPr="002B1FF3" w:rsidRDefault="00EE7593" w:rsidP="00EE7593">
            <w:r w:rsidRPr="002B1FF3">
              <w:rPr>
                <w:b/>
              </w:rPr>
              <w:t xml:space="preserve">Level of income: </w:t>
            </w:r>
          </w:p>
          <w:p w14:paraId="664FC2D6" w14:textId="77777777" w:rsidR="00EE7593" w:rsidRPr="002B1FF3" w:rsidRDefault="00EE7593" w:rsidP="00EE7593">
            <w:r w:rsidRPr="002B1FF3">
              <w:rPr>
                <w:rFonts w:ascii="Segoe UI Symbol" w:hAnsi="Segoe UI Symbol" w:cs="Segoe UI Symbol"/>
              </w:rPr>
              <w:t>☑</w:t>
            </w:r>
            <w:r w:rsidRPr="002B1FF3">
              <w:t xml:space="preserve"> Low income</w:t>
            </w:r>
          </w:p>
          <w:p w14:paraId="1CF27A0A" w14:textId="77777777" w:rsidR="00EE7593" w:rsidRPr="002B1FF3" w:rsidRDefault="00EE7593" w:rsidP="00EE7593">
            <w:r w:rsidRPr="002B1FF3">
              <w:rPr>
                <w:rFonts w:ascii="Segoe UI Symbol" w:hAnsi="Segoe UI Symbol" w:cs="Segoe UI Symbol"/>
              </w:rPr>
              <w:t>☑</w:t>
            </w:r>
            <w:r w:rsidRPr="002B1FF3">
              <w:t xml:space="preserve"> Medium income</w:t>
            </w:r>
          </w:p>
          <w:p w14:paraId="1D40937F" w14:textId="77777777" w:rsidR="00EE7593" w:rsidRPr="002B1FF3" w:rsidRDefault="00EE7593" w:rsidP="00EE7593">
            <w:r w:rsidRPr="002B1FF3">
              <w:rPr>
                <w:rFonts w:ascii="Segoe UI Symbol" w:hAnsi="Segoe UI Symbol" w:cs="Segoe UI Symbol"/>
              </w:rPr>
              <w:t>☐</w:t>
            </w:r>
            <w:r w:rsidRPr="002B1FF3">
              <w:t xml:space="preserve"> High income</w:t>
            </w:r>
          </w:p>
          <w:p w14:paraId="51673C03" w14:textId="77777777" w:rsidR="00EE7593" w:rsidRPr="002B1FF3" w:rsidRDefault="00EE7593" w:rsidP="00EE7593">
            <w:r w:rsidRPr="002B1FF3">
              <w:rPr>
                <w:b/>
              </w:rPr>
              <w:t xml:space="preserve">Tenancy status: </w:t>
            </w:r>
          </w:p>
          <w:p w14:paraId="007626DF" w14:textId="77777777" w:rsidR="00EE7593" w:rsidRPr="002B1FF3" w:rsidRDefault="00EE7593" w:rsidP="00EE7593">
            <w:r w:rsidRPr="002B1FF3">
              <w:rPr>
                <w:rFonts w:ascii="Segoe UI Symbol" w:hAnsi="Segoe UI Symbol" w:cs="Segoe UI Symbol"/>
              </w:rPr>
              <w:t>☑</w:t>
            </w:r>
            <w:r w:rsidRPr="002B1FF3">
              <w:t xml:space="preserve"> Homeowner</w:t>
            </w:r>
          </w:p>
          <w:p w14:paraId="4FBDDC14" w14:textId="77777777" w:rsidR="00EE7593" w:rsidRPr="002B1FF3" w:rsidRDefault="00EE7593" w:rsidP="00EE7593">
            <w:r w:rsidRPr="002B1FF3">
              <w:rPr>
                <w:rFonts w:ascii="Segoe UI Symbol" w:hAnsi="Segoe UI Symbol" w:cs="Segoe UI Symbol"/>
              </w:rPr>
              <w:t>☑</w:t>
            </w:r>
            <w:r w:rsidRPr="002B1FF3">
              <w:t xml:space="preserve"> Tenant</w:t>
            </w:r>
          </w:p>
          <w:p w14:paraId="41B0C568" w14:textId="77777777" w:rsidR="00EE7593" w:rsidRPr="002B1FF3" w:rsidRDefault="00EE7593" w:rsidP="00EE7593">
            <w:r w:rsidRPr="002B1FF3">
              <w:rPr>
                <w:b/>
              </w:rPr>
              <w:t xml:space="preserve">Location of residency (duplicate field): </w:t>
            </w:r>
          </w:p>
          <w:p w14:paraId="3591F96E" w14:textId="77777777" w:rsidR="00EE7593" w:rsidRPr="002B1FF3" w:rsidRDefault="00EE7593" w:rsidP="00EE7593">
            <w:r w:rsidRPr="002B1FF3">
              <w:rPr>
                <w:rFonts w:ascii="Segoe UI Symbol" w:hAnsi="Segoe UI Symbol" w:cs="Segoe UI Symbol"/>
              </w:rPr>
              <w:t>☑</w:t>
            </w:r>
            <w:r w:rsidRPr="002B1FF3">
              <w:t xml:space="preserve"> Rural</w:t>
            </w:r>
          </w:p>
          <w:p w14:paraId="3C1AB1D9" w14:textId="77777777" w:rsidR="00EE7593" w:rsidRPr="002B1FF3" w:rsidRDefault="00EE7593" w:rsidP="00EE7593">
            <w:r w:rsidRPr="002B1FF3">
              <w:rPr>
                <w:rFonts w:ascii="Segoe UI Symbol" w:hAnsi="Segoe UI Symbol" w:cs="Segoe UI Symbol"/>
              </w:rPr>
              <w:t>☑</w:t>
            </w:r>
            <w:r w:rsidRPr="002B1FF3">
              <w:t xml:space="preserve"> Urban</w:t>
            </w:r>
          </w:p>
          <w:p w14:paraId="6725B735" w14:textId="77777777" w:rsidR="00EE7593" w:rsidRPr="002B1FF3" w:rsidRDefault="00EE7593" w:rsidP="00EE7593">
            <w:r w:rsidRPr="002B1FF3">
              <w:rPr>
                <w:rFonts w:ascii="Segoe UI Symbol" w:hAnsi="Segoe UI Symbol" w:cs="Segoe UI Symbol"/>
              </w:rPr>
              <w:t>☑</w:t>
            </w:r>
            <w:r w:rsidRPr="002B1FF3">
              <w:t xml:space="preserve"> Suburban</w:t>
            </w:r>
          </w:p>
          <w:p w14:paraId="2CF2633E" w14:textId="77777777" w:rsidR="00EE7593" w:rsidRPr="002B1FF3" w:rsidRDefault="00EE7593" w:rsidP="00EE7593">
            <w:r w:rsidRPr="002B1FF3">
              <w:rPr>
                <w:b/>
              </w:rPr>
              <w:t xml:space="preserve">Systemic focus: </w:t>
            </w:r>
            <w:r w:rsidRPr="002B1FF3">
              <w:t xml:space="preserve"> • Policy/governance (primary): venues, rules, accountability, iterative correction</w:t>
            </w:r>
            <w:r w:rsidRPr="002B1FF3">
              <w:br/>
              <w:t xml:space="preserve"> • Science/tech/infrastructure: evidence clearinghouse, shared indicators and data-hub</w:t>
            </w:r>
            <w:r w:rsidRPr="002B1FF3">
              <w:br/>
              <w:t xml:space="preserve"> • Economy &amp; finance: clearer priorities and more effective use of funds</w:t>
            </w:r>
            <w:r w:rsidRPr="002B1FF3">
              <w:br/>
              <w:t xml:space="preserve"> • Society &amp; culture: legitimacy, trust, conflict reduction</w:t>
            </w:r>
            <w:r w:rsidRPr="002B1FF3">
              <w:br/>
              <w:t xml:space="preserve"> • Environment: better accepted choices, stronger </w:t>
            </w:r>
            <w:proofErr w:type="spellStart"/>
            <w:r w:rsidRPr="002B1FF3">
              <w:t>decarbonisation</w:t>
            </w:r>
            <w:proofErr w:type="spellEnd"/>
            <w:r w:rsidRPr="002B1FF3">
              <w:t xml:space="preserve"> outcomes</w:t>
            </w:r>
          </w:p>
          <w:p w14:paraId="69D60615" w14:textId="77777777" w:rsidR="00EE7593" w:rsidRPr="002B1FF3" w:rsidRDefault="00EE7593" w:rsidP="00EE7593">
            <w:r w:rsidRPr="002B1FF3">
              <w:rPr>
                <w:b/>
              </w:rPr>
              <w:t>Potential risks/</w:t>
            </w:r>
            <w:proofErr w:type="gramStart"/>
            <w:r w:rsidRPr="002B1FF3">
              <w:rPr>
                <w:b/>
              </w:rPr>
              <w:t xml:space="preserve">barriers: </w:t>
            </w:r>
            <w:r w:rsidRPr="002B1FF3">
              <w:t xml:space="preserve"> •</w:t>
            </w:r>
            <w:proofErr w:type="gramEnd"/>
            <w:r w:rsidRPr="002B1FF3">
              <w:t xml:space="preserve"> Political/administrative resistance; tokenism; capacity gaps in small municipalities; data gaps/privacy; coordination delays</w:t>
            </w:r>
          </w:p>
          <w:p w14:paraId="52B4352F" w14:textId="77777777" w:rsidR="00EE7593" w:rsidRPr="002B1FF3" w:rsidRDefault="00EE7593" w:rsidP="00EE7593">
            <w:r w:rsidRPr="002B1FF3">
              <w:rPr>
                <w:b/>
              </w:rPr>
              <w:t>Drivers/</w:t>
            </w:r>
            <w:proofErr w:type="gramStart"/>
            <w:r w:rsidRPr="002B1FF3">
              <w:rPr>
                <w:b/>
              </w:rPr>
              <w:t xml:space="preserve">enablers: </w:t>
            </w:r>
            <w:r w:rsidRPr="002B1FF3">
              <w:t xml:space="preserve"> •</w:t>
            </w:r>
            <w:proofErr w:type="gramEnd"/>
            <w:r w:rsidRPr="002B1FF3">
              <w:t xml:space="preserve"> Public demand for fair transition and transparency; replicable co-design experiences; digital consultation/data tools; EU/national funding that rewards evidence-based policy</w:t>
            </w:r>
          </w:p>
          <w:p w14:paraId="666938F1" w14:textId="77777777" w:rsidR="00EE7593" w:rsidRPr="002B1FF3" w:rsidRDefault="00EE7593" w:rsidP="00EE7593">
            <w:r w:rsidRPr="002B1FF3">
              <w:rPr>
                <w:b/>
              </w:rPr>
              <w:t xml:space="preserve">Time horizon: </w:t>
            </w:r>
            <w:r w:rsidRPr="002B1FF3">
              <w:t xml:space="preserve"> • Short (0–12 months): formal establishment; actor mapping; model rules; platform; indicator toolkit</w:t>
            </w:r>
            <w:r w:rsidRPr="002B1FF3">
              <w:br/>
              <w:t xml:space="preserve"> • Medium (1–3 years): integration in planning cycles; first impact evaluations and course corrections</w:t>
            </w:r>
            <w:r w:rsidRPr="002B1FF3">
              <w:br/>
              <w:t xml:space="preserve"> • Long (3–7+ years): stable co-governance with annual public reporting</w:t>
            </w:r>
          </w:p>
          <w:p w14:paraId="6DBA72D4" w14:textId="77777777" w:rsidR="00EE7593" w:rsidRPr="002B1FF3" w:rsidRDefault="00EE7593" w:rsidP="00EE7593">
            <w:r w:rsidRPr="002B1FF3">
              <w:rPr>
                <w:b/>
              </w:rPr>
              <w:t xml:space="preserve">Feasibility &amp; resources: </w:t>
            </w:r>
            <w:r w:rsidRPr="002B1FF3">
              <w:t xml:space="preserve"> • Financial: secretariats, platform and micro-grants (modest)</w:t>
            </w:r>
            <w:r w:rsidRPr="002B1FF3">
              <w:br/>
              <w:t xml:space="preserve"> • Institutional: legal basis for TJT, SLA and indicators; data protocols with operators</w:t>
            </w:r>
            <w:r w:rsidRPr="002B1FF3">
              <w:br/>
              <w:t xml:space="preserve"> • Technological: data-hub and dashboards; analytics tools</w:t>
            </w:r>
            <w:r w:rsidRPr="002B1FF3">
              <w:br/>
              <w:t xml:space="preserve"> • Overall feasibility: Medium–High (key constraint: political will and coordination)</w:t>
            </w:r>
          </w:p>
          <w:p w14:paraId="21961FE1" w14:textId="77777777" w:rsidR="00EE7593" w:rsidRPr="002B1FF3" w:rsidRDefault="00EE7593" w:rsidP="00EE7593">
            <w:pPr>
              <w:rPr>
                <w:rStyle w:val="Enfasiintensa"/>
              </w:rPr>
            </w:pPr>
          </w:p>
        </w:tc>
      </w:tr>
    </w:tbl>
    <w:p w14:paraId="361B4FA7" w14:textId="77777777" w:rsidR="00EE7593" w:rsidRPr="00404EFF" w:rsidRDefault="00EE7593" w:rsidP="00EE7593">
      <w:pPr>
        <w:rPr>
          <w:rStyle w:val="Enfasiintensa"/>
        </w:rPr>
      </w:pPr>
    </w:p>
    <w:tbl>
      <w:tblPr>
        <w:tblStyle w:val="Grigliatabella"/>
        <w:tblW w:w="0" w:type="auto"/>
        <w:tblLook w:val="04A0" w:firstRow="1" w:lastRow="0" w:firstColumn="1" w:lastColumn="0" w:noHBand="0" w:noVBand="1"/>
      </w:tblPr>
      <w:tblGrid>
        <w:gridCol w:w="9440"/>
      </w:tblGrid>
      <w:tr w:rsidR="00EE7593" w:rsidRPr="00183F18" w14:paraId="72090123" w14:textId="77777777" w:rsidTr="00EE7593">
        <w:tc>
          <w:tcPr>
            <w:tcW w:w="9440" w:type="dxa"/>
          </w:tcPr>
          <w:p w14:paraId="22C74CF7" w14:textId="7BED0084" w:rsidR="005464CF" w:rsidRPr="00183F18" w:rsidRDefault="005464CF" w:rsidP="005464CF">
            <w:pPr>
              <w:rPr>
                <w:rStyle w:val="Enfasiintensa"/>
              </w:rPr>
            </w:pPr>
            <w:r w:rsidRPr="00183F18">
              <w:rPr>
                <w:rStyle w:val="Enfasiintensa"/>
              </w:rPr>
              <w:t xml:space="preserve">Policy N. </w:t>
            </w:r>
            <w:r w:rsidR="0070137B" w:rsidRPr="00183F18">
              <w:rPr>
                <w:rStyle w:val="Enfasiintensa"/>
              </w:rPr>
              <w:t>3</w:t>
            </w:r>
          </w:p>
          <w:p w14:paraId="52E05561" w14:textId="77777777" w:rsidR="005464CF" w:rsidRPr="00183F18" w:rsidRDefault="005464CF" w:rsidP="005464CF">
            <w:pPr>
              <w:rPr>
                <w:rStyle w:val="Enfasiintensa"/>
              </w:rPr>
            </w:pPr>
          </w:p>
          <w:p w14:paraId="29D118CD" w14:textId="77777777" w:rsidR="00EE7593" w:rsidRPr="00183F18" w:rsidRDefault="00EE7593" w:rsidP="00601DA5">
            <w:pPr>
              <w:spacing w:before="480" w:line="276" w:lineRule="auto"/>
              <w:jc w:val="center"/>
              <w:outlineLvl w:val="0"/>
              <w:rPr>
                <w:rStyle w:val="Riferimentointenso"/>
                <w:lang w:val="en-US" w:eastAsia="en-US"/>
              </w:rPr>
            </w:pPr>
            <w:r w:rsidRPr="00183F18">
              <w:rPr>
                <w:rStyle w:val="Riferimentointenso"/>
                <w:lang w:val="en-US" w:eastAsia="en-US"/>
              </w:rPr>
              <w:t>Local Solar Plan: Skills, Quality, Just Transition and Inclusive Finance</w:t>
            </w:r>
          </w:p>
          <w:p w14:paraId="174254FE" w14:textId="77777777" w:rsidR="0070137B" w:rsidRPr="00183F18" w:rsidRDefault="0070137B" w:rsidP="00EE7593">
            <w:pPr>
              <w:spacing w:after="200" w:line="276" w:lineRule="auto"/>
              <w:rPr>
                <w:rFonts w:eastAsia="MS Mincho"/>
                <w:b/>
                <w:lang w:val="en-US" w:eastAsia="en-US"/>
              </w:rPr>
            </w:pPr>
          </w:p>
          <w:p w14:paraId="55B13E79" w14:textId="4E39B785" w:rsidR="00EE7593" w:rsidRPr="00183F18" w:rsidRDefault="00EE7593" w:rsidP="00EE7593">
            <w:pPr>
              <w:spacing w:after="200" w:line="276" w:lineRule="auto"/>
              <w:rPr>
                <w:rFonts w:eastAsia="MS Mincho"/>
                <w:lang w:val="en-US" w:eastAsia="en-US"/>
              </w:rPr>
            </w:pPr>
            <w:r w:rsidRPr="00183F18">
              <w:rPr>
                <w:rFonts w:eastAsia="MS Mincho"/>
                <w:b/>
                <w:lang w:val="en-US" w:eastAsia="en-US"/>
              </w:rPr>
              <w:t xml:space="preserve">Sectoral focus: </w:t>
            </w:r>
            <w:r w:rsidRPr="00183F18">
              <w:rPr>
                <w:rFonts w:eastAsia="MS Mincho"/>
                <w:lang w:val="en-US" w:eastAsia="en-US"/>
              </w:rPr>
              <w:t>Energy (distributed/community solar; links to jobs/training, grid integration and local development)</w:t>
            </w:r>
          </w:p>
          <w:p w14:paraId="0BB6852C" w14:textId="77777777" w:rsidR="00EE7593" w:rsidRPr="00183F18" w:rsidRDefault="00EE7593" w:rsidP="00EE7593">
            <w:pPr>
              <w:spacing w:after="200" w:line="276" w:lineRule="auto"/>
              <w:rPr>
                <w:rFonts w:eastAsia="MS Mincho"/>
                <w:lang w:val="en-US" w:eastAsia="en-US"/>
              </w:rPr>
            </w:pPr>
            <w:proofErr w:type="spellStart"/>
            <w:r w:rsidRPr="00183F18">
              <w:rPr>
                <w:rFonts w:eastAsia="MS Mincho"/>
                <w:b/>
                <w:lang w:val="en-US" w:eastAsia="en-US"/>
              </w:rPr>
              <w:t>Prioritised</w:t>
            </w:r>
            <w:proofErr w:type="spellEnd"/>
            <w:r w:rsidRPr="00183F18">
              <w:rPr>
                <w:rFonts w:eastAsia="MS Mincho"/>
                <w:b/>
                <w:lang w:val="en-US" w:eastAsia="en-US"/>
              </w:rPr>
              <w:t xml:space="preserve"> challenge addressed: </w:t>
            </w:r>
            <w:r w:rsidRPr="00183F18">
              <w:rPr>
                <w:rFonts w:eastAsia="MS Mincho"/>
                <w:lang w:val="en-US" w:eastAsia="en-US"/>
              </w:rPr>
              <w:t>Shortage of installers/support in remote/rural areas; grid and procedural frictions; employment risks for fossil workers; fragmented purchasing power and limited access to credit.</w:t>
            </w:r>
          </w:p>
          <w:p w14:paraId="741F9AF5" w14:textId="77777777" w:rsidR="00EE7593" w:rsidRPr="00183F18" w:rsidRDefault="00EE7593" w:rsidP="00EE7593">
            <w:pPr>
              <w:spacing w:after="200" w:line="276" w:lineRule="auto"/>
              <w:rPr>
                <w:rFonts w:eastAsia="MS Mincho"/>
                <w:lang w:val="en-US" w:eastAsia="en-US"/>
              </w:rPr>
            </w:pPr>
            <w:r w:rsidRPr="00183F18">
              <w:rPr>
                <w:rFonts w:eastAsia="MS Mincho"/>
                <w:b/>
                <w:lang w:val="en-US" w:eastAsia="en-US"/>
              </w:rPr>
              <w:t xml:space="preserve">Policy description (2–3 sentences): </w:t>
            </w:r>
            <w:r w:rsidRPr="00183F18">
              <w:rPr>
                <w:rFonts w:eastAsia="MS Mincho"/>
                <w:lang w:val="en-US" w:eastAsia="en-US"/>
              </w:rPr>
              <w:t xml:space="preserve">An integrated territorial </w:t>
            </w:r>
            <w:proofErr w:type="spellStart"/>
            <w:r w:rsidRPr="00183F18">
              <w:rPr>
                <w:rFonts w:eastAsia="MS Mincho"/>
                <w:lang w:val="en-US" w:eastAsia="en-US"/>
              </w:rPr>
              <w:t>programme</w:t>
            </w:r>
            <w:proofErr w:type="spellEnd"/>
            <w:r w:rsidRPr="00183F18">
              <w:rPr>
                <w:rFonts w:eastAsia="MS Mincho"/>
                <w:lang w:val="en-US" w:eastAsia="en-US"/>
              </w:rPr>
              <w:t xml:space="preserve"> with four pillars: skills &amp; local capacity (training-first tenders, one-stop technical helpdesks), quality &amp; grid (qualified supplier register, streamlined DSO procedures), just transition (targeted reskilling; territorial transition plans), and finance &amp; aggregated demand (purchasing consortia; bill-positive microloans; six-month feedback loops).</w:t>
            </w:r>
          </w:p>
          <w:p w14:paraId="7B88AF1F" w14:textId="77777777" w:rsidR="00EE7593" w:rsidRPr="00183F18" w:rsidRDefault="00EE7593" w:rsidP="00EE7593">
            <w:pPr>
              <w:spacing w:after="200" w:line="276" w:lineRule="auto"/>
              <w:rPr>
                <w:rFonts w:eastAsia="MS Mincho"/>
                <w:lang w:val="en-US" w:eastAsia="en-US"/>
              </w:rPr>
            </w:pPr>
            <w:r w:rsidRPr="00183F18">
              <w:rPr>
                <w:rFonts w:eastAsia="MS Mincho"/>
                <w:b/>
                <w:lang w:val="en-US" w:eastAsia="en-US"/>
              </w:rPr>
              <w:t>Policy type(s</w:t>
            </w:r>
            <w:proofErr w:type="gramStart"/>
            <w:r w:rsidRPr="00183F18">
              <w:rPr>
                <w:rFonts w:eastAsia="MS Mincho"/>
                <w:b/>
                <w:lang w:val="en-US" w:eastAsia="en-US"/>
              </w:rPr>
              <w:t xml:space="preserve">): </w:t>
            </w:r>
            <w:r w:rsidRPr="00183F18">
              <w:rPr>
                <w:rFonts w:eastAsia="MS Mincho"/>
                <w:lang w:val="en-US" w:eastAsia="en-US"/>
              </w:rPr>
              <w:t xml:space="preserve"> •</w:t>
            </w:r>
            <w:proofErr w:type="gramEnd"/>
            <w:r w:rsidRPr="00183F18">
              <w:rPr>
                <w:rFonts w:eastAsia="MS Mincho"/>
                <w:lang w:val="en-US" w:eastAsia="en-US"/>
              </w:rPr>
              <w:t xml:space="preserve"> Regulation (training-first criteria; quality standards/register; DSO protocols)</w:t>
            </w:r>
            <w:r w:rsidRPr="00183F18">
              <w:rPr>
                <w:rFonts w:eastAsia="MS Mincho"/>
                <w:lang w:val="en-US" w:eastAsia="en-US"/>
              </w:rPr>
              <w:br/>
              <w:t xml:space="preserve"> • Economic incentives (training vouchers; co-financed hiring; public guarantees for microloans)</w:t>
            </w:r>
            <w:r w:rsidRPr="00183F18">
              <w:rPr>
                <w:rFonts w:eastAsia="MS Mincho"/>
                <w:lang w:val="en-US" w:eastAsia="en-US"/>
              </w:rPr>
              <w:br/>
              <w:t xml:space="preserve"> • Public services (one-stop shops; purchasing consortia; reskilling hubs)</w:t>
            </w:r>
            <w:r w:rsidRPr="00183F18">
              <w:rPr>
                <w:rFonts w:eastAsia="MS Mincho"/>
                <w:lang w:val="en-US" w:eastAsia="en-US"/>
              </w:rPr>
              <w:br/>
              <w:t xml:space="preserve"> • Information/education (short technical courses; guides; SME mentoring)</w:t>
            </w:r>
          </w:p>
          <w:p w14:paraId="45B33DDC" w14:textId="77777777" w:rsidR="00EE7593" w:rsidRPr="00183F18" w:rsidRDefault="00EE7593" w:rsidP="00EE7593">
            <w:pPr>
              <w:spacing w:after="200" w:line="276" w:lineRule="auto"/>
              <w:rPr>
                <w:rFonts w:eastAsia="MS Mincho"/>
                <w:lang w:val="en-US" w:eastAsia="en-US"/>
              </w:rPr>
            </w:pPr>
            <w:r w:rsidRPr="00183F18">
              <w:rPr>
                <w:rFonts w:eastAsia="MS Mincho"/>
                <w:b/>
                <w:lang w:val="en-US" w:eastAsia="en-US"/>
              </w:rPr>
              <w:t xml:space="preserve">Participatory dimension &amp; stakeholders: </w:t>
            </w:r>
            <w:r w:rsidRPr="00183F18">
              <w:rPr>
                <w:rFonts w:eastAsia="MS Mincho"/>
                <w:lang w:val="en-US" w:eastAsia="en-US"/>
              </w:rPr>
              <w:t xml:space="preserve">Regions/Provinces/Municipalities; DSOs/TSO and local utilities; SMEs/installers, </w:t>
            </w:r>
            <w:proofErr w:type="spellStart"/>
            <w:r w:rsidRPr="00183F18">
              <w:rPr>
                <w:rFonts w:eastAsia="MS Mincho"/>
                <w:lang w:val="en-US" w:eastAsia="en-US"/>
              </w:rPr>
              <w:t>ESCos</w:t>
            </w:r>
            <w:proofErr w:type="spellEnd"/>
            <w:r w:rsidRPr="00183F18">
              <w:rPr>
                <w:rFonts w:eastAsia="MS Mincho"/>
                <w:lang w:val="en-US" w:eastAsia="en-US"/>
              </w:rPr>
              <w:t>, artisan consortia and cooperatives; unions/employer associations; VET/ITS/Universities and employment agencies; consumer groups; banks/guarantee schemes.</w:t>
            </w:r>
          </w:p>
          <w:p w14:paraId="0858F5AB" w14:textId="77777777" w:rsidR="00EE7593" w:rsidRPr="00183F18" w:rsidRDefault="00EE7593" w:rsidP="00EE7593">
            <w:pPr>
              <w:spacing w:after="200" w:line="276" w:lineRule="auto"/>
              <w:rPr>
                <w:rFonts w:eastAsia="MS Mincho"/>
                <w:lang w:val="en-US" w:eastAsia="en-US"/>
              </w:rPr>
            </w:pPr>
            <w:r w:rsidRPr="00183F18">
              <w:rPr>
                <w:rFonts w:eastAsia="MS Mincho"/>
                <w:b/>
                <w:lang w:val="en-US" w:eastAsia="en-US"/>
              </w:rPr>
              <w:t xml:space="preserve">Target population (reference profile): </w:t>
            </w:r>
            <w:r w:rsidRPr="00183F18">
              <w:rPr>
                <w:rFonts w:eastAsia="MS Mincho"/>
                <w:lang w:val="en-US" w:eastAsia="en-US"/>
              </w:rPr>
              <w:t>Local authorities, installers/SMEs, workers in transition, and citizens/condominiums joining solar/RECs; beneficiaries are households and SMEs in underserved territories.</w:t>
            </w:r>
          </w:p>
          <w:p w14:paraId="57D5654E" w14:textId="77777777" w:rsidR="00EE7593" w:rsidRPr="00183F18" w:rsidRDefault="00EE7593" w:rsidP="00EE7593">
            <w:pPr>
              <w:spacing w:after="200" w:line="276" w:lineRule="auto"/>
              <w:rPr>
                <w:rFonts w:eastAsia="MS Mincho"/>
                <w:lang w:val="en-US" w:eastAsia="en-US"/>
              </w:rPr>
            </w:pPr>
            <w:r w:rsidRPr="00183F18">
              <w:rPr>
                <w:rFonts w:eastAsia="MS Mincho"/>
                <w:b/>
                <w:lang w:val="en-US" w:eastAsia="en-US"/>
              </w:rPr>
              <w:t xml:space="preserve">Age range: </w:t>
            </w:r>
          </w:p>
          <w:p w14:paraId="309C466A"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&lt;18</w:t>
            </w:r>
          </w:p>
          <w:p w14:paraId="76462B9E"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25–35</w:t>
            </w:r>
          </w:p>
          <w:p w14:paraId="7D0447CD"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35–65</w:t>
            </w:r>
          </w:p>
          <w:p w14:paraId="284389F9"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&gt;65</w:t>
            </w:r>
          </w:p>
          <w:p w14:paraId="4210CABB" w14:textId="77777777" w:rsidR="00EE7593" w:rsidRPr="00183F18" w:rsidRDefault="00EE7593" w:rsidP="00EE7593">
            <w:pPr>
              <w:spacing w:after="200" w:line="276" w:lineRule="auto"/>
              <w:rPr>
                <w:rFonts w:eastAsia="MS Mincho"/>
                <w:lang w:val="en-US" w:eastAsia="en-US"/>
              </w:rPr>
            </w:pPr>
            <w:r w:rsidRPr="00183F18">
              <w:rPr>
                <w:rFonts w:eastAsia="MS Mincho"/>
                <w:b/>
                <w:lang w:val="en-US" w:eastAsia="en-US"/>
              </w:rPr>
              <w:t xml:space="preserve">Living in a house with low energy efficiency: </w:t>
            </w:r>
          </w:p>
          <w:p w14:paraId="193E4765"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Yes</w:t>
            </w:r>
          </w:p>
          <w:p w14:paraId="0545B0E8"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No</w:t>
            </w:r>
          </w:p>
          <w:p w14:paraId="5DA06522" w14:textId="77777777" w:rsidR="00EE7593" w:rsidRPr="00183F18" w:rsidRDefault="00EE7593" w:rsidP="00EE7593">
            <w:pPr>
              <w:spacing w:after="200" w:line="276" w:lineRule="auto"/>
              <w:rPr>
                <w:rFonts w:eastAsia="MS Mincho"/>
                <w:lang w:val="en-US" w:eastAsia="en-US"/>
              </w:rPr>
            </w:pPr>
            <w:r w:rsidRPr="00183F18">
              <w:rPr>
                <w:rFonts w:eastAsia="MS Mincho"/>
                <w:b/>
                <w:lang w:val="en-US" w:eastAsia="en-US"/>
              </w:rPr>
              <w:t xml:space="preserve">Gender: </w:t>
            </w:r>
          </w:p>
          <w:p w14:paraId="6D54B3AC"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Woman</w:t>
            </w:r>
          </w:p>
          <w:p w14:paraId="657DC405"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Male</w:t>
            </w:r>
          </w:p>
          <w:p w14:paraId="24D5DB72"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lastRenderedPageBreak/>
              <w:t>☐</w:t>
            </w:r>
            <w:r w:rsidRPr="00183F18">
              <w:rPr>
                <w:rFonts w:eastAsia="MS Mincho"/>
                <w:lang w:val="en-US" w:eastAsia="en-US"/>
              </w:rPr>
              <w:t xml:space="preserve"> Non-binary</w:t>
            </w:r>
          </w:p>
          <w:p w14:paraId="3B505FE8"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Other</w:t>
            </w:r>
          </w:p>
          <w:p w14:paraId="157C29AA" w14:textId="77777777" w:rsidR="00EE7593" w:rsidRPr="00183F18" w:rsidRDefault="00EE7593" w:rsidP="00EE7593">
            <w:pPr>
              <w:spacing w:after="200" w:line="276" w:lineRule="auto"/>
              <w:rPr>
                <w:rFonts w:eastAsia="MS Mincho"/>
                <w:lang w:val="en-US" w:eastAsia="en-US"/>
              </w:rPr>
            </w:pPr>
            <w:r w:rsidRPr="00183F18">
              <w:rPr>
                <w:rFonts w:eastAsia="MS Mincho"/>
                <w:b/>
                <w:lang w:val="en-US" w:eastAsia="en-US"/>
              </w:rPr>
              <w:t xml:space="preserve">Need </w:t>
            </w:r>
            <w:proofErr w:type="gramStart"/>
            <w:r w:rsidRPr="00183F18">
              <w:rPr>
                <w:rFonts w:eastAsia="MS Mincho"/>
                <w:b/>
                <w:lang w:val="en-US" w:eastAsia="en-US"/>
              </w:rPr>
              <w:t>of</w:t>
            </w:r>
            <w:proofErr w:type="gramEnd"/>
            <w:r w:rsidRPr="00183F18">
              <w:rPr>
                <w:rFonts w:eastAsia="MS Mincho"/>
                <w:b/>
                <w:lang w:val="en-US" w:eastAsia="en-US"/>
              </w:rPr>
              <w:t xml:space="preserve"> a car for daily activities: </w:t>
            </w:r>
          </w:p>
          <w:p w14:paraId="57572530"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Yes</w:t>
            </w:r>
          </w:p>
          <w:p w14:paraId="453A98C0"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No</w:t>
            </w:r>
          </w:p>
          <w:p w14:paraId="7402D051" w14:textId="77777777" w:rsidR="00EE7593" w:rsidRPr="00183F18" w:rsidRDefault="00EE7593" w:rsidP="00EE7593">
            <w:pPr>
              <w:spacing w:after="200" w:line="276" w:lineRule="auto"/>
              <w:rPr>
                <w:rFonts w:eastAsia="MS Mincho"/>
                <w:lang w:val="en-US" w:eastAsia="en-US"/>
              </w:rPr>
            </w:pPr>
            <w:r w:rsidRPr="00183F18">
              <w:rPr>
                <w:rFonts w:eastAsia="MS Mincho"/>
                <w:b/>
                <w:lang w:val="en-US" w:eastAsia="en-US"/>
              </w:rPr>
              <w:t xml:space="preserve">Level of education: </w:t>
            </w:r>
          </w:p>
          <w:p w14:paraId="2AFEBA13"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No formal education</w:t>
            </w:r>
          </w:p>
          <w:p w14:paraId="09352E1E"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Primary</w:t>
            </w:r>
          </w:p>
          <w:p w14:paraId="5836E5C0"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Secondary</w:t>
            </w:r>
          </w:p>
          <w:p w14:paraId="4D18E113"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Further formal education</w:t>
            </w:r>
          </w:p>
          <w:p w14:paraId="4E7F6613" w14:textId="77777777" w:rsidR="00EE7593" w:rsidRPr="00183F18" w:rsidRDefault="00EE7593" w:rsidP="00EE7593">
            <w:pPr>
              <w:spacing w:after="200" w:line="276" w:lineRule="auto"/>
              <w:rPr>
                <w:rFonts w:eastAsia="MS Mincho"/>
                <w:lang w:val="en-US" w:eastAsia="en-US"/>
              </w:rPr>
            </w:pPr>
            <w:r w:rsidRPr="00183F18">
              <w:rPr>
                <w:rFonts w:eastAsia="MS Mincho"/>
                <w:b/>
                <w:lang w:val="en-US" w:eastAsia="en-US"/>
              </w:rPr>
              <w:t xml:space="preserve">Location of residency: </w:t>
            </w:r>
          </w:p>
          <w:p w14:paraId="087BCE62"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Urban area</w:t>
            </w:r>
          </w:p>
          <w:p w14:paraId="10A93329"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Suburban area</w:t>
            </w:r>
          </w:p>
          <w:p w14:paraId="461C7027"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Rural area</w:t>
            </w:r>
          </w:p>
          <w:p w14:paraId="4C077437" w14:textId="77777777" w:rsidR="00EE7593" w:rsidRPr="00183F18" w:rsidRDefault="00EE7593" w:rsidP="00EE7593">
            <w:pPr>
              <w:spacing w:after="200" w:line="276" w:lineRule="auto"/>
              <w:rPr>
                <w:rFonts w:eastAsia="MS Mincho"/>
                <w:lang w:val="en-US" w:eastAsia="en-US"/>
              </w:rPr>
            </w:pPr>
            <w:r w:rsidRPr="00183F18">
              <w:rPr>
                <w:rFonts w:eastAsia="MS Mincho"/>
                <w:b/>
                <w:lang w:val="en-US" w:eastAsia="en-US"/>
              </w:rPr>
              <w:t xml:space="preserve">Economic status: </w:t>
            </w:r>
          </w:p>
          <w:p w14:paraId="550238F9"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Employed</w:t>
            </w:r>
          </w:p>
          <w:p w14:paraId="51507DE0"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Unemployed</w:t>
            </w:r>
          </w:p>
          <w:p w14:paraId="17F9D6EA"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Retired</w:t>
            </w:r>
          </w:p>
          <w:p w14:paraId="66B68EFF" w14:textId="77777777" w:rsidR="00EE7593" w:rsidRPr="00183F18" w:rsidRDefault="00EE7593" w:rsidP="00EE7593">
            <w:pPr>
              <w:spacing w:after="200" w:line="276" w:lineRule="auto"/>
              <w:rPr>
                <w:rFonts w:eastAsia="MS Mincho"/>
                <w:lang w:val="en-US" w:eastAsia="en-US"/>
              </w:rPr>
            </w:pPr>
            <w:r w:rsidRPr="00183F18">
              <w:rPr>
                <w:rFonts w:eastAsia="MS Mincho"/>
                <w:b/>
                <w:lang w:val="en-US" w:eastAsia="en-US"/>
              </w:rPr>
              <w:t xml:space="preserve">Care responsibility as the main activity: </w:t>
            </w:r>
          </w:p>
          <w:p w14:paraId="0498AB20"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Yes, remunerated</w:t>
            </w:r>
          </w:p>
          <w:p w14:paraId="6FE99FF9"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Yes, non-remunerated</w:t>
            </w:r>
          </w:p>
          <w:p w14:paraId="70AAF9E2"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No</w:t>
            </w:r>
          </w:p>
          <w:p w14:paraId="6A4138A1" w14:textId="77777777" w:rsidR="00EE7593" w:rsidRPr="00183F18" w:rsidRDefault="00EE7593" w:rsidP="00EE7593">
            <w:pPr>
              <w:spacing w:after="200" w:line="276" w:lineRule="auto"/>
              <w:rPr>
                <w:rFonts w:eastAsia="MS Mincho"/>
                <w:lang w:val="en-US" w:eastAsia="en-US"/>
              </w:rPr>
            </w:pPr>
            <w:r w:rsidRPr="00183F18">
              <w:rPr>
                <w:rFonts w:eastAsia="MS Mincho"/>
                <w:b/>
                <w:lang w:val="en-US" w:eastAsia="en-US"/>
              </w:rPr>
              <w:t xml:space="preserve">EU citizenship: </w:t>
            </w:r>
          </w:p>
          <w:p w14:paraId="6326571F"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Yes</w:t>
            </w:r>
          </w:p>
          <w:p w14:paraId="50E929E9"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No</w:t>
            </w:r>
          </w:p>
          <w:p w14:paraId="1BF9ADD5" w14:textId="77777777" w:rsidR="00EE7593" w:rsidRPr="00183F18" w:rsidRDefault="00EE7593" w:rsidP="00EE7593">
            <w:pPr>
              <w:spacing w:after="200" w:line="276" w:lineRule="auto"/>
              <w:rPr>
                <w:rFonts w:eastAsia="MS Mincho"/>
                <w:lang w:val="en-US" w:eastAsia="en-US"/>
              </w:rPr>
            </w:pPr>
            <w:r w:rsidRPr="00183F18">
              <w:rPr>
                <w:rFonts w:eastAsia="MS Mincho"/>
                <w:b/>
                <w:lang w:val="en-US" w:eastAsia="en-US"/>
              </w:rPr>
              <w:t xml:space="preserve">Disability or long-term condition: </w:t>
            </w:r>
          </w:p>
          <w:p w14:paraId="548E8438"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lastRenderedPageBreak/>
              <w:t>☐</w:t>
            </w:r>
            <w:r w:rsidRPr="00183F18">
              <w:rPr>
                <w:rFonts w:eastAsia="MS Mincho"/>
                <w:lang w:val="en-US" w:eastAsia="en-US"/>
              </w:rPr>
              <w:t xml:space="preserve"> Yes</w:t>
            </w:r>
          </w:p>
          <w:p w14:paraId="7A7328E3"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No</w:t>
            </w:r>
          </w:p>
          <w:p w14:paraId="2EF496C9" w14:textId="77777777" w:rsidR="00EE7593" w:rsidRPr="00183F18" w:rsidRDefault="00EE7593" w:rsidP="00EE7593">
            <w:pPr>
              <w:spacing w:after="200" w:line="276" w:lineRule="auto"/>
              <w:rPr>
                <w:rFonts w:eastAsia="MS Mincho"/>
                <w:lang w:val="en-US" w:eastAsia="en-US"/>
              </w:rPr>
            </w:pPr>
            <w:r w:rsidRPr="00183F18">
              <w:rPr>
                <w:rFonts w:eastAsia="MS Mincho"/>
                <w:b/>
                <w:lang w:val="en-US" w:eastAsia="en-US"/>
              </w:rPr>
              <w:t xml:space="preserve">Level of income: </w:t>
            </w:r>
          </w:p>
          <w:p w14:paraId="78495C7B"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Low income</w:t>
            </w:r>
          </w:p>
          <w:p w14:paraId="316DD51E"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Medium income</w:t>
            </w:r>
          </w:p>
          <w:p w14:paraId="5D95B23E"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High income</w:t>
            </w:r>
          </w:p>
          <w:p w14:paraId="52E3E644" w14:textId="77777777" w:rsidR="00EE7593" w:rsidRPr="00183F18" w:rsidRDefault="00EE7593" w:rsidP="00EE7593">
            <w:pPr>
              <w:spacing w:after="200" w:line="276" w:lineRule="auto"/>
              <w:rPr>
                <w:rFonts w:eastAsia="MS Mincho"/>
                <w:lang w:val="en-US" w:eastAsia="en-US"/>
              </w:rPr>
            </w:pPr>
            <w:r w:rsidRPr="00183F18">
              <w:rPr>
                <w:rFonts w:eastAsia="MS Mincho"/>
                <w:b/>
                <w:lang w:val="en-US" w:eastAsia="en-US"/>
              </w:rPr>
              <w:t xml:space="preserve">Tenancy status: </w:t>
            </w:r>
          </w:p>
          <w:p w14:paraId="0C058E35"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Homeowner</w:t>
            </w:r>
          </w:p>
          <w:p w14:paraId="4C2D3004"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Tenant</w:t>
            </w:r>
          </w:p>
          <w:p w14:paraId="7C97DC18" w14:textId="77777777" w:rsidR="00EE7593" w:rsidRPr="00183F18" w:rsidRDefault="00EE7593" w:rsidP="00EE7593">
            <w:pPr>
              <w:spacing w:after="200" w:line="276" w:lineRule="auto"/>
              <w:rPr>
                <w:rFonts w:eastAsia="MS Mincho"/>
                <w:lang w:val="en-US" w:eastAsia="en-US"/>
              </w:rPr>
            </w:pPr>
            <w:r w:rsidRPr="00183F18">
              <w:rPr>
                <w:rFonts w:eastAsia="MS Mincho"/>
                <w:b/>
                <w:lang w:val="en-US" w:eastAsia="en-US"/>
              </w:rPr>
              <w:t xml:space="preserve">Location of residency (duplicate field): </w:t>
            </w:r>
          </w:p>
          <w:p w14:paraId="68E39255"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Rural</w:t>
            </w:r>
          </w:p>
          <w:p w14:paraId="7D71AC67"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Urban</w:t>
            </w:r>
          </w:p>
          <w:p w14:paraId="0CEFF058"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Suburban</w:t>
            </w:r>
          </w:p>
          <w:p w14:paraId="6BE41C6F" w14:textId="77777777" w:rsidR="00EE7593" w:rsidRPr="00183F18" w:rsidRDefault="00EE7593" w:rsidP="00EE7593">
            <w:pPr>
              <w:spacing w:after="200" w:line="276" w:lineRule="auto"/>
              <w:rPr>
                <w:rFonts w:eastAsia="MS Mincho"/>
                <w:lang w:val="en-US" w:eastAsia="en-US"/>
              </w:rPr>
            </w:pPr>
            <w:r w:rsidRPr="00183F18">
              <w:rPr>
                <w:rFonts w:eastAsia="MS Mincho"/>
                <w:b/>
                <w:lang w:val="en-US" w:eastAsia="en-US"/>
              </w:rPr>
              <w:t xml:space="preserve">Systemic </w:t>
            </w:r>
            <w:proofErr w:type="gramStart"/>
            <w:r w:rsidRPr="00183F18">
              <w:rPr>
                <w:rFonts w:eastAsia="MS Mincho"/>
                <w:b/>
                <w:lang w:val="en-US" w:eastAsia="en-US"/>
              </w:rPr>
              <w:t xml:space="preserve">focus: </w:t>
            </w:r>
            <w:r w:rsidRPr="00183F18">
              <w:rPr>
                <w:rFonts w:eastAsia="MS Mincho"/>
                <w:lang w:val="en-US" w:eastAsia="en-US"/>
              </w:rPr>
              <w:t xml:space="preserve"> •</w:t>
            </w:r>
            <w:proofErr w:type="gramEnd"/>
            <w:r w:rsidRPr="00183F18">
              <w:rPr>
                <w:rFonts w:eastAsia="MS Mincho"/>
                <w:lang w:val="en-US" w:eastAsia="en-US"/>
              </w:rPr>
              <w:t xml:space="preserve"> Science/tech/infrastructure: PV/O&amp;M/storage skills and grid interconnection capacity</w:t>
            </w:r>
            <w:r w:rsidRPr="00183F18">
              <w:rPr>
                <w:rFonts w:eastAsia="MS Mincho"/>
                <w:lang w:val="en-US" w:eastAsia="en-US"/>
              </w:rPr>
              <w:br/>
              <w:t xml:space="preserve"> • Policy/governance: standard procedures and territorial planning for just transition</w:t>
            </w:r>
            <w:r w:rsidRPr="00183F18">
              <w:rPr>
                <w:rFonts w:eastAsia="MS Mincho"/>
                <w:lang w:val="en-US" w:eastAsia="en-US"/>
              </w:rPr>
              <w:br/>
              <w:t xml:space="preserve"> • Economy &amp; finance: pooled procurement; bill-positive microfinance; higher bankability</w:t>
            </w:r>
            <w:r w:rsidRPr="00183F18">
              <w:rPr>
                <w:rFonts w:eastAsia="MS Mincho"/>
                <w:lang w:val="en-US" w:eastAsia="en-US"/>
              </w:rPr>
              <w:br/>
              <w:t xml:space="preserve"> • Society &amp; culture: trust through visible quality and local jobs</w:t>
            </w:r>
            <w:r w:rsidRPr="00183F18">
              <w:rPr>
                <w:rFonts w:eastAsia="MS Mincho"/>
                <w:lang w:val="en-US" w:eastAsia="en-US"/>
              </w:rPr>
              <w:br/>
              <w:t xml:space="preserve"> • Environment: well-managed rollout of solar and storage</w:t>
            </w:r>
          </w:p>
          <w:p w14:paraId="2923BE92" w14:textId="77777777" w:rsidR="00EE7593" w:rsidRPr="00183F18" w:rsidRDefault="00EE7593" w:rsidP="00EE7593">
            <w:pPr>
              <w:spacing w:after="200" w:line="276" w:lineRule="auto"/>
              <w:rPr>
                <w:rFonts w:eastAsia="MS Mincho"/>
                <w:lang w:val="en-US" w:eastAsia="en-US"/>
              </w:rPr>
            </w:pPr>
            <w:r w:rsidRPr="00183F18">
              <w:rPr>
                <w:rFonts w:eastAsia="MS Mincho"/>
                <w:b/>
                <w:lang w:val="en-US" w:eastAsia="en-US"/>
              </w:rPr>
              <w:t>Potential risks/</w:t>
            </w:r>
            <w:proofErr w:type="gramStart"/>
            <w:r w:rsidRPr="00183F18">
              <w:rPr>
                <w:rFonts w:eastAsia="MS Mincho"/>
                <w:b/>
                <w:lang w:val="en-US" w:eastAsia="en-US"/>
              </w:rPr>
              <w:t xml:space="preserve">barriers: </w:t>
            </w:r>
            <w:r w:rsidRPr="00183F18">
              <w:rPr>
                <w:rFonts w:eastAsia="MS Mincho"/>
                <w:lang w:val="en-US" w:eastAsia="en-US"/>
              </w:rPr>
              <w:t xml:space="preserve"> •</w:t>
            </w:r>
            <w:proofErr w:type="gramEnd"/>
            <w:r w:rsidRPr="00183F18">
              <w:rPr>
                <w:rFonts w:eastAsia="MS Mincho"/>
                <w:lang w:val="en-US" w:eastAsia="en-US"/>
              </w:rPr>
              <w:t xml:space="preserve"> Administrative capacity limits in small towns; weak firm uptake if incentives are small; DSO delays; quality risks without oversight; credit constraints; social resistance from fossil workers if pathways lack credibility</w:t>
            </w:r>
          </w:p>
          <w:p w14:paraId="5B529E69" w14:textId="77777777" w:rsidR="00EE7593" w:rsidRPr="00183F18" w:rsidRDefault="00EE7593" w:rsidP="00EE7593">
            <w:pPr>
              <w:spacing w:after="200" w:line="276" w:lineRule="auto"/>
              <w:rPr>
                <w:rFonts w:eastAsia="MS Mincho"/>
                <w:lang w:val="en-US" w:eastAsia="en-US"/>
              </w:rPr>
            </w:pPr>
            <w:r w:rsidRPr="00183F18">
              <w:rPr>
                <w:rFonts w:eastAsia="MS Mincho"/>
                <w:b/>
                <w:lang w:val="en-US" w:eastAsia="en-US"/>
              </w:rPr>
              <w:t>Drivers/</w:t>
            </w:r>
            <w:proofErr w:type="gramStart"/>
            <w:r w:rsidRPr="00183F18">
              <w:rPr>
                <w:rFonts w:eastAsia="MS Mincho"/>
                <w:b/>
                <w:lang w:val="en-US" w:eastAsia="en-US"/>
              </w:rPr>
              <w:t xml:space="preserve">enablers: </w:t>
            </w:r>
            <w:r w:rsidRPr="00183F18">
              <w:rPr>
                <w:rFonts w:eastAsia="MS Mincho"/>
                <w:lang w:val="en-US" w:eastAsia="en-US"/>
              </w:rPr>
              <w:t xml:space="preserve"> •</w:t>
            </w:r>
            <w:proofErr w:type="gramEnd"/>
            <w:r w:rsidRPr="00183F18">
              <w:rPr>
                <w:rFonts w:eastAsia="MS Mincho"/>
                <w:lang w:val="en-US" w:eastAsia="en-US"/>
              </w:rPr>
              <w:t xml:space="preserve"> Strong demand for PV/RECs; VET/ITS networks; banks interested in guaranteed ‘bill-positive’ products; alignment with regional energy/climate plans and inner-area strategies</w:t>
            </w:r>
          </w:p>
          <w:p w14:paraId="0B9404E7" w14:textId="77777777" w:rsidR="00EE7593" w:rsidRPr="00183F18" w:rsidRDefault="00EE7593" w:rsidP="00EE7593">
            <w:pPr>
              <w:spacing w:after="200" w:line="276" w:lineRule="auto"/>
              <w:rPr>
                <w:rFonts w:eastAsia="MS Mincho"/>
                <w:lang w:val="en-US" w:eastAsia="en-US"/>
              </w:rPr>
            </w:pPr>
            <w:r w:rsidRPr="00183F18">
              <w:rPr>
                <w:rFonts w:eastAsia="MS Mincho"/>
                <w:b/>
                <w:lang w:val="en-US" w:eastAsia="en-US"/>
              </w:rPr>
              <w:t xml:space="preserve">Time horizon: </w:t>
            </w:r>
            <w:r w:rsidRPr="00183F18">
              <w:rPr>
                <w:rFonts w:eastAsia="MS Mincho"/>
                <w:lang w:val="en-US" w:eastAsia="en-US"/>
              </w:rPr>
              <w:t xml:space="preserve"> • Short (6–12 months): start helpdesks &amp; registry; first 8–12 week bootcamps; introduce training-first criteria</w:t>
            </w:r>
            <w:r w:rsidRPr="00183F18">
              <w:rPr>
                <w:rFonts w:eastAsia="MS Mincho"/>
                <w:lang w:val="en-US" w:eastAsia="en-US"/>
              </w:rPr>
              <w:br/>
              <w:t xml:space="preserve"> • Medium (1–3 years): scale territorially; purchasing consortia active; microcredit lines operational; transition plans running</w:t>
            </w:r>
            <w:r w:rsidRPr="00183F18">
              <w:rPr>
                <w:rFonts w:eastAsia="MS Mincho"/>
                <w:lang w:val="en-US" w:eastAsia="en-US"/>
              </w:rPr>
              <w:br/>
              <w:t xml:space="preserve"> • Long (3–7+ years): stable local installer ecosystem; shorter grid timelines; high re-employment for ex-fossil workers</w:t>
            </w:r>
          </w:p>
          <w:p w14:paraId="488CD4D4" w14:textId="77777777" w:rsidR="00EE7593" w:rsidRPr="00183F18" w:rsidRDefault="00EE7593" w:rsidP="00EE7593">
            <w:pPr>
              <w:spacing w:after="200" w:line="276" w:lineRule="auto"/>
              <w:rPr>
                <w:rFonts w:eastAsia="MS Mincho"/>
                <w:lang w:val="en-US" w:eastAsia="en-US"/>
              </w:rPr>
            </w:pPr>
            <w:r w:rsidRPr="00183F18">
              <w:rPr>
                <w:rFonts w:eastAsia="MS Mincho"/>
                <w:b/>
                <w:lang w:val="en-US" w:eastAsia="en-US"/>
              </w:rPr>
              <w:t xml:space="preserve">Feasibility &amp; resources: </w:t>
            </w:r>
            <w:r w:rsidRPr="00183F18">
              <w:rPr>
                <w:rFonts w:eastAsia="MS Mincho"/>
                <w:lang w:val="en-US" w:eastAsia="en-US"/>
              </w:rPr>
              <w:t xml:space="preserve"> • Financial: vouchers, co-financed hiring, helpdesks, guarantee fund</w:t>
            </w:r>
            <w:r w:rsidRPr="00183F18">
              <w:rPr>
                <w:rFonts w:eastAsia="MS Mincho"/>
                <w:lang w:val="en-US" w:eastAsia="en-US"/>
              </w:rPr>
              <w:br/>
              <w:t xml:space="preserve"> • Institutional: regional resolutions, DSO protocols, pacts with social partners</w:t>
            </w:r>
            <w:r w:rsidRPr="00183F18">
              <w:rPr>
                <w:rFonts w:eastAsia="MS Mincho"/>
                <w:lang w:val="en-US" w:eastAsia="en-US"/>
              </w:rPr>
              <w:br/>
            </w:r>
            <w:r w:rsidRPr="00183F18">
              <w:rPr>
                <w:rFonts w:eastAsia="MS Mincho"/>
                <w:lang w:val="en-US" w:eastAsia="en-US"/>
              </w:rPr>
              <w:lastRenderedPageBreak/>
              <w:t xml:space="preserve"> • Technological: registries/platforms; quality and connection-time monitoring</w:t>
            </w:r>
            <w:r w:rsidRPr="00183F18">
              <w:rPr>
                <w:rFonts w:eastAsia="MS Mincho"/>
                <w:lang w:val="en-US" w:eastAsia="en-US"/>
              </w:rPr>
              <w:br/>
              <w:t xml:space="preserve"> • Overall feasibility: Technical—High; Financial—Medium; Institutional—Medium</w:t>
            </w:r>
          </w:p>
          <w:p w14:paraId="7B93D96C" w14:textId="77777777" w:rsidR="00EE7593" w:rsidRPr="00183F18" w:rsidRDefault="00EE7593" w:rsidP="00EE7593">
            <w:pPr>
              <w:rPr>
                <w:rStyle w:val="Enfasiintensa"/>
              </w:rPr>
            </w:pPr>
          </w:p>
        </w:tc>
      </w:tr>
    </w:tbl>
    <w:p w14:paraId="4B6D718D" w14:textId="77777777" w:rsidR="00EE7593" w:rsidRPr="00404EFF" w:rsidRDefault="00EE7593" w:rsidP="00EE7593">
      <w:pPr>
        <w:rPr>
          <w:rStyle w:val="Enfasiintensa"/>
        </w:rPr>
      </w:pPr>
    </w:p>
    <w:p w14:paraId="330C3AE8" w14:textId="3F74B462" w:rsidR="00EE7593" w:rsidRDefault="00EE7593" w:rsidP="00EE7593">
      <w:pPr>
        <w:rPr>
          <w:rStyle w:val="Enfasiintensa"/>
        </w:rPr>
      </w:pPr>
    </w:p>
    <w:tbl>
      <w:tblPr>
        <w:tblStyle w:val="Grigliatabella"/>
        <w:tblW w:w="0" w:type="auto"/>
        <w:tblLook w:val="04A0" w:firstRow="1" w:lastRow="0" w:firstColumn="1" w:lastColumn="0" w:noHBand="0" w:noVBand="1"/>
      </w:tblPr>
      <w:tblGrid>
        <w:gridCol w:w="9440"/>
      </w:tblGrid>
      <w:tr w:rsidR="00EE7593" w:rsidRPr="00183F18" w14:paraId="7C038B11" w14:textId="77777777" w:rsidTr="00EE7593">
        <w:tc>
          <w:tcPr>
            <w:tcW w:w="9440" w:type="dxa"/>
          </w:tcPr>
          <w:p w14:paraId="66C3486C" w14:textId="2B4D7483" w:rsidR="0070137B" w:rsidRPr="00183F18" w:rsidRDefault="0070137B" w:rsidP="0070137B">
            <w:pPr>
              <w:rPr>
                <w:rStyle w:val="Enfasiintensa"/>
              </w:rPr>
            </w:pPr>
            <w:r w:rsidRPr="00183F18">
              <w:rPr>
                <w:rStyle w:val="Enfasiintensa"/>
              </w:rPr>
              <w:t>Policy N. 4</w:t>
            </w:r>
          </w:p>
          <w:p w14:paraId="6CBE4141" w14:textId="77777777" w:rsidR="0070137B" w:rsidRPr="00183F18" w:rsidRDefault="0070137B" w:rsidP="0070137B">
            <w:pPr>
              <w:rPr>
                <w:rStyle w:val="Enfasiintensa"/>
              </w:rPr>
            </w:pPr>
          </w:p>
          <w:p w14:paraId="5EA0CD36" w14:textId="77777777" w:rsidR="00EE7593" w:rsidRPr="00183F18" w:rsidRDefault="00EE7593" w:rsidP="00601DA5">
            <w:pPr>
              <w:pStyle w:val="Titolo6"/>
              <w:keepNext w:val="0"/>
              <w:keepLines w:val="0"/>
              <w:jc w:val="center"/>
              <w:rPr>
                <w:rStyle w:val="Riferimentointenso"/>
                <w:rFonts w:cs="Calibri"/>
              </w:rPr>
            </w:pPr>
            <w:r w:rsidRPr="00183F18">
              <w:rPr>
                <w:rStyle w:val="Riferimentointenso"/>
                <w:rFonts w:cs="Calibri"/>
              </w:rPr>
              <w:t>NETTING package: On-bill credit, Bridge Advances, Faster Settlements and Transparency</w:t>
            </w:r>
          </w:p>
          <w:p w14:paraId="59ED825B" w14:textId="77777777" w:rsidR="00EE7593" w:rsidRPr="00183F18" w:rsidRDefault="00EE7593" w:rsidP="00EE7593">
            <w:pPr>
              <w:rPr>
                <w:b/>
              </w:rPr>
            </w:pPr>
          </w:p>
          <w:p w14:paraId="07AED2ED" w14:textId="77777777" w:rsidR="00EE7593" w:rsidRPr="00183F18" w:rsidRDefault="00EE7593" w:rsidP="00EE7593">
            <w:r w:rsidRPr="00183F18">
              <w:rPr>
                <w:b/>
              </w:rPr>
              <w:t xml:space="preserve">Sectoral focus: </w:t>
            </w:r>
            <w:r w:rsidRPr="00183F18">
              <w:t>Electricity (individual/collective self-consumption, RECs, household prosumers and SMEs)</w:t>
            </w:r>
          </w:p>
          <w:p w14:paraId="58DE76DC" w14:textId="77777777" w:rsidR="00EE7593" w:rsidRPr="00183F18" w:rsidRDefault="00EE7593" w:rsidP="00EE7593">
            <w:proofErr w:type="spellStart"/>
            <w:r w:rsidRPr="00183F18">
              <w:rPr>
                <w:b/>
              </w:rPr>
              <w:t>Prioritised</w:t>
            </w:r>
            <w:proofErr w:type="spellEnd"/>
            <w:r w:rsidRPr="00183F18">
              <w:rPr>
                <w:b/>
              </w:rPr>
              <w:t xml:space="preserve"> challenge addressed: </w:t>
            </w:r>
            <w:r w:rsidRPr="00183F18">
              <w:t>Without on-bill compensation and with ex</w:t>
            </w:r>
            <w:r w:rsidRPr="00183F18">
              <w:rPr>
                <w:rFonts w:ascii="Cambria Math" w:hAnsi="Cambria Math" w:cs="Cambria Math"/>
              </w:rPr>
              <w:t>‑</w:t>
            </w:r>
            <w:r w:rsidRPr="00183F18">
              <w:t>post payments, families and small producers face cash-flow frictions and fail to perceive benefits (‘value dispersion’).</w:t>
            </w:r>
          </w:p>
          <w:p w14:paraId="6982A891" w14:textId="77777777" w:rsidR="00EE7593" w:rsidRPr="00183F18" w:rsidRDefault="00EE7593" w:rsidP="00EE7593">
            <w:r w:rsidRPr="00183F18">
              <w:rPr>
                <w:b/>
              </w:rPr>
              <w:t xml:space="preserve">Policy description (2–3 sentences): </w:t>
            </w:r>
            <w:r w:rsidRPr="00183F18">
              <w:t>Four coordinated measures: on-bill crediting (monthly/quarterly settlement), bridge advances via a revolving/guarantee fund, higher settlement frequency (monthly GSE–supplier–user cycles), and standard contracts with transparent dashboards showing production, expected revenues and anticipated bill discounts.</w:t>
            </w:r>
          </w:p>
          <w:p w14:paraId="5489A9ED" w14:textId="77777777" w:rsidR="00EE7593" w:rsidRPr="00183F18" w:rsidRDefault="00EE7593" w:rsidP="00EE7593">
            <w:r w:rsidRPr="00183F18">
              <w:rPr>
                <w:b/>
              </w:rPr>
              <w:t>Policy type(s</w:t>
            </w:r>
            <w:proofErr w:type="gramStart"/>
            <w:r w:rsidRPr="00183F18">
              <w:rPr>
                <w:b/>
              </w:rPr>
              <w:t xml:space="preserve">): </w:t>
            </w:r>
            <w:r w:rsidRPr="00183F18">
              <w:t xml:space="preserve"> •</w:t>
            </w:r>
            <w:proofErr w:type="gramEnd"/>
            <w:r w:rsidRPr="00183F18">
              <w:t xml:space="preserve"> Regulation (settlement rules; supplier obligations; data/API standards; standard contracts)</w:t>
            </w:r>
            <w:r w:rsidRPr="00183F18">
              <w:br/>
              <w:t xml:space="preserve"> • Economic incentives (revolving/guarantee fund; possible service-premium for on-bill)</w:t>
            </w:r>
            <w:r w:rsidRPr="00183F18">
              <w:br/>
              <w:t xml:space="preserve"> • Public services (helpdesk; reporting platforms; transparent dashboards)</w:t>
            </w:r>
            <w:r w:rsidRPr="00183F18">
              <w:br/>
              <w:t xml:space="preserve"> • Information/education (simple guides; training for REC managers; bill literacy)</w:t>
            </w:r>
          </w:p>
          <w:p w14:paraId="4048CE7A" w14:textId="77777777" w:rsidR="00EE7593" w:rsidRPr="00183F18" w:rsidRDefault="00EE7593" w:rsidP="00EE7593">
            <w:r w:rsidRPr="00183F18">
              <w:rPr>
                <w:b/>
              </w:rPr>
              <w:t xml:space="preserve">Participatory dimension &amp; stakeholders: </w:t>
            </w:r>
            <w:r w:rsidRPr="00183F18">
              <w:t>Ministries; ARERA; GSE; DSO/TSO; suppliers; aggregators; energy communities; condominium administrators; consumer associations; banks/mutuals/fintech; IT/metering providers; universities/research.</w:t>
            </w:r>
          </w:p>
          <w:p w14:paraId="4425EEF1" w14:textId="77777777" w:rsidR="00EE7593" w:rsidRPr="00183F18" w:rsidRDefault="00EE7593" w:rsidP="00EE7593">
            <w:r w:rsidRPr="00183F18">
              <w:rPr>
                <w:b/>
              </w:rPr>
              <w:t xml:space="preserve">Target population (reference profile): </w:t>
            </w:r>
            <w:r w:rsidRPr="00183F18">
              <w:t>Suppliers and REC/condominium administrators adopting on-bill processes; indirect beneficiaries: households and SMEs in self-consumption schemes, especially low-income users.</w:t>
            </w:r>
          </w:p>
          <w:p w14:paraId="7E4C7E78" w14:textId="77777777" w:rsidR="00EE7593" w:rsidRPr="00183F18" w:rsidRDefault="00EE7593" w:rsidP="00EE7593">
            <w:r w:rsidRPr="00183F18">
              <w:rPr>
                <w:b/>
              </w:rPr>
              <w:t xml:space="preserve">Age range: </w:t>
            </w:r>
          </w:p>
          <w:p w14:paraId="579CC983" w14:textId="77777777" w:rsidR="00EE7593" w:rsidRPr="00183F18" w:rsidRDefault="00EE7593" w:rsidP="00EE7593">
            <w:r w:rsidRPr="00183F18">
              <w:rPr>
                <w:rFonts w:ascii="Segoe UI Symbol" w:hAnsi="Segoe UI Symbol" w:cs="Segoe UI Symbol"/>
              </w:rPr>
              <w:t>☐</w:t>
            </w:r>
            <w:r w:rsidRPr="00183F18">
              <w:t xml:space="preserve"> &lt;18</w:t>
            </w:r>
          </w:p>
          <w:p w14:paraId="34EB939D" w14:textId="77777777" w:rsidR="00EE7593" w:rsidRPr="00183F18" w:rsidRDefault="00EE7593" w:rsidP="00EE7593">
            <w:r w:rsidRPr="00183F18">
              <w:rPr>
                <w:rFonts w:ascii="Segoe UI Symbol" w:hAnsi="Segoe UI Symbol" w:cs="Segoe UI Symbol"/>
              </w:rPr>
              <w:t>☑</w:t>
            </w:r>
            <w:r w:rsidRPr="00183F18">
              <w:t xml:space="preserve"> 25–35</w:t>
            </w:r>
          </w:p>
          <w:p w14:paraId="4C8AAC86" w14:textId="77777777" w:rsidR="00EE7593" w:rsidRPr="00183F18" w:rsidRDefault="00EE7593" w:rsidP="00EE7593">
            <w:r w:rsidRPr="00183F18">
              <w:rPr>
                <w:rFonts w:ascii="Segoe UI Symbol" w:hAnsi="Segoe UI Symbol" w:cs="Segoe UI Symbol"/>
              </w:rPr>
              <w:t>☑</w:t>
            </w:r>
            <w:r w:rsidRPr="00183F18">
              <w:t xml:space="preserve"> 35–65</w:t>
            </w:r>
          </w:p>
          <w:p w14:paraId="7F097D3F" w14:textId="77777777" w:rsidR="00EE7593" w:rsidRPr="00183F18" w:rsidRDefault="00EE7593" w:rsidP="00EE7593">
            <w:r w:rsidRPr="00183F18">
              <w:rPr>
                <w:rFonts w:ascii="Segoe UI Symbol" w:hAnsi="Segoe UI Symbol" w:cs="Segoe UI Symbol"/>
              </w:rPr>
              <w:t>☐</w:t>
            </w:r>
            <w:r w:rsidRPr="00183F18">
              <w:t xml:space="preserve"> &gt;65</w:t>
            </w:r>
          </w:p>
          <w:p w14:paraId="2A16E1A9" w14:textId="77777777" w:rsidR="00EE7593" w:rsidRPr="00183F18" w:rsidRDefault="00EE7593" w:rsidP="00EE7593">
            <w:r w:rsidRPr="00183F18">
              <w:rPr>
                <w:b/>
              </w:rPr>
              <w:t xml:space="preserve">Living in a house with low energy efficiency: </w:t>
            </w:r>
          </w:p>
          <w:p w14:paraId="4ADBC8F7" w14:textId="77777777" w:rsidR="00EE7593" w:rsidRPr="00183F18" w:rsidRDefault="00EE7593" w:rsidP="00EE7593">
            <w:r w:rsidRPr="00183F18">
              <w:rPr>
                <w:rFonts w:ascii="Segoe UI Symbol" w:hAnsi="Segoe UI Symbol" w:cs="Segoe UI Symbol"/>
              </w:rPr>
              <w:t>☑</w:t>
            </w:r>
            <w:r w:rsidRPr="00183F18">
              <w:t xml:space="preserve"> Yes</w:t>
            </w:r>
          </w:p>
          <w:p w14:paraId="6CB98AE3" w14:textId="77777777" w:rsidR="00EE7593" w:rsidRPr="00183F18" w:rsidRDefault="00EE7593" w:rsidP="00EE7593">
            <w:r w:rsidRPr="00183F18">
              <w:rPr>
                <w:rFonts w:ascii="Segoe UI Symbol" w:hAnsi="Segoe UI Symbol" w:cs="Segoe UI Symbol"/>
              </w:rPr>
              <w:t>☐</w:t>
            </w:r>
            <w:r w:rsidRPr="00183F18">
              <w:t xml:space="preserve"> No</w:t>
            </w:r>
          </w:p>
          <w:p w14:paraId="25121A88" w14:textId="77777777" w:rsidR="00EE7593" w:rsidRPr="00183F18" w:rsidRDefault="00EE7593" w:rsidP="00EE7593">
            <w:r w:rsidRPr="00183F18">
              <w:rPr>
                <w:b/>
              </w:rPr>
              <w:t xml:space="preserve">Gender: </w:t>
            </w:r>
          </w:p>
          <w:p w14:paraId="429094D2" w14:textId="77777777" w:rsidR="00EE7593" w:rsidRPr="00183F18" w:rsidRDefault="00EE7593" w:rsidP="00EE7593">
            <w:r w:rsidRPr="00183F18">
              <w:rPr>
                <w:rFonts w:ascii="Segoe UI Symbol" w:hAnsi="Segoe UI Symbol" w:cs="Segoe UI Symbol"/>
              </w:rPr>
              <w:t>☑</w:t>
            </w:r>
            <w:r w:rsidRPr="00183F18">
              <w:t xml:space="preserve"> Woman</w:t>
            </w:r>
          </w:p>
          <w:p w14:paraId="3FAA05B8" w14:textId="77777777" w:rsidR="00EE7593" w:rsidRPr="00183F18" w:rsidRDefault="00EE7593" w:rsidP="00EE7593">
            <w:r w:rsidRPr="00183F18">
              <w:rPr>
                <w:rFonts w:ascii="Segoe UI Symbol" w:hAnsi="Segoe UI Symbol" w:cs="Segoe UI Symbol"/>
              </w:rPr>
              <w:t>☑</w:t>
            </w:r>
            <w:r w:rsidRPr="00183F18">
              <w:t xml:space="preserve"> Male</w:t>
            </w:r>
          </w:p>
          <w:p w14:paraId="78AA3DFB" w14:textId="77777777" w:rsidR="00EE7593" w:rsidRPr="00183F18" w:rsidRDefault="00EE7593" w:rsidP="00EE7593">
            <w:r w:rsidRPr="00183F18">
              <w:rPr>
                <w:rFonts w:ascii="Segoe UI Symbol" w:hAnsi="Segoe UI Symbol" w:cs="Segoe UI Symbol"/>
              </w:rPr>
              <w:t>☐</w:t>
            </w:r>
            <w:r w:rsidRPr="00183F18">
              <w:t xml:space="preserve"> Non-binary</w:t>
            </w:r>
          </w:p>
          <w:p w14:paraId="3618B3BB" w14:textId="77777777" w:rsidR="00EE7593" w:rsidRPr="00183F18" w:rsidRDefault="00EE7593" w:rsidP="00EE7593">
            <w:r w:rsidRPr="00183F18">
              <w:rPr>
                <w:rFonts w:ascii="Segoe UI Symbol" w:hAnsi="Segoe UI Symbol" w:cs="Segoe UI Symbol"/>
              </w:rPr>
              <w:t>☐</w:t>
            </w:r>
            <w:r w:rsidRPr="00183F18">
              <w:t xml:space="preserve"> Other</w:t>
            </w:r>
          </w:p>
          <w:p w14:paraId="6CB3D5FC" w14:textId="77777777" w:rsidR="00EE7593" w:rsidRPr="00183F18" w:rsidRDefault="00EE7593" w:rsidP="00EE7593">
            <w:r w:rsidRPr="00183F18">
              <w:rPr>
                <w:b/>
              </w:rPr>
              <w:t xml:space="preserve">Need </w:t>
            </w:r>
            <w:proofErr w:type="gramStart"/>
            <w:r w:rsidRPr="00183F18">
              <w:rPr>
                <w:b/>
              </w:rPr>
              <w:t>of</w:t>
            </w:r>
            <w:proofErr w:type="gramEnd"/>
            <w:r w:rsidRPr="00183F18">
              <w:rPr>
                <w:b/>
              </w:rPr>
              <w:t xml:space="preserve"> a car for daily activities: </w:t>
            </w:r>
          </w:p>
          <w:p w14:paraId="4A252892" w14:textId="77777777" w:rsidR="00EE7593" w:rsidRPr="00183F18" w:rsidRDefault="00EE7593" w:rsidP="00EE7593">
            <w:r w:rsidRPr="00183F18">
              <w:rPr>
                <w:rFonts w:ascii="Segoe UI Symbol" w:hAnsi="Segoe UI Symbol" w:cs="Segoe UI Symbol"/>
              </w:rPr>
              <w:t>☐</w:t>
            </w:r>
            <w:r w:rsidRPr="00183F18">
              <w:t xml:space="preserve"> Yes</w:t>
            </w:r>
          </w:p>
          <w:p w14:paraId="0E9244FB" w14:textId="77777777" w:rsidR="00EE7593" w:rsidRPr="00183F18" w:rsidRDefault="00EE7593" w:rsidP="00EE7593">
            <w:r w:rsidRPr="00183F18">
              <w:rPr>
                <w:rFonts w:ascii="Segoe UI Symbol" w:hAnsi="Segoe UI Symbol" w:cs="Segoe UI Symbol"/>
              </w:rPr>
              <w:t>☑</w:t>
            </w:r>
            <w:r w:rsidRPr="00183F18">
              <w:t xml:space="preserve"> No</w:t>
            </w:r>
          </w:p>
          <w:p w14:paraId="1C6CFFCB" w14:textId="77777777" w:rsidR="00EE7593" w:rsidRPr="00183F18" w:rsidRDefault="00EE7593" w:rsidP="00EE7593">
            <w:r w:rsidRPr="00183F18">
              <w:rPr>
                <w:b/>
              </w:rPr>
              <w:lastRenderedPageBreak/>
              <w:t xml:space="preserve">Level of education: </w:t>
            </w:r>
          </w:p>
          <w:p w14:paraId="1C9DC17A" w14:textId="77777777" w:rsidR="00EE7593" w:rsidRPr="00183F18" w:rsidRDefault="00EE7593" w:rsidP="00EE7593">
            <w:r w:rsidRPr="00183F18">
              <w:rPr>
                <w:rFonts w:ascii="Segoe UI Symbol" w:hAnsi="Segoe UI Symbol" w:cs="Segoe UI Symbol"/>
              </w:rPr>
              <w:t>☐</w:t>
            </w:r>
            <w:r w:rsidRPr="00183F18">
              <w:t xml:space="preserve"> No formal education</w:t>
            </w:r>
          </w:p>
          <w:p w14:paraId="6B1417AB" w14:textId="77777777" w:rsidR="00EE7593" w:rsidRPr="00183F18" w:rsidRDefault="00EE7593" w:rsidP="00EE7593">
            <w:r w:rsidRPr="00183F18">
              <w:rPr>
                <w:rFonts w:ascii="Segoe UI Symbol" w:hAnsi="Segoe UI Symbol" w:cs="Segoe UI Symbol"/>
              </w:rPr>
              <w:t>☐</w:t>
            </w:r>
            <w:r w:rsidRPr="00183F18">
              <w:t xml:space="preserve"> Primary</w:t>
            </w:r>
          </w:p>
          <w:p w14:paraId="7CDCFDB8" w14:textId="77777777" w:rsidR="00EE7593" w:rsidRPr="00183F18" w:rsidRDefault="00EE7593" w:rsidP="00EE7593">
            <w:r w:rsidRPr="00183F18">
              <w:rPr>
                <w:rFonts w:ascii="Segoe UI Symbol" w:hAnsi="Segoe UI Symbol" w:cs="Segoe UI Symbol"/>
              </w:rPr>
              <w:t>☑</w:t>
            </w:r>
            <w:r w:rsidRPr="00183F18">
              <w:t xml:space="preserve"> Secondary</w:t>
            </w:r>
          </w:p>
          <w:p w14:paraId="44FE6CC3" w14:textId="77777777" w:rsidR="00EE7593" w:rsidRPr="00183F18" w:rsidRDefault="00EE7593" w:rsidP="00EE7593">
            <w:r w:rsidRPr="00183F18">
              <w:rPr>
                <w:rFonts w:ascii="Segoe UI Symbol" w:hAnsi="Segoe UI Symbol" w:cs="Segoe UI Symbol"/>
              </w:rPr>
              <w:t>☑</w:t>
            </w:r>
            <w:r w:rsidRPr="00183F18">
              <w:t xml:space="preserve"> Further formal education</w:t>
            </w:r>
          </w:p>
          <w:p w14:paraId="6F9F447C" w14:textId="77777777" w:rsidR="00EE7593" w:rsidRPr="00183F18" w:rsidRDefault="00EE7593" w:rsidP="00EE7593">
            <w:r w:rsidRPr="00183F18">
              <w:rPr>
                <w:b/>
              </w:rPr>
              <w:t xml:space="preserve">Location of residency: </w:t>
            </w:r>
          </w:p>
          <w:p w14:paraId="4C134C78" w14:textId="77777777" w:rsidR="00EE7593" w:rsidRPr="00183F18" w:rsidRDefault="00EE7593" w:rsidP="00EE7593">
            <w:r w:rsidRPr="00183F18">
              <w:rPr>
                <w:rFonts w:ascii="Segoe UI Symbol" w:hAnsi="Segoe UI Symbol" w:cs="Segoe UI Symbol"/>
              </w:rPr>
              <w:t>☑</w:t>
            </w:r>
            <w:r w:rsidRPr="00183F18">
              <w:t xml:space="preserve"> Urban area</w:t>
            </w:r>
          </w:p>
          <w:p w14:paraId="1B698883" w14:textId="77777777" w:rsidR="00EE7593" w:rsidRPr="00183F18" w:rsidRDefault="00EE7593" w:rsidP="00EE7593">
            <w:r w:rsidRPr="00183F18">
              <w:rPr>
                <w:rFonts w:ascii="Segoe UI Symbol" w:hAnsi="Segoe UI Symbol" w:cs="Segoe UI Symbol"/>
              </w:rPr>
              <w:t>☑</w:t>
            </w:r>
            <w:r w:rsidRPr="00183F18">
              <w:t xml:space="preserve"> Suburban area</w:t>
            </w:r>
          </w:p>
          <w:p w14:paraId="3AA6D92A" w14:textId="77777777" w:rsidR="00EE7593" w:rsidRPr="00183F18" w:rsidRDefault="00EE7593" w:rsidP="00EE7593">
            <w:r w:rsidRPr="00183F18">
              <w:rPr>
                <w:rFonts w:ascii="Segoe UI Symbol" w:hAnsi="Segoe UI Symbol" w:cs="Segoe UI Symbol"/>
              </w:rPr>
              <w:t>☑</w:t>
            </w:r>
            <w:r w:rsidRPr="00183F18">
              <w:t xml:space="preserve"> Rural area</w:t>
            </w:r>
          </w:p>
          <w:p w14:paraId="2DE5F65A" w14:textId="77777777" w:rsidR="00EE7593" w:rsidRPr="00183F18" w:rsidRDefault="00EE7593" w:rsidP="00EE7593">
            <w:r w:rsidRPr="00183F18">
              <w:rPr>
                <w:b/>
              </w:rPr>
              <w:t xml:space="preserve">Economic status: </w:t>
            </w:r>
          </w:p>
          <w:p w14:paraId="6A28A938" w14:textId="77777777" w:rsidR="00EE7593" w:rsidRPr="00183F18" w:rsidRDefault="00EE7593" w:rsidP="00EE7593">
            <w:r w:rsidRPr="00183F18">
              <w:rPr>
                <w:rFonts w:ascii="Segoe UI Symbol" w:hAnsi="Segoe UI Symbol" w:cs="Segoe UI Symbol"/>
              </w:rPr>
              <w:t>☑</w:t>
            </w:r>
            <w:r w:rsidRPr="00183F18">
              <w:t xml:space="preserve"> Employed</w:t>
            </w:r>
          </w:p>
          <w:p w14:paraId="34F0B0F8" w14:textId="77777777" w:rsidR="00EE7593" w:rsidRPr="00183F18" w:rsidRDefault="00EE7593" w:rsidP="00EE7593">
            <w:r w:rsidRPr="00183F18">
              <w:rPr>
                <w:rFonts w:ascii="Segoe UI Symbol" w:hAnsi="Segoe UI Symbol" w:cs="Segoe UI Symbol"/>
              </w:rPr>
              <w:t>☑</w:t>
            </w:r>
            <w:r w:rsidRPr="00183F18">
              <w:t xml:space="preserve"> Unemployed</w:t>
            </w:r>
          </w:p>
          <w:p w14:paraId="10C1FBF4" w14:textId="77777777" w:rsidR="00EE7593" w:rsidRPr="00183F18" w:rsidRDefault="00EE7593" w:rsidP="00EE7593">
            <w:r w:rsidRPr="00183F18">
              <w:rPr>
                <w:rFonts w:ascii="Segoe UI Symbol" w:hAnsi="Segoe UI Symbol" w:cs="Segoe UI Symbol"/>
              </w:rPr>
              <w:t>☐</w:t>
            </w:r>
            <w:r w:rsidRPr="00183F18">
              <w:t xml:space="preserve"> Retired</w:t>
            </w:r>
          </w:p>
          <w:p w14:paraId="7CEB7BA8" w14:textId="77777777" w:rsidR="00EE7593" w:rsidRPr="00183F18" w:rsidRDefault="00EE7593" w:rsidP="00EE7593">
            <w:r w:rsidRPr="00183F18">
              <w:rPr>
                <w:b/>
              </w:rPr>
              <w:t xml:space="preserve">Care responsibility as the main activity: </w:t>
            </w:r>
          </w:p>
          <w:p w14:paraId="70F3C8D3" w14:textId="77777777" w:rsidR="00EE7593" w:rsidRPr="00183F18" w:rsidRDefault="00EE7593" w:rsidP="00EE7593">
            <w:r w:rsidRPr="00183F18">
              <w:rPr>
                <w:rFonts w:ascii="Segoe UI Symbol" w:hAnsi="Segoe UI Symbol" w:cs="Segoe UI Symbol"/>
              </w:rPr>
              <w:t>☐</w:t>
            </w:r>
            <w:r w:rsidRPr="00183F18">
              <w:t xml:space="preserve"> Yes, remunerated</w:t>
            </w:r>
          </w:p>
          <w:p w14:paraId="536C3CF7" w14:textId="77777777" w:rsidR="00EE7593" w:rsidRPr="00183F18" w:rsidRDefault="00EE7593" w:rsidP="00EE7593">
            <w:r w:rsidRPr="00183F18">
              <w:rPr>
                <w:rFonts w:ascii="Segoe UI Symbol" w:hAnsi="Segoe UI Symbol" w:cs="Segoe UI Symbol"/>
              </w:rPr>
              <w:t>☑</w:t>
            </w:r>
            <w:r w:rsidRPr="00183F18">
              <w:t xml:space="preserve"> Yes, non-remunerated</w:t>
            </w:r>
          </w:p>
          <w:p w14:paraId="7A6BA260" w14:textId="77777777" w:rsidR="00EE7593" w:rsidRPr="00183F18" w:rsidRDefault="00EE7593" w:rsidP="00EE7593">
            <w:r w:rsidRPr="00183F18">
              <w:rPr>
                <w:rFonts w:ascii="Segoe UI Symbol" w:hAnsi="Segoe UI Symbol" w:cs="Segoe UI Symbol"/>
              </w:rPr>
              <w:t>☑</w:t>
            </w:r>
            <w:r w:rsidRPr="00183F18">
              <w:t xml:space="preserve"> No</w:t>
            </w:r>
          </w:p>
          <w:p w14:paraId="0E412421" w14:textId="77777777" w:rsidR="00EE7593" w:rsidRPr="00183F18" w:rsidRDefault="00EE7593" w:rsidP="00EE7593">
            <w:r w:rsidRPr="00183F18">
              <w:rPr>
                <w:b/>
              </w:rPr>
              <w:t xml:space="preserve">EU citizenship: </w:t>
            </w:r>
          </w:p>
          <w:p w14:paraId="7413C526" w14:textId="77777777" w:rsidR="00EE7593" w:rsidRPr="00183F18" w:rsidRDefault="00EE7593" w:rsidP="00EE7593">
            <w:r w:rsidRPr="00183F18">
              <w:rPr>
                <w:rFonts w:ascii="Segoe UI Symbol" w:hAnsi="Segoe UI Symbol" w:cs="Segoe UI Symbol"/>
              </w:rPr>
              <w:t>☑</w:t>
            </w:r>
            <w:r w:rsidRPr="00183F18">
              <w:t xml:space="preserve"> Yes</w:t>
            </w:r>
          </w:p>
          <w:p w14:paraId="357F47BA" w14:textId="77777777" w:rsidR="00EE7593" w:rsidRPr="00183F18" w:rsidRDefault="00EE7593" w:rsidP="00EE7593">
            <w:r w:rsidRPr="00183F18">
              <w:rPr>
                <w:rFonts w:ascii="Segoe UI Symbol" w:hAnsi="Segoe UI Symbol" w:cs="Segoe UI Symbol"/>
              </w:rPr>
              <w:t>☐</w:t>
            </w:r>
            <w:r w:rsidRPr="00183F18">
              <w:t xml:space="preserve"> No</w:t>
            </w:r>
          </w:p>
          <w:p w14:paraId="6EEF8D66" w14:textId="77777777" w:rsidR="00EE7593" w:rsidRPr="00183F18" w:rsidRDefault="00EE7593" w:rsidP="00EE7593">
            <w:r w:rsidRPr="00183F18">
              <w:rPr>
                <w:b/>
              </w:rPr>
              <w:t xml:space="preserve">Disability or long-term condition: </w:t>
            </w:r>
          </w:p>
          <w:p w14:paraId="7710724B" w14:textId="77777777" w:rsidR="00EE7593" w:rsidRPr="00183F18" w:rsidRDefault="00EE7593" w:rsidP="00EE7593">
            <w:r w:rsidRPr="00183F18">
              <w:rPr>
                <w:rFonts w:ascii="Segoe UI Symbol" w:hAnsi="Segoe UI Symbol" w:cs="Segoe UI Symbol"/>
              </w:rPr>
              <w:t>☐</w:t>
            </w:r>
            <w:r w:rsidRPr="00183F18">
              <w:t xml:space="preserve"> Yes</w:t>
            </w:r>
          </w:p>
          <w:p w14:paraId="4CFDAB58" w14:textId="77777777" w:rsidR="00EE7593" w:rsidRPr="00183F18" w:rsidRDefault="00EE7593" w:rsidP="00EE7593">
            <w:r w:rsidRPr="00183F18">
              <w:rPr>
                <w:rFonts w:ascii="Segoe UI Symbol" w:hAnsi="Segoe UI Symbol" w:cs="Segoe UI Symbol"/>
              </w:rPr>
              <w:t>☑</w:t>
            </w:r>
            <w:r w:rsidRPr="00183F18">
              <w:t xml:space="preserve"> No</w:t>
            </w:r>
          </w:p>
          <w:p w14:paraId="3AA331CD" w14:textId="77777777" w:rsidR="00EE7593" w:rsidRPr="00183F18" w:rsidRDefault="00EE7593" w:rsidP="00EE7593">
            <w:r w:rsidRPr="00183F18">
              <w:rPr>
                <w:b/>
              </w:rPr>
              <w:t xml:space="preserve">Level of income: </w:t>
            </w:r>
          </w:p>
          <w:p w14:paraId="21BA4F5B" w14:textId="77777777" w:rsidR="00EE7593" w:rsidRPr="00183F18" w:rsidRDefault="00EE7593" w:rsidP="00EE7593">
            <w:r w:rsidRPr="00183F18">
              <w:rPr>
                <w:rFonts w:ascii="Segoe UI Symbol" w:hAnsi="Segoe UI Symbol" w:cs="Segoe UI Symbol"/>
              </w:rPr>
              <w:t>☑</w:t>
            </w:r>
            <w:r w:rsidRPr="00183F18">
              <w:t xml:space="preserve"> Low income</w:t>
            </w:r>
          </w:p>
          <w:p w14:paraId="03830D49" w14:textId="77777777" w:rsidR="00EE7593" w:rsidRPr="00183F18" w:rsidRDefault="00EE7593" w:rsidP="00EE7593">
            <w:r w:rsidRPr="00183F18">
              <w:rPr>
                <w:rFonts w:ascii="Segoe UI Symbol" w:hAnsi="Segoe UI Symbol" w:cs="Segoe UI Symbol"/>
              </w:rPr>
              <w:t>☑</w:t>
            </w:r>
            <w:r w:rsidRPr="00183F18">
              <w:t xml:space="preserve"> Medium income</w:t>
            </w:r>
          </w:p>
          <w:p w14:paraId="55A157F9" w14:textId="77777777" w:rsidR="00EE7593" w:rsidRPr="00183F18" w:rsidRDefault="00EE7593" w:rsidP="00EE7593">
            <w:r w:rsidRPr="00183F18">
              <w:rPr>
                <w:rFonts w:ascii="Segoe UI Symbol" w:hAnsi="Segoe UI Symbol" w:cs="Segoe UI Symbol"/>
              </w:rPr>
              <w:t>☐</w:t>
            </w:r>
            <w:r w:rsidRPr="00183F18">
              <w:t xml:space="preserve"> High income</w:t>
            </w:r>
          </w:p>
          <w:p w14:paraId="29B8DCFA" w14:textId="77777777" w:rsidR="00EE7593" w:rsidRPr="00183F18" w:rsidRDefault="00EE7593" w:rsidP="00EE7593">
            <w:r w:rsidRPr="00183F18">
              <w:rPr>
                <w:b/>
              </w:rPr>
              <w:t xml:space="preserve">Tenancy status: </w:t>
            </w:r>
          </w:p>
          <w:p w14:paraId="34021D6A" w14:textId="77777777" w:rsidR="00EE7593" w:rsidRPr="00183F18" w:rsidRDefault="00EE7593" w:rsidP="00EE7593">
            <w:r w:rsidRPr="00183F18">
              <w:rPr>
                <w:rFonts w:ascii="Segoe UI Symbol" w:hAnsi="Segoe UI Symbol" w:cs="Segoe UI Symbol"/>
              </w:rPr>
              <w:t>☑</w:t>
            </w:r>
            <w:r w:rsidRPr="00183F18">
              <w:t xml:space="preserve"> Homeowner</w:t>
            </w:r>
          </w:p>
          <w:p w14:paraId="502F46FF" w14:textId="77777777" w:rsidR="00EE7593" w:rsidRPr="00183F18" w:rsidRDefault="00EE7593" w:rsidP="00EE7593">
            <w:r w:rsidRPr="00183F18">
              <w:rPr>
                <w:rFonts w:ascii="Segoe UI Symbol" w:hAnsi="Segoe UI Symbol" w:cs="Segoe UI Symbol"/>
              </w:rPr>
              <w:t>☑</w:t>
            </w:r>
            <w:r w:rsidRPr="00183F18">
              <w:t xml:space="preserve"> Tenant</w:t>
            </w:r>
          </w:p>
          <w:p w14:paraId="40C37629" w14:textId="77777777" w:rsidR="00EE7593" w:rsidRPr="00183F18" w:rsidRDefault="00EE7593" w:rsidP="00EE7593">
            <w:r w:rsidRPr="00183F18">
              <w:rPr>
                <w:b/>
              </w:rPr>
              <w:t xml:space="preserve">Location of residency (duplicate field): </w:t>
            </w:r>
          </w:p>
          <w:p w14:paraId="2598CE59" w14:textId="77777777" w:rsidR="00EE7593" w:rsidRPr="00183F18" w:rsidRDefault="00EE7593" w:rsidP="00EE7593">
            <w:r w:rsidRPr="00183F18">
              <w:rPr>
                <w:rFonts w:ascii="Segoe UI Symbol" w:hAnsi="Segoe UI Symbol" w:cs="Segoe UI Symbol"/>
              </w:rPr>
              <w:t>☑</w:t>
            </w:r>
            <w:r w:rsidRPr="00183F18">
              <w:t xml:space="preserve"> Rural</w:t>
            </w:r>
          </w:p>
          <w:p w14:paraId="723102CC" w14:textId="77777777" w:rsidR="00EE7593" w:rsidRPr="00183F18" w:rsidRDefault="00EE7593" w:rsidP="00EE7593">
            <w:r w:rsidRPr="00183F18">
              <w:rPr>
                <w:rFonts w:ascii="Segoe UI Symbol" w:hAnsi="Segoe UI Symbol" w:cs="Segoe UI Symbol"/>
              </w:rPr>
              <w:t>☑</w:t>
            </w:r>
            <w:r w:rsidRPr="00183F18">
              <w:t xml:space="preserve"> Urban</w:t>
            </w:r>
          </w:p>
          <w:p w14:paraId="5D453D79" w14:textId="77777777" w:rsidR="00EE7593" w:rsidRPr="00183F18" w:rsidRDefault="00EE7593" w:rsidP="00EE7593">
            <w:r w:rsidRPr="00183F18">
              <w:rPr>
                <w:rFonts w:ascii="Segoe UI Symbol" w:hAnsi="Segoe UI Symbol" w:cs="Segoe UI Symbol"/>
              </w:rPr>
              <w:t>☑</w:t>
            </w:r>
            <w:r w:rsidRPr="00183F18">
              <w:t xml:space="preserve"> Suburban</w:t>
            </w:r>
          </w:p>
          <w:p w14:paraId="4454446A" w14:textId="77777777" w:rsidR="00EE7593" w:rsidRPr="00183F18" w:rsidRDefault="00EE7593" w:rsidP="00EE7593">
            <w:r w:rsidRPr="00183F18">
              <w:rPr>
                <w:b/>
              </w:rPr>
              <w:t xml:space="preserve">Systemic focus: </w:t>
            </w:r>
            <w:r w:rsidRPr="00183F18">
              <w:t xml:space="preserve"> • Economy &amp; finance (primary): smoother cash flows; higher adoption/completion rates</w:t>
            </w:r>
            <w:r w:rsidRPr="00183F18">
              <w:br/>
              <w:t xml:space="preserve"> • Policy/governance: clear settlement rules; public KPIs</w:t>
            </w:r>
            <w:r w:rsidRPr="00183F18">
              <w:br/>
              <w:t xml:space="preserve"> • Science/tech/infrastructure: interoperable billing systems; secure APIs; certified smart</w:t>
            </w:r>
            <w:r w:rsidRPr="00183F18">
              <w:rPr>
                <w:rFonts w:ascii="Cambria Math" w:hAnsi="Cambria Math" w:cs="Cambria Math"/>
              </w:rPr>
              <w:t>‑</w:t>
            </w:r>
            <w:r w:rsidRPr="00183F18">
              <w:t>meter data</w:t>
            </w:r>
            <w:r w:rsidRPr="00183F18">
              <w:br/>
              <w:t xml:space="preserve"> • Society &amp; culture: trust via visible, immediate bill benefits</w:t>
            </w:r>
            <w:r w:rsidRPr="00183F18">
              <w:br/>
              <w:t xml:space="preserve"> • Environment: greater deployment of distributed renewables</w:t>
            </w:r>
          </w:p>
          <w:p w14:paraId="6FD18134" w14:textId="77777777" w:rsidR="00EE7593" w:rsidRPr="00183F18" w:rsidRDefault="00EE7593" w:rsidP="00EE7593">
            <w:r w:rsidRPr="00183F18">
              <w:rPr>
                <w:b/>
              </w:rPr>
              <w:t>Potential risks/</w:t>
            </w:r>
            <w:proofErr w:type="gramStart"/>
            <w:r w:rsidRPr="00183F18">
              <w:rPr>
                <w:b/>
              </w:rPr>
              <w:t xml:space="preserve">barriers: </w:t>
            </w:r>
            <w:r w:rsidRPr="00183F18">
              <w:t xml:space="preserve"> •</w:t>
            </w:r>
            <w:proofErr w:type="gramEnd"/>
            <w:r w:rsidRPr="00183F18">
              <w:t xml:space="preserve"> Complex IT integration; supplier liquidity needs; credit risk on advances; data privacy/security; regulatory resistance; upgrade timelines</w:t>
            </w:r>
          </w:p>
          <w:p w14:paraId="53569AE8" w14:textId="77777777" w:rsidR="00EE7593" w:rsidRPr="00183F18" w:rsidRDefault="00EE7593" w:rsidP="00EE7593">
            <w:r w:rsidRPr="00183F18">
              <w:rPr>
                <w:b/>
              </w:rPr>
              <w:t xml:space="preserve">Drivers/enablers: </w:t>
            </w:r>
            <w:r w:rsidRPr="00183F18">
              <w:t xml:space="preserve"> • Smart</w:t>
            </w:r>
            <w:r w:rsidRPr="00183F18">
              <w:rPr>
                <w:rFonts w:ascii="Cambria Math" w:hAnsi="Cambria Math" w:cs="Cambria Math"/>
              </w:rPr>
              <w:t>‑</w:t>
            </w:r>
            <w:r w:rsidRPr="00183F18">
              <w:t>meter rollout and data infrastructure; public demand for transparent bills; bank/fintech interest in bill</w:t>
            </w:r>
            <w:r w:rsidRPr="00183F18">
              <w:rPr>
                <w:rFonts w:ascii="Cambria Math" w:hAnsi="Cambria Math" w:cs="Cambria Math"/>
              </w:rPr>
              <w:t>‑</w:t>
            </w:r>
            <w:r w:rsidRPr="00183F18">
              <w:t>positive products; active REC pilots; consumer</w:t>
            </w:r>
            <w:r w:rsidRPr="00183F18">
              <w:rPr>
                <w:rFonts w:ascii="Cambria Math" w:hAnsi="Cambria Math" w:cs="Cambria Math"/>
              </w:rPr>
              <w:t>‑</w:t>
            </w:r>
            <w:r w:rsidRPr="00183F18">
              <w:t>association support</w:t>
            </w:r>
          </w:p>
          <w:p w14:paraId="3C81893A" w14:textId="77777777" w:rsidR="00EE7593" w:rsidRPr="00183F18" w:rsidRDefault="00EE7593" w:rsidP="00EE7593">
            <w:r w:rsidRPr="00183F18">
              <w:rPr>
                <w:b/>
              </w:rPr>
              <w:lastRenderedPageBreak/>
              <w:t xml:space="preserve">Time horizon: </w:t>
            </w:r>
            <w:r w:rsidRPr="00183F18">
              <w:t xml:space="preserve"> • Short (0–12 months): supplier pilots; establish bridge fund; standard contracts; first dashboards</w:t>
            </w:r>
            <w:r w:rsidRPr="00183F18">
              <w:br/>
              <w:t xml:space="preserve"> • Medium (1–2 years): national on-bill rollout; monthly settlements; interoperable APIs; public KPIs</w:t>
            </w:r>
            <w:r w:rsidRPr="00183F18">
              <w:br/>
              <w:t xml:space="preserve"> • Long (3–5+ years): near</w:t>
            </w:r>
            <w:r w:rsidRPr="00183F18">
              <w:rPr>
                <w:rFonts w:ascii="Cambria Math" w:hAnsi="Cambria Math" w:cs="Cambria Math"/>
              </w:rPr>
              <w:t>‑</w:t>
            </w:r>
            <w:r w:rsidRPr="00183F18">
              <w:t>real</w:t>
            </w:r>
            <w:r w:rsidRPr="00183F18">
              <w:rPr>
                <w:rFonts w:ascii="Cambria Math" w:hAnsi="Cambria Math" w:cs="Cambria Math"/>
              </w:rPr>
              <w:t>‑</w:t>
            </w:r>
            <w:r w:rsidRPr="00183F18">
              <w:t>time netting at the meter; links to local flexibility markets</w:t>
            </w:r>
          </w:p>
          <w:p w14:paraId="507A52D5" w14:textId="77777777" w:rsidR="00EE7593" w:rsidRPr="00183F18" w:rsidRDefault="00EE7593" w:rsidP="00EE7593">
            <w:pPr>
              <w:spacing w:after="160"/>
            </w:pPr>
            <w:r w:rsidRPr="00183F18">
              <w:rPr>
                <w:b/>
              </w:rPr>
              <w:t xml:space="preserve">Feasibility &amp; resources: </w:t>
            </w:r>
            <w:r w:rsidRPr="00183F18">
              <w:t xml:space="preserve"> • Financial: revolving/guarantee fund sized to micropayments; modest IT/dashboard costs relative to system spend</w:t>
            </w:r>
            <w:r w:rsidRPr="00183F18">
              <w:br/>
              <w:t xml:space="preserve"> • Institutional: ARERA/GSE resolutions; supplier agreements; standard contracts</w:t>
            </w:r>
            <w:r w:rsidRPr="00183F18">
              <w:br/>
              <w:t xml:space="preserve"> • Technological: billing</w:t>
            </w:r>
            <w:r w:rsidRPr="00183F18">
              <w:rPr>
                <w:rFonts w:ascii="Cambria Math" w:hAnsi="Cambria Math" w:cs="Cambria Math"/>
              </w:rPr>
              <w:t>‑</w:t>
            </w:r>
            <w:r w:rsidRPr="00183F18">
              <w:t>platform upgrades; secure APIs; certified data</w:t>
            </w:r>
            <w:r w:rsidRPr="00183F18">
              <w:br/>
              <w:t xml:space="preserve"> • Overall feasibility: Medium—high impact requires regulatory alignment and progressive IT integration</w:t>
            </w:r>
          </w:p>
          <w:p w14:paraId="626FF47F" w14:textId="77777777" w:rsidR="00EE7593" w:rsidRPr="00183F18" w:rsidRDefault="00EE7593" w:rsidP="00EE7593">
            <w:pPr>
              <w:rPr>
                <w:rStyle w:val="Enfasiintensa"/>
              </w:rPr>
            </w:pPr>
          </w:p>
        </w:tc>
      </w:tr>
    </w:tbl>
    <w:p w14:paraId="709C7E54" w14:textId="77777777" w:rsidR="00EE7593" w:rsidRPr="00404EFF" w:rsidRDefault="00EE7593" w:rsidP="00EE7593">
      <w:pPr>
        <w:rPr>
          <w:rStyle w:val="Enfasiintensa"/>
        </w:rPr>
      </w:pPr>
    </w:p>
    <w:tbl>
      <w:tblPr>
        <w:tblStyle w:val="Grigliatabella"/>
        <w:tblW w:w="0" w:type="auto"/>
        <w:tblLook w:val="04A0" w:firstRow="1" w:lastRow="0" w:firstColumn="1" w:lastColumn="0" w:noHBand="0" w:noVBand="1"/>
      </w:tblPr>
      <w:tblGrid>
        <w:gridCol w:w="9440"/>
      </w:tblGrid>
      <w:tr w:rsidR="00EE7593" w14:paraId="027E198E" w14:textId="77777777" w:rsidTr="00EE7593">
        <w:tc>
          <w:tcPr>
            <w:tcW w:w="9440" w:type="dxa"/>
          </w:tcPr>
          <w:p w14:paraId="2789CAF3" w14:textId="4AD458E5" w:rsidR="006E3C6B" w:rsidRPr="00183F18" w:rsidRDefault="006E3C6B" w:rsidP="006E3C6B">
            <w:pPr>
              <w:rPr>
                <w:rStyle w:val="Enfasiintensa"/>
              </w:rPr>
            </w:pPr>
            <w:r w:rsidRPr="00183F18">
              <w:rPr>
                <w:rStyle w:val="Enfasiintensa"/>
              </w:rPr>
              <w:t>Policy N. 6</w:t>
            </w:r>
          </w:p>
          <w:p w14:paraId="6C3B9FD2" w14:textId="77777777" w:rsidR="006E3C6B" w:rsidRPr="00183F18" w:rsidRDefault="006E3C6B" w:rsidP="006E3C6B">
            <w:pPr>
              <w:rPr>
                <w:rStyle w:val="Enfasiintensa"/>
              </w:rPr>
            </w:pPr>
          </w:p>
          <w:p w14:paraId="29000250" w14:textId="77777777" w:rsidR="00EE7593" w:rsidRPr="00183F18" w:rsidRDefault="00EE7593" w:rsidP="00601DA5">
            <w:pPr>
              <w:spacing w:before="480" w:line="276" w:lineRule="auto"/>
              <w:jc w:val="center"/>
              <w:outlineLvl w:val="0"/>
              <w:rPr>
                <w:rStyle w:val="Riferimentointenso"/>
                <w:i/>
                <w:iCs/>
                <w:lang w:val="en-US" w:eastAsia="en-US"/>
              </w:rPr>
            </w:pPr>
            <w:r w:rsidRPr="00183F18">
              <w:rPr>
                <w:rStyle w:val="Riferimentointenso"/>
                <w:i/>
                <w:iCs/>
                <w:lang w:val="en-US" w:eastAsia="en-US"/>
              </w:rPr>
              <w:t>“Renewables, Stable Bills”: Trust &amp; Transparency Campaign</w:t>
            </w:r>
          </w:p>
          <w:p w14:paraId="7F591A0C" w14:textId="17205B19" w:rsidR="000A35A5" w:rsidRPr="000A35A5" w:rsidRDefault="000A35A5" w:rsidP="000A35A5">
            <w:pPr>
              <w:spacing w:after="200" w:line="276" w:lineRule="auto"/>
              <w:rPr>
                <w:rFonts w:eastAsia="MS Mincho"/>
                <w:lang w:val="en-US" w:eastAsia="en-US"/>
              </w:rPr>
            </w:pPr>
          </w:p>
          <w:p w14:paraId="184927B6" w14:textId="77777777" w:rsidR="000A35A5" w:rsidRPr="000A35A5" w:rsidRDefault="000A35A5" w:rsidP="000F14CC">
            <w:pPr>
              <w:numPr>
                <w:ilvl w:val="0"/>
                <w:numId w:val="55"/>
              </w:numPr>
              <w:spacing w:after="200" w:line="276" w:lineRule="auto"/>
              <w:rPr>
                <w:rFonts w:eastAsia="MS Mincho"/>
                <w:b/>
                <w:bCs/>
                <w:lang w:val="en-US" w:eastAsia="en-US"/>
              </w:rPr>
            </w:pPr>
            <w:r w:rsidRPr="000A35A5">
              <w:rPr>
                <w:rFonts w:eastAsia="MS Mincho"/>
                <w:b/>
                <w:bCs/>
                <w:lang w:val="en-US" w:eastAsia="en-US"/>
              </w:rPr>
              <w:t>Sectoral focus:</w:t>
            </w:r>
          </w:p>
          <w:p w14:paraId="49853394" w14:textId="77777777" w:rsidR="000A35A5" w:rsidRPr="000A35A5" w:rsidRDefault="000A35A5" w:rsidP="000A35A5">
            <w:pPr>
              <w:spacing w:after="200" w:line="276" w:lineRule="auto"/>
              <w:rPr>
                <w:rFonts w:eastAsia="MS Mincho"/>
                <w:lang w:val="en-US" w:eastAsia="en-US"/>
              </w:rPr>
            </w:pPr>
            <w:r w:rsidRPr="000A35A5">
              <w:rPr>
                <w:rFonts w:eastAsia="MS Mincho"/>
                <w:lang w:val="en-US" w:eastAsia="en-US"/>
              </w:rPr>
              <w:t xml:space="preserve">Energy (communication/consumer protection; supports solar/retrofit/REC uptake; retail markets, energy efficiency and </w:t>
            </w:r>
            <w:proofErr w:type="spellStart"/>
            <w:r w:rsidRPr="000A35A5">
              <w:rPr>
                <w:rFonts w:eastAsia="MS Mincho"/>
                <w:lang w:val="en-US" w:eastAsia="en-US"/>
              </w:rPr>
              <w:t>renewables</w:t>
            </w:r>
            <w:proofErr w:type="spellEnd"/>
            <w:r w:rsidRPr="000A35A5">
              <w:rPr>
                <w:rFonts w:eastAsia="MS Mincho"/>
                <w:lang w:val="en-US" w:eastAsia="en-US"/>
              </w:rPr>
              <w:t>).</w:t>
            </w:r>
          </w:p>
          <w:p w14:paraId="16189307" w14:textId="77777777" w:rsidR="000A35A5" w:rsidRPr="000A35A5" w:rsidRDefault="000A35A5" w:rsidP="000F14CC">
            <w:pPr>
              <w:numPr>
                <w:ilvl w:val="0"/>
                <w:numId w:val="55"/>
              </w:numPr>
              <w:spacing w:after="200" w:line="276" w:lineRule="auto"/>
              <w:rPr>
                <w:rFonts w:eastAsia="MS Mincho"/>
                <w:b/>
                <w:bCs/>
                <w:lang w:val="en-US" w:eastAsia="en-US"/>
              </w:rPr>
            </w:pPr>
            <w:proofErr w:type="spellStart"/>
            <w:r w:rsidRPr="000A35A5">
              <w:rPr>
                <w:rFonts w:eastAsia="MS Mincho"/>
                <w:b/>
                <w:bCs/>
                <w:lang w:val="en-US" w:eastAsia="en-US"/>
              </w:rPr>
              <w:t>Prioritised</w:t>
            </w:r>
            <w:proofErr w:type="spellEnd"/>
            <w:r w:rsidRPr="000A35A5">
              <w:rPr>
                <w:rFonts w:eastAsia="MS Mincho"/>
                <w:b/>
                <w:bCs/>
                <w:lang w:val="en-US" w:eastAsia="en-US"/>
              </w:rPr>
              <w:t xml:space="preserve"> challenge addressed:</w:t>
            </w:r>
          </w:p>
          <w:p w14:paraId="47CD3A5A" w14:textId="77777777" w:rsidR="000A35A5" w:rsidRPr="000A35A5" w:rsidRDefault="000A35A5" w:rsidP="000A35A5">
            <w:pPr>
              <w:spacing w:after="200" w:line="276" w:lineRule="auto"/>
              <w:rPr>
                <w:rFonts w:eastAsia="MS Mincho"/>
                <w:lang w:val="en-US" w:eastAsia="en-US"/>
              </w:rPr>
            </w:pPr>
            <w:r w:rsidRPr="000A35A5">
              <w:rPr>
                <w:rFonts w:eastAsia="MS Mincho"/>
                <w:lang w:val="en-US" w:eastAsia="en-US"/>
              </w:rPr>
              <w:t>Distrust towards commercial offers; misinformation linking renewables to higher costs; low bill/incentive literacy; information asymmetries and fraud risks that reduce informed uptake—especially among vulnerable and elderly users.</w:t>
            </w:r>
          </w:p>
          <w:p w14:paraId="27445B20" w14:textId="66776D89" w:rsidR="000A35A5" w:rsidRPr="000A35A5" w:rsidRDefault="000A35A5" w:rsidP="000F14CC">
            <w:pPr>
              <w:numPr>
                <w:ilvl w:val="0"/>
                <w:numId w:val="55"/>
              </w:numPr>
              <w:spacing w:after="200" w:line="276" w:lineRule="auto"/>
              <w:rPr>
                <w:rFonts w:eastAsia="MS Mincho"/>
                <w:b/>
                <w:bCs/>
                <w:lang w:val="en-US" w:eastAsia="en-US"/>
              </w:rPr>
            </w:pPr>
            <w:r w:rsidRPr="000A35A5">
              <w:rPr>
                <w:rFonts w:eastAsia="MS Mincho"/>
                <w:b/>
                <w:bCs/>
                <w:lang w:val="en-US" w:eastAsia="en-US"/>
              </w:rPr>
              <w:t xml:space="preserve">Policy </w:t>
            </w:r>
            <w:proofErr w:type="spellStart"/>
            <w:proofErr w:type="gramStart"/>
            <w:r w:rsidRPr="000A35A5">
              <w:rPr>
                <w:rFonts w:eastAsia="MS Mincho"/>
                <w:b/>
                <w:bCs/>
                <w:lang w:val="en-US" w:eastAsia="en-US"/>
              </w:rPr>
              <w:t>descrip</w:t>
            </w:r>
            <w:commentRangeStart w:id="14"/>
            <w:commentRangeStart w:id="15"/>
            <w:r w:rsidR="00823298" w:rsidRPr="00183F18">
              <w:rPr>
                <w:highlight w:val="magenta"/>
                <w:lang w:val="en-US" w:eastAsia="en-GB"/>
              </w:rPr>
              <w:t>T</w:t>
            </w:r>
            <w:commentRangeEnd w:id="14"/>
            <w:proofErr w:type="gramEnd"/>
            <w:r w:rsidR="00A1132A" w:rsidRPr="000A35A5">
              <w:rPr>
                <w:rStyle w:val="Rimandocommento"/>
                <w:rFonts w:eastAsia="MS Mincho"/>
                <w:b/>
                <w:bCs/>
                <w:sz w:val="22"/>
                <w:szCs w:val="22"/>
                <w:lang w:val="en-US" w:eastAsia="en-US"/>
              </w:rPr>
              <w:commentReference w:id="14"/>
            </w:r>
            <w:commentRangeEnd w:id="15"/>
            <w:r w:rsidR="00823298" w:rsidRPr="000A35A5">
              <w:rPr>
                <w:rStyle w:val="Rimandocommento"/>
                <w:rFonts w:eastAsia="MS Mincho"/>
                <w:b/>
                <w:bCs/>
                <w:sz w:val="22"/>
                <w:szCs w:val="22"/>
                <w:lang w:val="en-US" w:eastAsia="en-US"/>
              </w:rPr>
              <w:commentReference w:id="15"/>
            </w:r>
            <w:r w:rsidRPr="000A35A5">
              <w:rPr>
                <w:rFonts w:eastAsia="MS Mincho"/>
                <w:b/>
                <w:bCs/>
                <w:lang w:val="en-US" w:eastAsia="en-US"/>
              </w:rPr>
              <w:t>ion</w:t>
            </w:r>
            <w:proofErr w:type="spellEnd"/>
            <w:r w:rsidRPr="000A35A5">
              <w:rPr>
                <w:rFonts w:eastAsia="MS Mincho"/>
                <w:b/>
                <w:bCs/>
                <w:lang w:val="en-US" w:eastAsia="en-US"/>
              </w:rPr>
              <w:t xml:space="preserve"> (2–3 sentences):</w:t>
            </w:r>
          </w:p>
          <w:p w14:paraId="04689898" w14:textId="77777777" w:rsidR="000A35A5" w:rsidRPr="000A35A5" w:rsidRDefault="000A35A5" w:rsidP="000A35A5">
            <w:pPr>
              <w:spacing w:after="200" w:line="276" w:lineRule="auto"/>
              <w:rPr>
                <w:rFonts w:eastAsia="MS Mincho"/>
                <w:lang w:val="en-US" w:eastAsia="en-US"/>
              </w:rPr>
            </w:pPr>
            <w:r w:rsidRPr="000A35A5">
              <w:rPr>
                <w:rFonts w:eastAsia="MS Mincho"/>
                <w:lang w:val="en-US" w:eastAsia="en-US"/>
              </w:rPr>
              <w:t>A national-local campaign delivered by credible messengers (GPs, consumer associations, parish/community leaders, cooperatives, municipalities) with clear local examples of €/month savings and comfort gains. Segmented content (condominiums, low</w:t>
            </w:r>
            <w:r w:rsidRPr="000A35A5">
              <w:rPr>
                <w:rFonts w:ascii="Cambria Math" w:eastAsia="MS Mincho" w:hAnsi="Cambria Math" w:cs="Cambria Math"/>
                <w:lang w:val="en-US" w:eastAsia="en-US"/>
              </w:rPr>
              <w:t>‑</w:t>
            </w:r>
            <w:r w:rsidRPr="000A35A5">
              <w:rPr>
                <w:rFonts w:eastAsia="MS Mincho"/>
                <w:lang w:val="en-US" w:eastAsia="en-US"/>
              </w:rPr>
              <w:t>income families, artisans, seniors) and dedicated CTAs (one</w:t>
            </w:r>
            <w:r w:rsidRPr="000A35A5">
              <w:rPr>
                <w:rFonts w:ascii="Cambria Math" w:eastAsia="MS Mincho" w:hAnsi="Cambria Math" w:cs="Cambria Math"/>
                <w:lang w:val="en-US" w:eastAsia="en-US"/>
              </w:rPr>
              <w:t>‑</w:t>
            </w:r>
            <w:r w:rsidRPr="000A35A5">
              <w:rPr>
                <w:rFonts w:eastAsia="MS Mincho"/>
                <w:lang w:val="en-US" w:eastAsia="en-US"/>
              </w:rPr>
              <w:t>stop desks, hotlines, step</w:t>
            </w:r>
            <w:r w:rsidRPr="000A35A5">
              <w:rPr>
                <w:rFonts w:ascii="Cambria Math" w:eastAsia="MS Mincho" w:hAnsi="Cambria Math" w:cs="Cambria Math"/>
                <w:lang w:val="en-US" w:eastAsia="en-US"/>
              </w:rPr>
              <w:t>‑</w:t>
            </w:r>
            <w:r w:rsidRPr="000A35A5">
              <w:rPr>
                <w:rFonts w:eastAsia="MS Mincho"/>
                <w:lang w:val="en-US" w:eastAsia="en-US"/>
              </w:rPr>
              <w:t>by</w:t>
            </w:r>
            <w:r w:rsidRPr="000A35A5">
              <w:rPr>
                <w:rFonts w:ascii="Cambria Math" w:eastAsia="MS Mincho" w:hAnsi="Cambria Math" w:cs="Cambria Math"/>
                <w:lang w:val="en-US" w:eastAsia="en-US"/>
              </w:rPr>
              <w:t>‑</w:t>
            </w:r>
            <w:r w:rsidRPr="000A35A5">
              <w:rPr>
                <w:rFonts w:eastAsia="MS Mincho"/>
                <w:lang w:val="en-US" w:eastAsia="en-US"/>
              </w:rPr>
              <w:t>step guides). The campaign is coupled with consumer-protection tools: mandatory codes of conduct, minimum transparency standards, public registers of qualified operators, anti</w:t>
            </w:r>
            <w:r w:rsidRPr="000A35A5">
              <w:rPr>
                <w:rFonts w:ascii="Cambria Math" w:eastAsia="MS Mincho" w:hAnsi="Cambria Math" w:cs="Cambria Math"/>
                <w:lang w:val="en-US" w:eastAsia="en-US"/>
              </w:rPr>
              <w:t>‑</w:t>
            </w:r>
            <w:r w:rsidRPr="000A35A5">
              <w:rPr>
                <w:rFonts w:eastAsia="MS Mincho"/>
                <w:lang w:val="en-US" w:eastAsia="en-US"/>
              </w:rPr>
              <w:t>fraud checklists and rapid</w:t>
            </w:r>
            <w:r w:rsidRPr="000A35A5">
              <w:rPr>
                <w:rFonts w:ascii="Cambria Math" w:eastAsia="MS Mincho" w:hAnsi="Cambria Math" w:cs="Cambria Math"/>
                <w:lang w:val="en-US" w:eastAsia="en-US"/>
              </w:rPr>
              <w:t>‑</w:t>
            </w:r>
            <w:r w:rsidRPr="000A35A5">
              <w:rPr>
                <w:rFonts w:eastAsia="MS Mincho"/>
                <w:lang w:val="en-US" w:eastAsia="en-US"/>
              </w:rPr>
              <w:t>response mechanisms (reporting forms, target response ≤72h) to build trust and enable safe, informed adoption.</w:t>
            </w:r>
          </w:p>
          <w:p w14:paraId="3BB2BB03" w14:textId="77777777" w:rsidR="000A35A5" w:rsidRPr="000A35A5" w:rsidRDefault="000A35A5" w:rsidP="000F14CC">
            <w:pPr>
              <w:numPr>
                <w:ilvl w:val="0"/>
                <w:numId w:val="55"/>
              </w:numPr>
              <w:spacing w:after="200" w:line="276" w:lineRule="auto"/>
              <w:rPr>
                <w:rFonts w:eastAsia="MS Mincho"/>
                <w:b/>
                <w:bCs/>
                <w:lang w:val="en-US" w:eastAsia="en-US"/>
              </w:rPr>
            </w:pPr>
            <w:r w:rsidRPr="000A35A5">
              <w:rPr>
                <w:rFonts w:eastAsia="MS Mincho"/>
                <w:b/>
                <w:bCs/>
                <w:lang w:val="en-US" w:eastAsia="en-US"/>
              </w:rPr>
              <w:t>Policy type(s):</w:t>
            </w:r>
          </w:p>
          <w:p w14:paraId="52BD39FB" w14:textId="77777777" w:rsidR="000A35A5" w:rsidRPr="000A35A5" w:rsidRDefault="000A35A5" w:rsidP="000A35A5">
            <w:pPr>
              <w:spacing w:after="200" w:line="276" w:lineRule="auto"/>
              <w:rPr>
                <w:rFonts w:eastAsia="MS Mincho"/>
                <w:lang w:val="en-US" w:eastAsia="en-US"/>
              </w:rPr>
            </w:pPr>
            <w:r w:rsidRPr="000A35A5">
              <w:rPr>
                <w:rFonts w:eastAsia="MS Mincho"/>
                <w:lang w:val="en-US" w:eastAsia="en-US"/>
              </w:rPr>
              <w:t>• Information/education (public campaign; guides; bill literacy; awareness on risks &amp; rights)</w:t>
            </w:r>
          </w:p>
          <w:p w14:paraId="40662E7F" w14:textId="77777777" w:rsidR="000A35A5" w:rsidRPr="000A35A5" w:rsidRDefault="000A35A5" w:rsidP="000A35A5">
            <w:pPr>
              <w:spacing w:after="200" w:line="276" w:lineRule="auto"/>
              <w:rPr>
                <w:rFonts w:eastAsia="MS Mincho"/>
                <w:lang w:val="en-US" w:eastAsia="en-US"/>
              </w:rPr>
            </w:pPr>
            <w:r w:rsidRPr="000A35A5">
              <w:rPr>
                <w:rFonts w:eastAsia="MS Mincho"/>
                <w:lang w:val="en-US" w:eastAsia="en-US"/>
              </w:rPr>
              <w:t>• Public services (local desks; hotlines; rapid reporting &amp; response; public registers of qualified operators)</w:t>
            </w:r>
          </w:p>
          <w:p w14:paraId="2B128F96" w14:textId="77777777" w:rsidR="000A35A5" w:rsidRPr="000A35A5" w:rsidRDefault="000A35A5" w:rsidP="000A35A5">
            <w:pPr>
              <w:spacing w:after="200" w:line="276" w:lineRule="auto"/>
              <w:rPr>
                <w:rFonts w:eastAsia="MS Mincho"/>
                <w:lang w:val="en-US" w:eastAsia="en-US"/>
              </w:rPr>
            </w:pPr>
            <w:r w:rsidRPr="000A35A5">
              <w:rPr>
                <w:rFonts w:eastAsia="MS Mincho"/>
                <w:lang w:val="en-US" w:eastAsia="en-US"/>
              </w:rPr>
              <w:lastRenderedPageBreak/>
              <w:t>• Regulation (mandatory codes of conduct; minimum transparency standards; reporting &amp; enforcement obligations; qualified installer list)</w:t>
            </w:r>
          </w:p>
          <w:p w14:paraId="021B31FB" w14:textId="77777777" w:rsidR="000A35A5" w:rsidRPr="000A35A5" w:rsidRDefault="000A35A5" w:rsidP="000F14CC">
            <w:pPr>
              <w:numPr>
                <w:ilvl w:val="0"/>
                <w:numId w:val="55"/>
              </w:numPr>
              <w:spacing w:after="200" w:line="276" w:lineRule="auto"/>
              <w:rPr>
                <w:rFonts w:eastAsia="MS Mincho"/>
                <w:b/>
                <w:bCs/>
                <w:lang w:val="en-US" w:eastAsia="en-US"/>
              </w:rPr>
            </w:pPr>
            <w:r w:rsidRPr="000A35A5">
              <w:rPr>
                <w:rFonts w:eastAsia="MS Mincho"/>
                <w:b/>
                <w:bCs/>
                <w:lang w:val="en-US" w:eastAsia="en-US"/>
              </w:rPr>
              <w:t>Participatory dimension &amp; stakeholders:</w:t>
            </w:r>
          </w:p>
          <w:p w14:paraId="68591E68" w14:textId="77777777" w:rsidR="000A35A5" w:rsidRPr="000A35A5" w:rsidRDefault="000A35A5" w:rsidP="000A35A5">
            <w:pPr>
              <w:spacing w:after="200" w:line="276" w:lineRule="auto"/>
              <w:rPr>
                <w:rFonts w:eastAsia="MS Mincho"/>
                <w:lang w:val="en-US" w:eastAsia="en-US"/>
              </w:rPr>
            </w:pPr>
            <w:r w:rsidRPr="000A35A5">
              <w:rPr>
                <w:rFonts w:eastAsia="MS Mincho"/>
                <w:lang w:val="en-US" w:eastAsia="en-US"/>
              </w:rPr>
              <w:t>Municipalities/regions; consumer</w:t>
            </w:r>
            <w:r w:rsidRPr="000A35A5">
              <w:rPr>
                <w:rFonts w:ascii="Cambria Math" w:eastAsia="MS Mincho" w:hAnsi="Cambria Math" w:cs="Cambria Math"/>
                <w:lang w:val="en-US" w:eastAsia="en-US"/>
              </w:rPr>
              <w:t>‑</w:t>
            </w:r>
            <w:r w:rsidRPr="000A35A5">
              <w:rPr>
                <w:rFonts w:eastAsia="MS Mincho"/>
                <w:lang w:val="en-US" w:eastAsia="en-US"/>
              </w:rPr>
              <w:t>protection authorities and bodies; consumer/third</w:t>
            </w:r>
            <w:r w:rsidRPr="000A35A5">
              <w:rPr>
                <w:rFonts w:ascii="Cambria Math" w:eastAsia="MS Mincho" w:hAnsi="Cambria Math" w:cs="Cambria Math"/>
                <w:lang w:val="en-US" w:eastAsia="en-US"/>
              </w:rPr>
              <w:t>‑</w:t>
            </w:r>
            <w:r w:rsidRPr="000A35A5">
              <w:rPr>
                <w:rFonts w:eastAsia="MS Mincho"/>
                <w:lang w:val="en-US" w:eastAsia="en-US"/>
              </w:rPr>
              <w:t xml:space="preserve">sector </w:t>
            </w:r>
            <w:proofErr w:type="spellStart"/>
            <w:r w:rsidRPr="000A35A5">
              <w:rPr>
                <w:rFonts w:eastAsia="MS Mincho"/>
                <w:lang w:val="en-US" w:eastAsia="en-US"/>
              </w:rPr>
              <w:t>organisations</w:t>
            </w:r>
            <w:proofErr w:type="spellEnd"/>
            <w:r w:rsidRPr="000A35A5">
              <w:rPr>
                <w:rFonts w:eastAsia="MS Mincho"/>
                <w:lang w:val="en-US" w:eastAsia="en-US"/>
              </w:rPr>
              <w:t>; cooperatives; health/community leaders; SMEs/installers and service providers (subject to codes of conduct); local media; schools/universities.</w:t>
            </w:r>
          </w:p>
          <w:p w14:paraId="3DF06CC7" w14:textId="77777777" w:rsidR="000A35A5" w:rsidRPr="000A35A5" w:rsidRDefault="000A35A5" w:rsidP="000F14CC">
            <w:pPr>
              <w:numPr>
                <w:ilvl w:val="0"/>
                <w:numId w:val="55"/>
              </w:numPr>
              <w:spacing w:after="200" w:line="276" w:lineRule="auto"/>
              <w:rPr>
                <w:rFonts w:eastAsia="MS Mincho"/>
                <w:b/>
                <w:bCs/>
                <w:lang w:val="en-US" w:eastAsia="en-US"/>
              </w:rPr>
            </w:pPr>
            <w:r w:rsidRPr="000A35A5">
              <w:rPr>
                <w:rFonts w:eastAsia="MS Mincho"/>
                <w:b/>
                <w:bCs/>
                <w:lang w:val="en-US" w:eastAsia="en-US"/>
              </w:rPr>
              <w:t>Target population (reference profile):</w:t>
            </w:r>
          </w:p>
          <w:p w14:paraId="4B89D579" w14:textId="77777777" w:rsidR="000A35A5" w:rsidRPr="000A35A5" w:rsidRDefault="000A35A5" w:rsidP="000A35A5">
            <w:pPr>
              <w:spacing w:after="200" w:line="276" w:lineRule="auto"/>
              <w:rPr>
                <w:rFonts w:eastAsia="MS Mincho"/>
                <w:lang w:val="en-US" w:eastAsia="en-US"/>
              </w:rPr>
            </w:pPr>
            <w:r w:rsidRPr="000A35A5">
              <w:rPr>
                <w:rFonts w:eastAsia="MS Mincho"/>
                <w:lang w:val="en-US" w:eastAsia="en-US"/>
              </w:rPr>
              <w:t>General public, with focus on low</w:t>
            </w:r>
            <w:r w:rsidRPr="000A35A5">
              <w:rPr>
                <w:rFonts w:ascii="Cambria Math" w:eastAsia="MS Mincho" w:hAnsi="Cambria Math" w:cs="Cambria Math"/>
                <w:lang w:val="en-US" w:eastAsia="en-US"/>
              </w:rPr>
              <w:t>‑</w:t>
            </w:r>
            <w:r w:rsidRPr="000A35A5">
              <w:rPr>
                <w:rFonts w:eastAsia="MS Mincho"/>
                <w:lang w:val="en-US" w:eastAsia="en-US"/>
              </w:rPr>
              <w:t>income households, tenants, SMEs and elderly/vulnerable users; adaptable to different age brackets.</w:t>
            </w:r>
          </w:p>
          <w:p w14:paraId="01CF723B" w14:textId="77777777" w:rsidR="000A35A5" w:rsidRPr="000A35A5" w:rsidRDefault="000A35A5" w:rsidP="000F14CC">
            <w:pPr>
              <w:numPr>
                <w:ilvl w:val="0"/>
                <w:numId w:val="55"/>
              </w:numPr>
              <w:spacing w:after="200" w:line="276" w:lineRule="auto"/>
              <w:rPr>
                <w:rFonts w:eastAsia="MS Mincho"/>
                <w:b/>
                <w:bCs/>
                <w:lang w:val="en-US" w:eastAsia="en-US"/>
              </w:rPr>
            </w:pPr>
            <w:r w:rsidRPr="000A35A5">
              <w:rPr>
                <w:rFonts w:eastAsia="MS Mincho"/>
                <w:b/>
                <w:bCs/>
                <w:lang w:val="en-US" w:eastAsia="en-US"/>
              </w:rPr>
              <w:t>Age range:</w:t>
            </w:r>
          </w:p>
          <w:p w14:paraId="0E5DEACC" w14:textId="77777777" w:rsidR="000A35A5" w:rsidRPr="000A35A5" w:rsidRDefault="000A35A5" w:rsidP="000A35A5">
            <w:pPr>
              <w:spacing w:after="200" w:line="276" w:lineRule="auto"/>
              <w:rPr>
                <w:rFonts w:eastAsia="MS Mincho"/>
                <w:lang w:val="en-US" w:eastAsia="en-US"/>
              </w:rPr>
            </w:pPr>
            <w:r w:rsidRPr="000A35A5">
              <w:rPr>
                <w:rFonts w:ascii="Segoe UI Symbol" w:eastAsia="MS Mincho" w:hAnsi="Segoe UI Symbol" w:cs="Segoe UI Symbol"/>
                <w:lang w:val="en-US" w:eastAsia="en-US"/>
              </w:rPr>
              <w:t>☐</w:t>
            </w:r>
            <w:r w:rsidRPr="000A35A5">
              <w:rPr>
                <w:rFonts w:eastAsia="MS Mincho"/>
                <w:lang w:val="en-US" w:eastAsia="en-US"/>
              </w:rPr>
              <w:t xml:space="preserve"> &lt;18    </w:t>
            </w:r>
            <w:r w:rsidRPr="000A35A5">
              <w:rPr>
                <w:rFonts w:ascii="Segoe UI Symbol" w:eastAsia="MS Mincho" w:hAnsi="Segoe UI Symbol" w:cs="Segoe UI Symbol"/>
                <w:lang w:val="en-US" w:eastAsia="en-US"/>
              </w:rPr>
              <w:t>☑</w:t>
            </w:r>
            <w:r w:rsidRPr="000A35A5">
              <w:rPr>
                <w:rFonts w:eastAsia="MS Mincho"/>
                <w:lang w:val="en-US" w:eastAsia="en-US"/>
              </w:rPr>
              <w:t xml:space="preserve"> 25–35    </w:t>
            </w:r>
            <w:r w:rsidRPr="000A35A5">
              <w:rPr>
                <w:rFonts w:ascii="Segoe UI Symbol" w:eastAsia="MS Mincho" w:hAnsi="Segoe UI Symbol" w:cs="Segoe UI Symbol"/>
                <w:lang w:val="en-US" w:eastAsia="en-US"/>
              </w:rPr>
              <w:t>☑</w:t>
            </w:r>
            <w:r w:rsidRPr="000A35A5">
              <w:rPr>
                <w:rFonts w:eastAsia="MS Mincho"/>
                <w:lang w:val="en-US" w:eastAsia="en-US"/>
              </w:rPr>
              <w:t xml:space="preserve"> 35–65    </w:t>
            </w:r>
            <w:r w:rsidRPr="000A35A5">
              <w:rPr>
                <w:rFonts w:ascii="Segoe UI Symbol" w:eastAsia="MS Mincho" w:hAnsi="Segoe UI Symbol" w:cs="Segoe UI Symbol"/>
                <w:lang w:val="en-US" w:eastAsia="en-US"/>
              </w:rPr>
              <w:t>☑</w:t>
            </w:r>
            <w:r w:rsidRPr="000A35A5">
              <w:rPr>
                <w:rFonts w:eastAsia="MS Mincho"/>
                <w:lang w:val="en-US" w:eastAsia="en-US"/>
              </w:rPr>
              <w:t xml:space="preserve"> &gt;65</w:t>
            </w:r>
          </w:p>
          <w:p w14:paraId="440551C7" w14:textId="77777777" w:rsidR="000A35A5" w:rsidRPr="000A35A5" w:rsidRDefault="000A35A5" w:rsidP="000F14CC">
            <w:pPr>
              <w:numPr>
                <w:ilvl w:val="0"/>
                <w:numId w:val="55"/>
              </w:numPr>
              <w:spacing w:after="200" w:line="276" w:lineRule="auto"/>
              <w:rPr>
                <w:rFonts w:eastAsia="MS Mincho"/>
                <w:b/>
                <w:bCs/>
                <w:lang w:val="en-US" w:eastAsia="en-US"/>
              </w:rPr>
            </w:pPr>
            <w:r w:rsidRPr="000A35A5">
              <w:rPr>
                <w:rFonts w:eastAsia="MS Mincho"/>
                <w:b/>
                <w:bCs/>
                <w:lang w:val="en-US" w:eastAsia="en-US"/>
              </w:rPr>
              <w:t>Living in a house with low energy efficiency:</w:t>
            </w:r>
          </w:p>
          <w:p w14:paraId="1B1F1C95" w14:textId="77777777" w:rsidR="000A35A5" w:rsidRPr="000A35A5" w:rsidRDefault="000A35A5" w:rsidP="000A35A5">
            <w:pPr>
              <w:spacing w:after="200" w:line="276" w:lineRule="auto"/>
              <w:rPr>
                <w:rFonts w:eastAsia="MS Mincho"/>
                <w:lang w:val="en-US" w:eastAsia="en-US"/>
              </w:rPr>
            </w:pPr>
            <w:r w:rsidRPr="000A35A5">
              <w:rPr>
                <w:rFonts w:ascii="Segoe UI Symbol" w:eastAsia="MS Mincho" w:hAnsi="Segoe UI Symbol" w:cs="Segoe UI Symbol"/>
                <w:lang w:val="en-US" w:eastAsia="en-US"/>
              </w:rPr>
              <w:t>☑</w:t>
            </w:r>
            <w:r w:rsidRPr="000A35A5">
              <w:rPr>
                <w:rFonts w:eastAsia="MS Mincho"/>
                <w:lang w:val="en-US" w:eastAsia="en-US"/>
              </w:rPr>
              <w:t xml:space="preserve"> Yes    </w:t>
            </w:r>
            <w:r w:rsidRPr="000A35A5">
              <w:rPr>
                <w:rFonts w:ascii="Segoe UI Symbol" w:eastAsia="MS Mincho" w:hAnsi="Segoe UI Symbol" w:cs="Segoe UI Symbol"/>
                <w:lang w:val="en-US" w:eastAsia="en-US"/>
              </w:rPr>
              <w:t>☐</w:t>
            </w:r>
            <w:r w:rsidRPr="000A35A5">
              <w:rPr>
                <w:rFonts w:eastAsia="MS Mincho"/>
                <w:lang w:val="en-US" w:eastAsia="en-US"/>
              </w:rPr>
              <w:t xml:space="preserve"> No</w:t>
            </w:r>
          </w:p>
          <w:p w14:paraId="13983914" w14:textId="77777777" w:rsidR="000A35A5" w:rsidRPr="000A35A5" w:rsidRDefault="000A35A5" w:rsidP="000F14CC">
            <w:pPr>
              <w:numPr>
                <w:ilvl w:val="0"/>
                <w:numId w:val="55"/>
              </w:numPr>
              <w:spacing w:after="200" w:line="276" w:lineRule="auto"/>
              <w:rPr>
                <w:rFonts w:eastAsia="MS Mincho"/>
                <w:b/>
                <w:bCs/>
                <w:lang w:val="en-US" w:eastAsia="en-US"/>
              </w:rPr>
            </w:pPr>
            <w:r w:rsidRPr="000A35A5">
              <w:rPr>
                <w:rFonts w:eastAsia="MS Mincho"/>
                <w:b/>
                <w:bCs/>
                <w:lang w:val="en-US" w:eastAsia="en-US"/>
              </w:rPr>
              <w:t>Gender:</w:t>
            </w:r>
          </w:p>
          <w:p w14:paraId="51D2698A" w14:textId="77777777" w:rsidR="000A35A5" w:rsidRPr="000A35A5" w:rsidRDefault="000A35A5" w:rsidP="000A35A5">
            <w:pPr>
              <w:spacing w:after="200" w:line="276" w:lineRule="auto"/>
              <w:rPr>
                <w:rFonts w:eastAsia="MS Mincho"/>
                <w:lang w:val="en-US" w:eastAsia="en-US"/>
              </w:rPr>
            </w:pPr>
            <w:r w:rsidRPr="000A35A5">
              <w:rPr>
                <w:rFonts w:ascii="Segoe UI Symbol" w:eastAsia="MS Mincho" w:hAnsi="Segoe UI Symbol" w:cs="Segoe UI Symbol"/>
                <w:lang w:val="en-US" w:eastAsia="en-US"/>
              </w:rPr>
              <w:t>☑</w:t>
            </w:r>
            <w:r w:rsidRPr="000A35A5">
              <w:rPr>
                <w:rFonts w:eastAsia="MS Mincho"/>
                <w:lang w:val="en-US" w:eastAsia="en-US"/>
              </w:rPr>
              <w:t xml:space="preserve"> Woman    </w:t>
            </w:r>
            <w:r w:rsidRPr="000A35A5">
              <w:rPr>
                <w:rFonts w:ascii="Segoe UI Symbol" w:eastAsia="MS Mincho" w:hAnsi="Segoe UI Symbol" w:cs="Segoe UI Symbol"/>
                <w:lang w:val="en-US" w:eastAsia="en-US"/>
              </w:rPr>
              <w:t>☑</w:t>
            </w:r>
            <w:r w:rsidRPr="000A35A5">
              <w:rPr>
                <w:rFonts w:eastAsia="MS Mincho"/>
                <w:lang w:val="en-US" w:eastAsia="en-US"/>
              </w:rPr>
              <w:t xml:space="preserve"> Male    </w:t>
            </w:r>
            <w:r w:rsidRPr="000A35A5">
              <w:rPr>
                <w:rFonts w:ascii="Segoe UI Symbol" w:eastAsia="MS Mincho" w:hAnsi="Segoe UI Symbol" w:cs="Segoe UI Symbol"/>
                <w:lang w:val="en-US" w:eastAsia="en-US"/>
              </w:rPr>
              <w:t>☐</w:t>
            </w:r>
            <w:r w:rsidRPr="000A35A5">
              <w:rPr>
                <w:rFonts w:eastAsia="MS Mincho"/>
                <w:lang w:val="en-US" w:eastAsia="en-US"/>
              </w:rPr>
              <w:t xml:space="preserve"> Non-binary    </w:t>
            </w:r>
            <w:r w:rsidRPr="000A35A5">
              <w:rPr>
                <w:rFonts w:ascii="Segoe UI Symbol" w:eastAsia="MS Mincho" w:hAnsi="Segoe UI Symbol" w:cs="Segoe UI Symbol"/>
                <w:lang w:val="en-US" w:eastAsia="en-US"/>
              </w:rPr>
              <w:t>☐</w:t>
            </w:r>
            <w:r w:rsidRPr="000A35A5">
              <w:rPr>
                <w:rFonts w:eastAsia="MS Mincho"/>
                <w:lang w:val="en-US" w:eastAsia="en-US"/>
              </w:rPr>
              <w:t xml:space="preserve"> Other</w:t>
            </w:r>
          </w:p>
          <w:p w14:paraId="1027B298" w14:textId="77777777" w:rsidR="000A35A5" w:rsidRPr="000A35A5" w:rsidRDefault="000A35A5" w:rsidP="000F14CC">
            <w:pPr>
              <w:numPr>
                <w:ilvl w:val="0"/>
                <w:numId w:val="55"/>
              </w:numPr>
              <w:spacing w:after="200" w:line="276" w:lineRule="auto"/>
              <w:rPr>
                <w:rFonts w:eastAsia="MS Mincho"/>
                <w:b/>
                <w:bCs/>
                <w:lang w:val="en-US" w:eastAsia="en-US"/>
              </w:rPr>
            </w:pPr>
            <w:r w:rsidRPr="000A35A5">
              <w:rPr>
                <w:rFonts w:eastAsia="MS Mincho"/>
                <w:b/>
                <w:bCs/>
                <w:lang w:val="en-US" w:eastAsia="en-US"/>
              </w:rPr>
              <w:t xml:space="preserve">Need </w:t>
            </w:r>
            <w:proofErr w:type="gramStart"/>
            <w:r w:rsidRPr="000A35A5">
              <w:rPr>
                <w:rFonts w:eastAsia="MS Mincho"/>
                <w:b/>
                <w:bCs/>
                <w:lang w:val="en-US" w:eastAsia="en-US"/>
              </w:rPr>
              <w:t>of</w:t>
            </w:r>
            <w:proofErr w:type="gramEnd"/>
            <w:r w:rsidRPr="000A35A5">
              <w:rPr>
                <w:rFonts w:eastAsia="MS Mincho"/>
                <w:b/>
                <w:bCs/>
                <w:lang w:val="en-US" w:eastAsia="en-US"/>
              </w:rPr>
              <w:t xml:space="preserve"> a car for daily activities:</w:t>
            </w:r>
          </w:p>
          <w:p w14:paraId="5DFB346E" w14:textId="77777777" w:rsidR="000A35A5" w:rsidRPr="000A35A5" w:rsidRDefault="000A35A5" w:rsidP="000A35A5">
            <w:pPr>
              <w:spacing w:after="200" w:line="276" w:lineRule="auto"/>
              <w:rPr>
                <w:rFonts w:eastAsia="MS Mincho"/>
                <w:lang w:val="en-US" w:eastAsia="en-US"/>
              </w:rPr>
            </w:pPr>
            <w:r w:rsidRPr="000A35A5">
              <w:rPr>
                <w:rFonts w:ascii="Segoe UI Symbol" w:eastAsia="MS Mincho" w:hAnsi="Segoe UI Symbol" w:cs="Segoe UI Symbol"/>
                <w:lang w:val="en-US" w:eastAsia="en-US"/>
              </w:rPr>
              <w:t>☐</w:t>
            </w:r>
            <w:r w:rsidRPr="000A35A5">
              <w:rPr>
                <w:rFonts w:eastAsia="MS Mincho"/>
                <w:lang w:val="en-US" w:eastAsia="en-US"/>
              </w:rPr>
              <w:t xml:space="preserve"> Yes    </w:t>
            </w:r>
            <w:r w:rsidRPr="000A35A5">
              <w:rPr>
                <w:rFonts w:ascii="Segoe UI Symbol" w:eastAsia="MS Mincho" w:hAnsi="Segoe UI Symbol" w:cs="Segoe UI Symbol"/>
                <w:lang w:val="en-US" w:eastAsia="en-US"/>
              </w:rPr>
              <w:t>☑</w:t>
            </w:r>
            <w:r w:rsidRPr="000A35A5">
              <w:rPr>
                <w:rFonts w:eastAsia="MS Mincho"/>
                <w:lang w:val="en-US" w:eastAsia="en-US"/>
              </w:rPr>
              <w:t xml:space="preserve"> No</w:t>
            </w:r>
          </w:p>
          <w:p w14:paraId="0917372E" w14:textId="77777777" w:rsidR="000A35A5" w:rsidRPr="000A35A5" w:rsidRDefault="000A35A5" w:rsidP="000F14CC">
            <w:pPr>
              <w:numPr>
                <w:ilvl w:val="0"/>
                <w:numId w:val="55"/>
              </w:numPr>
              <w:spacing w:after="200" w:line="276" w:lineRule="auto"/>
              <w:rPr>
                <w:rFonts w:eastAsia="MS Mincho"/>
                <w:b/>
                <w:bCs/>
                <w:lang w:val="en-US" w:eastAsia="en-US"/>
              </w:rPr>
            </w:pPr>
            <w:r w:rsidRPr="000A35A5">
              <w:rPr>
                <w:rFonts w:eastAsia="MS Mincho"/>
                <w:b/>
                <w:bCs/>
                <w:lang w:val="en-US" w:eastAsia="en-US"/>
              </w:rPr>
              <w:t>Level of education:</w:t>
            </w:r>
          </w:p>
          <w:p w14:paraId="5AACA3AB" w14:textId="77777777" w:rsidR="000A35A5" w:rsidRPr="000A35A5" w:rsidRDefault="000A35A5" w:rsidP="000A35A5">
            <w:pPr>
              <w:spacing w:after="200" w:line="276" w:lineRule="auto"/>
              <w:rPr>
                <w:rFonts w:eastAsia="MS Mincho"/>
                <w:lang w:val="en-US" w:eastAsia="en-US"/>
              </w:rPr>
            </w:pPr>
            <w:r w:rsidRPr="000A35A5">
              <w:rPr>
                <w:rFonts w:ascii="Segoe UI Symbol" w:eastAsia="MS Mincho" w:hAnsi="Segoe UI Symbol" w:cs="Segoe UI Symbol"/>
                <w:lang w:val="en-US" w:eastAsia="en-US"/>
              </w:rPr>
              <w:t>☐</w:t>
            </w:r>
            <w:r w:rsidRPr="000A35A5">
              <w:rPr>
                <w:rFonts w:eastAsia="MS Mincho"/>
                <w:lang w:val="en-US" w:eastAsia="en-US"/>
              </w:rPr>
              <w:t xml:space="preserve"> No formal education    </w:t>
            </w:r>
            <w:r w:rsidRPr="000A35A5">
              <w:rPr>
                <w:rFonts w:ascii="Segoe UI Symbol" w:eastAsia="MS Mincho" w:hAnsi="Segoe UI Symbol" w:cs="Segoe UI Symbol"/>
                <w:lang w:val="en-US" w:eastAsia="en-US"/>
              </w:rPr>
              <w:t>☐</w:t>
            </w:r>
            <w:r w:rsidRPr="000A35A5">
              <w:rPr>
                <w:rFonts w:eastAsia="MS Mincho"/>
                <w:lang w:val="en-US" w:eastAsia="en-US"/>
              </w:rPr>
              <w:t xml:space="preserve"> Primary    </w:t>
            </w:r>
            <w:r w:rsidRPr="000A35A5">
              <w:rPr>
                <w:rFonts w:ascii="Segoe UI Symbol" w:eastAsia="MS Mincho" w:hAnsi="Segoe UI Symbol" w:cs="Segoe UI Symbol"/>
                <w:lang w:val="en-US" w:eastAsia="en-US"/>
              </w:rPr>
              <w:t>☑</w:t>
            </w:r>
            <w:r w:rsidRPr="000A35A5">
              <w:rPr>
                <w:rFonts w:eastAsia="MS Mincho"/>
                <w:lang w:val="en-US" w:eastAsia="en-US"/>
              </w:rPr>
              <w:t xml:space="preserve"> Secondary    </w:t>
            </w:r>
            <w:r w:rsidRPr="000A35A5">
              <w:rPr>
                <w:rFonts w:ascii="Segoe UI Symbol" w:eastAsia="MS Mincho" w:hAnsi="Segoe UI Symbol" w:cs="Segoe UI Symbol"/>
                <w:lang w:val="en-US" w:eastAsia="en-US"/>
              </w:rPr>
              <w:t>☑</w:t>
            </w:r>
            <w:r w:rsidRPr="000A35A5">
              <w:rPr>
                <w:rFonts w:eastAsia="MS Mincho"/>
                <w:lang w:val="en-US" w:eastAsia="en-US"/>
              </w:rPr>
              <w:t xml:space="preserve"> Further formal education</w:t>
            </w:r>
          </w:p>
          <w:p w14:paraId="2C0FCDA9" w14:textId="77777777" w:rsidR="000A35A5" w:rsidRPr="000A35A5" w:rsidRDefault="000A35A5" w:rsidP="000F14CC">
            <w:pPr>
              <w:numPr>
                <w:ilvl w:val="0"/>
                <w:numId w:val="55"/>
              </w:numPr>
              <w:spacing w:after="200" w:line="276" w:lineRule="auto"/>
              <w:rPr>
                <w:rFonts w:eastAsia="MS Mincho"/>
                <w:b/>
                <w:bCs/>
                <w:lang w:val="en-US" w:eastAsia="en-US"/>
              </w:rPr>
            </w:pPr>
            <w:r w:rsidRPr="000A35A5">
              <w:rPr>
                <w:rFonts w:eastAsia="MS Mincho"/>
                <w:b/>
                <w:bCs/>
                <w:lang w:val="en-US" w:eastAsia="en-US"/>
              </w:rPr>
              <w:t>Location of residency:</w:t>
            </w:r>
          </w:p>
          <w:p w14:paraId="75518D81" w14:textId="77777777" w:rsidR="000A35A5" w:rsidRPr="000A35A5" w:rsidRDefault="000A35A5" w:rsidP="000A35A5">
            <w:pPr>
              <w:spacing w:after="200" w:line="276" w:lineRule="auto"/>
              <w:rPr>
                <w:rFonts w:eastAsia="MS Mincho"/>
                <w:lang w:val="en-US" w:eastAsia="en-US"/>
              </w:rPr>
            </w:pPr>
            <w:r w:rsidRPr="000A35A5">
              <w:rPr>
                <w:rFonts w:ascii="Segoe UI Symbol" w:eastAsia="MS Mincho" w:hAnsi="Segoe UI Symbol" w:cs="Segoe UI Symbol"/>
                <w:lang w:val="en-US" w:eastAsia="en-US"/>
              </w:rPr>
              <w:t>☑</w:t>
            </w:r>
            <w:r w:rsidRPr="000A35A5">
              <w:rPr>
                <w:rFonts w:eastAsia="MS Mincho"/>
                <w:lang w:val="en-US" w:eastAsia="en-US"/>
              </w:rPr>
              <w:t xml:space="preserve"> Urban area    </w:t>
            </w:r>
            <w:r w:rsidRPr="000A35A5">
              <w:rPr>
                <w:rFonts w:ascii="Segoe UI Symbol" w:eastAsia="MS Mincho" w:hAnsi="Segoe UI Symbol" w:cs="Segoe UI Symbol"/>
                <w:lang w:val="en-US" w:eastAsia="en-US"/>
              </w:rPr>
              <w:t>☑</w:t>
            </w:r>
            <w:r w:rsidRPr="000A35A5">
              <w:rPr>
                <w:rFonts w:eastAsia="MS Mincho"/>
                <w:lang w:val="en-US" w:eastAsia="en-US"/>
              </w:rPr>
              <w:t xml:space="preserve"> Suburban area    </w:t>
            </w:r>
            <w:r w:rsidRPr="000A35A5">
              <w:rPr>
                <w:rFonts w:ascii="Segoe UI Symbol" w:eastAsia="MS Mincho" w:hAnsi="Segoe UI Symbol" w:cs="Segoe UI Symbol"/>
                <w:lang w:val="en-US" w:eastAsia="en-US"/>
              </w:rPr>
              <w:t>☑</w:t>
            </w:r>
            <w:r w:rsidRPr="000A35A5">
              <w:rPr>
                <w:rFonts w:eastAsia="MS Mincho"/>
                <w:lang w:val="en-US" w:eastAsia="en-US"/>
              </w:rPr>
              <w:t xml:space="preserve"> Rural area</w:t>
            </w:r>
          </w:p>
          <w:p w14:paraId="54AE8825" w14:textId="77777777" w:rsidR="000A35A5" w:rsidRPr="000A35A5" w:rsidRDefault="000A35A5" w:rsidP="000F14CC">
            <w:pPr>
              <w:numPr>
                <w:ilvl w:val="0"/>
                <w:numId w:val="55"/>
              </w:numPr>
              <w:spacing w:after="200" w:line="276" w:lineRule="auto"/>
              <w:rPr>
                <w:rFonts w:eastAsia="MS Mincho"/>
                <w:b/>
                <w:bCs/>
                <w:lang w:val="en-US" w:eastAsia="en-US"/>
              </w:rPr>
            </w:pPr>
            <w:r w:rsidRPr="000A35A5">
              <w:rPr>
                <w:rFonts w:eastAsia="MS Mincho"/>
                <w:b/>
                <w:bCs/>
                <w:lang w:val="en-US" w:eastAsia="en-US"/>
              </w:rPr>
              <w:t>Economic status:</w:t>
            </w:r>
          </w:p>
          <w:p w14:paraId="46A9DE10" w14:textId="77777777" w:rsidR="000A35A5" w:rsidRPr="000A35A5" w:rsidRDefault="000A35A5" w:rsidP="000A35A5">
            <w:pPr>
              <w:spacing w:after="200" w:line="276" w:lineRule="auto"/>
              <w:rPr>
                <w:rFonts w:eastAsia="MS Mincho"/>
                <w:lang w:val="en-US" w:eastAsia="en-US"/>
              </w:rPr>
            </w:pPr>
            <w:r w:rsidRPr="000A35A5">
              <w:rPr>
                <w:rFonts w:ascii="Segoe UI Symbol" w:eastAsia="MS Mincho" w:hAnsi="Segoe UI Symbol" w:cs="Segoe UI Symbol"/>
                <w:lang w:val="en-US" w:eastAsia="en-US"/>
              </w:rPr>
              <w:t>☑</w:t>
            </w:r>
            <w:r w:rsidRPr="000A35A5">
              <w:rPr>
                <w:rFonts w:eastAsia="MS Mincho"/>
                <w:lang w:val="en-US" w:eastAsia="en-US"/>
              </w:rPr>
              <w:t xml:space="preserve"> Employed    </w:t>
            </w:r>
            <w:r w:rsidRPr="000A35A5">
              <w:rPr>
                <w:rFonts w:ascii="Segoe UI Symbol" w:eastAsia="MS Mincho" w:hAnsi="Segoe UI Symbol" w:cs="Segoe UI Symbol"/>
                <w:lang w:val="en-US" w:eastAsia="en-US"/>
              </w:rPr>
              <w:t>☑</w:t>
            </w:r>
            <w:r w:rsidRPr="000A35A5">
              <w:rPr>
                <w:rFonts w:eastAsia="MS Mincho"/>
                <w:lang w:val="en-US" w:eastAsia="en-US"/>
              </w:rPr>
              <w:t xml:space="preserve"> Unemployed    </w:t>
            </w:r>
            <w:r w:rsidRPr="000A35A5">
              <w:rPr>
                <w:rFonts w:ascii="Segoe UI Symbol" w:eastAsia="MS Mincho" w:hAnsi="Segoe UI Symbol" w:cs="Segoe UI Symbol"/>
                <w:lang w:val="en-US" w:eastAsia="en-US"/>
              </w:rPr>
              <w:t>☐</w:t>
            </w:r>
            <w:r w:rsidRPr="000A35A5">
              <w:rPr>
                <w:rFonts w:eastAsia="MS Mincho"/>
                <w:lang w:val="en-US" w:eastAsia="en-US"/>
              </w:rPr>
              <w:t xml:space="preserve"> Retired (target includes seniors even when retired)</w:t>
            </w:r>
          </w:p>
          <w:p w14:paraId="7DB8F7DB" w14:textId="77777777" w:rsidR="000A35A5" w:rsidRPr="000A35A5" w:rsidRDefault="000A35A5" w:rsidP="000F14CC">
            <w:pPr>
              <w:numPr>
                <w:ilvl w:val="0"/>
                <w:numId w:val="55"/>
              </w:numPr>
              <w:spacing w:after="200" w:line="276" w:lineRule="auto"/>
              <w:rPr>
                <w:rFonts w:eastAsia="MS Mincho"/>
                <w:b/>
                <w:bCs/>
                <w:lang w:val="en-US" w:eastAsia="en-US"/>
              </w:rPr>
            </w:pPr>
            <w:r w:rsidRPr="000A35A5">
              <w:rPr>
                <w:rFonts w:eastAsia="MS Mincho"/>
                <w:b/>
                <w:bCs/>
                <w:lang w:val="en-US" w:eastAsia="en-US"/>
              </w:rPr>
              <w:t>Care responsibility as the main activity:</w:t>
            </w:r>
          </w:p>
          <w:p w14:paraId="3C0989EA" w14:textId="77777777" w:rsidR="000A35A5" w:rsidRPr="000A35A5" w:rsidRDefault="000A35A5" w:rsidP="000A35A5">
            <w:pPr>
              <w:spacing w:after="200" w:line="276" w:lineRule="auto"/>
              <w:rPr>
                <w:rFonts w:eastAsia="MS Mincho"/>
                <w:lang w:val="en-US" w:eastAsia="en-US"/>
              </w:rPr>
            </w:pPr>
            <w:r w:rsidRPr="000A35A5">
              <w:rPr>
                <w:rFonts w:ascii="Segoe UI Symbol" w:eastAsia="MS Mincho" w:hAnsi="Segoe UI Symbol" w:cs="Segoe UI Symbol"/>
                <w:lang w:val="en-US" w:eastAsia="en-US"/>
              </w:rPr>
              <w:t>☐</w:t>
            </w:r>
            <w:r w:rsidRPr="000A35A5">
              <w:rPr>
                <w:rFonts w:eastAsia="MS Mincho"/>
                <w:lang w:val="en-US" w:eastAsia="en-US"/>
              </w:rPr>
              <w:t xml:space="preserve"> Yes, remunerated    </w:t>
            </w:r>
            <w:r w:rsidRPr="000A35A5">
              <w:rPr>
                <w:rFonts w:ascii="Segoe UI Symbol" w:eastAsia="MS Mincho" w:hAnsi="Segoe UI Symbol" w:cs="Segoe UI Symbol"/>
                <w:lang w:val="en-US" w:eastAsia="en-US"/>
              </w:rPr>
              <w:t>☑</w:t>
            </w:r>
            <w:r w:rsidRPr="000A35A5">
              <w:rPr>
                <w:rFonts w:eastAsia="MS Mincho"/>
                <w:lang w:val="en-US" w:eastAsia="en-US"/>
              </w:rPr>
              <w:t xml:space="preserve"> Yes, non</w:t>
            </w:r>
            <w:r w:rsidRPr="000A35A5">
              <w:rPr>
                <w:rFonts w:ascii="Cambria Math" w:eastAsia="MS Mincho" w:hAnsi="Cambria Math" w:cs="Cambria Math"/>
                <w:lang w:val="en-US" w:eastAsia="en-US"/>
              </w:rPr>
              <w:t>‑</w:t>
            </w:r>
            <w:r w:rsidRPr="000A35A5">
              <w:rPr>
                <w:rFonts w:eastAsia="MS Mincho"/>
                <w:lang w:val="en-US" w:eastAsia="en-US"/>
              </w:rPr>
              <w:t xml:space="preserve">remunerated    </w:t>
            </w:r>
            <w:r w:rsidRPr="000A35A5">
              <w:rPr>
                <w:rFonts w:ascii="Segoe UI Symbol" w:eastAsia="MS Mincho" w:hAnsi="Segoe UI Symbol" w:cs="Segoe UI Symbol"/>
                <w:lang w:val="en-US" w:eastAsia="en-US"/>
              </w:rPr>
              <w:t>☑</w:t>
            </w:r>
            <w:r w:rsidRPr="000A35A5">
              <w:rPr>
                <w:rFonts w:eastAsia="MS Mincho"/>
                <w:lang w:val="en-US" w:eastAsia="en-US"/>
              </w:rPr>
              <w:t xml:space="preserve"> No</w:t>
            </w:r>
          </w:p>
          <w:p w14:paraId="54FCAB80" w14:textId="77777777" w:rsidR="000A35A5" w:rsidRPr="000A35A5" w:rsidRDefault="000A35A5" w:rsidP="000F14CC">
            <w:pPr>
              <w:numPr>
                <w:ilvl w:val="0"/>
                <w:numId w:val="55"/>
              </w:numPr>
              <w:spacing w:after="200" w:line="276" w:lineRule="auto"/>
              <w:rPr>
                <w:rFonts w:eastAsia="MS Mincho"/>
                <w:b/>
                <w:bCs/>
                <w:lang w:val="en-US" w:eastAsia="en-US"/>
              </w:rPr>
            </w:pPr>
            <w:r w:rsidRPr="000A35A5">
              <w:rPr>
                <w:rFonts w:eastAsia="MS Mincho"/>
                <w:b/>
                <w:bCs/>
                <w:lang w:val="en-US" w:eastAsia="en-US"/>
              </w:rPr>
              <w:t>EU citizenship:</w:t>
            </w:r>
          </w:p>
          <w:p w14:paraId="7C4C3100" w14:textId="77777777" w:rsidR="000A35A5" w:rsidRPr="000A35A5" w:rsidRDefault="000A35A5" w:rsidP="000A35A5">
            <w:pPr>
              <w:spacing w:after="200" w:line="276" w:lineRule="auto"/>
              <w:rPr>
                <w:rFonts w:eastAsia="MS Mincho"/>
                <w:lang w:val="en-US" w:eastAsia="en-US"/>
              </w:rPr>
            </w:pPr>
            <w:r w:rsidRPr="000A35A5">
              <w:rPr>
                <w:rFonts w:ascii="Segoe UI Symbol" w:eastAsia="MS Mincho" w:hAnsi="Segoe UI Symbol" w:cs="Segoe UI Symbol"/>
                <w:lang w:val="en-US" w:eastAsia="en-US"/>
              </w:rPr>
              <w:t>☑</w:t>
            </w:r>
            <w:r w:rsidRPr="000A35A5">
              <w:rPr>
                <w:rFonts w:eastAsia="MS Mincho"/>
                <w:lang w:val="en-US" w:eastAsia="en-US"/>
              </w:rPr>
              <w:t xml:space="preserve"> Yes    </w:t>
            </w:r>
            <w:r w:rsidRPr="000A35A5">
              <w:rPr>
                <w:rFonts w:ascii="Segoe UI Symbol" w:eastAsia="MS Mincho" w:hAnsi="Segoe UI Symbol" w:cs="Segoe UI Symbol"/>
                <w:lang w:val="en-US" w:eastAsia="en-US"/>
              </w:rPr>
              <w:t>☐</w:t>
            </w:r>
            <w:r w:rsidRPr="000A35A5">
              <w:rPr>
                <w:rFonts w:eastAsia="MS Mincho"/>
                <w:lang w:val="en-US" w:eastAsia="en-US"/>
              </w:rPr>
              <w:t xml:space="preserve"> No</w:t>
            </w:r>
          </w:p>
          <w:p w14:paraId="1200D599" w14:textId="77777777" w:rsidR="000A35A5" w:rsidRPr="000A35A5" w:rsidRDefault="000A35A5" w:rsidP="000F14CC">
            <w:pPr>
              <w:numPr>
                <w:ilvl w:val="0"/>
                <w:numId w:val="55"/>
              </w:numPr>
              <w:spacing w:after="200" w:line="276" w:lineRule="auto"/>
              <w:rPr>
                <w:rFonts w:eastAsia="MS Mincho"/>
                <w:b/>
                <w:bCs/>
                <w:lang w:val="en-US" w:eastAsia="en-US"/>
              </w:rPr>
            </w:pPr>
            <w:r w:rsidRPr="000A35A5">
              <w:rPr>
                <w:rFonts w:eastAsia="MS Mincho"/>
                <w:b/>
                <w:bCs/>
                <w:lang w:val="en-US" w:eastAsia="en-US"/>
              </w:rPr>
              <w:t>Disability or long-term condition:</w:t>
            </w:r>
          </w:p>
          <w:p w14:paraId="450F0727" w14:textId="77777777" w:rsidR="000A35A5" w:rsidRPr="000A35A5" w:rsidRDefault="000A35A5" w:rsidP="000A35A5">
            <w:pPr>
              <w:spacing w:after="200" w:line="276" w:lineRule="auto"/>
              <w:rPr>
                <w:rFonts w:eastAsia="MS Mincho"/>
                <w:lang w:val="en-US" w:eastAsia="en-US"/>
              </w:rPr>
            </w:pPr>
            <w:r w:rsidRPr="000A35A5">
              <w:rPr>
                <w:rFonts w:ascii="Segoe UI Symbol" w:eastAsia="MS Mincho" w:hAnsi="Segoe UI Symbol" w:cs="Segoe UI Symbol"/>
                <w:lang w:val="en-US" w:eastAsia="en-US"/>
              </w:rPr>
              <w:lastRenderedPageBreak/>
              <w:t>☐</w:t>
            </w:r>
            <w:r w:rsidRPr="000A35A5">
              <w:rPr>
                <w:rFonts w:eastAsia="MS Mincho"/>
                <w:lang w:val="en-US" w:eastAsia="en-US"/>
              </w:rPr>
              <w:t xml:space="preserve"> Yes    </w:t>
            </w:r>
            <w:r w:rsidRPr="000A35A5">
              <w:rPr>
                <w:rFonts w:ascii="Segoe UI Symbol" w:eastAsia="MS Mincho" w:hAnsi="Segoe UI Symbol" w:cs="Segoe UI Symbol"/>
                <w:lang w:val="en-US" w:eastAsia="en-US"/>
              </w:rPr>
              <w:t>☑</w:t>
            </w:r>
            <w:r w:rsidRPr="000A35A5">
              <w:rPr>
                <w:rFonts w:eastAsia="MS Mincho"/>
                <w:lang w:val="en-US" w:eastAsia="en-US"/>
              </w:rPr>
              <w:t xml:space="preserve"> No</w:t>
            </w:r>
          </w:p>
          <w:p w14:paraId="6C924253" w14:textId="77777777" w:rsidR="000A35A5" w:rsidRPr="000A35A5" w:rsidRDefault="000A35A5" w:rsidP="000F14CC">
            <w:pPr>
              <w:numPr>
                <w:ilvl w:val="0"/>
                <w:numId w:val="55"/>
              </w:numPr>
              <w:spacing w:after="200" w:line="276" w:lineRule="auto"/>
              <w:rPr>
                <w:rFonts w:eastAsia="MS Mincho"/>
                <w:b/>
                <w:bCs/>
                <w:lang w:val="en-US" w:eastAsia="en-US"/>
              </w:rPr>
            </w:pPr>
            <w:r w:rsidRPr="000A35A5">
              <w:rPr>
                <w:rFonts w:eastAsia="MS Mincho"/>
                <w:b/>
                <w:bCs/>
                <w:lang w:val="en-US" w:eastAsia="en-US"/>
              </w:rPr>
              <w:t>Level of income:</w:t>
            </w:r>
          </w:p>
          <w:p w14:paraId="42075E37" w14:textId="77777777" w:rsidR="000A35A5" w:rsidRPr="000A35A5" w:rsidRDefault="000A35A5" w:rsidP="000A35A5">
            <w:pPr>
              <w:spacing w:after="200" w:line="276" w:lineRule="auto"/>
              <w:rPr>
                <w:rFonts w:eastAsia="MS Mincho"/>
                <w:lang w:val="en-US" w:eastAsia="en-US"/>
              </w:rPr>
            </w:pPr>
            <w:r w:rsidRPr="000A35A5">
              <w:rPr>
                <w:rFonts w:ascii="Segoe UI Symbol" w:eastAsia="MS Mincho" w:hAnsi="Segoe UI Symbol" w:cs="Segoe UI Symbol"/>
                <w:lang w:val="en-US" w:eastAsia="en-US"/>
              </w:rPr>
              <w:t>☑</w:t>
            </w:r>
            <w:r w:rsidRPr="000A35A5">
              <w:rPr>
                <w:rFonts w:eastAsia="MS Mincho"/>
                <w:lang w:val="en-US" w:eastAsia="en-US"/>
              </w:rPr>
              <w:t xml:space="preserve"> Low income    </w:t>
            </w:r>
            <w:r w:rsidRPr="000A35A5">
              <w:rPr>
                <w:rFonts w:ascii="Segoe UI Symbol" w:eastAsia="MS Mincho" w:hAnsi="Segoe UI Symbol" w:cs="Segoe UI Symbol"/>
                <w:lang w:val="en-US" w:eastAsia="en-US"/>
              </w:rPr>
              <w:t>☑</w:t>
            </w:r>
            <w:r w:rsidRPr="000A35A5">
              <w:rPr>
                <w:rFonts w:eastAsia="MS Mincho"/>
                <w:lang w:val="en-US" w:eastAsia="en-US"/>
              </w:rPr>
              <w:t xml:space="preserve"> Medium income    </w:t>
            </w:r>
            <w:r w:rsidRPr="000A35A5">
              <w:rPr>
                <w:rFonts w:ascii="Segoe UI Symbol" w:eastAsia="MS Mincho" w:hAnsi="Segoe UI Symbol" w:cs="Segoe UI Symbol"/>
                <w:lang w:val="en-US" w:eastAsia="en-US"/>
              </w:rPr>
              <w:t>☐</w:t>
            </w:r>
            <w:r w:rsidRPr="000A35A5">
              <w:rPr>
                <w:rFonts w:eastAsia="MS Mincho"/>
                <w:lang w:val="en-US" w:eastAsia="en-US"/>
              </w:rPr>
              <w:t xml:space="preserve"> High income</w:t>
            </w:r>
          </w:p>
          <w:p w14:paraId="2FB64BC2" w14:textId="77777777" w:rsidR="000A35A5" w:rsidRPr="000A35A5" w:rsidRDefault="000A35A5" w:rsidP="000F14CC">
            <w:pPr>
              <w:numPr>
                <w:ilvl w:val="0"/>
                <w:numId w:val="55"/>
              </w:numPr>
              <w:spacing w:after="200" w:line="276" w:lineRule="auto"/>
              <w:rPr>
                <w:rFonts w:eastAsia="MS Mincho"/>
                <w:b/>
                <w:bCs/>
                <w:lang w:val="en-US" w:eastAsia="en-US"/>
              </w:rPr>
            </w:pPr>
            <w:r w:rsidRPr="000A35A5">
              <w:rPr>
                <w:rFonts w:eastAsia="MS Mincho"/>
                <w:b/>
                <w:bCs/>
                <w:lang w:val="en-US" w:eastAsia="en-US"/>
              </w:rPr>
              <w:t>Tenancy status:</w:t>
            </w:r>
          </w:p>
          <w:p w14:paraId="7F851AE7" w14:textId="77777777" w:rsidR="000A35A5" w:rsidRPr="000A35A5" w:rsidRDefault="000A35A5" w:rsidP="000A35A5">
            <w:pPr>
              <w:spacing w:after="200" w:line="276" w:lineRule="auto"/>
              <w:rPr>
                <w:rFonts w:eastAsia="MS Mincho"/>
                <w:lang w:val="en-US" w:eastAsia="en-US"/>
              </w:rPr>
            </w:pPr>
            <w:r w:rsidRPr="000A35A5">
              <w:rPr>
                <w:rFonts w:ascii="Segoe UI Symbol" w:eastAsia="MS Mincho" w:hAnsi="Segoe UI Symbol" w:cs="Segoe UI Symbol"/>
                <w:lang w:val="en-US" w:eastAsia="en-US"/>
              </w:rPr>
              <w:t>☑</w:t>
            </w:r>
            <w:r w:rsidRPr="000A35A5">
              <w:rPr>
                <w:rFonts w:eastAsia="MS Mincho"/>
                <w:lang w:val="en-US" w:eastAsia="en-US"/>
              </w:rPr>
              <w:t xml:space="preserve"> Homeowner    </w:t>
            </w:r>
            <w:r w:rsidRPr="000A35A5">
              <w:rPr>
                <w:rFonts w:ascii="Segoe UI Symbol" w:eastAsia="MS Mincho" w:hAnsi="Segoe UI Symbol" w:cs="Segoe UI Symbol"/>
                <w:lang w:val="en-US" w:eastAsia="en-US"/>
              </w:rPr>
              <w:t>☑</w:t>
            </w:r>
            <w:r w:rsidRPr="000A35A5">
              <w:rPr>
                <w:rFonts w:eastAsia="MS Mincho"/>
                <w:lang w:val="en-US" w:eastAsia="en-US"/>
              </w:rPr>
              <w:t xml:space="preserve"> Tenant</w:t>
            </w:r>
          </w:p>
          <w:p w14:paraId="3066106C" w14:textId="77777777" w:rsidR="000A35A5" w:rsidRPr="000A35A5" w:rsidRDefault="000A35A5" w:rsidP="000F14CC">
            <w:pPr>
              <w:numPr>
                <w:ilvl w:val="0"/>
                <w:numId w:val="55"/>
              </w:numPr>
              <w:spacing w:after="200" w:line="276" w:lineRule="auto"/>
              <w:rPr>
                <w:rFonts w:eastAsia="MS Mincho"/>
                <w:b/>
                <w:bCs/>
                <w:lang w:val="en-US" w:eastAsia="en-US"/>
              </w:rPr>
            </w:pPr>
            <w:r w:rsidRPr="000A35A5">
              <w:rPr>
                <w:rFonts w:eastAsia="MS Mincho"/>
                <w:b/>
                <w:bCs/>
                <w:lang w:val="en-US" w:eastAsia="en-US"/>
              </w:rPr>
              <w:t>Location of residency (duplicate field):</w:t>
            </w:r>
          </w:p>
          <w:p w14:paraId="5690C67D" w14:textId="77777777" w:rsidR="000A35A5" w:rsidRPr="000A35A5" w:rsidRDefault="000A35A5" w:rsidP="000A35A5">
            <w:pPr>
              <w:spacing w:after="200" w:line="276" w:lineRule="auto"/>
              <w:rPr>
                <w:rFonts w:eastAsia="MS Mincho"/>
                <w:lang w:val="en-US" w:eastAsia="en-US"/>
              </w:rPr>
            </w:pPr>
            <w:r w:rsidRPr="000A35A5">
              <w:rPr>
                <w:rFonts w:ascii="Segoe UI Symbol" w:eastAsia="MS Mincho" w:hAnsi="Segoe UI Symbol" w:cs="Segoe UI Symbol"/>
                <w:lang w:val="en-US" w:eastAsia="en-US"/>
              </w:rPr>
              <w:t>☑</w:t>
            </w:r>
            <w:r w:rsidRPr="000A35A5">
              <w:rPr>
                <w:rFonts w:eastAsia="MS Mincho"/>
                <w:lang w:val="en-US" w:eastAsia="en-US"/>
              </w:rPr>
              <w:t xml:space="preserve"> Rural    </w:t>
            </w:r>
            <w:r w:rsidRPr="000A35A5">
              <w:rPr>
                <w:rFonts w:ascii="Segoe UI Symbol" w:eastAsia="MS Mincho" w:hAnsi="Segoe UI Symbol" w:cs="Segoe UI Symbol"/>
                <w:lang w:val="en-US" w:eastAsia="en-US"/>
              </w:rPr>
              <w:t>☑</w:t>
            </w:r>
            <w:r w:rsidRPr="000A35A5">
              <w:rPr>
                <w:rFonts w:eastAsia="MS Mincho"/>
                <w:lang w:val="en-US" w:eastAsia="en-US"/>
              </w:rPr>
              <w:t xml:space="preserve"> Urban    </w:t>
            </w:r>
            <w:r w:rsidRPr="000A35A5">
              <w:rPr>
                <w:rFonts w:ascii="Segoe UI Symbol" w:eastAsia="MS Mincho" w:hAnsi="Segoe UI Symbol" w:cs="Segoe UI Symbol"/>
                <w:lang w:val="en-US" w:eastAsia="en-US"/>
              </w:rPr>
              <w:t>☑</w:t>
            </w:r>
            <w:r w:rsidRPr="000A35A5">
              <w:rPr>
                <w:rFonts w:eastAsia="MS Mincho"/>
                <w:lang w:val="en-US" w:eastAsia="en-US"/>
              </w:rPr>
              <w:t xml:space="preserve"> Suburban</w:t>
            </w:r>
          </w:p>
          <w:p w14:paraId="0B1B9FA7" w14:textId="77777777" w:rsidR="000A35A5" w:rsidRPr="000A35A5" w:rsidRDefault="000A35A5" w:rsidP="000F14CC">
            <w:pPr>
              <w:numPr>
                <w:ilvl w:val="0"/>
                <w:numId w:val="55"/>
              </w:numPr>
              <w:spacing w:after="200" w:line="276" w:lineRule="auto"/>
              <w:rPr>
                <w:rFonts w:eastAsia="MS Mincho"/>
                <w:b/>
                <w:bCs/>
                <w:lang w:val="en-US" w:eastAsia="en-US"/>
              </w:rPr>
            </w:pPr>
            <w:r w:rsidRPr="000A35A5">
              <w:rPr>
                <w:rFonts w:eastAsia="MS Mincho"/>
                <w:b/>
                <w:bCs/>
                <w:lang w:val="en-US" w:eastAsia="en-US"/>
              </w:rPr>
              <w:t>Systemic focus:</w:t>
            </w:r>
          </w:p>
          <w:p w14:paraId="3DC86EE8" w14:textId="77777777" w:rsidR="000A35A5" w:rsidRPr="000A35A5" w:rsidRDefault="000A35A5" w:rsidP="000A35A5">
            <w:pPr>
              <w:spacing w:after="200" w:line="276" w:lineRule="auto"/>
              <w:rPr>
                <w:rFonts w:eastAsia="MS Mincho"/>
                <w:lang w:val="en-US" w:eastAsia="en-US"/>
              </w:rPr>
            </w:pPr>
            <w:r w:rsidRPr="000A35A5">
              <w:rPr>
                <w:rFonts w:eastAsia="MS Mincho"/>
                <w:lang w:val="en-US" w:eastAsia="en-US"/>
              </w:rPr>
              <w:t>• Society &amp; culture (primary): trust &amp; literacy; reduced fear of fraud; empowered choices</w:t>
            </w:r>
          </w:p>
          <w:p w14:paraId="4D539EAF" w14:textId="77777777" w:rsidR="000A35A5" w:rsidRPr="000A35A5" w:rsidRDefault="000A35A5" w:rsidP="000A35A5">
            <w:pPr>
              <w:spacing w:after="200" w:line="276" w:lineRule="auto"/>
              <w:rPr>
                <w:rFonts w:eastAsia="MS Mincho"/>
                <w:lang w:val="en-US" w:eastAsia="en-US"/>
              </w:rPr>
            </w:pPr>
            <w:r w:rsidRPr="000A35A5">
              <w:rPr>
                <w:rFonts w:eastAsia="MS Mincho"/>
                <w:lang w:val="en-US" w:eastAsia="en-US"/>
              </w:rPr>
              <w:t>• Policy/governance: clearer accountability; faster response mechanisms; enforcement capacity</w:t>
            </w:r>
          </w:p>
          <w:p w14:paraId="1BFB88B3" w14:textId="77777777" w:rsidR="000A35A5" w:rsidRPr="000A35A5" w:rsidRDefault="000A35A5" w:rsidP="000A35A5">
            <w:pPr>
              <w:spacing w:after="200" w:line="276" w:lineRule="auto"/>
              <w:rPr>
                <w:rFonts w:eastAsia="MS Mincho"/>
                <w:lang w:val="en-US" w:eastAsia="en-US"/>
              </w:rPr>
            </w:pPr>
            <w:r w:rsidRPr="000A35A5">
              <w:rPr>
                <w:rFonts w:eastAsia="MS Mincho"/>
                <w:lang w:val="en-US" w:eastAsia="en-US"/>
              </w:rPr>
              <w:t>• Economy &amp; finance: more informed demand; less mis</w:t>
            </w:r>
            <w:r w:rsidRPr="000A35A5">
              <w:rPr>
                <w:rFonts w:ascii="Cambria Math" w:eastAsia="MS Mincho" w:hAnsi="Cambria Math" w:cs="Cambria Math"/>
                <w:lang w:val="en-US" w:eastAsia="en-US"/>
              </w:rPr>
              <w:t>‑</w:t>
            </w:r>
            <w:r w:rsidRPr="000A35A5">
              <w:rPr>
                <w:rFonts w:eastAsia="MS Mincho"/>
                <w:lang w:val="en-US" w:eastAsia="en-US"/>
              </w:rPr>
              <w:t>selling; better use of incentives</w:t>
            </w:r>
          </w:p>
          <w:p w14:paraId="1BB80ECD" w14:textId="77777777" w:rsidR="000A35A5" w:rsidRPr="000A35A5" w:rsidRDefault="000A35A5" w:rsidP="000A35A5">
            <w:pPr>
              <w:spacing w:after="200" w:line="276" w:lineRule="auto"/>
              <w:rPr>
                <w:rFonts w:eastAsia="MS Mincho"/>
                <w:lang w:val="en-US" w:eastAsia="en-US"/>
              </w:rPr>
            </w:pPr>
            <w:r w:rsidRPr="000A35A5">
              <w:rPr>
                <w:rFonts w:eastAsia="MS Mincho"/>
                <w:lang w:val="en-US" w:eastAsia="en-US"/>
              </w:rPr>
              <w:t>• Science/tech/infrastructure: simple, verified data on savings/performance; public registers &amp; reporting tools</w:t>
            </w:r>
          </w:p>
          <w:p w14:paraId="7F1C84CB" w14:textId="77777777" w:rsidR="000A35A5" w:rsidRPr="000A35A5" w:rsidRDefault="000A35A5" w:rsidP="000A35A5">
            <w:pPr>
              <w:spacing w:after="200" w:line="276" w:lineRule="auto"/>
              <w:rPr>
                <w:rFonts w:eastAsia="MS Mincho"/>
                <w:lang w:val="en-US" w:eastAsia="en-US"/>
              </w:rPr>
            </w:pPr>
            <w:r w:rsidRPr="000A35A5">
              <w:rPr>
                <w:rFonts w:eastAsia="MS Mincho"/>
                <w:lang w:val="en-US" w:eastAsia="en-US"/>
              </w:rPr>
              <w:t>• Environment: higher and more conscious adoption of efficiency &amp; renewables</w:t>
            </w:r>
          </w:p>
          <w:p w14:paraId="041F540A" w14:textId="77777777" w:rsidR="000A35A5" w:rsidRPr="000A35A5" w:rsidRDefault="000A35A5" w:rsidP="000F14CC">
            <w:pPr>
              <w:numPr>
                <w:ilvl w:val="0"/>
                <w:numId w:val="55"/>
              </w:numPr>
              <w:spacing w:after="200" w:line="276" w:lineRule="auto"/>
              <w:rPr>
                <w:rFonts w:eastAsia="MS Mincho"/>
                <w:b/>
                <w:bCs/>
                <w:lang w:val="en-US" w:eastAsia="en-US"/>
              </w:rPr>
            </w:pPr>
            <w:r w:rsidRPr="000A35A5">
              <w:rPr>
                <w:rFonts w:eastAsia="MS Mincho"/>
                <w:b/>
                <w:bCs/>
                <w:lang w:val="en-US" w:eastAsia="en-US"/>
              </w:rPr>
              <w:t>Potential risks/barriers:</w:t>
            </w:r>
          </w:p>
          <w:p w14:paraId="40E7B383" w14:textId="77777777" w:rsidR="000A35A5" w:rsidRPr="000A35A5" w:rsidRDefault="000A35A5" w:rsidP="000A35A5">
            <w:pPr>
              <w:spacing w:after="200" w:line="276" w:lineRule="auto"/>
              <w:rPr>
                <w:rFonts w:eastAsia="MS Mincho"/>
                <w:lang w:val="en-US" w:eastAsia="en-US"/>
              </w:rPr>
            </w:pPr>
            <w:r w:rsidRPr="000A35A5">
              <w:rPr>
                <w:rFonts w:eastAsia="MS Mincho"/>
                <w:lang w:val="en-US" w:eastAsia="en-US"/>
              </w:rPr>
              <w:t xml:space="preserve">• Campaign fatigue; limited reach to </w:t>
            </w:r>
            <w:proofErr w:type="spellStart"/>
            <w:r w:rsidRPr="000A35A5">
              <w:rPr>
                <w:rFonts w:eastAsia="MS Mincho"/>
                <w:lang w:val="en-US" w:eastAsia="en-US"/>
              </w:rPr>
              <w:t>marginalised</w:t>
            </w:r>
            <w:proofErr w:type="spellEnd"/>
            <w:r w:rsidRPr="000A35A5">
              <w:rPr>
                <w:rFonts w:eastAsia="MS Mincho"/>
                <w:lang w:val="en-US" w:eastAsia="en-US"/>
              </w:rPr>
              <w:t xml:space="preserve"> groups without tailored channels</w:t>
            </w:r>
          </w:p>
          <w:p w14:paraId="13DE850E" w14:textId="77777777" w:rsidR="000A35A5" w:rsidRPr="000A35A5" w:rsidRDefault="000A35A5" w:rsidP="000A35A5">
            <w:pPr>
              <w:spacing w:after="200" w:line="276" w:lineRule="auto"/>
              <w:rPr>
                <w:rFonts w:eastAsia="MS Mincho"/>
                <w:lang w:val="en-US" w:eastAsia="en-US"/>
              </w:rPr>
            </w:pPr>
            <w:r w:rsidRPr="000A35A5">
              <w:rPr>
                <w:rFonts w:eastAsia="MS Mincho"/>
                <w:lang w:val="en-US" w:eastAsia="en-US"/>
              </w:rPr>
              <w:t>• Insufficient enforcement capacity; low awareness of protection tools</w:t>
            </w:r>
          </w:p>
          <w:p w14:paraId="5AA3231B" w14:textId="77777777" w:rsidR="000A35A5" w:rsidRPr="000A35A5" w:rsidRDefault="000A35A5" w:rsidP="000A35A5">
            <w:pPr>
              <w:spacing w:after="200" w:line="276" w:lineRule="auto"/>
              <w:rPr>
                <w:rFonts w:eastAsia="MS Mincho"/>
                <w:lang w:val="en-US" w:eastAsia="en-US"/>
              </w:rPr>
            </w:pPr>
            <w:r w:rsidRPr="000A35A5">
              <w:rPr>
                <w:rFonts w:eastAsia="MS Mincho"/>
                <w:lang w:val="en-US" w:eastAsia="en-US"/>
              </w:rPr>
              <w:t xml:space="preserve">• Fragmentation of local initiatives if not nationally coordinated; backlash if </w:t>
            </w:r>
            <w:proofErr w:type="gramStart"/>
            <w:r w:rsidRPr="000A35A5">
              <w:rPr>
                <w:rFonts w:eastAsia="MS Mincho"/>
                <w:lang w:val="en-US" w:eastAsia="en-US"/>
              </w:rPr>
              <w:t>messages over</w:t>
            </w:r>
            <w:r w:rsidRPr="000A35A5">
              <w:rPr>
                <w:rFonts w:ascii="Cambria Math" w:eastAsia="MS Mincho" w:hAnsi="Cambria Math" w:cs="Cambria Math"/>
                <w:lang w:val="en-US" w:eastAsia="en-US"/>
              </w:rPr>
              <w:t>‑</w:t>
            </w:r>
            <w:r w:rsidRPr="000A35A5">
              <w:rPr>
                <w:rFonts w:eastAsia="MS Mincho"/>
                <w:lang w:val="en-US" w:eastAsia="en-US"/>
              </w:rPr>
              <w:t>promise</w:t>
            </w:r>
            <w:proofErr w:type="gramEnd"/>
          </w:p>
          <w:p w14:paraId="3F86A56A" w14:textId="77777777" w:rsidR="000A35A5" w:rsidRPr="000A35A5" w:rsidRDefault="000A35A5" w:rsidP="000F14CC">
            <w:pPr>
              <w:numPr>
                <w:ilvl w:val="0"/>
                <w:numId w:val="55"/>
              </w:numPr>
              <w:spacing w:after="200" w:line="276" w:lineRule="auto"/>
              <w:rPr>
                <w:rFonts w:eastAsia="MS Mincho"/>
                <w:b/>
                <w:bCs/>
                <w:lang w:val="en-US" w:eastAsia="en-US"/>
              </w:rPr>
            </w:pPr>
            <w:r w:rsidRPr="000A35A5">
              <w:rPr>
                <w:rFonts w:eastAsia="MS Mincho"/>
                <w:b/>
                <w:bCs/>
                <w:lang w:val="en-US" w:eastAsia="en-US"/>
              </w:rPr>
              <w:t>Drivers/enablers:</w:t>
            </w:r>
          </w:p>
          <w:p w14:paraId="2B84AED9" w14:textId="77777777" w:rsidR="000A35A5" w:rsidRPr="000A35A5" w:rsidRDefault="000A35A5" w:rsidP="000A35A5">
            <w:pPr>
              <w:spacing w:after="200" w:line="276" w:lineRule="auto"/>
              <w:rPr>
                <w:rFonts w:eastAsia="MS Mincho"/>
                <w:lang w:val="en-US" w:eastAsia="en-US"/>
              </w:rPr>
            </w:pPr>
            <w:r w:rsidRPr="000A35A5">
              <w:rPr>
                <w:rFonts w:eastAsia="MS Mincho"/>
                <w:lang w:val="en-US" w:eastAsia="en-US"/>
              </w:rPr>
              <w:t>• Strong public concern about scams and unfair practices; demand for bill stability</w:t>
            </w:r>
          </w:p>
          <w:p w14:paraId="1C347E6B" w14:textId="77777777" w:rsidR="000A35A5" w:rsidRPr="000A35A5" w:rsidRDefault="000A35A5" w:rsidP="000A35A5">
            <w:pPr>
              <w:spacing w:after="200" w:line="276" w:lineRule="auto"/>
              <w:rPr>
                <w:rFonts w:eastAsia="MS Mincho"/>
                <w:lang w:val="en-US" w:eastAsia="en-US"/>
              </w:rPr>
            </w:pPr>
            <w:r w:rsidRPr="000A35A5">
              <w:rPr>
                <w:rFonts w:eastAsia="MS Mincho"/>
                <w:lang w:val="en-US" w:eastAsia="en-US"/>
              </w:rPr>
              <w:t>• Existing consumer</w:t>
            </w:r>
            <w:r w:rsidRPr="000A35A5">
              <w:rPr>
                <w:rFonts w:ascii="Cambria Math" w:eastAsia="MS Mincho" w:hAnsi="Cambria Math" w:cs="Cambria Math"/>
                <w:lang w:val="en-US" w:eastAsia="en-US"/>
              </w:rPr>
              <w:t>‑</w:t>
            </w:r>
            <w:r w:rsidRPr="000A35A5">
              <w:rPr>
                <w:rFonts w:eastAsia="MS Mincho"/>
                <w:lang w:val="en-US" w:eastAsia="en-US"/>
              </w:rPr>
              <w:t>protection networks and associations; digital tools for rapid reporting/monitoring</w:t>
            </w:r>
          </w:p>
          <w:p w14:paraId="24E2A291" w14:textId="77777777" w:rsidR="000A35A5" w:rsidRPr="000A35A5" w:rsidRDefault="000A35A5" w:rsidP="000A35A5">
            <w:pPr>
              <w:spacing w:after="200" w:line="276" w:lineRule="auto"/>
              <w:rPr>
                <w:rFonts w:eastAsia="MS Mincho"/>
                <w:lang w:val="en-US" w:eastAsia="en-US"/>
              </w:rPr>
            </w:pPr>
            <w:r w:rsidRPr="000A35A5">
              <w:rPr>
                <w:rFonts w:eastAsia="MS Mincho"/>
                <w:lang w:val="en-US" w:eastAsia="en-US"/>
              </w:rPr>
              <w:t>• Credible local voices; cooperatives/municipalities; focus on just transition &amp; consumer rights</w:t>
            </w:r>
          </w:p>
          <w:p w14:paraId="25836A65" w14:textId="77777777" w:rsidR="000A35A5" w:rsidRPr="000A35A5" w:rsidRDefault="000A35A5" w:rsidP="000F14CC">
            <w:pPr>
              <w:numPr>
                <w:ilvl w:val="0"/>
                <w:numId w:val="55"/>
              </w:numPr>
              <w:spacing w:after="200" w:line="276" w:lineRule="auto"/>
              <w:rPr>
                <w:rFonts w:eastAsia="MS Mincho"/>
                <w:b/>
                <w:bCs/>
                <w:lang w:val="en-US" w:eastAsia="en-US"/>
              </w:rPr>
            </w:pPr>
            <w:r w:rsidRPr="000A35A5">
              <w:rPr>
                <w:rFonts w:eastAsia="MS Mincho"/>
                <w:b/>
                <w:bCs/>
                <w:lang w:val="en-US" w:eastAsia="en-US"/>
              </w:rPr>
              <w:t>Time horizon:</w:t>
            </w:r>
          </w:p>
          <w:p w14:paraId="3D9576BD" w14:textId="77777777" w:rsidR="000A35A5" w:rsidRPr="000A35A5" w:rsidRDefault="000A35A5" w:rsidP="000A35A5">
            <w:pPr>
              <w:spacing w:after="200" w:line="276" w:lineRule="auto"/>
              <w:rPr>
                <w:rFonts w:eastAsia="MS Mincho"/>
                <w:lang w:val="en-US" w:eastAsia="en-US"/>
              </w:rPr>
            </w:pPr>
            <w:r w:rsidRPr="000A35A5">
              <w:rPr>
                <w:rFonts w:eastAsia="MS Mincho"/>
                <w:lang w:val="en-US" w:eastAsia="en-US"/>
              </w:rPr>
              <w:t>• Short: campaign design; materials; training of messengers; pilot launches; activation of anti</w:t>
            </w:r>
            <w:r w:rsidRPr="000A35A5">
              <w:rPr>
                <w:rFonts w:ascii="Cambria Math" w:eastAsia="MS Mincho" w:hAnsi="Cambria Math" w:cs="Cambria Math"/>
                <w:lang w:val="en-US" w:eastAsia="en-US"/>
              </w:rPr>
              <w:t>‑</w:t>
            </w:r>
            <w:r w:rsidRPr="000A35A5">
              <w:rPr>
                <w:rFonts w:eastAsia="MS Mincho"/>
                <w:lang w:val="en-US" w:eastAsia="en-US"/>
              </w:rPr>
              <w:t>fraud tools, public registers and rapid</w:t>
            </w:r>
            <w:r w:rsidRPr="000A35A5">
              <w:rPr>
                <w:rFonts w:ascii="Cambria Math" w:eastAsia="MS Mincho" w:hAnsi="Cambria Math" w:cs="Cambria Math"/>
                <w:lang w:val="en-US" w:eastAsia="en-US"/>
              </w:rPr>
              <w:t>‑</w:t>
            </w:r>
            <w:r w:rsidRPr="000A35A5">
              <w:rPr>
                <w:rFonts w:eastAsia="MS Mincho"/>
                <w:lang w:val="en-US" w:eastAsia="en-US"/>
              </w:rPr>
              <w:t>response mechanisms; first trust/monitoring indicators</w:t>
            </w:r>
          </w:p>
          <w:p w14:paraId="29F90688" w14:textId="77777777" w:rsidR="000A35A5" w:rsidRPr="000A35A5" w:rsidRDefault="000A35A5" w:rsidP="000A35A5">
            <w:pPr>
              <w:spacing w:after="200" w:line="276" w:lineRule="auto"/>
              <w:rPr>
                <w:rFonts w:eastAsia="MS Mincho"/>
                <w:lang w:val="en-US" w:eastAsia="en-US"/>
              </w:rPr>
            </w:pPr>
            <w:r w:rsidRPr="000A35A5">
              <w:rPr>
                <w:rFonts w:eastAsia="MS Mincho"/>
                <w:lang w:val="en-US" w:eastAsia="en-US"/>
              </w:rPr>
              <w:t xml:space="preserve">• Medium: scale across territories; iterate using metrics; </w:t>
            </w:r>
            <w:proofErr w:type="gramStart"/>
            <w:r w:rsidRPr="000A35A5">
              <w:rPr>
                <w:rFonts w:eastAsia="MS Mincho"/>
                <w:lang w:val="en-US" w:eastAsia="en-US"/>
              </w:rPr>
              <w:t>reinforce</w:t>
            </w:r>
            <w:proofErr w:type="gramEnd"/>
            <w:r w:rsidRPr="000A35A5">
              <w:rPr>
                <w:rFonts w:eastAsia="MS Mincho"/>
                <w:lang w:val="en-US" w:eastAsia="en-US"/>
              </w:rPr>
              <w:t xml:space="preserve"> enforcement and update registers</w:t>
            </w:r>
          </w:p>
          <w:p w14:paraId="517C4906" w14:textId="77777777" w:rsidR="000A35A5" w:rsidRPr="000A35A5" w:rsidRDefault="000A35A5" w:rsidP="000A35A5">
            <w:pPr>
              <w:spacing w:after="200" w:line="276" w:lineRule="auto"/>
              <w:rPr>
                <w:rFonts w:eastAsia="MS Mincho"/>
                <w:lang w:val="en-US" w:eastAsia="en-US"/>
              </w:rPr>
            </w:pPr>
            <w:r w:rsidRPr="000A35A5">
              <w:rPr>
                <w:rFonts w:eastAsia="MS Mincho"/>
                <w:lang w:val="en-US" w:eastAsia="en-US"/>
              </w:rPr>
              <w:t xml:space="preserve">• Long: sustained literacy &amp; trust </w:t>
            </w:r>
            <w:proofErr w:type="spellStart"/>
            <w:r w:rsidRPr="000A35A5">
              <w:rPr>
                <w:rFonts w:eastAsia="MS Mincho"/>
                <w:lang w:val="en-US" w:eastAsia="en-US"/>
              </w:rPr>
              <w:t>programmes</w:t>
            </w:r>
            <w:proofErr w:type="spellEnd"/>
            <w:r w:rsidRPr="000A35A5">
              <w:rPr>
                <w:rFonts w:eastAsia="MS Mincho"/>
                <w:lang w:val="en-US" w:eastAsia="en-US"/>
              </w:rPr>
              <w:t xml:space="preserve"> embedded in local services; continuous monitoring &amp; annual public reporting</w:t>
            </w:r>
          </w:p>
          <w:p w14:paraId="280A5F2C" w14:textId="77777777" w:rsidR="000A35A5" w:rsidRPr="000A35A5" w:rsidRDefault="000A35A5" w:rsidP="000F14CC">
            <w:pPr>
              <w:numPr>
                <w:ilvl w:val="0"/>
                <w:numId w:val="55"/>
              </w:numPr>
              <w:spacing w:after="200" w:line="276" w:lineRule="auto"/>
              <w:rPr>
                <w:rFonts w:eastAsia="MS Mincho"/>
                <w:b/>
                <w:bCs/>
                <w:lang w:val="en-US" w:eastAsia="en-US"/>
              </w:rPr>
            </w:pPr>
            <w:r w:rsidRPr="000A35A5">
              <w:rPr>
                <w:rFonts w:eastAsia="MS Mincho"/>
                <w:b/>
                <w:bCs/>
                <w:lang w:val="en-US" w:eastAsia="en-US"/>
              </w:rPr>
              <w:lastRenderedPageBreak/>
              <w:t>Feasibility &amp; resources:</w:t>
            </w:r>
          </w:p>
          <w:p w14:paraId="30F1D55B" w14:textId="77777777" w:rsidR="000A35A5" w:rsidRPr="000A35A5" w:rsidRDefault="000A35A5" w:rsidP="000A35A5">
            <w:pPr>
              <w:spacing w:after="200" w:line="276" w:lineRule="auto"/>
              <w:rPr>
                <w:rFonts w:eastAsia="MS Mincho"/>
                <w:lang w:val="en-US" w:eastAsia="en-US"/>
              </w:rPr>
            </w:pPr>
            <w:r w:rsidRPr="000A35A5">
              <w:rPr>
                <w:rFonts w:eastAsia="MS Mincho"/>
                <w:lang w:val="en-US" w:eastAsia="en-US"/>
              </w:rPr>
              <w:t>• Financial: modest vs infrastructure spending</w:t>
            </w:r>
          </w:p>
          <w:p w14:paraId="4892CAA4" w14:textId="77777777" w:rsidR="000A35A5" w:rsidRPr="000A35A5" w:rsidRDefault="000A35A5" w:rsidP="000A35A5">
            <w:pPr>
              <w:spacing w:after="200" w:line="276" w:lineRule="auto"/>
              <w:rPr>
                <w:rFonts w:eastAsia="MS Mincho"/>
                <w:lang w:val="en-US" w:eastAsia="en-US"/>
              </w:rPr>
            </w:pPr>
            <w:r w:rsidRPr="000A35A5">
              <w:rPr>
                <w:rFonts w:eastAsia="MS Mincho"/>
                <w:lang w:val="en-US" w:eastAsia="en-US"/>
              </w:rPr>
              <w:t>• Institutional: coordination with consumer</w:t>
            </w:r>
            <w:r w:rsidRPr="000A35A5">
              <w:rPr>
                <w:rFonts w:ascii="Cambria Math" w:eastAsia="MS Mincho" w:hAnsi="Cambria Math" w:cs="Cambria Math"/>
                <w:lang w:val="en-US" w:eastAsia="en-US"/>
              </w:rPr>
              <w:t>‑</w:t>
            </w:r>
            <w:r w:rsidRPr="000A35A5">
              <w:rPr>
                <w:rFonts w:eastAsia="MS Mincho"/>
                <w:lang w:val="en-US" w:eastAsia="en-US"/>
              </w:rPr>
              <w:t>protection authorities and local actors; clear enforcement &amp; response SLAs (≤72h)</w:t>
            </w:r>
          </w:p>
          <w:p w14:paraId="4274D377" w14:textId="77777777" w:rsidR="000A35A5" w:rsidRPr="000A35A5" w:rsidRDefault="000A35A5" w:rsidP="000A35A5">
            <w:pPr>
              <w:spacing w:after="200" w:line="276" w:lineRule="auto"/>
              <w:rPr>
                <w:rFonts w:eastAsia="MS Mincho"/>
                <w:lang w:val="en-US" w:eastAsia="en-US"/>
              </w:rPr>
            </w:pPr>
            <w:r w:rsidRPr="000A35A5">
              <w:rPr>
                <w:rFonts w:eastAsia="MS Mincho"/>
                <w:lang w:val="en-US" w:eastAsia="en-US"/>
              </w:rPr>
              <w:t xml:space="preserve">• Overall feasibility: High if paired with real </w:t>
            </w:r>
            <w:proofErr w:type="gramStart"/>
            <w:r w:rsidRPr="000A35A5">
              <w:rPr>
                <w:rFonts w:eastAsia="MS Mincho"/>
                <w:lang w:val="en-US" w:eastAsia="en-US"/>
              </w:rPr>
              <w:t>protections</w:t>
            </w:r>
            <w:proofErr w:type="gramEnd"/>
            <w:r w:rsidRPr="000A35A5">
              <w:rPr>
                <w:rFonts w:eastAsia="MS Mincho"/>
                <w:lang w:val="en-US" w:eastAsia="en-US"/>
              </w:rPr>
              <w:t>, transparent standards and adequate enforcement capacity</w:t>
            </w:r>
          </w:p>
          <w:p w14:paraId="36269DBD" w14:textId="77777777" w:rsidR="00EE7593" w:rsidRPr="00183F18" w:rsidRDefault="00EE7593" w:rsidP="00EE7593">
            <w:pPr>
              <w:rPr>
                <w:rStyle w:val="Enfasiintensa"/>
                <w:lang w:val="en-US"/>
              </w:rPr>
            </w:pPr>
          </w:p>
        </w:tc>
      </w:tr>
    </w:tbl>
    <w:p w14:paraId="23E1F2CB" w14:textId="77777777" w:rsidR="00EE7593" w:rsidRDefault="00EE7593" w:rsidP="00EE7593">
      <w:pPr>
        <w:rPr>
          <w:lang w:val="en-US" w:eastAsia="en-GB"/>
        </w:rPr>
      </w:pPr>
    </w:p>
    <w:tbl>
      <w:tblPr>
        <w:tblStyle w:val="Grigliatabella1"/>
        <w:tblW w:w="9628" w:type="dxa"/>
        <w:tblLook w:val="04A0" w:firstRow="1" w:lastRow="0" w:firstColumn="1" w:lastColumn="0" w:noHBand="0" w:noVBand="1"/>
      </w:tblPr>
      <w:tblGrid>
        <w:gridCol w:w="9628"/>
      </w:tblGrid>
      <w:tr w:rsidR="00777305" w:rsidRPr="00917A02" w14:paraId="7557CBB9" w14:textId="77777777" w:rsidTr="006412F6">
        <w:tc>
          <w:tcPr>
            <w:tcW w:w="0" w:type="auto"/>
          </w:tcPr>
          <w:p w14:paraId="6D00C372" w14:textId="25770EB1" w:rsidR="0075300E" w:rsidRPr="00183F18" w:rsidRDefault="0075300E" w:rsidP="0075300E">
            <w:pPr>
              <w:rPr>
                <w:rStyle w:val="Enfasiintensa"/>
                <w:lang w:val="it-IT"/>
              </w:rPr>
            </w:pPr>
            <w:r w:rsidRPr="00183F18">
              <w:rPr>
                <w:rStyle w:val="Enfasiintensa"/>
                <w:lang w:val="it-IT"/>
              </w:rPr>
              <w:t>Policy N. 1</w:t>
            </w:r>
            <w:r w:rsidR="006144E4" w:rsidRPr="00183F18">
              <w:rPr>
                <w:rStyle w:val="Enfasiintensa"/>
                <w:lang w:val="it-IT"/>
              </w:rPr>
              <w:t>0</w:t>
            </w:r>
          </w:p>
          <w:p w14:paraId="5156D17E" w14:textId="77777777" w:rsidR="0075300E" w:rsidRPr="00183F18" w:rsidRDefault="0075300E" w:rsidP="0075300E">
            <w:pPr>
              <w:rPr>
                <w:rStyle w:val="Enfasiintensa"/>
                <w:lang w:val="it-IT"/>
              </w:rPr>
            </w:pPr>
          </w:p>
          <w:p w14:paraId="62581B11" w14:textId="77777777" w:rsidR="00777305" w:rsidRPr="00183F18" w:rsidRDefault="00777305" w:rsidP="005107FC">
            <w:pPr>
              <w:rPr>
                <w:rStyle w:val="Riferimentointenso"/>
                <w:lang w:val="it-IT"/>
              </w:rPr>
            </w:pPr>
            <w:r w:rsidRPr="00183F18">
              <w:rPr>
                <w:rStyle w:val="Riferimentointenso"/>
                <w:lang w:val="it-IT"/>
              </w:rPr>
              <w:t>RES Diffusa 2030: Incentivi ai Piccoli Produttori Eolico-Solare</w:t>
            </w:r>
          </w:p>
          <w:p w14:paraId="0E796268" w14:textId="77777777" w:rsidR="006144E4" w:rsidRPr="00183F18" w:rsidRDefault="006144E4" w:rsidP="005107FC">
            <w:pPr>
              <w:rPr>
                <w:rStyle w:val="Riferimentointenso"/>
                <w:lang w:val="it-IT"/>
              </w:rPr>
            </w:pPr>
          </w:p>
          <w:p w14:paraId="69133F0E" w14:textId="77777777" w:rsidR="00777305" w:rsidRPr="00183F18" w:rsidRDefault="00777305" w:rsidP="005107FC">
            <w:pPr>
              <w:ind w:left="360"/>
              <w:rPr>
                <w:b/>
                <w:bCs/>
                <w:lang w:val="it-IT"/>
              </w:rPr>
            </w:pPr>
            <w:proofErr w:type="spellStart"/>
            <w:r w:rsidRPr="00183F18">
              <w:rPr>
                <w:b/>
                <w:bCs/>
                <w:lang w:val="it-IT"/>
              </w:rPr>
              <w:t>Sectoral</w:t>
            </w:r>
            <w:proofErr w:type="spellEnd"/>
            <w:r w:rsidRPr="00183F18">
              <w:rPr>
                <w:b/>
                <w:bCs/>
                <w:lang w:val="it-IT"/>
              </w:rPr>
              <w:t xml:space="preserve"> focus</w:t>
            </w:r>
          </w:p>
          <w:p w14:paraId="2266DACC" w14:textId="77777777" w:rsidR="00777305" w:rsidRPr="00183F18" w:rsidRDefault="00777305" w:rsidP="005107FC">
            <w:pPr>
              <w:rPr>
                <w:lang w:val="it-IT"/>
              </w:rPr>
            </w:pPr>
            <w:r w:rsidRPr="00183F18">
              <w:rPr>
                <w:b/>
                <w:bCs/>
                <w:lang w:val="it-IT"/>
              </w:rPr>
              <w:t>Energia – generazione distribuita (eolico &lt;1–5 MW, FV &lt;1 MW; comunità energetiche, PMI e agrivoltaico leggero)</w:t>
            </w:r>
          </w:p>
          <w:p w14:paraId="5EE48E5D" w14:textId="77777777" w:rsidR="00777305" w:rsidRPr="00183F18" w:rsidRDefault="00777305" w:rsidP="005107FC">
            <w:pPr>
              <w:ind w:left="360"/>
              <w:rPr>
                <w:lang w:val="it-IT"/>
              </w:rPr>
            </w:pPr>
            <w:proofErr w:type="spellStart"/>
            <w:r w:rsidRPr="00183F18">
              <w:rPr>
                <w:b/>
                <w:bCs/>
                <w:lang w:val="it-IT"/>
              </w:rPr>
              <w:t>Prioritised</w:t>
            </w:r>
            <w:proofErr w:type="spellEnd"/>
            <w:r w:rsidRPr="00183F18">
              <w:rPr>
                <w:b/>
                <w:bCs/>
                <w:lang w:val="it-IT"/>
              </w:rPr>
              <w:t xml:space="preserve"> challenge </w:t>
            </w:r>
            <w:proofErr w:type="spellStart"/>
            <w:r w:rsidRPr="00183F18">
              <w:rPr>
                <w:b/>
                <w:bCs/>
                <w:lang w:val="it-IT"/>
              </w:rPr>
              <w:t>addressed</w:t>
            </w:r>
            <w:proofErr w:type="spellEnd"/>
          </w:p>
          <w:p w14:paraId="01365FDA" w14:textId="77777777" w:rsidR="00777305" w:rsidRPr="00183F18" w:rsidRDefault="00777305" w:rsidP="005107FC">
            <w:pPr>
              <w:rPr>
                <w:lang w:val="it-IT"/>
              </w:rPr>
            </w:pPr>
            <w:r w:rsidRPr="00183F18">
              <w:rPr>
                <w:lang w:val="it-IT"/>
              </w:rPr>
              <w:t xml:space="preserve">Ridurre il </w:t>
            </w:r>
            <w:r w:rsidRPr="00183F18">
              <w:rPr>
                <w:b/>
                <w:bCs/>
                <w:lang w:val="it-IT"/>
              </w:rPr>
              <w:t>vantaggio strutturale</w:t>
            </w:r>
            <w:r w:rsidRPr="00183F18">
              <w:rPr>
                <w:lang w:val="it-IT"/>
              </w:rPr>
              <w:t xml:space="preserve"> degli incumbent nella filiera elettrica, aprendo mercato e rete a </w:t>
            </w:r>
            <w:r w:rsidRPr="00183F18">
              <w:rPr>
                <w:b/>
                <w:bCs/>
                <w:lang w:val="it-IT"/>
              </w:rPr>
              <w:t>nuovi entranti di piccola scala</w:t>
            </w:r>
            <w:r w:rsidRPr="00183F18">
              <w:rPr>
                <w:lang w:val="it-IT"/>
              </w:rPr>
              <w:t>, decentralizzando la produzione e aumentando il potere contrattuale di famiglie, PMI e comunità.</w:t>
            </w:r>
          </w:p>
          <w:p w14:paraId="1E07EE69" w14:textId="77777777" w:rsidR="00777305" w:rsidRPr="00183F18" w:rsidRDefault="00777305" w:rsidP="005107FC">
            <w:pPr>
              <w:ind w:left="360"/>
              <w:rPr>
                <w:lang w:val="it-IT"/>
              </w:rPr>
            </w:pPr>
            <w:r w:rsidRPr="00183F18">
              <w:rPr>
                <w:b/>
                <w:bCs/>
                <w:lang w:val="it-IT"/>
              </w:rPr>
              <w:t xml:space="preserve">Policy </w:t>
            </w:r>
            <w:proofErr w:type="spellStart"/>
            <w:r w:rsidRPr="00183F18">
              <w:rPr>
                <w:b/>
                <w:bCs/>
                <w:lang w:val="it-IT"/>
              </w:rPr>
              <w:t>description</w:t>
            </w:r>
            <w:proofErr w:type="spellEnd"/>
            <w:r w:rsidRPr="00183F18">
              <w:rPr>
                <w:b/>
                <w:bCs/>
                <w:lang w:val="it-IT"/>
              </w:rPr>
              <w:t xml:space="preserve"> (2–3 frasi)</w:t>
            </w:r>
          </w:p>
          <w:p w14:paraId="3151FF2C" w14:textId="77777777" w:rsidR="00777305" w:rsidRPr="00183F18" w:rsidRDefault="00777305" w:rsidP="005107FC">
            <w:pPr>
              <w:rPr>
                <w:lang w:val="it-IT"/>
              </w:rPr>
            </w:pPr>
            <w:r w:rsidRPr="00183F18">
              <w:rPr>
                <w:lang w:val="it-IT"/>
              </w:rPr>
              <w:t xml:space="preserve">Pacchetto di </w:t>
            </w:r>
            <w:r w:rsidRPr="00183F18">
              <w:rPr>
                <w:b/>
                <w:bCs/>
                <w:lang w:val="it-IT"/>
              </w:rPr>
              <w:t>incentivi mirati e stabili</w:t>
            </w:r>
            <w:r w:rsidRPr="00183F18">
              <w:rPr>
                <w:lang w:val="it-IT"/>
              </w:rPr>
              <w:t xml:space="preserve"> per piccoli impianti eolici e fotovoltaici, con </w:t>
            </w:r>
            <w:r w:rsidRPr="00183F18">
              <w:rPr>
                <w:b/>
                <w:bCs/>
                <w:lang w:val="it-IT"/>
              </w:rPr>
              <w:t>aste/registri dedicati</w:t>
            </w:r>
            <w:r w:rsidRPr="00183F18">
              <w:rPr>
                <w:lang w:val="it-IT"/>
              </w:rPr>
              <w:t xml:space="preserve">, </w:t>
            </w:r>
            <w:r w:rsidRPr="00183F18">
              <w:rPr>
                <w:b/>
                <w:bCs/>
                <w:lang w:val="it-IT"/>
              </w:rPr>
              <w:t>tariffe omnicomprensive/</w:t>
            </w:r>
            <w:proofErr w:type="spellStart"/>
            <w:r w:rsidRPr="00183F18">
              <w:rPr>
                <w:b/>
                <w:bCs/>
                <w:lang w:val="it-IT"/>
              </w:rPr>
              <w:t>CfD</w:t>
            </w:r>
            <w:proofErr w:type="spellEnd"/>
            <w:r w:rsidRPr="00183F18">
              <w:rPr>
                <w:b/>
                <w:bCs/>
                <w:lang w:val="it-IT"/>
              </w:rPr>
              <w:t xml:space="preserve"> a due vie in taglie piccole</w:t>
            </w:r>
            <w:r w:rsidRPr="00183F18">
              <w:rPr>
                <w:lang w:val="it-IT"/>
              </w:rPr>
              <w:t xml:space="preserve">, </w:t>
            </w:r>
            <w:r w:rsidRPr="00183F18">
              <w:rPr>
                <w:b/>
                <w:bCs/>
                <w:lang w:val="it-IT"/>
              </w:rPr>
              <w:t xml:space="preserve">on-bill </w:t>
            </w:r>
            <w:proofErr w:type="spellStart"/>
            <w:r w:rsidRPr="00183F18">
              <w:rPr>
                <w:b/>
                <w:bCs/>
                <w:lang w:val="it-IT"/>
              </w:rPr>
              <w:t>crediting</w:t>
            </w:r>
            <w:proofErr w:type="spellEnd"/>
            <w:r w:rsidRPr="00183F18">
              <w:rPr>
                <w:lang w:val="it-IT"/>
              </w:rPr>
              <w:t xml:space="preserve"> e </w:t>
            </w:r>
            <w:r w:rsidRPr="00183F18">
              <w:rPr>
                <w:b/>
                <w:bCs/>
                <w:lang w:val="it-IT"/>
              </w:rPr>
              <w:t>priorità di connessione</w:t>
            </w:r>
            <w:r w:rsidRPr="00183F18">
              <w:rPr>
                <w:lang w:val="it-IT"/>
              </w:rPr>
              <w:t xml:space="preserve"> in nodi idonei. Si aggiungono </w:t>
            </w:r>
            <w:r w:rsidRPr="00183F18">
              <w:rPr>
                <w:b/>
                <w:bCs/>
                <w:lang w:val="it-IT"/>
              </w:rPr>
              <w:t xml:space="preserve">garanzie pubbliche e </w:t>
            </w:r>
            <w:proofErr w:type="gramStart"/>
            <w:r w:rsidRPr="00183F18">
              <w:rPr>
                <w:b/>
                <w:bCs/>
                <w:lang w:val="it-IT"/>
              </w:rPr>
              <w:t>micro-finanza</w:t>
            </w:r>
            <w:proofErr w:type="gramEnd"/>
            <w:r w:rsidRPr="00183F18">
              <w:rPr>
                <w:b/>
                <w:bCs/>
                <w:lang w:val="it-IT"/>
              </w:rPr>
              <w:t xml:space="preserve"> “bolletta-positiva”</w:t>
            </w:r>
            <w:r w:rsidRPr="00183F18">
              <w:rPr>
                <w:lang w:val="it-IT"/>
              </w:rPr>
              <w:t xml:space="preserve">, semplificazioni autorizzative e </w:t>
            </w:r>
            <w:r w:rsidRPr="00183F18">
              <w:rPr>
                <w:b/>
                <w:bCs/>
                <w:lang w:val="it-IT"/>
              </w:rPr>
              <w:t>aggregazione della domanda/offerta</w:t>
            </w:r>
            <w:r w:rsidRPr="00183F18">
              <w:rPr>
                <w:lang w:val="it-IT"/>
              </w:rPr>
              <w:t xml:space="preserve"> tramite piattaforme pubbliche, favorendo anche </w:t>
            </w:r>
            <w:r w:rsidRPr="00183F18">
              <w:rPr>
                <w:b/>
                <w:bCs/>
                <w:lang w:val="it-IT"/>
              </w:rPr>
              <w:t>CER</w:t>
            </w:r>
            <w:r w:rsidRPr="00183F18">
              <w:rPr>
                <w:lang w:val="it-IT"/>
              </w:rPr>
              <w:t xml:space="preserve"> e condomìni.</w:t>
            </w:r>
          </w:p>
          <w:p w14:paraId="31B715D6" w14:textId="77777777" w:rsidR="00777305" w:rsidRPr="00183F18" w:rsidRDefault="00777305" w:rsidP="005107FC">
            <w:pPr>
              <w:ind w:left="360"/>
            </w:pPr>
            <w:r w:rsidRPr="00183F18">
              <w:rPr>
                <w:b/>
                <w:bCs/>
              </w:rPr>
              <w:t>Policy type(s)</w:t>
            </w:r>
          </w:p>
          <w:p w14:paraId="57CD8294" w14:textId="77777777" w:rsidR="00777305" w:rsidRPr="00183F18" w:rsidRDefault="00777305" w:rsidP="005107FC">
            <w:pPr>
              <w:numPr>
                <w:ilvl w:val="0"/>
                <w:numId w:val="51"/>
              </w:numPr>
              <w:spacing w:line="240" w:lineRule="auto"/>
              <w:rPr>
                <w:lang w:val="it-IT"/>
              </w:rPr>
            </w:pPr>
            <w:r w:rsidRPr="00183F18">
              <w:rPr>
                <w:rFonts w:ascii="Segoe UI Emoji" w:hAnsi="Segoe UI Emoji" w:cs="Segoe UI Emoji"/>
                <w:lang w:val="it-IT"/>
              </w:rPr>
              <w:t>✅</w:t>
            </w:r>
            <w:r w:rsidRPr="00183F18">
              <w:rPr>
                <w:lang w:val="it-IT"/>
              </w:rPr>
              <w:t xml:space="preserve"> </w:t>
            </w:r>
            <w:r w:rsidRPr="00183F18">
              <w:rPr>
                <w:b/>
                <w:bCs/>
                <w:lang w:val="it-IT"/>
              </w:rPr>
              <w:t>Regolazione</w:t>
            </w:r>
            <w:r w:rsidRPr="00183F18">
              <w:rPr>
                <w:lang w:val="it-IT"/>
              </w:rPr>
              <w:t>: corsie autorizzative snelle per impianti piccoli; registri/aste dedicati; priorità di connessione e standard minimi di qualità.</w:t>
            </w:r>
          </w:p>
          <w:p w14:paraId="02174312" w14:textId="77777777" w:rsidR="00777305" w:rsidRPr="00183F18" w:rsidRDefault="00777305" w:rsidP="005107FC">
            <w:pPr>
              <w:numPr>
                <w:ilvl w:val="0"/>
                <w:numId w:val="51"/>
              </w:numPr>
              <w:spacing w:line="240" w:lineRule="auto"/>
              <w:rPr>
                <w:lang w:val="it-IT"/>
              </w:rPr>
            </w:pPr>
            <w:r w:rsidRPr="00183F18">
              <w:rPr>
                <w:rFonts w:ascii="Segoe UI Emoji" w:hAnsi="Segoe UI Emoji" w:cs="Segoe UI Emoji"/>
                <w:lang w:val="it-IT"/>
              </w:rPr>
              <w:t>✅</w:t>
            </w:r>
            <w:r w:rsidRPr="00183F18">
              <w:rPr>
                <w:lang w:val="it-IT"/>
              </w:rPr>
              <w:t xml:space="preserve"> </w:t>
            </w:r>
            <w:r w:rsidRPr="00183F18">
              <w:rPr>
                <w:b/>
                <w:bCs/>
                <w:lang w:val="it-IT"/>
              </w:rPr>
              <w:t>Incentivi economici</w:t>
            </w:r>
            <w:r w:rsidRPr="00183F18">
              <w:rPr>
                <w:lang w:val="it-IT"/>
              </w:rPr>
              <w:t xml:space="preserve">: </w:t>
            </w:r>
            <w:proofErr w:type="spellStart"/>
            <w:r w:rsidRPr="00183F18">
              <w:rPr>
                <w:lang w:val="it-IT"/>
              </w:rPr>
              <w:t>CfD</w:t>
            </w:r>
            <w:proofErr w:type="spellEnd"/>
            <w:r w:rsidRPr="00183F18">
              <w:rPr>
                <w:lang w:val="it-IT"/>
              </w:rPr>
              <w:t xml:space="preserve">/Feed-in per piccole taglie, </w:t>
            </w:r>
            <w:proofErr w:type="spellStart"/>
            <w:r w:rsidRPr="00183F18">
              <w:rPr>
                <w:lang w:val="it-IT"/>
              </w:rPr>
              <w:t>grant</w:t>
            </w:r>
            <w:proofErr w:type="spellEnd"/>
            <w:r w:rsidRPr="00183F18">
              <w:rPr>
                <w:lang w:val="it-IT"/>
              </w:rPr>
              <w:t xml:space="preserve"> CAPEX per aree interne e tetti/terreni marginali, garanzie su prestiti e on-bill financing.</w:t>
            </w:r>
          </w:p>
          <w:p w14:paraId="5174B67F" w14:textId="77777777" w:rsidR="00777305" w:rsidRPr="00183F18" w:rsidRDefault="00777305" w:rsidP="005107FC">
            <w:pPr>
              <w:numPr>
                <w:ilvl w:val="0"/>
                <w:numId w:val="51"/>
              </w:numPr>
              <w:spacing w:line="240" w:lineRule="auto"/>
              <w:rPr>
                <w:lang w:val="it-IT"/>
              </w:rPr>
            </w:pPr>
            <w:r w:rsidRPr="00183F18">
              <w:rPr>
                <w:rFonts w:ascii="Segoe UI Emoji" w:hAnsi="Segoe UI Emoji" w:cs="Segoe UI Emoji"/>
                <w:lang w:val="it-IT"/>
              </w:rPr>
              <w:t>✅</w:t>
            </w:r>
            <w:r w:rsidRPr="00183F18">
              <w:rPr>
                <w:lang w:val="it-IT"/>
              </w:rPr>
              <w:t xml:space="preserve"> </w:t>
            </w:r>
            <w:r w:rsidRPr="00183F18">
              <w:rPr>
                <w:b/>
                <w:bCs/>
                <w:lang w:val="it-IT"/>
              </w:rPr>
              <w:t>Servizi pubblici</w:t>
            </w:r>
            <w:r w:rsidRPr="00183F18">
              <w:rPr>
                <w:lang w:val="it-IT"/>
              </w:rPr>
              <w:t>: sportelli tecnici, piattaforma di aggregazione (acquisti consortili EPC, O&amp;M, assicurazioni), comparatore offerte PPA/CER.</w:t>
            </w:r>
          </w:p>
          <w:p w14:paraId="0589FF62" w14:textId="77777777" w:rsidR="00777305" w:rsidRPr="00183F18" w:rsidRDefault="00777305" w:rsidP="005107FC">
            <w:pPr>
              <w:numPr>
                <w:ilvl w:val="0"/>
                <w:numId w:val="51"/>
              </w:numPr>
              <w:spacing w:line="240" w:lineRule="auto"/>
              <w:rPr>
                <w:lang w:val="it-IT"/>
              </w:rPr>
            </w:pPr>
            <w:r w:rsidRPr="00183F18">
              <w:rPr>
                <w:rFonts w:ascii="Segoe UI Emoji" w:hAnsi="Segoe UI Emoji" w:cs="Segoe UI Emoji"/>
                <w:lang w:val="it-IT"/>
              </w:rPr>
              <w:t>✅</w:t>
            </w:r>
            <w:r w:rsidRPr="00183F18">
              <w:rPr>
                <w:lang w:val="it-IT"/>
              </w:rPr>
              <w:t xml:space="preserve"> </w:t>
            </w:r>
            <w:r w:rsidRPr="00183F18">
              <w:rPr>
                <w:b/>
                <w:bCs/>
                <w:lang w:val="it-IT"/>
              </w:rPr>
              <w:t>Informazione/educazione</w:t>
            </w:r>
            <w:r w:rsidRPr="00183F18">
              <w:rPr>
                <w:lang w:val="it-IT"/>
              </w:rPr>
              <w:t>: guide per piccoli produttori, toolkit condominiali/agri-FV, formazione per amministratori e comunità.</w:t>
            </w:r>
          </w:p>
          <w:p w14:paraId="1A170388" w14:textId="77777777" w:rsidR="00777305" w:rsidRPr="00183F18" w:rsidRDefault="00777305" w:rsidP="005107FC">
            <w:pPr>
              <w:ind w:left="360"/>
              <w:rPr>
                <w:b/>
                <w:bCs/>
              </w:rPr>
            </w:pPr>
            <w:r w:rsidRPr="00183F18">
              <w:rPr>
                <w:b/>
                <w:bCs/>
              </w:rPr>
              <w:t>Participatory dimension &amp; stakeholders</w:t>
            </w:r>
          </w:p>
          <w:p w14:paraId="7FEF4355" w14:textId="77777777" w:rsidR="00777305" w:rsidRPr="00183F18" w:rsidRDefault="00777305" w:rsidP="005107FC">
            <w:pPr>
              <w:numPr>
                <w:ilvl w:val="0"/>
                <w:numId w:val="52"/>
              </w:numPr>
              <w:spacing w:line="240" w:lineRule="auto"/>
              <w:rPr>
                <w:lang w:val="it-IT"/>
              </w:rPr>
            </w:pPr>
            <w:r w:rsidRPr="00183F18">
              <w:rPr>
                <w:b/>
                <w:bCs/>
                <w:lang w:val="it-IT"/>
              </w:rPr>
              <w:t>Istituzioni/regolatore</w:t>
            </w:r>
            <w:r w:rsidRPr="00183F18">
              <w:rPr>
                <w:lang w:val="it-IT"/>
              </w:rPr>
              <w:t xml:space="preserve"> (ministeri, Autorità), </w:t>
            </w:r>
            <w:r w:rsidRPr="00183F18">
              <w:rPr>
                <w:b/>
                <w:bCs/>
                <w:lang w:val="it-IT"/>
              </w:rPr>
              <w:t>Regioni/Comuni</w:t>
            </w:r>
            <w:r w:rsidRPr="00183F18">
              <w:rPr>
                <w:lang w:val="it-IT"/>
              </w:rPr>
              <w:t xml:space="preserve"> (permessi e pianificazione).</w:t>
            </w:r>
          </w:p>
          <w:p w14:paraId="18F7064C" w14:textId="77777777" w:rsidR="00777305" w:rsidRPr="00183F18" w:rsidRDefault="00777305" w:rsidP="005107FC">
            <w:pPr>
              <w:numPr>
                <w:ilvl w:val="0"/>
                <w:numId w:val="52"/>
              </w:numPr>
              <w:spacing w:line="240" w:lineRule="auto"/>
              <w:rPr>
                <w:lang w:val="it-IT"/>
              </w:rPr>
            </w:pPr>
            <w:r w:rsidRPr="00183F18">
              <w:rPr>
                <w:b/>
                <w:bCs/>
                <w:lang w:val="it-IT"/>
              </w:rPr>
              <w:t>TSO/DSO</w:t>
            </w:r>
            <w:r w:rsidRPr="00183F18">
              <w:rPr>
                <w:lang w:val="it-IT"/>
              </w:rPr>
              <w:t xml:space="preserve"> (connessioni prioritarie, hosting </w:t>
            </w:r>
            <w:proofErr w:type="spellStart"/>
            <w:r w:rsidRPr="00183F18">
              <w:rPr>
                <w:lang w:val="it-IT"/>
              </w:rPr>
              <w:t>capacity</w:t>
            </w:r>
            <w:proofErr w:type="spellEnd"/>
            <w:r w:rsidRPr="00183F18">
              <w:rPr>
                <w:lang w:val="it-IT"/>
              </w:rPr>
              <w:t>, mercati locali di flessibilità).</w:t>
            </w:r>
          </w:p>
          <w:p w14:paraId="57B9532C" w14:textId="77777777" w:rsidR="00777305" w:rsidRPr="00183F18" w:rsidRDefault="00777305" w:rsidP="005107FC">
            <w:pPr>
              <w:numPr>
                <w:ilvl w:val="0"/>
                <w:numId w:val="52"/>
              </w:numPr>
              <w:spacing w:line="240" w:lineRule="auto"/>
              <w:rPr>
                <w:lang w:val="it-IT"/>
              </w:rPr>
            </w:pPr>
            <w:r w:rsidRPr="00183F18">
              <w:rPr>
                <w:b/>
                <w:bCs/>
                <w:lang w:val="it-IT"/>
              </w:rPr>
              <w:t>Piccoli produttori</w:t>
            </w:r>
            <w:r w:rsidRPr="00183F18">
              <w:rPr>
                <w:lang w:val="it-IT"/>
              </w:rPr>
              <w:t xml:space="preserve"> (PMI, agricoltori, condomìni, CER), </w:t>
            </w:r>
            <w:r w:rsidRPr="00183F18">
              <w:rPr>
                <w:b/>
                <w:bCs/>
                <w:lang w:val="it-IT"/>
              </w:rPr>
              <w:t>cooperative energetiche</w:t>
            </w:r>
            <w:r w:rsidRPr="00183F18">
              <w:rPr>
                <w:lang w:val="it-IT"/>
              </w:rPr>
              <w:t>.</w:t>
            </w:r>
          </w:p>
          <w:p w14:paraId="7BB89659" w14:textId="77777777" w:rsidR="00777305" w:rsidRPr="00183F18" w:rsidRDefault="00777305" w:rsidP="005107FC">
            <w:pPr>
              <w:numPr>
                <w:ilvl w:val="0"/>
                <w:numId w:val="52"/>
              </w:numPr>
              <w:spacing w:line="240" w:lineRule="auto"/>
              <w:rPr>
                <w:lang w:val="it-IT"/>
              </w:rPr>
            </w:pPr>
            <w:r w:rsidRPr="00183F18">
              <w:rPr>
                <w:b/>
                <w:bCs/>
                <w:lang w:val="it-IT"/>
              </w:rPr>
              <w:t>Finanza</w:t>
            </w:r>
            <w:r w:rsidRPr="00183F18">
              <w:rPr>
                <w:lang w:val="it-IT"/>
              </w:rPr>
              <w:t xml:space="preserve"> (banche locali, confidi, fintech per micro-prestiti garantiti).</w:t>
            </w:r>
          </w:p>
          <w:p w14:paraId="736CCC97" w14:textId="77777777" w:rsidR="00777305" w:rsidRPr="00183F18" w:rsidRDefault="00777305" w:rsidP="005107FC">
            <w:pPr>
              <w:numPr>
                <w:ilvl w:val="0"/>
                <w:numId w:val="52"/>
              </w:numPr>
              <w:spacing w:line="240" w:lineRule="auto"/>
              <w:rPr>
                <w:lang w:val="it-IT"/>
              </w:rPr>
            </w:pPr>
            <w:r w:rsidRPr="00183F18">
              <w:rPr>
                <w:b/>
                <w:bCs/>
                <w:lang w:val="it-IT"/>
              </w:rPr>
              <w:t>Associazioni consumatori/ambientali</w:t>
            </w:r>
            <w:r w:rsidRPr="00183F18">
              <w:rPr>
                <w:lang w:val="it-IT"/>
              </w:rPr>
              <w:t xml:space="preserve">, </w:t>
            </w:r>
            <w:r w:rsidRPr="00183F18">
              <w:rPr>
                <w:b/>
                <w:bCs/>
                <w:lang w:val="it-IT"/>
              </w:rPr>
              <w:t>ordini professionali</w:t>
            </w:r>
            <w:r w:rsidRPr="00183F18">
              <w:rPr>
                <w:lang w:val="it-IT"/>
              </w:rPr>
              <w:t xml:space="preserve">, </w:t>
            </w:r>
            <w:r w:rsidRPr="00183F18">
              <w:rPr>
                <w:b/>
                <w:bCs/>
                <w:lang w:val="it-IT"/>
              </w:rPr>
              <w:t>università</w:t>
            </w:r>
            <w:r w:rsidRPr="00183F18">
              <w:rPr>
                <w:lang w:val="it-IT"/>
              </w:rPr>
              <w:t xml:space="preserve"> (supporto tecnico e monitoraggio).</w:t>
            </w:r>
          </w:p>
          <w:p w14:paraId="2FF1AB3A" w14:textId="77777777" w:rsidR="00777305" w:rsidRPr="00183F18" w:rsidRDefault="00777305" w:rsidP="005107FC">
            <w:pPr>
              <w:ind w:left="360"/>
              <w:rPr>
                <w:b/>
                <w:bCs/>
                <w:lang w:val="it-IT"/>
              </w:rPr>
            </w:pPr>
            <w:r w:rsidRPr="00183F18">
              <w:rPr>
                <w:b/>
                <w:bCs/>
                <w:lang w:val="it-IT"/>
              </w:rPr>
              <w:t xml:space="preserve">Target </w:t>
            </w:r>
            <w:proofErr w:type="spellStart"/>
            <w:r w:rsidRPr="00183F18">
              <w:rPr>
                <w:b/>
                <w:bCs/>
                <w:lang w:val="it-IT"/>
              </w:rPr>
              <w:t>population</w:t>
            </w:r>
            <w:proofErr w:type="spellEnd"/>
            <w:r w:rsidRPr="00183F18">
              <w:rPr>
                <w:b/>
                <w:bCs/>
                <w:lang w:val="it-IT"/>
              </w:rPr>
              <w:t xml:space="preserve"> </w:t>
            </w:r>
            <w:r w:rsidRPr="00183F18">
              <w:rPr>
                <w:b/>
                <w:bCs/>
                <w:i/>
                <w:iCs/>
                <w:lang w:val="it-IT"/>
              </w:rPr>
              <w:t>(una sola risposta per riga – profilo esemplificativo di beneficiario)</w:t>
            </w:r>
          </w:p>
          <w:p w14:paraId="654298F9" w14:textId="77777777" w:rsidR="00777305" w:rsidRPr="00183F18" w:rsidRDefault="00777305" w:rsidP="005107FC">
            <w:pPr>
              <w:rPr>
                <w:lang w:val="en-US"/>
              </w:rPr>
            </w:pPr>
            <w:r w:rsidRPr="00183F18">
              <w:rPr>
                <w:b/>
                <w:bCs/>
                <w:lang w:val="en-US"/>
              </w:rPr>
              <w:t>Age range</w:t>
            </w:r>
            <w:r w:rsidRPr="00183F18">
              <w:rPr>
                <w:lang w:val="en-US"/>
              </w:rPr>
              <w:t xml:space="preserve">: </w:t>
            </w:r>
            <w:r w:rsidRPr="00183F18">
              <w:rPr>
                <w:rFonts w:ascii="Segoe UI Symbol" w:hAnsi="Segoe UI Symbol" w:cs="Segoe UI Symbol"/>
                <w:lang w:val="en-US"/>
              </w:rPr>
              <w:t>☑</w:t>
            </w:r>
            <w:r w:rsidRPr="00183F18">
              <w:rPr>
                <w:lang w:val="en-US"/>
              </w:rPr>
              <w:t xml:space="preserve"> 35–65</w:t>
            </w:r>
            <w:r w:rsidRPr="00183F18">
              <w:rPr>
                <w:lang w:val="en-US"/>
              </w:rPr>
              <w:br/>
            </w:r>
            <w:r w:rsidRPr="00183F18">
              <w:rPr>
                <w:b/>
                <w:bCs/>
                <w:lang w:val="en-US"/>
              </w:rPr>
              <w:t>Living in a house with low energy efficiency</w:t>
            </w:r>
            <w:r w:rsidRPr="00183F18">
              <w:rPr>
                <w:lang w:val="en-US"/>
              </w:rPr>
              <w:t xml:space="preserve">: </w:t>
            </w:r>
            <w:r w:rsidRPr="00183F18">
              <w:rPr>
                <w:rFonts w:ascii="Segoe UI Symbol" w:hAnsi="Segoe UI Symbol" w:cs="Segoe UI Symbol"/>
                <w:lang w:val="en-US"/>
              </w:rPr>
              <w:t>☑</w:t>
            </w:r>
            <w:r w:rsidRPr="00183F18">
              <w:rPr>
                <w:lang w:val="en-US"/>
              </w:rPr>
              <w:t xml:space="preserve"> </w:t>
            </w:r>
            <w:proofErr w:type="spellStart"/>
            <w:r w:rsidRPr="00183F18">
              <w:rPr>
                <w:lang w:val="en-US"/>
              </w:rPr>
              <w:t>Sì</w:t>
            </w:r>
            <w:proofErr w:type="spellEnd"/>
            <w:r w:rsidRPr="00183F18">
              <w:rPr>
                <w:lang w:val="en-US"/>
              </w:rPr>
              <w:br/>
            </w:r>
            <w:r w:rsidRPr="00183F18">
              <w:rPr>
                <w:b/>
                <w:bCs/>
                <w:lang w:val="en-US"/>
              </w:rPr>
              <w:lastRenderedPageBreak/>
              <w:t>Gender</w:t>
            </w:r>
            <w:r w:rsidRPr="00183F18">
              <w:rPr>
                <w:lang w:val="en-US"/>
              </w:rPr>
              <w:t xml:space="preserve">: </w:t>
            </w:r>
            <w:r w:rsidRPr="00183F18">
              <w:rPr>
                <w:rFonts w:ascii="Segoe UI Symbol" w:hAnsi="Segoe UI Symbol" w:cs="Segoe UI Symbol"/>
                <w:lang w:val="en-US"/>
              </w:rPr>
              <w:t>☑</w:t>
            </w:r>
            <w:r w:rsidRPr="00183F18">
              <w:rPr>
                <w:lang w:val="en-US"/>
              </w:rPr>
              <w:t xml:space="preserve"> Uomo</w:t>
            </w:r>
            <w:r w:rsidRPr="00183F18">
              <w:rPr>
                <w:lang w:val="en-US"/>
              </w:rPr>
              <w:br/>
            </w:r>
            <w:r w:rsidRPr="00183F18">
              <w:rPr>
                <w:b/>
                <w:bCs/>
                <w:lang w:val="en-US"/>
              </w:rPr>
              <w:t>Need of a car to perform daily activities</w:t>
            </w:r>
            <w:r w:rsidRPr="00183F18">
              <w:rPr>
                <w:lang w:val="en-US"/>
              </w:rPr>
              <w:t xml:space="preserve">: </w:t>
            </w:r>
            <w:r w:rsidRPr="00183F18">
              <w:rPr>
                <w:rFonts w:ascii="Segoe UI Symbol" w:hAnsi="Segoe UI Symbol" w:cs="Segoe UI Symbol"/>
                <w:lang w:val="en-US"/>
              </w:rPr>
              <w:t>☑</w:t>
            </w:r>
            <w:r w:rsidRPr="00183F18">
              <w:rPr>
                <w:lang w:val="en-US"/>
              </w:rPr>
              <w:t xml:space="preserve"> </w:t>
            </w:r>
            <w:proofErr w:type="spellStart"/>
            <w:r w:rsidRPr="00183F18">
              <w:rPr>
                <w:lang w:val="en-US"/>
              </w:rPr>
              <w:t>Sì</w:t>
            </w:r>
            <w:proofErr w:type="spellEnd"/>
            <w:r w:rsidRPr="00183F18">
              <w:rPr>
                <w:lang w:val="en-US"/>
              </w:rPr>
              <w:br/>
            </w:r>
            <w:r w:rsidRPr="00183F18">
              <w:rPr>
                <w:b/>
                <w:bCs/>
                <w:lang w:val="en-US"/>
              </w:rPr>
              <w:t>Level of education</w:t>
            </w:r>
            <w:r w:rsidRPr="00183F18">
              <w:rPr>
                <w:lang w:val="en-US"/>
              </w:rPr>
              <w:t xml:space="preserve">: </w:t>
            </w:r>
            <w:r w:rsidRPr="00183F18">
              <w:rPr>
                <w:rFonts w:ascii="Segoe UI Symbol" w:hAnsi="Segoe UI Symbol" w:cs="Segoe UI Symbol"/>
                <w:lang w:val="en-US"/>
              </w:rPr>
              <w:t>☑</w:t>
            </w:r>
            <w:r w:rsidRPr="00183F18">
              <w:rPr>
                <w:lang w:val="en-US"/>
              </w:rPr>
              <w:t xml:space="preserve"> </w:t>
            </w:r>
            <w:proofErr w:type="spellStart"/>
            <w:r w:rsidRPr="00183F18">
              <w:rPr>
                <w:lang w:val="en-US"/>
              </w:rPr>
              <w:t>Secondaria</w:t>
            </w:r>
            <w:proofErr w:type="spellEnd"/>
            <w:r w:rsidRPr="00183F18">
              <w:rPr>
                <w:lang w:val="en-US"/>
              </w:rPr>
              <w:br/>
            </w:r>
            <w:r w:rsidRPr="00183F18">
              <w:rPr>
                <w:b/>
                <w:bCs/>
                <w:lang w:val="en-US"/>
              </w:rPr>
              <w:t>Location of residency</w:t>
            </w:r>
            <w:r w:rsidRPr="00183F18">
              <w:rPr>
                <w:lang w:val="en-US"/>
              </w:rPr>
              <w:t xml:space="preserve">: </w:t>
            </w:r>
            <w:r w:rsidRPr="00183F18">
              <w:rPr>
                <w:rFonts w:ascii="Segoe UI Symbol" w:hAnsi="Segoe UI Symbol" w:cs="Segoe UI Symbol"/>
                <w:lang w:val="en-US"/>
              </w:rPr>
              <w:t>☑</w:t>
            </w:r>
            <w:r w:rsidRPr="00183F18">
              <w:rPr>
                <w:lang w:val="en-US"/>
              </w:rPr>
              <w:t xml:space="preserve"> Rural area</w:t>
            </w:r>
            <w:r w:rsidRPr="00183F18">
              <w:rPr>
                <w:lang w:val="en-US"/>
              </w:rPr>
              <w:br/>
            </w:r>
            <w:r w:rsidRPr="00183F18">
              <w:rPr>
                <w:b/>
                <w:bCs/>
                <w:lang w:val="en-US"/>
              </w:rPr>
              <w:t>Economic status</w:t>
            </w:r>
            <w:r w:rsidRPr="00183F18">
              <w:rPr>
                <w:lang w:val="en-US"/>
              </w:rPr>
              <w:t xml:space="preserve">: </w:t>
            </w:r>
            <w:r w:rsidRPr="00183F18">
              <w:rPr>
                <w:rFonts w:ascii="Segoe UI Symbol" w:hAnsi="Segoe UI Symbol" w:cs="Segoe UI Symbol"/>
                <w:lang w:val="en-US"/>
              </w:rPr>
              <w:t>☑</w:t>
            </w:r>
            <w:r w:rsidRPr="00183F18">
              <w:rPr>
                <w:lang w:val="en-US"/>
              </w:rPr>
              <w:t xml:space="preserve"> Employed (PMI/</w:t>
            </w:r>
            <w:proofErr w:type="spellStart"/>
            <w:r w:rsidRPr="00183F18">
              <w:rPr>
                <w:lang w:val="en-US"/>
              </w:rPr>
              <w:t>agricoltore</w:t>
            </w:r>
            <w:proofErr w:type="spellEnd"/>
            <w:r w:rsidRPr="00183F18">
              <w:rPr>
                <w:lang w:val="en-US"/>
              </w:rPr>
              <w:t>)</w:t>
            </w:r>
            <w:r w:rsidRPr="00183F18">
              <w:rPr>
                <w:lang w:val="en-US"/>
              </w:rPr>
              <w:br/>
            </w:r>
            <w:r w:rsidRPr="00183F18">
              <w:rPr>
                <w:b/>
                <w:bCs/>
                <w:lang w:val="en-US"/>
              </w:rPr>
              <w:t>Care responsibility as the main activity</w:t>
            </w:r>
            <w:r w:rsidRPr="00183F18">
              <w:rPr>
                <w:lang w:val="en-US"/>
              </w:rPr>
              <w:t xml:space="preserve">: </w:t>
            </w:r>
            <w:r w:rsidRPr="00183F18">
              <w:rPr>
                <w:rFonts w:ascii="Segoe UI Symbol" w:hAnsi="Segoe UI Symbol" w:cs="Segoe UI Symbol"/>
                <w:lang w:val="en-US"/>
              </w:rPr>
              <w:t>☑</w:t>
            </w:r>
            <w:r w:rsidRPr="00183F18">
              <w:rPr>
                <w:lang w:val="en-US"/>
              </w:rPr>
              <w:t xml:space="preserve"> No</w:t>
            </w:r>
            <w:r w:rsidRPr="00183F18">
              <w:rPr>
                <w:lang w:val="en-US"/>
              </w:rPr>
              <w:br/>
            </w:r>
            <w:r w:rsidRPr="00183F18">
              <w:rPr>
                <w:b/>
                <w:bCs/>
                <w:lang w:val="en-US"/>
              </w:rPr>
              <w:t>EU citizenship</w:t>
            </w:r>
            <w:r w:rsidRPr="00183F18">
              <w:rPr>
                <w:lang w:val="en-US"/>
              </w:rPr>
              <w:t xml:space="preserve">: </w:t>
            </w:r>
            <w:r w:rsidRPr="00183F18">
              <w:rPr>
                <w:rFonts w:ascii="Segoe UI Symbol" w:hAnsi="Segoe UI Symbol" w:cs="Segoe UI Symbol"/>
                <w:lang w:val="en-US"/>
              </w:rPr>
              <w:t>☑</w:t>
            </w:r>
            <w:r w:rsidRPr="00183F18">
              <w:rPr>
                <w:lang w:val="en-US"/>
              </w:rPr>
              <w:t xml:space="preserve"> </w:t>
            </w:r>
            <w:proofErr w:type="spellStart"/>
            <w:r w:rsidRPr="00183F18">
              <w:rPr>
                <w:lang w:val="en-US"/>
              </w:rPr>
              <w:t>Sì</w:t>
            </w:r>
            <w:proofErr w:type="spellEnd"/>
            <w:r w:rsidRPr="00183F18">
              <w:rPr>
                <w:lang w:val="en-US"/>
              </w:rPr>
              <w:br/>
            </w:r>
            <w:r w:rsidRPr="00183F18">
              <w:rPr>
                <w:b/>
                <w:bCs/>
                <w:lang w:val="en-US"/>
              </w:rPr>
              <w:t>Disability or long-term condition</w:t>
            </w:r>
            <w:r w:rsidRPr="00183F18">
              <w:rPr>
                <w:lang w:val="en-US"/>
              </w:rPr>
              <w:t xml:space="preserve">: </w:t>
            </w:r>
            <w:r w:rsidRPr="00183F18">
              <w:rPr>
                <w:rFonts w:ascii="Segoe UI Symbol" w:hAnsi="Segoe UI Symbol" w:cs="Segoe UI Symbol"/>
                <w:lang w:val="en-US"/>
              </w:rPr>
              <w:t>☑</w:t>
            </w:r>
            <w:r w:rsidRPr="00183F18">
              <w:rPr>
                <w:lang w:val="en-US"/>
              </w:rPr>
              <w:t xml:space="preserve"> No</w:t>
            </w:r>
            <w:r w:rsidRPr="00183F18">
              <w:rPr>
                <w:lang w:val="en-US"/>
              </w:rPr>
              <w:br/>
            </w:r>
            <w:r w:rsidRPr="00183F18">
              <w:rPr>
                <w:b/>
                <w:bCs/>
                <w:lang w:val="en-US"/>
              </w:rPr>
              <w:t>Level of income</w:t>
            </w:r>
            <w:r w:rsidRPr="00183F18">
              <w:rPr>
                <w:lang w:val="en-US"/>
              </w:rPr>
              <w:t xml:space="preserve">: </w:t>
            </w:r>
            <w:r w:rsidRPr="00183F18">
              <w:rPr>
                <w:rFonts w:ascii="Segoe UI Symbol" w:hAnsi="Segoe UI Symbol" w:cs="Segoe UI Symbol"/>
                <w:lang w:val="en-US"/>
              </w:rPr>
              <w:t>☑</w:t>
            </w:r>
            <w:r w:rsidRPr="00183F18">
              <w:rPr>
                <w:lang w:val="en-US"/>
              </w:rPr>
              <w:t xml:space="preserve"> Medium income</w:t>
            </w:r>
            <w:r w:rsidRPr="00183F18">
              <w:rPr>
                <w:lang w:val="en-US"/>
              </w:rPr>
              <w:br/>
            </w:r>
            <w:r w:rsidRPr="00183F18">
              <w:rPr>
                <w:b/>
                <w:bCs/>
                <w:lang w:val="en-US"/>
              </w:rPr>
              <w:t>Tenancy status</w:t>
            </w:r>
            <w:r w:rsidRPr="00183F18">
              <w:rPr>
                <w:lang w:val="en-US"/>
              </w:rPr>
              <w:t xml:space="preserve">: </w:t>
            </w:r>
            <w:r w:rsidRPr="00183F18">
              <w:rPr>
                <w:rFonts w:ascii="Segoe UI Symbol" w:hAnsi="Segoe UI Symbol" w:cs="Segoe UI Symbol"/>
                <w:lang w:val="en-US"/>
              </w:rPr>
              <w:t>☑</w:t>
            </w:r>
            <w:r w:rsidRPr="00183F18">
              <w:rPr>
                <w:lang w:val="en-US"/>
              </w:rPr>
              <w:t xml:space="preserve"> Homeowner (o </w:t>
            </w:r>
            <w:proofErr w:type="spellStart"/>
            <w:r w:rsidRPr="00183F18">
              <w:rPr>
                <w:lang w:val="en-US"/>
              </w:rPr>
              <w:t>titolare</w:t>
            </w:r>
            <w:proofErr w:type="spellEnd"/>
            <w:r w:rsidRPr="00183F18">
              <w:rPr>
                <w:lang w:val="en-US"/>
              </w:rPr>
              <w:t xml:space="preserve"> </w:t>
            </w:r>
            <w:proofErr w:type="spellStart"/>
            <w:r w:rsidRPr="00183F18">
              <w:rPr>
                <w:lang w:val="en-US"/>
              </w:rPr>
              <w:t>azienda</w:t>
            </w:r>
            <w:proofErr w:type="spellEnd"/>
            <w:r w:rsidRPr="00183F18">
              <w:rPr>
                <w:lang w:val="en-US"/>
              </w:rPr>
              <w:t xml:space="preserve"> </w:t>
            </w:r>
            <w:proofErr w:type="spellStart"/>
            <w:r w:rsidRPr="00183F18">
              <w:rPr>
                <w:lang w:val="en-US"/>
              </w:rPr>
              <w:t>agricola</w:t>
            </w:r>
            <w:proofErr w:type="spellEnd"/>
            <w:r w:rsidRPr="00183F18">
              <w:rPr>
                <w:lang w:val="en-US"/>
              </w:rPr>
              <w:t>)</w:t>
            </w:r>
            <w:r w:rsidRPr="00183F18">
              <w:rPr>
                <w:lang w:val="en-US"/>
              </w:rPr>
              <w:br/>
            </w:r>
            <w:r w:rsidRPr="00183F18">
              <w:rPr>
                <w:b/>
                <w:bCs/>
                <w:lang w:val="en-US"/>
              </w:rPr>
              <w:t>Location of residency (</w:t>
            </w:r>
            <w:proofErr w:type="spellStart"/>
            <w:r w:rsidRPr="00183F18">
              <w:rPr>
                <w:b/>
                <w:bCs/>
                <w:lang w:val="en-US"/>
              </w:rPr>
              <w:t>seconda</w:t>
            </w:r>
            <w:proofErr w:type="spellEnd"/>
            <w:r w:rsidRPr="00183F18">
              <w:rPr>
                <w:b/>
                <w:bCs/>
                <w:lang w:val="en-US"/>
              </w:rPr>
              <w:t xml:space="preserve"> </w:t>
            </w:r>
            <w:proofErr w:type="spellStart"/>
            <w:r w:rsidRPr="00183F18">
              <w:rPr>
                <w:b/>
                <w:bCs/>
                <w:lang w:val="en-US"/>
              </w:rPr>
              <w:t>riga</w:t>
            </w:r>
            <w:proofErr w:type="spellEnd"/>
            <w:r w:rsidRPr="00183F18">
              <w:rPr>
                <w:b/>
                <w:bCs/>
                <w:lang w:val="en-US"/>
              </w:rPr>
              <w:t>)</w:t>
            </w:r>
            <w:r w:rsidRPr="00183F18">
              <w:rPr>
                <w:lang w:val="en-US"/>
              </w:rPr>
              <w:t xml:space="preserve">: </w:t>
            </w:r>
            <w:r w:rsidRPr="00183F18">
              <w:rPr>
                <w:rFonts w:ascii="Segoe UI Symbol" w:hAnsi="Segoe UI Symbol" w:cs="Segoe UI Symbol"/>
                <w:lang w:val="en-US"/>
              </w:rPr>
              <w:t>☑</w:t>
            </w:r>
            <w:r w:rsidRPr="00183F18">
              <w:rPr>
                <w:lang w:val="en-US"/>
              </w:rPr>
              <w:t xml:space="preserve"> Rural</w:t>
            </w:r>
          </w:p>
          <w:p w14:paraId="46F37E8B" w14:textId="77777777" w:rsidR="00777305" w:rsidRPr="00183F18" w:rsidRDefault="00777305" w:rsidP="005107FC">
            <w:pPr>
              <w:rPr>
                <w:lang w:val="it-IT"/>
              </w:rPr>
            </w:pPr>
            <w:r w:rsidRPr="00183F18">
              <w:rPr>
                <w:lang w:val="it-IT"/>
              </w:rPr>
              <w:t xml:space="preserve">Nota: la policy è </w:t>
            </w:r>
            <w:r w:rsidRPr="00183F18">
              <w:rPr>
                <w:b/>
                <w:bCs/>
                <w:lang w:val="it-IT"/>
              </w:rPr>
              <w:t>universale</w:t>
            </w:r>
            <w:r w:rsidRPr="00183F18">
              <w:rPr>
                <w:lang w:val="it-IT"/>
              </w:rPr>
              <w:t xml:space="preserve"> (famiglie, condomìni, PMI, cooperative, enti locali, agricoltori); il profilo sopra è solo esemplificativo.</w:t>
            </w:r>
          </w:p>
          <w:p w14:paraId="064A7E87" w14:textId="3EFE3DBC" w:rsidR="00777305" w:rsidRPr="00183F18" w:rsidRDefault="00777305" w:rsidP="005107FC">
            <w:pPr>
              <w:ind w:left="360"/>
              <w:rPr>
                <w:b/>
                <w:bCs/>
              </w:rPr>
            </w:pPr>
            <w:r w:rsidRPr="00183F18">
              <w:rPr>
                <w:b/>
                <w:bCs/>
              </w:rPr>
              <w:t>Systemic focus</w:t>
            </w:r>
          </w:p>
          <w:p w14:paraId="72E4C753" w14:textId="77777777" w:rsidR="00777305" w:rsidRPr="00183F18" w:rsidRDefault="00777305" w:rsidP="005107FC">
            <w:pPr>
              <w:numPr>
                <w:ilvl w:val="0"/>
                <w:numId w:val="53"/>
              </w:numPr>
              <w:spacing w:line="240" w:lineRule="auto"/>
              <w:rPr>
                <w:lang w:val="it-IT"/>
              </w:rPr>
            </w:pPr>
            <w:r w:rsidRPr="00183F18">
              <w:rPr>
                <w:b/>
                <w:bCs/>
                <w:lang w:val="it-IT"/>
              </w:rPr>
              <w:t>Economia, mercati e finanza</w:t>
            </w:r>
            <w:r w:rsidRPr="00183F18">
              <w:rPr>
                <w:lang w:val="it-IT"/>
              </w:rPr>
              <w:t xml:space="preserve"> (primario): più concorrenza, riduzione rendite, bancabilità piccoli impianti.</w:t>
            </w:r>
          </w:p>
          <w:p w14:paraId="4DBFA387" w14:textId="77777777" w:rsidR="00777305" w:rsidRPr="00183F18" w:rsidRDefault="00777305" w:rsidP="005107FC">
            <w:pPr>
              <w:numPr>
                <w:ilvl w:val="0"/>
                <w:numId w:val="53"/>
              </w:numPr>
              <w:spacing w:line="240" w:lineRule="auto"/>
              <w:rPr>
                <w:lang w:val="it-IT"/>
              </w:rPr>
            </w:pPr>
            <w:r w:rsidRPr="00183F18">
              <w:rPr>
                <w:b/>
                <w:bCs/>
                <w:lang w:val="it-IT"/>
              </w:rPr>
              <w:t>Policy/governance</w:t>
            </w:r>
            <w:r w:rsidRPr="00183F18">
              <w:rPr>
                <w:lang w:val="it-IT"/>
              </w:rPr>
              <w:t>: regole pro-nuovi entranti, semplificazioni e trasparenza aste/registri.</w:t>
            </w:r>
          </w:p>
          <w:p w14:paraId="4BF14CEE" w14:textId="77777777" w:rsidR="00777305" w:rsidRPr="00183F18" w:rsidRDefault="00777305" w:rsidP="005107FC">
            <w:pPr>
              <w:numPr>
                <w:ilvl w:val="0"/>
                <w:numId w:val="53"/>
              </w:numPr>
              <w:spacing w:line="240" w:lineRule="auto"/>
              <w:rPr>
                <w:lang w:val="it-IT"/>
              </w:rPr>
            </w:pPr>
            <w:r w:rsidRPr="00183F18">
              <w:rPr>
                <w:b/>
                <w:bCs/>
                <w:lang w:val="it-IT"/>
              </w:rPr>
              <w:t>Scienza/tecnologia/infrastrutture</w:t>
            </w:r>
            <w:r w:rsidRPr="00183F18">
              <w:rPr>
                <w:lang w:val="it-IT"/>
              </w:rPr>
              <w:t xml:space="preserve">: integrazione con smart </w:t>
            </w:r>
            <w:proofErr w:type="spellStart"/>
            <w:r w:rsidRPr="00183F18">
              <w:rPr>
                <w:lang w:val="it-IT"/>
              </w:rPr>
              <w:t>metering</w:t>
            </w:r>
            <w:proofErr w:type="spellEnd"/>
            <w:r w:rsidRPr="00183F18">
              <w:rPr>
                <w:lang w:val="it-IT"/>
              </w:rPr>
              <w:t>, priorità di connessione, flessibilità locale.</w:t>
            </w:r>
          </w:p>
          <w:p w14:paraId="03212CF8" w14:textId="77777777" w:rsidR="00777305" w:rsidRPr="00183F18" w:rsidRDefault="00777305" w:rsidP="005107FC">
            <w:pPr>
              <w:numPr>
                <w:ilvl w:val="0"/>
                <w:numId w:val="53"/>
              </w:numPr>
              <w:spacing w:line="240" w:lineRule="auto"/>
              <w:rPr>
                <w:lang w:val="it-IT"/>
              </w:rPr>
            </w:pPr>
            <w:r w:rsidRPr="00183F18">
              <w:rPr>
                <w:b/>
                <w:bCs/>
                <w:lang w:val="it-IT"/>
              </w:rPr>
              <w:t>Società &amp; cultura</w:t>
            </w:r>
            <w:r w:rsidRPr="00183F18">
              <w:rPr>
                <w:lang w:val="it-IT"/>
              </w:rPr>
              <w:t>: proprietà diffusa, empowerment comunità/PMI, accettabilità sociale.</w:t>
            </w:r>
          </w:p>
          <w:p w14:paraId="2AC6C5CA" w14:textId="77777777" w:rsidR="00777305" w:rsidRPr="00183F18" w:rsidRDefault="00777305" w:rsidP="005107FC">
            <w:pPr>
              <w:numPr>
                <w:ilvl w:val="0"/>
                <w:numId w:val="53"/>
              </w:numPr>
              <w:spacing w:line="240" w:lineRule="auto"/>
              <w:rPr>
                <w:lang w:val="it-IT"/>
              </w:rPr>
            </w:pPr>
            <w:r w:rsidRPr="00183F18">
              <w:rPr>
                <w:b/>
                <w:bCs/>
                <w:lang w:val="it-IT"/>
              </w:rPr>
              <w:t>Ambiente</w:t>
            </w:r>
            <w:r w:rsidRPr="00183F18">
              <w:rPr>
                <w:lang w:val="it-IT"/>
              </w:rPr>
              <w:t>: più rinnovabili distribuite, minori perdite di rete, resilienza territoriale.</w:t>
            </w:r>
          </w:p>
          <w:p w14:paraId="269EA9DB" w14:textId="77777777" w:rsidR="00777305" w:rsidRPr="00183F18" w:rsidRDefault="00777305" w:rsidP="005107FC">
            <w:pPr>
              <w:ind w:left="360"/>
              <w:rPr>
                <w:b/>
                <w:bCs/>
              </w:rPr>
            </w:pPr>
            <w:r w:rsidRPr="00183F18">
              <w:rPr>
                <w:b/>
                <w:bCs/>
              </w:rPr>
              <w:t>Potential risks/barriers</w:t>
            </w:r>
          </w:p>
          <w:p w14:paraId="2FE70E60" w14:textId="77777777" w:rsidR="00777305" w:rsidRPr="00183F18" w:rsidRDefault="00777305" w:rsidP="005107FC">
            <w:pPr>
              <w:numPr>
                <w:ilvl w:val="0"/>
                <w:numId w:val="54"/>
              </w:numPr>
              <w:spacing w:line="240" w:lineRule="auto"/>
              <w:rPr>
                <w:lang w:val="it-IT"/>
              </w:rPr>
            </w:pPr>
            <w:r w:rsidRPr="00183F18">
              <w:rPr>
                <w:b/>
                <w:bCs/>
                <w:lang w:val="it-IT"/>
              </w:rPr>
              <w:t>Collo di bottiglia di rete/connessioni</w:t>
            </w:r>
            <w:r w:rsidRPr="00183F18">
              <w:rPr>
                <w:lang w:val="it-IT"/>
              </w:rPr>
              <w:t>; iter locali e vincoli paesaggistici.</w:t>
            </w:r>
          </w:p>
          <w:p w14:paraId="4E1F4E38" w14:textId="77777777" w:rsidR="00777305" w:rsidRPr="00183F18" w:rsidRDefault="00777305" w:rsidP="005107FC">
            <w:pPr>
              <w:numPr>
                <w:ilvl w:val="0"/>
                <w:numId w:val="54"/>
              </w:numPr>
              <w:spacing w:line="240" w:lineRule="auto"/>
              <w:rPr>
                <w:lang w:val="it-IT"/>
              </w:rPr>
            </w:pPr>
            <w:r w:rsidRPr="00183F18">
              <w:rPr>
                <w:b/>
                <w:bCs/>
                <w:lang w:val="it-IT"/>
              </w:rPr>
              <w:t>Accesso al credito</w:t>
            </w:r>
            <w:r w:rsidRPr="00183F18">
              <w:rPr>
                <w:lang w:val="it-IT"/>
              </w:rPr>
              <w:t xml:space="preserve"> per piccoli soggetti; rischio frammentazione e qualità non uniforme.</w:t>
            </w:r>
          </w:p>
          <w:p w14:paraId="22088FEA" w14:textId="77777777" w:rsidR="00777305" w:rsidRPr="00183F18" w:rsidRDefault="00777305" w:rsidP="005107FC">
            <w:pPr>
              <w:numPr>
                <w:ilvl w:val="0"/>
                <w:numId w:val="54"/>
              </w:numPr>
              <w:spacing w:line="240" w:lineRule="auto"/>
              <w:rPr>
                <w:lang w:val="it-IT"/>
              </w:rPr>
            </w:pPr>
            <w:r w:rsidRPr="00183F18">
              <w:rPr>
                <w:b/>
                <w:bCs/>
                <w:lang w:val="it-IT"/>
              </w:rPr>
              <w:t>Opposizioni NIMBY</w:t>
            </w:r>
            <w:r w:rsidRPr="00183F18">
              <w:rPr>
                <w:lang w:val="it-IT"/>
              </w:rPr>
              <w:t xml:space="preserve"> per </w:t>
            </w:r>
            <w:proofErr w:type="gramStart"/>
            <w:r w:rsidRPr="00183F18">
              <w:rPr>
                <w:lang w:val="it-IT"/>
              </w:rPr>
              <w:t>mini-eolico</w:t>
            </w:r>
            <w:proofErr w:type="gramEnd"/>
            <w:r w:rsidRPr="00183F18">
              <w:rPr>
                <w:lang w:val="it-IT"/>
              </w:rPr>
              <w:t>/impianti rurali.</w:t>
            </w:r>
          </w:p>
          <w:p w14:paraId="3D85C81E" w14:textId="77777777" w:rsidR="00777305" w:rsidRPr="00183F18" w:rsidRDefault="00777305" w:rsidP="005107FC">
            <w:pPr>
              <w:numPr>
                <w:ilvl w:val="0"/>
                <w:numId w:val="54"/>
              </w:numPr>
              <w:spacing w:line="240" w:lineRule="auto"/>
              <w:rPr>
                <w:lang w:val="it-IT"/>
              </w:rPr>
            </w:pPr>
            <w:r w:rsidRPr="00183F18">
              <w:rPr>
                <w:b/>
                <w:bCs/>
                <w:lang w:val="it-IT"/>
              </w:rPr>
              <w:t>Rischio costi pubblici</w:t>
            </w:r>
            <w:r w:rsidRPr="00183F18">
              <w:rPr>
                <w:lang w:val="it-IT"/>
              </w:rPr>
              <w:t xml:space="preserve"> se incentivi non calibrati; volatilità prezzi componenti.</w:t>
            </w:r>
          </w:p>
          <w:p w14:paraId="505B0502" w14:textId="77777777" w:rsidR="00777305" w:rsidRPr="00183F18" w:rsidRDefault="00777305" w:rsidP="005107FC">
            <w:pPr>
              <w:numPr>
                <w:ilvl w:val="0"/>
                <w:numId w:val="54"/>
              </w:numPr>
              <w:spacing w:line="240" w:lineRule="auto"/>
            </w:pPr>
            <w:proofErr w:type="spellStart"/>
            <w:r w:rsidRPr="00183F18">
              <w:rPr>
                <w:b/>
                <w:bCs/>
              </w:rPr>
              <w:t>Capacità</w:t>
            </w:r>
            <w:proofErr w:type="spellEnd"/>
            <w:r w:rsidRPr="00183F18">
              <w:rPr>
                <w:b/>
                <w:bCs/>
              </w:rPr>
              <w:t xml:space="preserve"> </w:t>
            </w:r>
            <w:proofErr w:type="spellStart"/>
            <w:r w:rsidRPr="00183F18">
              <w:rPr>
                <w:b/>
                <w:bCs/>
              </w:rPr>
              <w:t>amministrativa</w:t>
            </w:r>
            <w:proofErr w:type="spellEnd"/>
            <w:r w:rsidRPr="00183F18">
              <w:t xml:space="preserve"> </w:t>
            </w:r>
            <w:proofErr w:type="spellStart"/>
            <w:r w:rsidRPr="00183F18">
              <w:t>nei</w:t>
            </w:r>
            <w:proofErr w:type="spellEnd"/>
            <w:r w:rsidRPr="00183F18">
              <w:t xml:space="preserve"> </w:t>
            </w:r>
            <w:proofErr w:type="spellStart"/>
            <w:r w:rsidRPr="00183F18">
              <w:t>Comuni</w:t>
            </w:r>
            <w:proofErr w:type="spellEnd"/>
            <w:r w:rsidRPr="00183F18">
              <w:t>.</w:t>
            </w:r>
          </w:p>
          <w:p w14:paraId="6FF3C19E" w14:textId="67CDABF5" w:rsidR="00777305" w:rsidRPr="00183F18" w:rsidRDefault="00777305" w:rsidP="005107FC">
            <w:pPr>
              <w:rPr>
                <w:lang w:val="it-IT"/>
              </w:rPr>
            </w:pPr>
            <w:r w:rsidRPr="00183F18">
              <w:rPr>
                <w:b/>
                <w:bCs/>
                <w:lang w:val="it-IT"/>
              </w:rPr>
              <w:t>Mitigazioni</w:t>
            </w:r>
            <w:r w:rsidRPr="00183F18">
              <w:rPr>
                <w:lang w:val="it-IT"/>
              </w:rPr>
              <w:t xml:space="preserve">: priorità di connessione su </w:t>
            </w:r>
            <w:r w:rsidRPr="00183F18">
              <w:rPr>
                <w:b/>
                <w:bCs/>
                <w:lang w:val="it-IT"/>
              </w:rPr>
              <w:t>nodi idonei</w:t>
            </w:r>
            <w:r w:rsidRPr="00183F18">
              <w:rPr>
                <w:lang w:val="it-IT"/>
              </w:rPr>
              <w:t xml:space="preserve">, mercati di flessibilità, </w:t>
            </w:r>
            <w:r w:rsidRPr="00183F18">
              <w:rPr>
                <w:b/>
                <w:bCs/>
                <w:lang w:val="it-IT"/>
              </w:rPr>
              <w:t>garanzie pubbliche</w:t>
            </w:r>
            <w:r w:rsidRPr="00183F18">
              <w:rPr>
                <w:lang w:val="it-IT"/>
              </w:rPr>
              <w:t xml:space="preserve">, standard minimi di qualità e </w:t>
            </w:r>
            <w:r w:rsidRPr="00183F18">
              <w:rPr>
                <w:b/>
                <w:bCs/>
                <w:lang w:val="it-IT"/>
              </w:rPr>
              <w:t>verifiche a campione</w:t>
            </w:r>
            <w:r w:rsidRPr="00183F18">
              <w:rPr>
                <w:lang w:val="it-IT"/>
              </w:rPr>
              <w:t>, sportelli tecnici territoriali.</w:t>
            </w:r>
          </w:p>
        </w:tc>
      </w:tr>
    </w:tbl>
    <w:p w14:paraId="2D3FDFCE" w14:textId="77777777" w:rsidR="00EE7593" w:rsidRPr="00D21745" w:rsidRDefault="00EE7593" w:rsidP="00EE7593">
      <w:pPr>
        <w:rPr>
          <w:lang w:val="it-IT" w:eastAsia="en-GB"/>
        </w:rPr>
      </w:pPr>
    </w:p>
    <w:p w14:paraId="0679A068" w14:textId="56160DAB" w:rsidR="00EE7593" w:rsidRPr="00917A02" w:rsidRDefault="00EE7593" w:rsidP="00EE7593">
      <w:pPr>
        <w:rPr>
          <w:rStyle w:val="Enfasiintensa"/>
          <w:lang w:val="it-IT"/>
        </w:rPr>
      </w:pPr>
    </w:p>
    <w:tbl>
      <w:tblPr>
        <w:tblStyle w:val="Grigliatabella"/>
        <w:tblW w:w="0" w:type="auto"/>
        <w:tblLook w:val="04A0" w:firstRow="1" w:lastRow="0" w:firstColumn="1" w:lastColumn="0" w:noHBand="0" w:noVBand="1"/>
      </w:tblPr>
      <w:tblGrid>
        <w:gridCol w:w="9440"/>
      </w:tblGrid>
      <w:tr w:rsidR="00EE7593" w14:paraId="1BBDD72E" w14:textId="77777777" w:rsidTr="00EE7593">
        <w:tc>
          <w:tcPr>
            <w:tcW w:w="9440" w:type="dxa"/>
          </w:tcPr>
          <w:p w14:paraId="63304143" w14:textId="0DBB0283" w:rsidR="00BD2119" w:rsidRPr="00183F18" w:rsidRDefault="00BD2119" w:rsidP="00BD2119">
            <w:pPr>
              <w:rPr>
                <w:rStyle w:val="Enfasiintensa"/>
                <w:lang w:val="en-US"/>
              </w:rPr>
            </w:pPr>
            <w:r w:rsidRPr="00183F18">
              <w:rPr>
                <w:rStyle w:val="Enfasiintensa"/>
                <w:lang w:val="en-US"/>
              </w:rPr>
              <w:t>Policy N. 12</w:t>
            </w:r>
          </w:p>
          <w:p w14:paraId="21CA4278" w14:textId="5293ECFB" w:rsidR="00EE7593" w:rsidRPr="00183F18" w:rsidRDefault="00EE7593" w:rsidP="00B8432A">
            <w:pPr>
              <w:spacing w:before="480" w:line="276" w:lineRule="auto"/>
              <w:jc w:val="center"/>
              <w:outlineLvl w:val="0"/>
              <w:rPr>
                <w:rStyle w:val="Riferimentointenso"/>
                <w:i/>
                <w:iCs/>
                <w:lang w:val="en-US" w:eastAsia="en-US"/>
              </w:rPr>
            </w:pPr>
            <w:r w:rsidRPr="00183F18">
              <w:rPr>
                <w:rStyle w:val="Riferimentointenso"/>
                <w:i/>
                <w:iCs/>
                <w:lang w:val="en-US" w:eastAsia="en-US"/>
              </w:rPr>
              <w:t>PEP-LAB 2035: Participatory &amp; Evidence-Based Planning with Lean Delivery</w:t>
            </w:r>
          </w:p>
          <w:p w14:paraId="6764B176" w14:textId="77777777" w:rsidR="00EE7593" w:rsidRPr="00183F18" w:rsidRDefault="00EE7593" w:rsidP="00EE7593">
            <w:pPr>
              <w:spacing w:after="200" w:line="276" w:lineRule="auto"/>
              <w:rPr>
                <w:rFonts w:eastAsia="MS Mincho"/>
                <w:b/>
                <w:lang w:val="en-US" w:eastAsia="en-US"/>
              </w:rPr>
            </w:pPr>
          </w:p>
          <w:p w14:paraId="1CF8DABB" w14:textId="77777777" w:rsidR="00EE7593" w:rsidRPr="00183F18" w:rsidRDefault="00EE7593" w:rsidP="00EE7593">
            <w:pPr>
              <w:spacing w:after="200" w:line="276" w:lineRule="auto"/>
              <w:rPr>
                <w:rFonts w:eastAsia="MS Mincho"/>
                <w:lang w:val="en-US" w:eastAsia="en-US"/>
              </w:rPr>
            </w:pPr>
            <w:r w:rsidRPr="00183F18">
              <w:rPr>
                <w:rFonts w:eastAsia="MS Mincho"/>
                <w:b/>
                <w:lang w:val="en-US" w:eastAsia="en-US"/>
              </w:rPr>
              <w:t xml:space="preserve">Sectoral focus: </w:t>
            </w:r>
            <w:r w:rsidRPr="00183F18">
              <w:rPr>
                <w:rFonts w:eastAsia="MS Mincho"/>
                <w:lang w:val="en-US" w:eastAsia="en-US"/>
              </w:rPr>
              <w:t>Energy (cross-cutting to housing and mobility)</w:t>
            </w:r>
          </w:p>
          <w:p w14:paraId="11EBE9C4" w14:textId="77777777" w:rsidR="00EE7593" w:rsidRPr="00183F18" w:rsidRDefault="00EE7593" w:rsidP="00EE7593">
            <w:pPr>
              <w:spacing w:after="200" w:line="276" w:lineRule="auto"/>
              <w:rPr>
                <w:rFonts w:eastAsia="MS Mincho"/>
                <w:lang w:val="en-US" w:eastAsia="en-US"/>
              </w:rPr>
            </w:pPr>
            <w:proofErr w:type="spellStart"/>
            <w:r w:rsidRPr="00183F18">
              <w:rPr>
                <w:rFonts w:eastAsia="MS Mincho"/>
                <w:b/>
                <w:lang w:val="en-US" w:eastAsia="en-US"/>
              </w:rPr>
              <w:t>Prioritised</w:t>
            </w:r>
            <w:proofErr w:type="spellEnd"/>
            <w:r w:rsidRPr="00183F18">
              <w:rPr>
                <w:rFonts w:eastAsia="MS Mincho"/>
                <w:b/>
                <w:lang w:val="en-US" w:eastAsia="en-US"/>
              </w:rPr>
              <w:t xml:space="preserve"> challenge addressed: </w:t>
            </w:r>
            <w:r w:rsidRPr="00183F18">
              <w:rPr>
                <w:rFonts w:eastAsia="MS Mincho"/>
                <w:lang w:val="en-US" w:eastAsia="en-US"/>
              </w:rPr>
              <w:t>Policies misaligned with real needs; slow/opaque processes; weak integration of scientific evidence and limited mid-course correction.</w:t>
            </w:r>
          </w:p>
          <w:p w14:paraId="2273AFAA" w14:textId="77777777" w:rsidR="00EE7593" w:rsidRPr="00183F18" w:rsidRDefault="00EE7593" w:rsidP="00EE7593">
            <w:pPr>
              <w:spacing w:after="200" w:line="276" w:lineRule="auto"/>
              <w:rPr>
                <w:rFonts w:eastAsia="MS Mincho"/>
                <w:lang w:val="en-US" w:eastAsia="en-US"/>
              </w:rPr>
            </w:pPr>
            <w:r w:rsidRPr="00183F18">
              <w:rPr>
                <w:rFonts w:eastAsia="MS Mincho"/>
                <w:b/>
                <w:lang w:val="en-US" w:eastAsia="en-US"/>
              </w:rPr>
              <w:t xml:space="preserve">Policy description (2–3 sentences): </w:t>
            </w:r>
            <w:r w:rsidRPr="00183F18">
              <w:rPr>
                <w:rFonts w:eastAsia="MS Mincho"/>
                <w:lang w:val="en-US" w:eastAsia="en-US"/>
              </w:rPr>
              <w:t xml:space="preserve">Structured co-design with permanent multi-level tables and public agendas; transparent commitment tracking and review clauses. Lean operating sequence with standard procedures, SLA and bridge financing to accelerate delivery while ensuring accountability. A </w:t>
            </w:r>
            <w:r w:rsidRPr="00183F18">
              <w:rPr>
                <w:rFonts w:eastAsia="MS Mincho"/>
                <w:lang w:val="en-US" w:eastAsia="en-US"/>
              </w:rPr>
              <w:lastRenderedPageBreak/>
              <w:t>scientific clearinghouse translates interdisciplinary evidence into rules (indicators, benefit transparency, sharing rules, minimum governance requirements) and accessible outreach tools.</w:t>
            </w:r>
          </w:p>
          <w:p w14:paraId="4B26CDB8" w14:textId="77777777" w:rsidR="00EE7593" w:rsidRPr="00183F18" w:rsidRDefault="00EE7593" w:rsidP="00EE7593">
            <w:pPr>
              <w:spacing w:after="200" w:line="276" w:lineRule="auto"/>
              <w:rPr>
                <w:rFonts w:eastAsia="MS Mincho"/>
                <w:lang w:val="en-US" w:eastAsia="en-US"/>
              </w:rPr>
            </w:pPr>
            <w:r w:rsidRPr="00183F18">
              <w:rPr>
                <w:rFonts w:eastAsia="MS Mincho"/>
                <w:b/>
                <w:lang w:val="en-US" w:eastAsia="en-US"/>
              </w:rPr>
              <w:t xml:space="preserve">Policy type(s): </w:t>
            </w:r>
            <w:r w:rsidRPr="00183F18">
              <w:rPr>
                <w:rFonts w:eastAsia="MS Mincho"/>
                <w:lang w:val="en-US" w:eastAsia="en-US"/>
              </w:rPr>
              <w:t xml:space="preserve"> • Regulation (mandatory participation; SLA; minimum indicators; review clauses)</w:t>
            </w:r>
            <w:r w:rsidRPr="00183F18">
              <w:rPr>
                <w:rFonts w:eastAsia="MS Mincho"/>
                <w:lang w:val="en-US" w:eastAsia="en-US"/>
              </w:rPr>
              <w:br/>
              <w:t xml:space="preserve"> • Public services (territorial technical secretariats; digital platform; helpdesks)</w:t>
            </w:r>
            <w:r w:rsidRPr="00183F18">
              <w:rPr>
                <w:rFonts w:eastAsia="MS Mincho"/>
                <w:lang w:val="en-US" w:eastAsia="en-US"/>
              </w:rPr>
              <w:br/>
              <w:t xml:space="preserve"> • Information/education (</w:t>
            </w:r>
            <w:proofErr w:type="spellStart"/>
            <w:r w:rsidRPr="00183F18">
              <w:rPr>
                <w:rFonts w:eastAsia="MS Mincho"/>
                <w:lang w:val="en-US" w:eastAsia="en-US"/>
              </w:rPr>
              <w:t>science→policy</w:t>
            </w:r>
            <w:proofErr w:type="spellEnd"/>
            <w:r w:rsidRPr="00183F18">
              <w:rPr>
                <w:rFonts w:eastAsia="MS Mincho"/>
                <w:lang w:val="en-US" w:eastAsia="en-US"/>
              </w:rPr>
              <w:t xml:space="preserve"> toolkits; training for officials/stakeholders)</w:t>
            </w:r>
            <w:r w:rsidRPr="00183F18">
              <w:rPr>
                <w:rFonts w:eastAsia="MS Mincho"/>
                <w:lang w:val="en-US" w:eastAsia="en-US"/>
              </w:rPr>
              <w:br/>
              <w:t xml:space="preserve"> • Economic incentives (micro</w:t>
            </w:r>
            <w:r w:rsidRPr="00183F18">
              <w:rPr>
                <w:rFonts w:ascii="Cambria Math" w:eastAsia="MS Mincho" w:hAnsi="Cambria Math" w:cs="Cambria Math"/>
                <w:lang w:val="en-US" w:eastAsia="en-US"/>
              </w:rPr>
              <w:t>‑</w:t>
            </w:r>
            <w:r w:rsidRPr="00183F18">
              <w:rPr>
                <w:rFonts w:eastAsia="MS Mincho"/>
                <w:lang w:val="en-US" w:eastAsia="en-US"/>
              </w:rPr>
              <w:t>grants for participation/support studies; performance awards)</w:t>
            </w:r>
          </w:p>
          <w:p w14:paraId="2AAEF831" w14:textId="77777777" w:rsidR="00EE7593" w:rsidRPr="00183F18" w:rsidRDefault="00EE7593" w:rsidP="00EE7593">
            <w:pPr>
              <w:spacing w:after="200" w:line="276" w:lineRule="auto"/>
              <w:rPr>
                <w:rFonts w:eastAsia="MS Mincho"/>
                <w:lang w:val="en-US" w:eastAsia="en-US"/>
              </w:rPr>
            </w:pPr>
            <w:r w:rsidRPr="00183F18">
              <w:rPr>
                <w:rFonts w:eastAsia="MS Mincho"/>
                <w:b/>
                <w:lang w:val="en-US" w:eastAsia="en-US"/>
              </w:rPr>
              <w:t xml:space="preserve">Participatory dimension &amp; stakeholders: </w:t>
            </w:r>
            <w:r w:rsidRPr="00183F18">
              <w:rPr>
                <w:rFonts w:eastAsia="MS Mincho"/>
                <w:lang w:val="en-US" w:eastAsia="en-US"/>
              </w:rPr>
              <w:t>Ministries; Regions/Provinces/Metropolitan Cities; Municipalities/Unions; regulators/operators (GSE, ARERA, DSO/TSO); social partners; civil society; universities/research; finance; vulnerable groups’ representatives.</w:t>
            </w:r>
          </w:p>
          <w:p w14:paraId="15743C4E" w14:textId="77777777" w:rsidR="00EE7593" w:rsidRPr="00183F18" w:rsidRDefault="00EE7593" w:rsidP="00EE7593">
            <w:pPr>
              <w:spacing w:after="200" w:line="276" w:lineRule="auto"/>
              <w:rPr>
                <w:rFonts w:eastAsia="MS Mincho"/>
                <w:lang w:val="en-US" w:eastAsia="en-US"/>
              </w:rPr>
            </w:pPr>
            <w:r w:rsidRPr="00183F18">
              <w:rPr>
                <w:rFonts w:eastAsia="MS Mincho"/>
                <w:b/>
                <w:lang w:val="en-US" w:eastAsia="en-US"/>
              </w:rPr>
              <w:t xml:space="preserve">Target population (reference profile): </w:t>
            </w:r>
            <w:r w:rsidRPr="00183F18">
              <w:rPr>
                <w:rFonts w:eastAsia="MS Mincho"/>
                <w:lang w:val="en-US" w:eastAsia="en-US"/>
              </w:rPr>
              <w:t>System-level process; indirect beneficiaries are communities, SMEs and households who receive faster, better</w:t>
            </w:r>
            <w:r w:rsidRPr="00183F18">
              <w:rPr>
                <w:rFonts w:ascii="Cambria Math" w:eastAsia="MS Mincho" w:hAnsi="Cambria Math" w:cs="Cambria Math"/>
                <w:lang w:val="en-US" w:eastAsia="en-US"/>
              </w:rPr>
              <w:t>‑</w:t>
            </w:r>
            <w:r w:rsidRPr="00183F18">
              <w:rPr>
                <w:rFonts w:eastAsia="MS Mincho"/>
                <w:lang w:val="en-US" w:eastAsia="en-US"/>
              </w:rPr>
              <w:t>aligned interventions.</w:t>
            </w:r>
          </w:p>
          <w:p w14:paraId="273A4146" w14:textId="77777777" w:rsidR="00EE7593" w:rsidRPr="00183F18" w:rsidRDefault="00EE7593" w:rsidP="00EE7593">
            <w:pPr>
              <w:spacing w:after="200" w:line="276" w:lineRule="auto"/>
              <w:rPr>
                <w:rFonts w:eastAsia="MS Mincho"/>
                <w:lang w:val="en-US" w:eastAsia="en-US"/>
              </w:rPr>
            </w:pPr>
            <w:r w:rsidRPr="00183F18">
              <w:rPr>
                <w:rFonts w:eastAsia="MS Mincho"/>
                <w:b/>
                <w:lang w:val="en-US" w:eastAsia="en-US"/>
              </w:rPr>
              <w:t xml:space="preserve">Age range: </w:t>
            </w:r>
          </w:p>
          <w:p w14:paraId="00E6D21B"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&lt;18</w:t>
            </w:r>
          </w:p>
          <w:p w14:paraId="321707B6"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25–35</w:t>
            </w:r>
          </w:p>
          <w:p w14:paraId="388FA9E9"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35–65</w:t>
            </w:r>
          </w:p>
          <w:p w14:paraId="7A7617FC"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&gt;65</w:t>
            </w:r>
          </w:p>
          <w:p w14:paraId="1F8319E2" w14:textId="77777777" w:rsidR="00EE7593" w:rsidRPr="00183F18" w:rsidRDefault="00EE7593" w:rsidP="00EE7593">
            <w:pPr>
              <w:spacing w:after="200" w:line="276" w:lineRule="auto"/>
              <w:rPr>
                <w:rFonts w:eastAsia="MS Mincho"/>
                <w:lang w:val="en-US" w:eastAsia="en-US"/>
              </w:rPr>
            </w:pPr>
            <w:r w:rsidRPr="00183F18">
              <w:rPr>
                <w:rFonts w:eastAsia="MS Mincho"/>
                <w:b/>
                <w:lang w:val="en-US" w:eastAsia="en-US"/>
              </w:rPr>
              <w:t xml:space="preserve">Living in a house with low energy efficiency: </w:t>
            </w:r>
          </w:p>
          <w:p w14:paraId="0384A5FB"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Yes</w:t>
            </w:r>
          </w:p>
          <w:p w14:paraId="12E04E7A"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No</w:t>
            </w:r>
          </w:p>
          <w:p w14:paraId="422F4BF4" w14:textId="77777777" w:rsidR="00EE7593" w:rsidRPr="00183F18" w:rsidRDefault="00EE7593" w:rsidP="00EE7593">
            <w:pPr>
              <w:spacing w:after="200" w:line="276" w:lineRule="auto"/>
              <w:rPr>
                <w:rFonts w:eastAsia="MS Mincho"/>
                <w:lang w:val="en-US" w:eastAsia="en-US"/>
              </w:rPr>
            </w:pPr>
            <w:r w:rsidRPr="00183F18">
              <w:rPr>
                <w:rFonts w:eastAsia="MS Mincho"/>
                <w:b/>
                <w:lang w:val="en-US" w:eastAsia="en-US"/>
              </w:rPr>
              <w:t xml:space="preserve">Gender: </w:t>
            </w:r>
          </w:p>
          <w:p w14:paraId="2B819ADF"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Woman</w:t>
            </w:r>
          </w:p>
          <w:p w14:paraId="261F1E93"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Male</w:t>
            </w:r>
          </w:p>
          <w:p w14:paraId="12E4C4C6"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Non-binary</w:t>
            </w:r>
          </w:p>
          <w:p w14:paraId="6D5D8B76"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Other</w:t>
            </w:r>
          </w:p>
          <w:p w14:paraId="38BC1C2A" w14:textId="77777777" w:rsidR="00EE7593" w:rsidRPr="00183F18" w:rsidRDefault="00EE7593" w:rsidP="00EE7593">
            <w:pPr>
              <w:spacing w:after="200" w:line="276" w:lineRule="auto"/>
              <w:rPr>
                <w:rFonts w:eastAsia="MS Mincho"/>
                <w:lang w:val="en-US" w:eastAsia="en-US"/>
              </w:rPr>
            </w:pPr>
            <w:r w:rsidRPr="00183F18">
              <w:rPr>
                <w:rFonts w:eastAsia="MS Mincho"/>
                <w:b/>
                <w:lang w:val="en-US" w:eastAsia="en-US"/>
              </w:rPr>
              <w:t xml:space="preserve">Need </w:t>
            </w:r>
            <w:proofErr w:type="gramStart"/>
            <w:r w:rsidRPr="00183F18">
              <w:rPr>
                <w:rFonts w:eastAsia="MS Mincho"/>
                <w:b/>
                <w:lang w:val="en-US" w:eastAsia="en-US"/>
              </w:rPr>
              <w:t>of</w:t>
            </w:r>
            <w:proofErr w:type="gramEnd"/>
            <w:r w:rsidRPr="00183F18">
              <w:rPr>
                <w:rFonts w:eastAsia="MS Mincho"/>
                <w:b/>
                <w:lang w:val="en-US" w:eastAsia="en-US"/>
              </w:rPr>
              <w:t xml:space="preserve"> a car for daily activities: </w:t>
            </w:r>
          </w:p>
          <w:p w14:paraId="2391391F"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Yes</w:t>
            </w:r>
          </w:p>
          <w:p w14:paraId="15492724"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No</w:t>
            </w:r>
          </w:p>
          <w:p w14:paraId="326F517E" w14:textId="77777777" w:rsidR="00EE7593" w:rsidRPr="00183F18" w:rsidRDefault="00EE7593" w:rsidP="00EE7593">
            <w:pPr>
              <w:spacing w:after="200" w:line="276" w:lineRule="auto"/>
              <w:rPr>
                <w:rFonts w:eastAsia="MS Mincho"/>
                <w:lang w:val="en-US" w:eastAsia="en-US"/>
              </w:rPr>
            </w:pPr>
            <w:r w:rsidRPr="00183F18">
              <w:rPr>
                <w:rFonts w:eastAsia="MS Mincho"/>
                <w:b/>
                <w:lang w:val="en-US" w:eastAsia="en-US"/>
              </w:rPr>
              <w:t xml:space="preserve">Level of education: </w:t>
            </w:r>
          </w:p>
          <w:p w14:paraId="73961833"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No formal education</w:t>
            </w:r>
          </w:p>
          <w:p w14:paraId="602B5D07"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lastRenderedPageBreak/>
              <w:t>☐</w:t>
            </w:r>
            <w:r w:rsidRPr="00183F18">
              <w:rPr>
                <w:rFonts w:eastAsia="MS Mincho"/>
                <w:lang w:val="en-US" w:eastAsia="en-US"/>
              </w:rPr>
              <w:t xml:space="preserve"> Primary</w:t>
            </w:r>
          </w:p>
          <w:p w14:paraId="7A9CC329"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Secondary</w:t>
            </w:r>
          </w:p>
          <w:p w14:paraId="6AF7F221"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Further formal education</w:t>
            </w:r>
          </w:p>
          <w:p w14:paraId="4510CE1B" w14:textId="77777777" w:rsidR="00EE7593" w:rsidRPr="00183F18" w:rsidRDefault="00EE7593" w:rsidP="00EE7593">
            <w:pPr>
              <w:spacing w:after="200" w:line="276" w:lineRule="auto"/>
              <w:rPr>
                <w:rFonts w:eastAsia="MS Mincho"/>
                <w:lang w:val="en-US" w:eastAsia="en-US"/>
              </w:rPr>
            </w:pPr>
            <w:r w:rsidRPr="00183F18">
              <w:rPr>
                <w:rFonts w:eastAsia="MS Mincho"/>
                <w:b/>
                <w:lang w:val="en-US" w:eastAsia="en-US"/>
              </w:rPr>
              <w:t xml:space="preserve">Location of residency: </w:t>
            </w:r>
          </w:p>
          <w:p w14:paraId="30BFADDD"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Urban area</w:t>
            </w:r>
          </w:p>
          <w:p w14:paraId="447DB8C6"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Suburban area</w:t>
            </w:r>
          </w:p>
          <w:p w14:paraId="26265454"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Rural area</w:t>
            </w:r>
          </w:p>
          <w:p w14:paraId="277DF089" w14:textId="77777777" w:rsidR="00EE7593" w:rsidRPr="00183F18" w:rsidRDefault="00EE7593" w:rsidP="00EE7593">
            <w:pPr>
              <w:spacing w:after="200" w:line="276" w:lineRule="auto"/>
              <w:rPr>
                <w:rFonts w:eastAsia="MS Mincho"/>
                <w:lang w:val="en-US" w:eastAsia="en-US"/>
              </w:rPr>
            </w:pPr>
            <w:r w:rsidRPr="00183F18">
              <w:rPr>
                <w:rFonts w:eastAsia="MS Mincho"/>
                <w:b/>
                <w:lang w:val="en-US" w:eastAsia="en-US"/>
              </w:rPr>
              <w:t xml:space="preserve">Economic status: </w:t>
            </w:r>
          </w:p>
          <w:p w14:paraId="25817F54"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Employed</w:t>
            </w:r>
          </w:p>
          <w:p w14:paraId="73FE7EE5"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Unemployed</w:t>
            </w:r>
          </w:p>
          <w:p w14:paraId="05571F0A"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Retired</w:t>
            </w:r>
          </w:p>
          <w:p w14:paraId="7A4E823E" w14:textId="77777777" w:rsidR="00EE7593" w:rsidRPr="00183F18" w:rsidRDefault="00EE7593" w:rsidP="00EE7593">
            <w:pPr>
              <w:spacing w:after="200" w:line="276" w:lineRule="auto"/>
              <w:rPr>
                <w:rFonts w:eastAsia="MS Mincho"/>
                <w:lang w:val="en-US" w:eastAsia="en-US"/>
              </w:rPr>
            </w:pPr>
            <w:r w:rsidRPr="00183F18">
              <w:rPr>
                <w:rFonts w:eastAsia="MS Mincho"/>
                <w:b/>
                <w:lang w:val="en-US" w:eastAsia="en-US"/>
              </w:rPr>
              <w:t xml:space="preserve">Care responsibility as the main activity: </w:t>
            </w:r>
          </w:p>
          <w:p w14:paraId="30E78CE5"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Yes, remunerated</w:t>
            </w:r>
          </w:p>
          <w:p w14:paraId="3E14F725"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Yes, non-remunerated</w:t>
            </w:r>
          </w:p>
          <w:p w14:paraId="455A2AFF"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No</w:t>
            </w:r>
          </w:p>
          <w:p w14:paraId="2F304956" w14:textId="77777777" w:rsidR="00EE7593" w:rsidRPr="00183F18" w:rsidRDefault="00EE7593" w:rsidP="00EE7593">
            <w:pPr>
              <w:spacing w:after="200" w:line="276" w:lineRule="auto"/>
              <w:rPr>
                <w:rFonts w:eastAsia="MS Mincho"/>
                <w:lang w:val="en-US" w:eastAsia="en-US"/>
              </w:rPr>
            </w:pPr>
            <w:r w:rsidRPr="00183F18">
              <w:rPr>
                <w:rFonts w:eastAsia="MS Mincho"/>
                <w:b/>
                <w:lang w:val="en-US" w:eastAsia="en-US"/>
              </w:rPr>
              <w:t xml:space="preserve">EU citizenship: </w:t>
            </w:r>
          </w:p>
          <w:p w14:paraId="6A7A33C5"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Yes</w:t>
            </w:r>
          </w:p>
          <w:p w14:paraId="6D20EA00"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No</w:t>
            </w:r>
          </w:p>
          <w:p w14:paraId="22BDEF3F" w14:textId="77777777" w:rsidR="00EE7593" w:rsidRPr="00183F18" w:rsidRDefault="00EE7593" w:rsidP="00EE7593">
            <w:pPr>
              <w:spacing w:after="200" w:line="276" w:lineRule="auto"/>
              <w:rPr>
                <w:rFonts w:eastAsia="MS Mincho"/>
                <w:lang w:val="en-US" w:eastAsia="en-US"/>
              </w:rPr>
            </w:pPr>
            <w:r w:rsidRPr="00183F18">
              <w:rPr>
                <w:rFonts w:eastAsia="MS Mincho"/>
                <w:b/>
                <w:lang w:val="en-US" w:eastAsia="en-US"/>
              </w:rPr>
              <w:t xml:space="preserve">Disability or long-term condition: </w:t>
            </w:r>
          </w:p>
          <w:p w14:paraId="6B90176E"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Yes</w:t>
            </w:r>
          </w:p>
          <w:p w14:paraId="11DFC51C"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No</w:t>
            </w:r>
          </w:p>
          <w:p w14:paraId="5099773F" w14:textId="77777777" w:rsidR="00EE7593" w:rsidRPr="00183F18" w:rsidRDefault="00EE7593" w:rsidP="00EE7593">
            <w:pPr>
              <w:spacing w:after="200" w:line="276" w:lineRule="auto"/>
              <w:rPr>
                <w:rFonts w:eastAsia="MS Mincho"/>
                <w:lang w:val="en-US" w:eastAsia="en-US"/>
              </w:rPr>
            </w:pPr>
            <w:r w:rsidRPr="00183F18">
              <w:rPr>
                <w:rFonts w:eastAsia="MS Mincho"/>
                <w:b/>
                <w:lang w:val="en-US" w:eastAsia="en-US"/>
              </w:rPr>
              <w:t xml:space="preserve">Level of income: </w:t>
            </w:r>
          </w:p>
          <w:p w14:paraId="2A808EF2"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Low income</w:t>
            </w:r>
          </w:p>
          <w:p w14:paraId="20F89256"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Medium income</w:t>
            </w:r>
          </w:p>
          <w:p w14:paraId="7B12BE76"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High income</w:t>
            </w:r>
          </w:p>
          <w:p w14:paraId="1921B12D" w14:textId="77777777" w:rsidR="00EE7593" w:rsidRPr="00183F18" w:rsidRDefault="00EE7593" w:rsidP="00EE7593">
            <w:pPr>
              <w:spacing w:after="200" w:line="276" w:lineRule="auto"/>
              <w:rPr>
                <w:rFonts w:eastAsia="MS Mincho"/>
                <w:lang w:val="en-US" w:eastAsia="en-US"/>
              </w:rPr>
            </w:pPr>
            <w:r w:rsidRPr="00183F18">
              <w:rPr>
                <w:rFonts w:eastAsia="MS Mincho"/>
                <w:b/>
                <w:lang w:val="en-US" w:eastAsia="en-US"/>
              </w:rPr>
              <w:t xml:space="preserve">Tenancy status: </w:t>
            </w:r>
          </w:p>
          <w:p w14:paraId="3C96CC03"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lastRenderedPageBreak/>
              <w:t>☑</w:t>
            </w:r>
            <w:r w:rsidRPr="00183F18">
              <w:rPr>
                <w:rFonts w:eastAsia="MS Mincho"/>
                <w:lang w:val="en-US" w:eastAsia="en-US"/>
              </w:rPr>
              <w:t xml:space="preserve"> Homeowner</w:t>
            </w:r>
          </w:p>
          <w:p w14:paraId="001D5F91"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Tenant</w:t>
            </w:r>
          </w:p>
          <w:p w14:paraId="01E7F44D" w14:textId="77777777" w:rsidR="00EE7593" w:rsidRPr="00183F18" w:rsidRDefault="00EE7593" w:rsidP="00EE7593">
            <w:pPr>
              <w:spacing w:after="200" w:line="276" w:lineRule="auto"/>
              <w:rPr>
                <w:rFonts w:eastAsia="MS Mincho"/>
                <w:lang w:val="en-US" w:eastAsia="en-US"/>
              </w:rPr>
            </w:pPr>
            <w:r w:rsidRPr="00183F18">
              <w:rPr>
                <w:rFonts w:eastAsia="MS Mincho"/>
                <w:b/>
                <w:lang w:val="en-US" w:eastAsia="en-US"/>
              </w:rPr>
              <w:t xml:space="preserve">Location of residency (duplicate field): </w:t>
            </w:r>
          </w:p>
          <w:p w14:paraId="3A93F169"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Rural</w:t>
            </w:r>
          </w:p>
          <w:p w14:paraId="58A11D47"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Urban</w:t>
            </w:r>
          </w:p>
          <w:p w14:paraId="37ED0609" w14:textId="77777777" w:rsidR="00EE7593" w:rsidRPr="00183F18" w:rsidRDefault="00EE7593" w:rsidP="00EE7593">
            <w:pPr>
              <w:spacing w:after="200" w:line="276" w:lineRule="auto"/>
              <w:rPr>
                <w:rFonts w:eastAsia="MS Mincho"/>
                <w:lang w:val="en-US" w:eastAsia="en-US"/>
              </w:rPr>
            </w:pPr>
            <w:r w:rsidRPr="00183F18">
              <w:rPr>
                <w:rFonts w:ascii="Segoe UI Symbol" w:eastAsia="MS Mincho" w:hAnsi="Segoe UI Symbol" w:cs="Segoe UI Symbol"/>
                <w:lang w:val="en-US" w:eastAsia="en-US"/>
              </w:rPr>
              <w:t>☑</w:t>
            </w:r>
            <w:r w:rsidRPr="00183F18">
              <w:rPr>
                <w:rFonts w:eastAsia="MS Mincho"/>
                <w:lang w:val="en-US" w:eastAsia="en-US"/>
              </w:rPr>
              <w:t xml:space="preserve"> Suburban</w:t>
            </w:r>
          </w:p>
          <w:p w14:paraId="1B0D4790" w14:textId="77777777" w:rsidR="00EE7593" w:rsidRPr="00183F18" w:rsidRDefault="00EE7593" w:rsidP="00EE7593">
            <w:pPr>
              <w:spacing w:after="200" w:line="276" w:lineRule="auto"/>
              <w:rPr>
                <w:rFonts w:eastAsia="MS Mincho"/>
                <w:lang w:val="en-US" w:eastAsia="en-US"/>
              </w:rPr>
            </w:pPr>
            <w:r w:rsidRPr="00183F18">
              <w:rPr>
                <w:rFonts w:eastAsia="MS Mincho"/>
                <w:b/>
                <w:lang w:val="en-US" w:eastAsia="en-US"/>
              </w:rPr>
              <w:t xml:space="preserve">Systemic focus: </w:t>
            </w:r>
            <w:r w:rsidRPr="00183F18">
              <w:rPr>
                <w:rFonts w:eastAsia="MS Mincho"/>
                <w:lang w:val="en-US" w:eastAsia="en-US"/>
              </w:rPr>
              <w:t xml:space="preserve"> • Policy/governance (primary): co</w:t>
            </w:r>
            <w:r w:rsidRPr="00183F18">
              <w:rPr>
                <w:rFonts w:ascii="Cambria Math" w:eastAsia="MS Mincho" w:hAnsi="Cambria Math" w:cs="Cambria Math"/>
                <w:lang w:val="en-US" w:eastAsia="en-US"/>
              </w:rPr>
              <w:t>‑</w:t>
            </w:r>
            <w:r w:rsidRPr="00183F18">
              <w:rPr>
                <w:rFonts w:eastAsia="MS Mincho"/>
                <w:lang w:val="en-US" w:eastAsia="en-US"/>
              </w:rPr>
              <w:t>design, transparency, accountability, iterative correction</w:t>
            </w:r>
            <w:r w:rsidRPr="00183F18">
              <w:rPr>
                <w:rFonts w:eastAsia="MS Mincho"/>
                <w:lang w:val="en-US" w:eastAsia="en-US"/>
              </w:rPr>
              <w:br/>
              <w:t xml:space="preserve"> • Science/tech/infrastructure: evidence</w:t>
            </w:r>
            <w:r w:rsidRPr="00183F18">
              <w:rPr>
                <w:rFonts w:ascii="Cambria Math" w:eastAsia="MS Mincho" w:hAnsi="Cambria Math" w:cs="Cambria Math"/>
                <w:lang w:val="en-US" w:eastAsia="en-US"/>
              </w:rPr>
              <w:t>‑</w:t>
            </w:r>
            <w:r w:rsidRPr="00183F18">
              <w:rPr>
                <w:rFonts w:eastAsia="MS Mincho"/>
                <w:lang w:val="en-US" w:eastAsia="en-US"/>
              </w:rPr>
              <w:t>based methods, indicators and data</w:t>
            </w:r>
            <w:r w:rsidRPr="00183F18">
              <w:rPr>
                <w:rFonts w:ascii="Cambria Math" w:eastAsia="MS Mincho" w:hAnsi="Cambria Math" w:cs="Cambria Math"/>
                <w:lang w:val="en-US" w:eastAsia="en-US"/>
              </w:rPr>
              <w:t>‑</w:t>
            </w:r>
            <w:r w:rsidRPr="00183F18">
              <w:rPr>
                <w:rFonts w:eastAsia="MS Mincho"/>
                <w:lang w:val="en-US" w:eastAsia="en-US"/>
              </w:rPr>
              <w:t>hub</w:t>
            </w:r>
            <w:r w:rsidRPr="00183F18">
              <w:rPr>
                <w:rFonts w:eastAsia="MS Mincho"/>
                <w:lang w:val="en-US" w:eastAsia="en-US"/>
              </w:rPr>
              <w:br/>
              <w:t xml:space="preserve"> • Economy &amp; finance: streamlined procedures and timely bridge financing</w:t>
            </w:r>
            <w:r w:rsidRPr="00183F18">
              <w:rPr>
                <w:rFonts w:eastAsia="MS Mincho"/>
                <w:lang w:val="en-US" w:eastAsia="en-US"/>
              </w:rPr>
              <w:br/>
              <w:t xml:space="preserve"> • Society &amp; culture: trust and inclusion of vulnerable groups</w:t>
            </w:r>
            <w:r w:rsidRPr="00183F18">
              <w:rPr>
                <w:rFonts w:eastAsia="MS Mincho"/>
                <w:lang w:val="en-US" w:eastAsia="en-US"/>
              </w:rPr>
              <w:br/>
              <w:t xml:space="preserve"> • Environment: more effective and accepted </w:t>
            </w:r>
            <w:proofErr w:type="spellStart"/>
            <w:r w:rsidRPr="00183F18">
              <w:rPr>
                <w:rFonts w:eastAsia="MS Mincho"/>
                <w:lang w:val="en-US" w:eastAsia="en-US"/>
              </w:rPr>
              <w:t>decarbonisation</w:t>
            </w:r>
            <w:proofErr w:type="spellEnd"/>
            <w:r w:rsidRPr="00183F18">
              <w:rPr>
                <w:rFonts w:eastAsia="MS Mincho"/>
                <w:lang w:val="en-US" w:eastAsia="en-US"/>
              </w:rPr>
              <w:t xml:space="preserve"> outcomes</w:t>
            </w:r>
          </w:p>
          <w:p w14:paraId="677F0CF1" w14:textId="77777777" w:rsidR="00EE7593" w:rsidRPr="00183F18" w:rsidRDefault="00EE7593" w:rsidP="00EE7593">
            <w:pPr>
              <w:spacing w:after="200" w:line="276" w:lineRule="auto"/>
              <w:rPr>
                <w:rFonts w:eastAsia="MS Mincho"/>
                <w:lang w:val="en-US" w:eastAsia="en-US"/>
              </w:rPr>
            </w:pPr>
            <w:r w:rsidRPr="00183F18">
              <w:rPr>
                <w:rFonts w:eastAsia="MS Mincho"/>
                <w:b/>
                <w:lang w:val="en-US" w:eastAsia="en-US"/>
              </w:rPr>
              <w:t>Potential risks/</w:t>
            </w:r>
            <w:proofErr w:type="gramStart"/>
            <w:r w:rsidRPr="00183F18">
              <w:rPr>
                <w:rFonts w:eastAsia="MS Mincho"/>
                <w:b/>
                <w:lang w:val="en-US" w:eastAsia="en-US"/>
              </w:rPr>
              <w:t xml:space="preserve">barriers: </w:t>
            </w:r>
            <w:r w:rsidRPr="00183F18">
              <w:rPr>
                <w:rFonts w:eastAsia="MS Mincho"/>
                <w:lang w:val="en-US" w:eastAsia="en-US"/>
              </w:rPr>
              <w:t xml:space="preserve"> •</w:t>
            </w:r>
            <w:proofErr w:type="gramEnd"/>
            <w:r w:rsidRPr="00183F18">
              <w:rPr>
                <w:rFonts w:eastAsia="MS Mincho"/>
                <w:lang w:val="en-US" w:eastAsia="en-US"/>
              </w:rPr>
              <w:t xml:space="preserve"> Institutional resistance; tokenism; data gaps and privacy; capacity limits in small municipalities; delays if bridge</w:t>
            </w:r>
            <w:r w:rsidRPr="00183F18">
              <w:rPr>
                <w:rFonts w:ascii="Cambria Math" w:eastAsia="MS Mincho" w:hAnsi="Cambria Math" w:cs="Cambria Math"/>
                <w:lang w:val="en-US" w:eastAsia="en-US"/>
              </w:rPr>
              <w:t>‑</w:t>
            </w:r>
            <w:r w:rsidRPr="00183F18">
              <w:rPr>
                <w:rFonts w:eastAsia="MS Mincho"/>
                <w:lang w:val="en-US" w:eastAsia="en-US"/>
              </w:rPr>
              <w:t>finance is not operational</w:t>
            </w:r>
          </w:p>
          <w:p w14:paraId="10206B25" w14:textId="77777777" w:rsidR="00EE7593" w:rsidRPr="00183F18" w:rsidRDefault="00EE7593" w:rsidP="00EE7593">
            <w:pPr>
              <w:spacing w:after="200" w:line="276" w:lineRule="auto"/>
              <w:rPr>
                <w:rFonts w:eastAsia="MS Mincho"/>
                <w:lang w:val="en-US" w:eastAsia="en-US"/>
              </w:rPr>
            </w:pPr>
            <w:r w:rsidRPr="00183F18">
              <w:rPr>
                <w:rFonts w:eastAsia="MS Mincho"/>
                <w:b/>
                <w:lang w:val="en-US" w:eastAsia="en-US"/>
              </w:rPr>
              <w:t xml:space="preserve">Drivers/enablers: </w:t>
            </w:r>
            <w:r w:rsidRPr="00183F18">
              <w:rPr>
                <w:rFonts w:eastAsia="MS Mincho"/>
                <w:lang w:val="en-US" w:eastAsia="en-US"/>
              </w:rPr>
              <w:t xml:space="preserve"> • Demand for fair transition and transparency; active research networks; digital tools; </w:t>
            </w:r>
            <w:proofErr w:type="spellStart"/>
            <w:r w:rsidRPr="00183F18">
              <w:rPr>
                <w:rFonts w:eastAsia="MS Mincho"/>
                <w:lang w:val="en-US" w:eastAsia="en-US"/>
              </w:rPr>
              <w:t>programmes</w:t>
            </w:r>
            <w:proofErr w:type="spellEnd"/>
            <w:r w:rsidRPr="00183F18">
              <w:rPr>
                <w:rFonts w:eastAsia="MS Mincho"/>
                <w:lang w:val="en-US" w:eastAsia="en-US"/>
              </w:rPr>
              <w:t xml:space="preserve"> </w:t>
            </w:r>
            <w:proofErr w:type="spellStart"/>
            <w:r w:rsidRPr="00183F18">
              <w:rPr>
                <w:rFonts w:eastAsia="MS Mincho"/>
                <w:lang w:val="en-US" w:eastAsia="en-US"/>
              </w:rPr>
              <w:t>favouring</w:t>
            </w:r>
            <w:proofErr w:type="spellEnd"/>
            <w:r w:rsidRPr="00183F18">
              <w:rPr>
                <w:rFonts w:eastAsia="MS Mincho"/>
                <w:lang w:val="en-US" w:eastAsia="en-US"/>
              </w:rPr>
              <w:t xml:space="preserve"> evidence</w:t>
            </w:r>
            <w:r w:rsidRPr="00183F18">
              <w:rPr>
                <w:rFonts w:ascii="Cambria Math" w:eastAsia="MS Mincho" w:hAnsi="Cambria Math" w:cs="Cambria Math"/>
                <w:lang w:val="en-US" w:eastAsia="en-US"/>
              </w:rPr>
              <w:t>‑</w:t>
            </w:r>
            <w:r w:rsidRPr="00183F18">
              <w:rPr>
                <w:rFonts w:eastAsia="MS Mincho"/>
                <w:lang w:val="en-US" w:eastAsia="en-US"/>
              </w:rPr>
              <w:t>based policy</w:t>
            </w:r>
          </w:p>
          <w:p w14:paraId="46BB2C01" w14:textId="77777777" w:rsidR="00EE7593" w:rsidRPr="00183F18" w:rsidRDefault="00EE7593" w:rsidP="00EE7593">
            <w:pPr>
              <w:spacing w:after="200" w:line="276" w:lineRule="auto"/>
              <w:rPr>
                <w:rFonts w:eastAsia="MS Mincho"/>
                <w:lang w:val="en-US" w:eastAsia="en-US"/>
              </w:rPr>
            </w:pPr>
            <w:r w:rsidRPr="00183F18">
              <w:rPr>
                <w:rFonts w:eastAsia="MS Mincho"/>
                <w:b/>
                <w:lang w:val="en-US" w:eastAsia="en-US"/>
              </w:rPr>
              <w:t xml:space="preserve">Time horizon: </w:t>
            </w:r>
            <w:r w:rsidRPr="00183F18">
              <w:rPr>
                <w:rFonts w:eastAsia="MS Mincho"/>
                <w:lang w:val="en-US" w:eastAsia="en-US"/>
              </w:rPr>
              <w:t xml:space="preserve"> • Short: set up tables/secretariats; methods &amp; indicators manual; digital platform; bridge</w:t>
            </w:r>
            <w:r w:rsidRPr="00183F18">
              <w:rPr>
                <w:rFonts w:ascii="Cambria Math" w:eastAsia="MS Mincho" w:hAnsi="Cambria Math" w:cs="Cambria Math"/>
                <w:lang w:val="en-US" w:eastAsia="en-US"/>
              </w:rPr>
              <w:t>‑</w:t>
            </w:r>
            <w:r w:rsidRPr="00183F18">
              <w:rPr>
                <w:rFonts w:eastAsia="MS Mincho"/>
                <w:lang w:val="en-US" w:eastAsia="en-US"/>
              </w:rPr>
              <w:t>finance scheme</w:t>
            </w:r>
            <w:r w:rsidRPr="00183F18">
              <w:rPr>
                <w:rFonts w:eastAsia="MS Mincho"/>
                <w:lang w:val="en-US" w:eastAsia="en-US"/>
              </w:rPr>
              <w:br/>
              <w:t xml:space="preserve"> • Medium: embed PEP</w:t>
            </w:r>
            <w:r w:rsidRPr="00183F18">
              <w:rPr>
                <w:rFonts w:ascii="Cambria Math" w:eastAsia="MS Mincho" w:hAnsi="Cambria Math" w:cs="Cambria Math"/>
                <w:lang w:val="en-US" w:eastAsia="en-US"/>
              </w:rPr>
              <w:t>‑</w:t>
            </w:r>
            <w:r w:rsidRPr="00183F18">
              <w:rPr>
                <w:rFonts w:eastAsia="MS Mincho"/>
                <w:lang w:val="en-US" w:eastAsia="en-US"/>
              </w:rPr>
              <w:t>LAB in plan cycles; first impact evaluations and course corrections</w:t>
            </w:r>
            <w:r w:rsidRPr="00183F18">
              <w:rPr>
                <w:rFonts w:eastAsia="MS Mincho"/>
                <w:lang w:val="en-US" w:eastAsia="en-US"/>
              </w:rPr>
              <w:br/>
              <w:t xml:space="preserve"> • Long: stable governance with periodic corrections and public reporting</w:t>
            </w:r>
          </w:p>
          <w:p w14:paraId="3F4D8396" w14:textId="51E0B926" w:rsidR="00EE7593" w:rsidRPr="00183F18" w:rsidRDefault="00EE7593" w:rsidP="00DA22C6">
            <w:pPr>
              <w:spacing w:after="200" w:line="276" w:lineRule="auto"/>
              <w:rPr>
                <w:rStyle w:val="Enfasiintensa"/>
              </w:rPr>
            </w:pPr>
            <w:r w:rsidRPr="00183F18">
              <w:rPr>
                <w:rFonts w:eastAsia="MS Mincho"/>
                <w:b/>
                <w:lang w:val="en-US" w:eastAsia="en-US"/>
              </w:rPr>
              <w:t xml:space="preserve">Feasibility &amp; resources: </w:t>
            </w:r>
            <w:r w:rsidRPr="00183F18">
              <w:rPr>
                <w:rFonts w:eastAsia="MS Mincho"/>
                <w:lang w:val="en-US" w:eastAsia="en-US"/>
              </w:rPr>
              <w:t xml:space="preserve"> • Financial: secretariats, platform, micro</w:t>
            </w:r>
            <w:r w:rsidRPr="00183F18">
              <w:rPr>
                <w:rFonts w:ascii="Cambria Math" w:eastAsia="MS Mincho" w:hAnsi="Cambria Math" w:cs="Cambria Math"/>
                <w:lang w:val="en-US" w:eastAsia="en-US"/>
              </w:rPr>
              <w:t>‑</w:t>
            </w:r>
            <w:r w:rsidRPr="00183F18">
              <w:rPr>
                <w:rFonts w:eastAsia="MS Mincho"/>
                <w:lang w:val="en-US" w:eastAsia="en-US"/>
              </w:rPr>
              <w:t>grants and bridge funds (moderate)</w:t>
            </w:r>
            <w:r w:rsidRPr="00183F18">
              <w:rPr>
                <w:rFonts w:eastAsia="MS Mincho"/>
                <w:lang w:val="en-US" w:eastAsia="en-US"/>
              </w:rPr>
              <w:br/>
              <w:t xml:space="preserve"> • Institutional: rules for participation/SLA/indicators; agreements with research bodies; data protocols</w:t>
            </w:r>
            <w:r w:rsidRPr="00183F18">
              <w:rPr>
                <w:rFonts w:eastAsia="MS Mincho"/>
                <w:lang w:val="en-US" w:eastAsia="en-US"/>
              </w:rPr>
              <w:br/>
              <w:t xml:space="preserve"> • Technological: dashboards, data</w:t>
            </w:r>
            <w:r w:rsidRPr="00183F18">
              <w:rPr>
                <w:rFonts w:ascii="Cambria Math" w:eastAsia="MS Mincho" w:hAnsi="Cambria Math" w:cs="Cambria Math"/>
                <w:lang w:val="en-US" w:eastAsia="en-US"/>
              </w:rPr>
              <w:t>‑</w:t>
            </w:r>
            <w:r w:rsidRPr="00183F18">
              <w:rPr>
                <w:rFonts w:eastAsia="MS Mincho"/>
                <w:lang w:val="en-US" w:eastAsia="en-US"/>
              </w:rPr>
              <w:t>hub, analytics/reporting tools</w:t>
            </w:r>
            <w:r w:rsidRPr="00183F18">
              <w:rPr>
                <w:rFonts w:eastAsia="MS Mincho"/>
                <w:lang w:val="en-US" w:eastAsia="en-US"/>
              </w:rPr>
              <w:br/>
              <w:t xml:space="preserve"> • Overall feasibility: Medium–High (main constraint: </w:t>
            </w:r>
            <w:proofErr w:type="spellStart"/>
            <w:r w:rsidRPr="00183F18">
              <w:rPr>
                <w:rFonts w:eastAsia="MS Mincho"/>
                <w:lang w:val="en-US" w:eastAsia="en-US"/>
              </w:rPr>
              <w:t>organisational</w:t>
            </w:r>
            <w:proofErr w:type="spellEnd"/>
            <w:r w:rsidRPr="00183F18">
              <w:rPr>
                <w:rFonts w:eastAsia="MS Mincho"/>
                <w:lang w:val="en-US" w:eastAsia="en-US"/>
              </w:rPr>
              <w:t>/political will)</w:t>
            </w:r>
          </w:p>
        </w:tc>
      </w:tr>
    </w:tbl>
    <w:p w14:paraId="31956B16" w14:textId="77777777" w:rsidR="00EE7593" w:rsidRDefault="00EE7593" w:rsidP="00EE7593">
      <w:pPr>
        <w:rPr>
          <w:rStyle w:val="Enfasiintensa"/>
        </w:rPr>
      </w:pPr>
    </w:p>
    <w:p w14:paraId="0496C6F8" w14:textId="77777777" w:rsidR="00F211E0" w:rsidRDefault="00F211E0" w:rsidP="00EE7593">
      <w:pPr>
        <w:rPr>
          <w:rStyle w:val="Enfasiintensa"/>
        </w:rPr>
      </w:pPr>
    </w:p>
    <w:tbl>
      <w:tblPr>
        <w:tblStyle w:val="Grigliatabella"/>
        <w:tblW w:w="0" w:type="auto"/>
        <w:tblLook w:val="04A0" w:firstRow="1" w:lastRow="0" w:firstColumn="1" w:lastColumn="0" w:noHBand="0" w:noVBand="1"/>
      </w:tblPr>
      <w:tblGrid>
        <w:gridCol w:w="9440"/>
      </w:tblGrid>
      <w:tr w:rsidR="00F211E0" w:rsidRPr="005B462C" w14:paraId="7C93117D" w14:textId="77777777" w:rsidTr="00F211E0">
        <w:tc>
          <w:tcPr>
            <w:tcW w:w="9440" w:type="dxa"/>
          </w:tcPr>
          <w:p w14:paraId="356BA7A5" w14:textId="5F10B749" w:rsidR="005B462C" w:rsidRPr="00DB05A2" w:rsidRDefault="005B462C" w:rsidP="005B462C">
            <w:pPr>
              <w:pStyle w:val="Titolo1"/>
              <w:keepNext w:val="0"/>
              <w:keepLines w:val="0"/>
              <w:numPr>
                <w:ilvl w:val="0"/>
                <w:numId w:val="0"/>
              </w:numPr>
              <w:ind w:left="357"/>
              <w:rPr>
                <w:rStyle w:val="Riferimentointenso"/>
                <w:sz w:val="22"/>
                <w:szCs w:val="22"/>
              </w:rPr>
            </w:pPr>
            <w:r w:rsidRPr="00DB05A2">
              <w:rPr>
                <w:rStyle w:val="Riferimentointenso"/>
                <w:sz w:val="22"/>
                <w:szCs w:val="22"/>
              </w:rPr>
              <w:t>Policy 13</w:t>
            </w:r>
          </w:p>
          <w:p w14:paraId="10F5AA83" w14:textId="77777777" w:rsidR="005B462C" w:rsidRPr="00DB05A2" w:rsidRDefault="00BB458D" w:rsidP="005B462C">
            <w:pPr>
              <w:pStyle w:val="Titolo1"/>
              <w:numPr>
                <w:ilvl w:val="0"/>
                <w:numId w:val="0"/>
              </w:numPr>
              <w:ind w:left="360"/>
              <w:rPr>
                <w:rStyle w:val="Riferimentointenso"/>
                <w:sz w:val="22"/>
                <w:szCs w:val="22"/>
              </w:rPr>
            </w:pPr>
            <w:r w:rsidRPr="00DB05A2">
              <w:rPr>
                <w:rStyle w:val="Riferimentointenso"/>
                <w:sz w:val="22"/>
                <w:szCs w:val="22"/>
              </w:rPr>
              <w:t xml:space="preserve">Power Groups in the Energy Sector: Fair-Competition &amp; Consumer-Value Reform </w:t>
            </w:r>
          </w:p>
          <w:p w14:paraId="6D4288D9" w14:textId="7E0B4226" w:rsidR="00BB458D" w:rsidRPr="00DB05A2" w:rsidRDefault="00BB458D" w:rsidP="005B462C">
            <w:pPr>
              <w:pStyle w:val="Titolo1"/>
              <w:numPr>
                <w:ilvl w:val="0"/>
                <w:numId w:val="0"/>
              </w:numPr>
              <w:ind w:left="360"/>
              <w:rPr>
                <w:color w:val="auto"/>
                <w:sz w:val="22"/>
                <w:szCs w:val="22"/>
              </w:rPr>
            </w:pPr>
            <w:r w:rsidRPr="00DB05A2">
              <w:rPr>
                <w:color w:val="auto"/>
                <w:sz w:val="22"/>
                <w:szCs w:val="22"/>
              </w:rPr>
              <w:t>Sectoral focus</w:t>
            </w:r>
          </w:p>
          <w:p w14:paraId="2C88DB6E" w14:textId="77777777" w:rsidR="00BB458D" w:rsidRPr="00DB05A2" w:rsidRDefault="00BB458D" w:rsidP="00BB458D">
            <w:r w:rsidRPr="00DB05A2">
              <w:t>Energy — electricity market design, retail markets, distributed generation (CERs/rooftop PV), consumer protection.</w:t>
            </w:r>
          </w:p>
          <w:p w14:paraId="1956CDE0" w14:textId="77777777" w:rsidR="00BB458D" w:rsidRPr="00DB05A2" w:rsidRDefault="00BB458D" w:rsidP="00AB6045">
            <w:pPr>
              <w:pStyle w:val="Titolo1"/>
              <w:numPr>
                <w:ilvl w:val="0"/>
                <w:numId w:val="0"/>
              </w:numPr>
              <w:ind w:left="360"/>
              <w:rPr>
                <w:color w:val="auto"/>
                <w:sz w:val="22"/>
                <w:szCs w:val="22"/>
              </w:rPr>
            </w:pPr>
            <w:r w:rsidRPr="00DB05A2">
              <w:rPr>
                <w:color w:val="auto"/>
                <w:sz w:val="22"/>
                <w:szCs w:val="22"/>
              </w:rPr>
              <w:lastRenderedPageBreak/>
              <w:t>Prioritised challenge addressed</w:t>
            </w:r>
          </w:p>
          <w:p w14:paraId="3224C5B8" w14:textId="77777777" w:rsidR="00BB458D" w:rsidRPr="00DB05A2" w:rsidRDefault="00BB458D" w:rsidP="00BB458D">
            <w:r w:rsidRPr="00DB05A2">
              <w:t>Concentration of market power and structural advantages for incumbent actors across the electricity value chain, leading to weak pass-through of renewables’ lower costs, price volatility exposure, barriers to small producers and limited consumer welfare.</w:t>
            </w:r>
          </w:p>
          <w:p w14:paraId="47C1F84A" w14:textId="77777777" w:rsidR="00BB458D" w:rsidRPr="00DB05A2" w:rsidRDefault="00BB458D" w:rsidP="00AB6045">
            <w:pPr>
              <w:pStyle w:val="Titolo1"/>
              <w:numPr>
                <w:ilvl w:val="0"/>
                <w:numId w:val="0"/>
              </w:numPr>
              <w:ind w:left="360"/>
              <w:rPr>
                <w:color w:val="auto"/>
                <w:sz w:val="22"/>
                <w:szCs w:val="22"/>
              </w:rPr>
            </w:pPr>
            <w:r w:rsidRPr="00DB05A2">
              <w:rPr>
                <w:color w:val="auto"/>
                <w:sz w:val="22"/>
                <w:szCs w:val="22"/>
              </w:rPr>
              <w:t>Policy description (2–3 sentences)</w:t>
            </w:r>
          </w:p>
          <w:p w14:paraId="775EFD8E" w14:textId="77777777" w:rsidR="00BB458D" w:rsidRPr="00DB05A2" w:rsidRDefault="00BB458D" w:rsidP="00BB458D">
            <w:r w:rsidRPr="00DB05A2">
              <w:t>A package to curb structural advantages of dominant players and increase the share of competitive, distributed, low-marginal-cost generation. It combines market design tools (two-basket pricing/</w:t>
            </w:r>
            <w:proofErr w:type="spellStart"/>
            <w:r w:rsidRPr="00DB05A2">
              <w:t>CfD</w:t>
            </w:r>
            <w:proofErr w:type="spellEnd"/>
            <w:r w:rsidRPr="00DB05A2">
              <w:t>-backed RES basket), access &amp; transparency rules (standard PPAs, open data on price formation, supplier obligations), and pro-new-entrant levers (priority connection windows and simplified routes for small producers, interoperable billing for on-bill crediting). Consumer value is ensured via price-</w:t>
            </w:r>
            <w:proofErr w:type="spellStart"/>
            <w:r w:rsidRPr="00DB05A2">
              <w:t>stabilisation</w:t>
            </w:r>
            <w:proofErr w:type="spellEnd"/>
            <w:r w:rsidRPr="00DB05A2">
              <w:t xml:space="preserve"> instruments and monitoring of pass-through, with penalties for unjustified margins.</w:t>
            </w:r>
          </w:p>
          <w:p w14:paraId="12322627" w14:textId="77777777" w:rsidR="00BB458D" w:rsidRPr="00DB05A2" w:rsidRDefault="00BB458D" w:rsidP="000D6AD9">
            <w:pPr>
              <w:pStyle w:val="Titolo1"/>
              <w:numPr>
                <w:ilvl w:val="0"/>
                <w:numId w:val="0"/>
              </w:numPr>
              <w:ind w:left="360"/>
              <w:rPr>
                <w:color w:val="auto"/>
                <w:sz w:val="22"/>
                <w:szCs w:val="22"/>
              </w:rPr>
            </w:pPr>
            <w:r w:rsidRPr="00DB05A2">
              <w:rPr>
                <w:color w:val="auto"/>
                <w:sz w:val="22"/>
                <w:szCs w:val="22"/>
              </w:rPr>
              <w:t>Policy type(s)</w:t>
            </w:r>
          </w:p>
          <w:p w14:paraId="28EE597F" w14:textId="77777777" w:rsidR="00BB458D" w:rsidRPr="00DB05A2" w:rsidRDefault="00BB458D" w:rsidP="00BB458D">
            <w:r w:rsidRPr="00DB05A2">
              <w:t>• Regulation (market design reform; transparency &amp; reporting; standard contracts; supplier obligations)</w:t>
            </w:r>
          </w:p>
          <w:p w14:paraId="5AEC20DF" w14:textId="77777777" w:rsidR="00BB458D" w:rsidRPr="00DB05A2" w:rsidRDefault="00BB458D" w:rsidP="00BB458D">
            <w:r w:rsidRPr="00DB05A2">
              <w:t xml:space="preserve">• Economic incentives (two-way </w:t>
            </w:r>
            <w:proofErr w:type="spellStart"/>
            <w:r w:rsidRPr="00DB05A2">
              <w:t>CfDs</w:t>
            </w:r>
            <w:proofErr w:type="spellEnd"/>
            <w:r w:rsidRPr="00DB05A2">
              <w:t xml:space="preserve"> for RES basket; guaranteed micro-finance for small producers; targeted bill support for vulnerable households)</w:t>
            </w:r>
          </w:p>
          <w:p w14:paraId="2FB5ECA5" w14:textId="77777777" w:rsidR="00BB458D" w:rsidRPr="00DB05A2" w:rsidRDefault="00BB458D" w:rsidP="00BB458D">
            <w:r w:rsidRPr="00DB05A2">
              <w:t>• Public services (data-hub on price formation and pass-through; one-stop support for small producers/CERs)</w:t>
            </w:r>
          </w:p>
          <w:p w14:paraId="7144436A" w14:textId="77777777" w:rsidR="00BB458D" w:rsidRPr="00DB05A2" w:rsidRDefault="00BB458D" w:rsidP="00BB458D">
            <w:r w:rsidRPr="00DB05A2">
              <w:t>• Information/education (clear consumer guidance on contracts; bill literacy; PPA/CER comparison tools)</w:t>
            </w:r>
          </w:p>
          <w:p w14:paraId="62DB32AA" w14:textId="77777777" w:rsidR="00BB458D" w:rsidRPr="00DB05A2" w:rsidRDefault="00BB458D" w:rsidP="000D6AD9">
            <w:pPr>
              <w:pStyle w:val="Titolo1"/>
              <w:numPr>
                <w:ilvl w:val="0"/>
                <w:numId w:val="0"/>
              </w:numPr>
              <w:ind w:left="360"/>
              <w:rPr>
                <w:color w:val="auto"/>
                <w:sz w:val="22"/>
                <w:szCs w:val="22"/>
              </w:rPr>
            </w:pPr>
            <w:r w:rsidRPr="00DB05A2">
              <w:rPr>
                <w:color w:val="auto"/>
                <w:sz w:val="22"/>
                <w:szCs w:val="22"/>
              </w:rPr>
              <w:t>Participatory dimension &amp; stakeholders</w:t>
            </w:r>
          </w:p>
          <w:p w14:paraId="0E339906" w14:textId="77777777" w:rsidR="00BB458D" w:rsidRPr="00DB05A2" w:rsidRDefault="00BB458D" w:rsidP="00BB458D">
            <w:r w:rsidRPr="00DB05A2">
              <w:t xml:space="preserve">Energy ministry and regulator; market operator (bourse); TSO/DSO; suppliers/generators (incumbents and new entrants); aggregators; banks/fintech; consumer associations; competition authority; municipalities/regions; REC/CER networks; universities and research </w:t>
            </w:r>
            <w:proofErr w:type="spellStart"/>
            <w:r w:rsidRPr="00DB05A2">
              <w:t>centres</w:t>
            </w:r>
            <w:proofErr w:type="spellEnd"/>
            <w:r w:rsidRPr="00DB05A2">
              <w:t>.</w:t>
            </w:r>
          </w:p>
          <w:p w14:paraId="6C8238EB" w14:textId="77777777" w:rsidR="00BB458D" w:rsidRPr="00DB05A2" w:rsidRDefault="00BB458D" w:rsidP="000D6AD9">
            <w:pPr>
              <w:pStyle w:val="Titolo1"/>
              <w:numPr>
                <w:ilvl w:val="0"/>
                <w:numId w:val="0"/>
              </w:numPr>
              <w:ind w:left="360"/>
              <w:rPr>
                <w:color w:val="auto"/>
                <w:sz w:val="22"/>
                <w:szCs w:val="22"/>
              </w:rPr>
            </w:pPr>
            <w:r w:rsidRPr="00DB05A2">
              <w:rPr>
                <w:color w:val="auto"/>
                <w:sz w:val="22"/>
                <w:szCs w:val="22"/>
              </w:rPr>
              <w:t>Target population: only one question is allowed per answer (reference profile)</w:t>
            </w:r>
          </w:p>
          <w:p w14:paraId="5ACE82FC" w14:textId="77777777" w:rsidR="00BB458D" w:rsidRPr="00DB05A2" w:rsidRDefault="00BB458D" w:rsidP="00BB458D">
            <w:r w:rsidRPr="00DB05A2">
              <w:t xml:space="preserve">Age range: </w:t>
            </w:r>
            <w:r w:rsidRPr="00DB05A2">
              <w:rPr>
                <w:rFonts w:ascii="Segoe UI Symbol" w:hAnsi="Segoe UI Symbol" w:cs="Segoe UI Symbol"/>
              </w:rPr>
              <w:t>☑</w:t>
            </w:r>
            <w:r w:rsidRPr="00DB05A2">
              <w:t xml:space="preserve"> 25–35   </w:t>
            </w:r>
            <w:r w:rsidRPr="00DB05A2">
              <w:rPr>
                <w:rFonts w:ascii="Segoe UI Symbol" w:hAnsi="Segoe UI Symbol" w:cs="Segoe UI Symbol"/>
              </w:rPr>
              <w:t>☑</w:t>
            </w:r>
            <w:r w:rsidRPr="00DB05A2">
              <w:t xml:space="preserve"> 35–65</w:t>
            </w:r>
          </w:p>
          <w:p w14:paraId="3F83E1E0" w14:textId="77777777" w:rsidR="00BB458D" w:rsidRPr="00DB05A2" w:rsidRDefault="00BB458D" w:rsidP="00BB458D">
            <w:r w:rsidRPr="00DB05A2">
              <w:t xml:space="preserve">Living in a house with low energy efficiency: </w:t>
            </w:r>
            <w:r w:rsidRPr="00DB05A2">
              <w:rPr>
                <w:rFonts w:ascii="Segoe UI Symbol" w:hAnsi="Segoe UI Symbol" w:cs="Segoe UI Symbol"/>
              </w:rPr>
              <w:t>☑</w:t>
            </w:r>
            <w:r w:rsidRPr="00DB05A2">
              <w:t xml:space="preserve"> Yes</w:t>
            </w:r>
          </w:p>
          <w:p w14:paraId="417D3088" w14:textId="77777777" w:rsidR="00BB458D" w:rsidRPr="00DB05A2" w:rsidRDefault="00BB458D" w:rsidP="00BB458D">
            <w:r w:rsidRPr="00DB05A2">
              <w:t xml:space="preserve">Gender: </w:t>
            </w:r>
            <w:r w:rsidRPr="00DB05A2">
              <w:rPr>
                <w:rFonts w:ascii="Segoe UI Symbol" w:hAnsi="Segoe UI Symbol" w:cs="Segoe UI Symbol"/>
              </w:rPr>
              <w:t>☑</w:t>
            </w:r>
            <w:r w:rsidRPr="00DB05A2">
              <w:t xml:space="preserve"> Woman   </w:t>
            </w:r>
            <w:r w:rsidRPr="00DB05A2">
              <w:rPr>
                <w:rFonts w:ascii="Segoe UI Symbol" w:hAnsi="Segoe UI Symbol" w:cs="Segoe UI Symbol"/>
              </w:rPr>
              <w:t>☑</w:t>
            </w:r>
            <w:r w:rsidRPr="00DB05A2">
              <w:t xml:space="preserve"> Male</w:t>
            </w:r>
          </w:p>
          <w:p w14:paraId="7ABBA94B" w14:textId="77777777" w:rsidR="00BB458D" w:rsidRPr="00DB05A2" w:rsidRDefault="00BB458D" w:rsidP="00BB458D">
            <w:r w:rsidRPr="00DB05A2">
              <w:t xml:space="preserve">Need </w:t>
            </w:r>
            <w:proofErr w:type="gramStart"/>
            <w:r w:rsidRPr="00DB05A2">
              <w:t>of</w:t>
            </w:r>
            <w:proofErr w:type="gramEnd"/>
            <w:r w:rsidRPr="00DB05A2">
              <w:t xml:space="preserve"> a car to perform daily activities: </w:t>
            </w:r>
            <w:r w:rsidRPr="00DB05A2">
              <w:rPr>
                <w:rFonts w:ascii="Segoe UI Symbol" w:hAnsi="Segoe UI Symbol" w:cs="Segoe UI Symbol"/>
              </w:rPr>
              <w:t>☑</w:t>
            </w:r>
            <w:r w:rsidRPr="00DB05A2">
              <w:t xml:space="preserve"> No</w:t>
            </w:r>
          </w:p>
          <w:p w14:paraId="0C5AA4ED" w14:textId="77777777" w:rsidR="00BB458D" w:rsidRPr="00DB05A2" w:rsidRDefault="00BB458D" w:rsidP="00BB458D">
            <w:r w:rsidRPr="00DB05A2">
              <w:t xml:space="preserve">Level of education: </w:t>
            </w:r>
            <w:r w:rsidRPr="00DB05A2">
              <w:rPr>
                <w:rFonts w:ascii="Segoe UI Symbol" w:hAnsi="Segoe UI Symbol" w:cs="Segoe UI Symbol"/>
              </w:rPr>
              <w:t>☑</w:t>
            </w:r>
            <w:r w:rsidRPr="00DB05A2">
              <w:t xml:space="preserve"> Secondary   </w:t>
            </w:r>
            <w:r w:rsidRPr="00DB05A2">
              <w:rPr>
                <w:rFonts w:ascii="Segoe UI Symbol" w:hAnsi="Segoe UI Symbol" w:cs="Segoe UI Symbol"/>
              </w:rPr>
              <w:t>☑</w:t>
            </w:r>
            <w:r w:rsidRPr="00DB05A2">
              <w:t xml:space="preserve"> Further formal education</w:t>
            </w:r>
          </w:p>
          <w:p w14:paraId="0C75C32F" w14:textId="77777777" w:rsidR="00BB458D" w:rsidRPr="00DB05A2" w:rsidRDefault="00BB458D" w:rsidP="00BB458D">
            <w:r w:rsidRPr="00DB05A2">
              <w:t xml:space="preserve">Location of residency: </w:t>
            </w:r>
            <w:r w:rsidRPr="00DB05A2">
              <w:rPr>
                <w:rFonts w:ascii="Segoe UI Symbol" w:hAnsi="Segoe UI Symbol" w:cs="Segoe UI Symbol"/>
              </w:rPr>
              <w:t>☑</w:t>
            </w:r>
            <w:r w:rsidRPr="00DB05A2">
              <w:t xml:space="preserve"> Urban area   </w:t>
            </w:r>
            <w:r w:rsidRPr="00DB05A2">
              <w:rPr>
                <w:rFonts w:ascii="Segoe UI Symbol" w:hAnsi="Segoe UI Symbol" w:cs="Segoe UI Symbol"/>
              </w:rPr>
              <w:t>☑</w:t>
            </w:r>
            <w:r w:rsidRPr="00DB05A2">
              <w:t xml:space="preserve"> Suburban area   </w:t>
            </w:r>
            <w:r w:rsidRPr="00DB05A2">
              <w:rPr>
                <w:rFonts w:ascii="Segoe UI Symbol" w:hAnsi="Segoe UI Symbol" w:cs="Segoe UI Symbol"/>
              </w:rPr>
              <w:t>☑</w:t>
            </w:r>
            <w:r w:rsidRPr="00DB05A2">
              <w:t xml:space="preserve"> Rural area</w:t>
            </w:r>
          </w:p>
          <w:p w14:paraId="1CCDA690" w14:textId="77777777" w:rsidR="00BB458D" w:rsidRPr="00DB05A2" w:rsidRDefault="00BB458D" w:rsidP="00BB458D">
            <w:r w:rsidRPr="00DB05A2">
              <w:t xml:space="preserve">Economic status: </w:t>
            </w:r>
            <w:r w:rsidRPr="00DB05A2">
              <w:rPr>
                <w:rFonts w:ascii="Segoe UI Symbol" w:hAnsi="Segoe UI Symbol" w:cs="Segoe UI Symbol"/>
              </w:rPr>
              <w:t>☑</w:t>
            </w:r>
            <w:r w:rsidRPr="00DB05A2">
              <w:t xml:space="preserve"> Employed   </w:t>
            </w:r>
            <w:r w:rsidRPr="00DB05A2">
              <w:rPr>
                <w:rFonts w:ascii="Segoe UI Symbol" w:hAnsi="Segoe UI Symbol" w:cs="Segoe UI Symbol"/>
              </w:rPr>
              <w:t>☑</w:t>
            </w:r>
            <w:r w:rsidRPr="00DB05A2">
              <w:t xml:space="preserve"> Unemployed</w:t>
            </w:r>
          </w:p>
          <w:p w14:paraId="187B968A" w14:textId="77777777" w:rsidR="00BB458D" w:rsidRPr="00DB05A2" w:rsidRDefault="00BB458D" w:rsidP="00BB458D">
            <w:r w:rsidRPr="00DB05A2">
              <w:t xml:space="preserve">Care responsibility as the main activity: </w:t>
            </w:r>
            <w:r w:rsidRPr="00DB05A2">
              <w:rPr>
                <w:rFonts w:ascii="Segoe UI Symbol" w:hAnsi="Segoe UI Symbol" w:cs="Segoe UI Symbol"/>
              </w:rPr>
              <w:t>☑</w:t>
            </w:r>
            <w:r w:rsidRPr="00DB05A2">
              <w:t xml:space="preserve"> No</w:t>
            </w:r>
          </w:p>
          <w:p w14:paraId="584AF6C3" w14:textId="77777777" w:rsidR="00BB458D" w:rsidRPr="00DB05A2" w:rsidRDefault="00BB458D" w:rsidP="00BB458D">
            <w:r w:rsidRPr="00DB05A2">
              <w:t xml:space="preserve">EU citizenship: </w:t>
            </w:r>
            <w:r w:rsidRPr="00DB05A2">
              <w:rPr>
                <w:rFonts w:ascii="Segoe UI Symbol" w:hAnsi="Segoe UI Symbol" w:cs="Segoe UI Symbol"/>
              </w:rPr>
              <w:t>☑</w:t>
            </w:r>
            <w:r w:rsidRPr="00DB05A2">
              <w:t xml:space="preserve"> Yes</w:t>
            </w:r>
          </w:p>
          <w:p w14:paraId="4EE96D62" w14:textId="77777777" w:rsidR="00BB458D" w:rsidRPr="00DB05A2" w:rsidRDefault="00BB458D" w:rsidP="00BB458D">
            <w:r w:rsidRPr="00DB05A2">
              <w:t xml:space="preserve">Disability or long-term condition: </w:t>
            </w:r>
            <w:r w:rsidRPr="00DB05A2">
              <w:rPr>
                <w:rFonts w:ascii="Segoe UI Symbol" w:hAnsi="Segoe UI Symbol" w:cs="Segoe UI Symbol"/>
              </w:rPr>
              <w:t>☑</w:t>
            </w:r>
            <w:r w:rsidRPr="00DB05A2">
              <w:t xml:space="preserve"> No</w:t>
            </w:r>
          </w:p>
          <w:p w14:paraId="6C161A92" w14:textId="77777777" w:rsidR="00BB458D" w:rsidRPr="00DB05A2" w:rsidRDefault="00BB458D" w:rsidP="00BB458D">
            <w:r w:rsidRPr="00DB05A2">
              <w:t xml:space="preserve">Level of income: </w:t>
            </w:r>
            <w:r w:rsidRPr="00DB05A2">
              <w:rPr>
                <w:rFonts w:ascii="Segoe UI Symbol" w:hAnsi="Segoe UI Symbol" w:cs="Segoe UI Symbol"/>
              </w:rPr>
              <w:t>☑</w:t>
            </w:r>
            <w:r w:rsidRPr="00DB05A2">
              <w:t xml:space="preserve"> Low income   </w:t>
            </w:r>
            <w:r w:rsidRPr="00DB05A2">
              <w:rPr>
                <w:rFonts w:ascii="Segoe UI Symbol" w:hAnsi="Segoe UI Symbol" w:cs="Segoe UI Symbol"/>
              </w:rPr>
              <w:t>☑</w:t>
            </w:r>
            <w:r w:rsidRPr="00DB05A2">
              <w:t xml:space="preserve"> Medium income</w:t>
            </w:r>
          </w:p>
          <w:p w14:paraId="2706484E" w14:textId="77777777" w:rsidR="00BB458D" w:rsidRPr="00DB05A2" w:rsidRDefault="00BB458D" w:rsidP="00BB458D">
            <w:r w:rsidRPr="00DB05A2">
              <w:t xml:space="preserve">Tenancy status: </w:t>
            </w:r>
            <w:r w:rsidRPr="00DB05A2">
              <w:rPr>
                <w:rFonts w:ascii="Segoe UI Symbol" w:hAnsi="Segoe UI Symbol" w:cs="Segoe UI Symbol"/>
              </w:rPr>
              <w:t>☑</w:t>
            </w:r>
            <w:r w:rsidRPr="00DB05A2">
              <w:t xml:space="preserve"> Homeowner   </w:t>
            </w:r>
            <w:r w:rsidRPr="00DB05A2">
              <w:rPr>
                <w:rFonts w:ascii="Segoe UI Symbol" w:hAnsi="Segoe UI Symbol" w:cs="Segoe UI Symbol"/>
              </w:rPr>
              <w:t>☑</w:t>
            </w:r>
            <w:r w:rsidRPr="00DB05A2">
              <w:t xml:space="preserve"> Tenant</w:t>
            </w:r>
          </w:p>
          <w:p w14:paraId="37109627" w14:textId="77777777" w:rsidR="00BB458D" w:rsidRPr="00DB05A2" w:rsidRDefault="00BB458D" w:rsidP="00BB458D">
            <w:r w:rsidRPr="00DB05A2">
              <w:t xml:space="preserve">Location of residency: </w:t>
            </w:r>
            <w:r w:rsidRPr="00DB05A2">
              <w:rPr>
                <w:rFonts w:ascii="Segoe UI Symbol" w:hAnsi="Segoe UI Symbol" w:cs="Segoe UI Symbol"/>
              </w:rPr>
              <w:t>☑</w:t>
            </w:r>
            <w:r w:rsidRPr="00DB05A2">
              <w:t xml:space="preserve"> Rural   </w:t>
            </w:r>
            <w:r w:rsidRPr="00DB05A2">
              <w:rPr>
                <w:rFonts w:ascii="Segoe UI Symbol" w:hAnsi="Segoe UI Symbol" w:cs="Segoe UI Symbol"/>
              </w:rPr>
              <w:t>☑</w:t>
            </w:r>
            <w:r w:rsidRPr="00DB05A2">
              <w:t xml:space="preserve"> Urban   </w:t>
            </w:r>
            <w:r w:rsidRPr="00DB05A2">
              <w:rPr>
                <w:rFonts w:ascii="Segoe UI Symbol" w:hAnsi="Segoe UI Symbol" w:cs="Segoe UI Symbol"/>
              </w:rPr>
              <w:t>☑</w:t>
            </w:r>
            <w:r w:rsidRPr="00DB05A2">
              <w:t xml:space="preserve"> Suburban</w:t>
            </w:r>
          </w:p>
          <w:p w14:paraId="125D2A64" w14:textId="77777777" w:rsidR="00BB458D" w:rsidRPr="00DB05A2" w:rsidRDefault="00BB458D" w:rsidP="000D6AD9">
            <w:pPr>
              <w:pStyle w:val="Titolo1"/>
              <w:numPr>
                <w:ilvl w:val="0"/>
                <w:numId w:val="0"/>
              </w:numPr>
              <w:ind w:left="360"/>
              <w:rPr>
                <w:color w:val="auto"/>
                <w:sz w:val="22"/>
                <w:szCs w:val="22"/>
              </w:rPr>
            </w:pPr>
            <w:r w:rsidRPr="00DB05A2">
              <w:rPr>
                <w:color w:val="auto"/>
                <w:sz w:val="22"/>
                <w:szCs w:val="22"/>
              </w:rPr>
              <w:lastRenderedPageBreak/>
              <w:t>Systemic focus</w:t>
            </w:r>
          </w:p>
          <w:p w14:paraId="1B2FF81A" w14:textId="77777777" w:rsidR="00BB458D" w:rsidRPr="00DB05A2" w:rsidRDefault="00BB458D" w:rsidP="00BB458D">
            <w:r w:rsidRPr="00DB05A2">
              <w:t>• Economy &amp; finance (primary): price stability and fairer allocation of rents; lower barriers for small producers; improved pass-through to consumers</w:t>
            </w:r>
          </w:p>
          <w:p w14:paraId="1A4DB2A6" w14:textId="77777777" w:rsidR="00BB458D" w:rsidRPr="00DB05A2" w:rsidRDefault="00BB458D" w:rsidP="00BB458D">
            <w:r w:rsidRPr="00DB05A2">
              <w:t>• Policy/governance: robust, transparent market rules; active antitrust oversight; enforceable supplier obligations with KPIs</w:t>
            </w:r>
          </w:p>
          <w:p w14:paraId="31CB3C6F" w14:textId="77777777" w:rsidR="00BB458D" w:rsidRPr="00DB05A2" w:rsidRDefault="00BB458D" w:rsidP="00BB458D">
            <w:r w:rsidRPr="00DB05A2">
              <w:t>• Science/tech/infrastructure: interoperable billing &amp; smart-meter data; priority connection processes; APIs for on-bill crediting/settlement</w:t>
            </w:r>
          </w:p>
          <w:p w14:paraId="5CDA35A8" w14:textId="77777777" w:rsidR="00BB458D" w:rsidRPr="00DB05A2" w:rsidRDefault="00BB458D" w:rsidP="00BB458D">
            <w:r w:rsidRPr="00DB05A2">
              <w:t>• Society &amp; culture: increased trust via transparency and visible consumer benefits; empowerment of communities and SMEs</w:t>
            </w:r>
          </w:p>
          <w:p w14:paraId="3A4944E0" w14:textId="77777777" w:rsidR="00BB458D" w:rsidRPr="00DB05A2" w:rsidRDefault="00BB458D" w:rsidP="00BB458D">
            <w:r w:rsidRPr="00DB05A2">
              <w:t>• Environment: accelerated distributed RES deployment; lower curtailment via flexibility and local markets</w:t>
            </w:r>
          </w:p>
          <w:p w14:paraId="27E40CDC" w14:textId="77777777" w:rsidR="00BB458D" w:rsidRPr="00DB05A2" w:rsidRDefault="00BB458D" w:rsidP="000D6AD9">
            <w:pPr>
              <w:pStyle w:val="Titolo1"/>
              <w:numPr>
                <w:ilvl w:val="0"/>
                <w:numId w:val="0"/>
              </w:numPr>
              <w:ind w:left="360"/>
              <w:rPr>
                <w:color w:val="auto"/>
                <w:sz w:val="22"/>
                <w:szCs w:val="22"/>
              </w:rPr>
            </w:pPr>
            <w:r w:rsidRPr="00DB05A2">
              <w:rPr>
                <w:color w:val="auto"/>
                <w:sz w:val="22"/>
                <w:szCs w:val="22"/>
              </w:rPr>
              <w:t>Potential risks/barriers</w:t>
            </w:r>
          </w:p>
          <w:p w14:paraId="72CE1256" w14:textId="77777777" w:rsidR="00BB458D" w:rsidRPr="00DB05A2" w:rsidRDefault="00BB458D" w:rsidP="00BB458D">
            <w:r w:rsidRPr="00DB05A2">
              <w:t>• Regulatory complexity and legal challenges from incumbents; EU-</w:t>
            </w:r>
            <w:proofErr w:type="spellStart"/>
            <w:r w:rsidRPr="00DB05A2">
              <w:t>harmonisation</w:t>
            </w:r>
            <w:proofErr w:type="spellEnd"/>
            <w:r w:rsidRPr="00DB05A2">
              <w:t xml:space="preserve"> constraints</w:t>
            </w:r>
          </w:p>
          <w:p w14:paraId="66A252D8" w14:textId="77777777" w:rsidR="00BB458D" w:rsidRPr="00DB05A2" w:rsidRDefault="00BB458D" w:rsidP="00BB458D">
            <w:r w:rsidRPr="00DB05A2">
              <w:t>• IT integration and data-privacy/security requirements for billing/price-data hubs</w:t>
            </w:r>
          </w:p>
          <w:p w14:paraId="7C510DFE" w14:textId="77777777" w:rsidR="00BB458D" w:rsidRPr="00DB05A2" w:rsidRDefault="00BB458D" w:rsidP="00BB458D">
            <w:r w:rsidRPr="00DB05A2">
              <w:t>• DSO connection bottlenecks and uneven local administrative capacity</w:t>
            </w:r>
          </w:p>
          <w:p w14:paraId="4C92CE32" w14:textId="77777777" w:rsidR="00BB458D" w:rsidRPr="00DB05A2" w:rsidRDefault="00BB458D" w:rsidP="00BB458D">
            <w:r w:rsidRPr="00DB05A2">
              <w:t>• Liquidity impacts on certain market segments during transition</w:t>
            </w:r>
          </w:p>
          <w:p w14:paraId="36FD36FF" w14:textId="77777777" w:rsidR="00BB458D" w:rsidRPr="00DB05A2" w:rsidRDefault="00BB458D" w:rsidP="000D6AD9">
            <w:pPr>
              <w:pStyle w:val="Titolo1"/>
              <w:numPr>
                <w:ilvl w:val="0"/>
                <w:numId w:val="0"/>
              </w:numPr>
              <w:ind w:left="360"/>
              <w:rPr>
                <w:color w:val="auto"/>
                <w:sz w:val="22"/>
                <w:szCs w:val="22"/>
              </w:rPr>
            </w:pPr>
            <w:r w:rsidRPr="00DB05A2">
              <w:rPr>
                <w:color w:val="auto"/>
                <w:sz w:val="22"/>
                <w:szCs w:val="22"/>
              </w:rPr>
              <w:t>Drivers/enablers</w:t>
            </w:r>
          </w:p>
          <w:p w14:paraId="2B339E85" w14:textId="77777777" w:rsidR="00BB458D" w:rsidRPr="00DB05A2" w:rsidRDefault="00BB458D" w:rsidP="00BB458D">
            <w:r w:rsidRPr="00DB05A2">
              <w:t>• EU electricity market reform momentum (price-</w:t>
            </w:r>
            <w:proofErr w:type="spellStart"/>
            <w:r w:rsidRPr="00DB05A2">
              <w:t>stabilising</w:t>
            </w:r>
            <w:proofErr w:type="spellEnd"/>
            <w:r w:rsidRPr="00DB05A2">
              <w:t xml:space="preserve"> instruments: </w:t>
            </w:r>
            <w:proofErr w:type="spellStart"/>
            <w:r w:rsidRPr="00DB05A2">
              <w:t>CfDs</w:t>
            </w:r>
            <w:proofErr w:type="spellEnd"/>
            <w:r w:rsidRPr="00DB05A2">
              <w:t>/PPAs)</w:t>
            </w:r>
          </w:p>
          <w:p w14:paraId="76550B89" w14:textId="77777777" w:rsidR="00BB458D" w:rsidRPr="00DB05A2" w:rsidRDefault="00BB458D" w:rsidP="00BB458D">
            <w:r w:rsidRPr="00DB05A2">
              <w:t xml:space="preserve">• Smart-meter rollout and </w:t>
            </w:r>
            <w:proofErr w:type="spellStart"/>
            <w:r w:rsidRPr="00DB05A2">
              <w:t>digitalisation</w:t>
            </w:r>
            <w:proofErr w:type="spellEnd"/>
            <w:r w:rsidRPr="00DB05A2">
              <w:t xml:space="preserve"> enabling transparent measurement/settlement</w:t>
            </w:r>
          </w:p>
          <w:p w14:paraId="37A881F4" w14:textId="77777777" w:rsidR="00BB458D" w:rsidRPr="00DB05A2" w:rsidRDefault="00BB458D" w:rsidP="00BB458D">
            <w:r w:rsidRPr="00DB05A2">
              <w:t xml:space="preserve">• Active consumer </w:t>
            </w:r>
            <w:proofErr w:type="spellStart"/>
            <w:r w:rsidRPr="00DB05A2">
              <w:t>organisations</w:t>
            </w:r>
            <w:proofErr w:type="spellEnd"/>
            <w:r w:rsidRPr="00DB05A2">
              <w:t xml:space="preserve"> and REC networks; high public demand for fair prices</w:t>
            </w:r>
          </w:p>
          <w:p w14:paraId="568E38CB" w14:textId="77777777" w:rsidR="00BB458D" w:rsidRPr="00DB05A2" w:rsidRDefault="00BB458D" w:rsidP="00BB458D">
            <w:r w:rsidRPr="00DB05A2">
              <w:t>• Availability of mature RES technologies and growing aggregator ecosystem</w:t>
            </w:r>
          </w:p>
          <w:p w14:paraId="2925A4B4" w14:textId="77777777" w:rsidR="00BB458D" w:rsidRPr="00DB05A2" w:rsidRDefault="00BB458D" w:rsidP="000D6AD9">
            <w:pPr>
              <w:pStyle w:val="Titolo1"/>
              <w:numPr>
                <w:ilvl w:val="0"/>
                <w:numId w:val="0"/>
              </w:numPr>
              <w:ind w:left="360"/>
              <w:rPr>
                <w:color w:val="auto"/>
                <w:sz w:val="22"/>
                <w:szCs w:val="22"/>
              </w:rPr>
            </w:pPr>
            <w:r w:rsidRPr="00DB05A2">
              <w:rPr>
                <w:color w:val="auto"/>
                <w:sz w:val="22"/>
                <w:szCs w:val="22"/>
              </w:rPr>
              <w:t>Time horizon</w:t>
            </w:r>
          </w:p>
          <w:p w14:paraId="242C68E1" w14:textId="77777777" w:rsidR="00BB458D" w:rsidRPr="00DB05A2" w:rsidRDefault="00BB458D" w:rsidP="00BB458D">
            <w:r w:rsidRPr="00DB05A2">
              <w:t xml:space="preserve">• Short (0–12 months): consultation &amp; impact assessment; design of RES basket with two-way </w:t>
            </w:r>
            <w:proofErr w:type="spellStart"/>
            <w:r w:rsidRPr="00DB05A2">
              <w:t>CfDs</w:t>
            </w:r>
            <w:proofErr w:type="spellEnd"/>
            <w:r w:rsidRPr="00DB05A2">
              <w:t>; standard PPA/contract templates; transparency KPIs and open-data plan; pilots of on-bill crediting</w:t>
            </w:r>
          </w:p>
          <w:p w14:paraId="56C05142" w14:textId="77777777" w:rsidR="00BB458D" w:rsidRPr="00DB05A2" w:rsidRDefault="00BB458D" w:rsidP="00BB458D">
            <w:r w:rsidRPr="00DB05A2">
              <w:t>• Medium (1–3 years): phased implementation; priority-connection windows; national data-hub on price formation and pass-through; supplier obligations with monitoring and penalties</w:t>
            </w:r>
          </w:p>
          <w:p w14:paraId="2AFA42CB" w14:textId="77777777" w:rsidR="00BB458D" w:rsidRPr="00DB05A2" w:rsidRDefault="00BB458D" w:rsidP="00BB458D">
            <w:r w:rsidRPr="00DB05A2">
              <w:t>• Long (3–7+ years): mature decoupled/dual-basket operation; strong small-producer share; measurable consumer welfare gains and stable pass-through indicators</w:t>
            </w:r>
          </w:p>
          <w:p w14:paraId="5DE13C36" w14:textId="77777777" w:rsidR="00BB458D" w:rsidRPr="00DB05A2" w:rsidRDefault="00BB458D" w:rsidP="000D6AD9">
            <w:pPr>
              <w:pStyle w:val="Titolo1"/>
              <w:numPr>
                <w:ilvl w:val="0"/>
                <w:numId w:val="0"/>
              </w:numPr>
              <w:ind w:left="360"/>
              <w:rPr>
                <w:color w:val="auto"/>
                <w:sz w:val="22"/>
                <w:szCs w:val="22"/>
              </w:rPr>
            </w:pPr>
            <w:r w:rsidRPr="00DB05A2">
              <w:rPr>
                <w:color w:val="auto"/>
                <w:sz w:val="22"/>
                <w:szCs w:val="22"/>
              </w:rPr>
              <w:t>Feasibility &amp; resources</w:t>
            </w:r>
          </w:p>
          <w:p w14:paraId="24CFD4FC" w14:textId="77777777" w:rsidR="00BB458D" w:rsidRPr="00DB05A2" w:rsidRDefault="00BB458D" w:rsidP="00BB458D">
            <w:r w:rsidRPr="00DB05A2">
              <w:t>• Financial: moderate (administrative set-up, data-hub, pilots) relative to system benefits from volatility reduction and consumer welfare</w:t>
            </w:r>
          </w:p>
          <w:p w14:paraId="542A9A91" w14:textId="77777777" w:rsidR="00BB458D" w:rsidRPr="00DB05A2" w:rsidRDefault="00BB458D" w:rsidP="00BB458D">
            <w:r w:rsidRPr="00DB05A2">
              <w:t>• Institutional: requires regulator/market-operator leadership, coordination with antitrust authority and DSOs; clear enforcement powers</w:t>
            </w:r>
          </w:p>
          <w:p w14:paraId="01789069" w14:textId="77777777" w:rsidR="00BB458D" w:rsidRPr="00DB05A2" w:rsidRDefault="00BB458D" w:rsidP="00BB458D">
            <w:r w:rsidRPr="00DB05A2">
              <w:t>• Technological: upgrades to billing platforms, secure APIs, certified smart-meter data; integration with supplier/GSE systems</w:t>
            </w:r>
          </w:p>
          <w:p w14:paraId="0948B68F" w14:textId="77777777" w:rsidR="00BB458D" w:rsidRPr="00DB05A2" w:rsidRDefault="00BB458D" w:rsidP="00BB458D">
            <w:r w:rsidRPr="00DB05A2">
              <w:t>• Overall feasibility: Medium — high impact if phased and well</w:t>
            </w:r>
            <w:r w:rsidRPr="00DB05A2">
              <w:rPr>
                <w:rFonts w:ascii="Cambria Math" w:hAnsi="Cambria Math" w:cs="Cambria Math"/>
              </w:rPr>
              <w:t>‑</w:t>
            </w:r>
            <w:r w:rsidRPr="00DB05A2">
              <w:t>calibrated, contingent on regulatory alignment and data interoperability</w:t>
            </w:r>
          </w:p>
          <w:p w14:paraId="0B37F3DD" w14:textId="77777777" w:rsidR="00F211E0" w:rsidRPr="00DB05A2" w:rsidRDefault="00F211E0" w:rsidP="00EE7593">
            <w:pPr>
              <w:rPr>
                <w:rStyle w:val="Enfasiintensa"/>
              </w:rPr>
            </w:pPr>
          </w:p>
        </w:tc>
      </w:tr>
    </w:tbl>
    <w:p w14:paraId="3A4A21A0" w14:textId="759FDC4C" w:rsidR="006D7475" w:rsidRPr="003120E9" w:rsidRDefault="006D7475" w:rsidP="003120E9">
      <w:pPr>
        <w:rPr>
          <w:lang w:val="en-US" w:eastAsia="en-GB"/>
        </w:rPr>
      </w:pPr>
      <w:r>
        <w:rPr>
          <w:b/>
          <w:bCs/>
          <w:lang w:val="en-GB" w:eastAsia="en-GB"/>
        </w:rPr>
        <w:lastRenderedPageBreak/>
        <w:br w:type="page"/>
      </w:r>
    </w:p>
    <w:p w14:paraId="70CAAD48" w14:textId="77777777" w:rsidR="00D83E97" w:rsidRPr="007511E8" w:rsidRDefault="00D83E97" w:rsidP="006317E8">
      <w:pPr>
        <w:pStyle w:val="Titolo2"/>
      </w:pPr>
      <w:r w:rsidRPr="007511E8">
        <w:lastRenderedPageBreak/>
        <w:t>Housing/Transport</w:t>
      </w:r>
    </w:p>
    <w:p w14:paraId="3A7F813E" w14:textId="77777777" w:rsidR="00D83E97" w:rsidRPr="007511E8" w:rsidRDefault="00D83E97" w:rsidP="006317E8">
      <w:pPr>
        <w:pStyle w:val="Titolo3"/>
      </w:pPr>
      <w:commentRangeStart w:id="16"/>
      <w:r w:rsidRPr="007511E8">
        <w:t xml:space="preserve">POLICY FACTSHEETS TO ADAPT EXISTING POLICIES </w:t>
      </w:r>
      <w:commentRangeEnd w:id="16"/>
      <w:r w:rsidR="00EF356C" w:rsidRPr="007511E8">
        <w:rPr>
          <w:rStyle w:val="Rimandocommento"/>
          <w:sz w:val="28"/>
          <w:szCs w:val="28"/>
        </w:rPr>
        <w:commentReference w:id="16"/>
      </w:r>
    </w:p>
    <w:p w14:paraId="0FA27186" w14:textId="52EA974D" w:rsidR="00D83E97" w:rsidRPr="005D475F" w:rsidRDefault="005D475F" w:rsidP="00D83E97">
      <w:pPr>
        <w:rPr>
          <w:b/>
          <w:bCs/>
          <w:lang w:val="it-IT" w:eastAsia="en-GB"/>
        </w:rPr>
      </w:pPr>
      <w:r w:rsidRPr="005D475F">
        <w:rPr>
          <w:b/>
          <w:bCs/>
          <w:lang w:val="it-IT" w:eastAsia="en-GB"/>
        </w:rPr>
        <w:t>Policy 1: Incentivi economici e agevolazioni al trasporto pubblico locale</w:t>
      </w:r>
    </w:p>
    <w:tbl>
      <w:tblPr>
        <w:tblStyle w:val="Grigliatabella"/>
        <w:tblW w:w="0" w:type="auto"/>
        <w:tblLook w:val="04A0" w:firstRow="1" w:lastRow="0" w:firstColumn="1" w:lastColumn="0" w:noHBand="0" w:noVBand="1"/>
      </w:tblPr>
      <w:tblGrid>
        <w:gridCol w:w="1973"/>
        <w:gridCol w:w="7467"/>
      </w:tblGrid>
      <w:tr w:rsidR="005D475F" w:rsidRPr="00667E13" w14:paraId="318B2E81" w14:textId="77777777" w:rsidTr="00693E47">
        <w:tc>
          <w:tcPr>
            <w:tcW w:w="0" w:type="auto"/>
            <w:hideMark/>
          </w:tcPr>
          <w:p w14:paraId="3C655D36" w14:textId="77777777" w:rsidR="005D475F" w:rsidRPr="00757949" w:rsidRDefault="005D475F" w:rsidP="00693E47">
            <w:pPr>
              <w:jc w:val="center"/>
              <w:rPr>
                <w:rFonts w:eastAsia="Times New Roman"/>
                <w:b/>
                <w:bCs/>
                <w:sz w:val="20"/>
                <w:szCs w:val="20"/>
              </w:rPr>
            </w:pPr>
            <w:r w:rsidRPr="00757949">
              <w:rPr>
                <w:rFonts w:eastAsia="Times New Roman"/>
                <w:b/>
                <w:bCs/>
                <w:sz w:val="20"/>
                <w:szCs w:val="20"/>
              </w:rPr>
              <w:t>Section</w:t>
            </w:r>
          </w:p>
        </w:tc>
        <w:tc>
          <w:tcPr>
            <w:tcW w:w="0" w:type="auto"/>
            <w:hideMark/>
          </w:tcPr>
          <w:p w14:paraId="17B5B91C" w14:textId="77777777" w:rsidR="005D475F" w:rsidRPr="00757949" w:rsidRDefault="005D475F" w:rsidP="00693E47">
            <w:pPr>
              <w:jc w:val="center"/>
              <w:rPr>
                <w:rFonts w:eastAsia="Times New Roman"/>
                <w:b/>
                <w:bCs/>
                <w:sz w:val="20"/>
                <w:szCs w:val="20"/>
              </w:rPr>
            </w:pPr>
            <w:r w:rsidRPr="00757949">
              <w:rPr>
                <w:rFonts w:eastAsia="Times New Roman"/>
                <w:b/>
                <w:bCs/>
                <w:sz w:val="20"/>
                <w:szCs w:val="20"/>
              </w:rPr>
              <w:t>Guiding questions / What to fill in</w:t>
            </w:r>
          </w:p>
        </w:tc>
      </w:tr>
      <w:tr w:rsidR="005D475F" w:rsidRPr="00AA09B0" w14:paraId="49B3ED8D" w14:textId="77777777" w:rsidTr="00693E47">
        <w:tc>
          <w:tcPr>
            <w:tcW w:w="0" w:type="auto"/>
            <w:hideMark/>
          </w:tcPr>
          <w:p w14:paraId="4383E1B5" w14:textId="77777777" w:rsidR="005D475F" w:rsidRPr="00757949" w:rsidRDefault="005D475F" w:rsidP="00693E47">
            <w:pPr>
              <w:rPr>
                <w:rFonts w:eastAsia="Times New Roman"/>
                <w:sz w:val="20"/>
                <w:szCs w:val="20"/>
              </w:rPr>
            </w:pPr>
            <w:r w:rsidRPr="00757949">
              <w:rPr>
                <w:rFonts w:eastAsia="Times New Roman"/>
                <w:b/>
                <w:bCs/>
                <w:sz w:val="20"/>
                <w:szCs w:val="20"/>
              </w:rPr>
              <w:t>Title of the policy (existing)</w:t>
            </w:r>
          </w:p>
        </w:tc>
        <w:tc>
          <w:tcPr>
            <w:tcW w:w="0" w:type="auto"/>
            <w:hideMark/>
          </w:tcPr>
          <w:p w14:paraId="3576A43D" w14:textId="77777777" w:rsidR="005D475F" w:rsidRPr="0078439B" w:rsidRDefault="005D475F" w:rsidP="00693E47">
            <w:pPr>
              <w:rPr>
                <w:rFonts w:eastAsia="Times New Roman"/>
                <w:sz w:val="20"/>
                <w:szCs w:val="20"/>
                <w:lang w:val="en-US"/>
              </w:rPr>
            </w:pPr>
            <w:r w:rsidRPr="00757949">
              <w:rPr>
                <w:rFonts w:eastAsia="Times New Roman"/>
                <w:sz w:val="20"/>
                <w:szCs w:val="20"/>
              </w:rPr>
              <w:t xml:space="preserve">Which current policy, </w:t>
            </w:r>
            <w:proofErr w:type="spellStart"/>
            <w:r w:rsidRPr="00757949">
              <w:rPr>
                <w:rFonts w:eastAsia="Times New Roman"/>
                <w:sz w:val="20"/>
                <w:szCs w:val="20"/>
              </w:rPr>
              <w:t>programme</w:t>
            </w:r>
            <w:proofErr w:type="spellEnd"/>
            <w:r w:rsidRPr="00757949">
              <w:rPr>
                <w:rFonts w:eastAsia="Times New Roman"/>
                <w:sz w:val="20"/>
                <w:szCs w:val="20"/>
              </w:rPr>
              <w:t xml:space="preserve">, or regulation are you </w:t>
            </w:r>
            <w:proofErr w:type="gramStart"/>
            <w:r w:rsidRPr="00757949">
              <w:rPr>
                <w:rFonts w:eastAsia="Times New Roman"/>
                <w:sz w:val="20"/>
                <w:szCs w:val="20"/>
              </w:rPr>
              <w:t>adapting</w:t>
            </w:r>
            <w:proofErr w:type="gramEnd"/>
            <w:r w:rsidRPr="00757949">
              <w:rPr>
                <w:rFonts w:eastAsia="Times New Roman"/>
                <w:sz w:val="20"/>
                <w:szCs w:val="20"/>
              </w:rPr>
              <w:t xml:space="preserve">? </w:t>
            </w:r>
            <w:r w:rsidRPr="0078439B">
              <w:rPr>
                <w:rFonts w:eastAsia="Times New Roman"/>
                <w:sz w:val="20"/>
                <w:szCs w:val="20"/>
                <w:lang w:val="en-US"/>
              </w:rPr>
              <w:t>Provide its official name/title if possible.</w:t>
            </w:r>
          </w:p>
          <w:p w14:paraId="0F68F0FE" w14:textId="77777777" w:rsidR="00AA09B0" w:rsidRPr="00AA09B0" w:rsidRDefault="00AA09B0" w:rsidP="00AA09B0">
            <w:pPr>
              <w:rPr>
                <w:rFonts w:eastAsia="Times New Roman"/>
                <w:color w:val="0F9ED5" w:themeColor="accent4"/>
                <w:sz w:val="20"/>
                <w:szCs w:val="20"/>
                <w:lang w:val="en-US"/>
              </w:rPr>
            </w:pPr>
            <w:r w:rsidRPr="00AA09B0">
              <w:rPr>
                <w:rFonts w:eastAsia="Times New Roman"/>
                <w:b/>
                <w:bCs/>
                <w:color w:val="0F9ED5" w:themeColor="accent4"/>
                <w:sz w:val="20"/>
                <w:szCs w:val="20"/>
                <w:lang w:val="en-US"/>
              </w:rPr>
              <w:t>Economic incentives and concessions for local public transport</w:t>
            </w:r>
          </w:p>
          <w:p w14:paraId="47F1EB35" w14:textId="77777777" w:rsidR="00AA09B0" w:rsidRPr="00AA09B0" w:rsidRDefault="00AA09B0" w:rsidP="005A3944">
            <w:pPr>
              <w:numPr>
                <w:ilvl w:val="0"/>
                <w:numId w:val="32"/>
              </w:numPr>
              <w:rPr>
                <w:rFonts w:eastAsia="Times New Roman"/>
                <w:color w:val="0F9ED5" w:themeColor="accent4"/>
                <w:sz w:val="20"/>
                <w:szCs w:val="20"/>
                <w:lang w:val="en-US"/>
              </w:rPr>
            </w:pPr>
            <w:r w:rsidRPr="00AA09B0">
              <w:rPr>
                <w:rFonts w:eastAsia="Times New Roman"/>
                <w:color w:val="0F9ED5" w:themeColor="accent4"/>
                <w:sz w:val="20"/>
                <w:szCs w:val="20"/>
                <w:lang w:val="en-US"/>
              </w:rPr>
              <w:t>National extension beyond ISEE (for example, for the elderly).</w:t>
            </w:r>
          </w:p>
          <w:p w14:paraId="26D92D2B" w14:textId="77777777" w:rsidR="00AA09B0" w:rsidRPr="00AA09B0" w:rsidRDefault="00AA09B0" w:rsidP="005A3944">
            <w:pPr>
              <w:numPr>
                <w:ilvl w:val="0"/>
                <w:numId w:val="32"/>
              </w:numPr>
              <w:rPr>
                <w:rFonts w:eastAsia="Times New Roman"/>
                <w:color w:val="0F9ED5" w:themeColor="accent4"/>
                <w:sz w:val="20"/>
                <w:szCs w:val="20"/>
                <w:lang w:val="en-US"/>
              </w:rPr>
            </w:pPr>
            <w:r w:rsidRPr="00AA09B0">
              <w:rPr>
                <w:rFonts w:eastAsia="Times New Roman"/>
                <w:color w:val="0F9ED5" w:themeColor="accent4"/>
                <w:sz w:val="20"/>
                <w:szCs w:val="20"/>
                <w:lang w:val="en-US"/>
              </w:rPr>
              <w:t>Forming consortia of small municipalities.</w:t>
            </w:r>
          </w:p>
          <w:p w14:paraId="74A68716" w14:textId="77777777" w:rsidR="00AA09B0" w:rsidRPr="00AA09B0" w:rsidRDefault="00AA09B0" w:rsidP="00AA09B0">
            <w:pPr>
              <w:rPr>
                <w:rFonts w:eastAsia="Times New Roman"/>
                <w:color w:val="0F9ED5" w:themeColor="accent4"/>
                <w:sz w:val="20"/>
                <w:szCs w:val="20"/>
                <w:lang w:val="en-US"/>
              </w:rPr>
            </w:pPr>
            <w:r w:rsidRPr="00AA09B0">
              <w:rPr>
                <w:rFonts w:eastAsia="Times New Roman"/>
                <w:b/>
                <w:bCs/>
                <w:color w:val="0F9ED5" w:themeColor="accent4"/>
                <w:sz w:val="20"/>
                <w:szCs w:val="20"/>
                <w:lang w:val="en-US"/>
              </w:rPr>
              <w:t>Relevant policies:</w:t>
            </w:r>
            <w:r w:rsidRPr="00AA09B0">
              <w:rPr>
                <w:rFonts w:eastAsia="Times New Roman"/>
                <w:color w:val="0F9ED5" w:themeColor="accent4"/>
                <w:sz w:val="20"/>
                <w:szCs w:val="20"/>
                <w:lang w:val="en-US"/>
              </w:rPr>
              <w:t xml:space="preserve"> Transport Bonus – Decree-Law No. 50 of 17 May 2022, converted with amendments by Law No. 91 of 15 July 2022</w:t>
            </w:r>
          </w:p>
          <w:p w14:paraId="0AE27740" w14:textId="77777777" w:rsidR="005D475F" w:rsidRPr="00AA09B0" w:rsidRDefault="005D475F" w:rsidP="00693E47">
            <w:pPr>
              <w:rPr>
                <w:rFonts w:eastAsia="Times New Roman"/>
                <w:sz w:val="20"/>
                <w:szCs w:val="20"/>
                <w:lang w:val="en-US"/>
              </w:rPr>
            </w:pPr>
          </w:p>
          <w:p w14:paraId="2D0591B7" w14:textId="77777777" w:rsidR="005D475F" w:rsidRPr="00AA09B0" w:rsidRDefault="005D475F" w:rsidP="00693E47">
            <w:pPr>
              <w:rPr>
                <w:rFonts w:eastAsia="Times New Roman"/>
                <w:sz w:val="20"/>
                <w:szCs w:val="20"/>
                <w:lang w:val="en-US"/>
              </w:rPr>
            </w:pPr>
          </w:p>
        </w:tc>
      </w:tr>
      <w:tr w:rsidR="005D475F" w:rsidRPr="00667E13" w14:paraId="78032B3A" w14:textId="77777777" w:rsidTr="00693E47">
        <w:tc>
          <w:tcPr>
            <w:tcW w:w="0" w:type="auto"/>
            <w:hideMark/>
          </w:tcPr>
          <w:p w14:paraId="16AD0C6C" w14:textId="77777777" w:rsidR="005D475F" w:rsidRPr="00757949" w:rsidRDefault="005D475F" w:rsidP="00693E47">
            <w:pPr>
              <w:rPr>
                <w:rFonts w:eastAsia="Times New Roman"/>
                <w:sz w:val="20"/>
                <w:szCs w:val="20"/>
              </w:rPr>
            </w:pPr>
            <w:r w:rsidRPr="00757949">
              <w:rPr>
                <w:rFonts w:eastAsia="Times New Roman"/>
                <w:b/>
                <w:bCs/>
                <w:sz w:val="20"/>
                <w:szCs w:val="20"/>
              </w:rPr>
              <w:t>Sectoral focus</w:t>
            </w:r>
          </w:p>
        </w:tc>
        <w:tc>
          <w:tcPr>
            <w:tcW w:w="0" w:type="auto"/>
            <w:hideMark/>
          </w:tcPr>
          <w:p w14:paraId="07C248AE" w14:textId="77777777" w:rsidR="005D475F" w:rsidRPr="00757949" w:rsidRDefault="005D475F" w:rsidP="00693E47">
            <w:pPr>
              <w:rPr>
                <w:rFonts w:eastAsia="Times New Roman"/>
                <w:sz w:val="20"/>
                <w:szCs w:val="20"/>
                <w:lang w:val="en-US"/>
              </w:rPr>
            </w:pPr>
            <w:r w:rsidRPr="00757949">
              <w:rPr>
                <w:rFonts w:eastAsia="Times New Roman"/>
                <w:sz w:val="20"/>
                <w:szCs w:val="20"/>
              </w:rPr>
              <w:t>Which sector is the policy linked to (energy/housing, transport, etc.)?</w:t>
            </w:r>
          </w:p>
          <w:p w14:paraId="436AEC97" w14:textId="6FB92EF4" w:rsidR="005D475F" w:rsidRPr="00757949" w:rsidRDefault="005D475F" w:rsidP="00693E47">
            <w:pPr>
              <w:rPr>
                <w:rFonts w:eastAsia="Times New Roman"/>
                <w:color w:val="0F9ED5" w:themeColor="accent4"/>
                <w:sz w:val="20"/>
                <w:szCs w:val="20"/>
                <w:lang w:val="es-ES_tradnl"/>
              </w:rPr>
            </w:pPr>
            <w:r w:rsidRPr="00757949">
              <w:rPr>
                <w:rFonts w:eastAsia="Times New Roman"/>
                <w:color w:val="0F9ED5" w:themeColor="accent4"/>
                <w:sz w:val="20"/>
                <w:szCs w:val="20"/>
                <w:lang w:val="es-ES_tradnl"/>
              </w:rPr>
              <w:t>Tra</w:t>
            </w:r>
            <w:r w:rsidR="00AA09B0">
              <w:rPr>
                <w:rFonts w:eastAsia="Times New Roman"/>
                <w:color w:val="0F9ED5" w:themeColor="accent4"/>
                <w:sz w:val="20"/>
                <w:szCs w:val="20"/>
                <w:lang w:val="es-ES_tradnl"/>
              </w:rPr>
              <w:t>n</w:t>
            </w:r>
            <w:r w:rsidRPr="00757949">
              <w:rPr>
                <w:rFonts w:eastAsia="Times New Roman"/>
                <w:color w:val="0F9ED5" w:themeColor="accent4"/>
                <w:sz w:val="20"/>
                <w:szCs w:val="20"/>
                <w:lang w:val="es-ES_tradnl"/>
              </w:rPr>
              <w:t>sport</w:t>
            </w:r>
          </w:p>
        </w:tc>
      </w:tr>
      <w:tr w:rsidR="005D475F" w:rsidRPr="00AA09B0" w14:paraId="771C81C0" w14:textId="77777777" w:rsidTr="00693E47">
        <w:tc>
          <w:tcPr>
            <w:tcW w:w="0" w:type="auto"/>
            <w:hideMark/>
          </w:tcPr>
          <w:p w14:paraId="2C9E5020" w14:textId="77777777" w:rsidR="005D475F" w:rsidRPr="00757949" w:rsidRDefault="005D475F" w:rsidP="00693E47">
            <w:pPr>
              <w:rPr>
                <w:rFonts w:eastAsia="Times New Roman"/>
                <w:sz w:val="20"/>
                <w:szCs w:val="20"/>
              </w:rPr>
            </w:pPr>
            <w:r w:rsidRPr="00757949">
              <w:rPr>
                <w:rFonts w:eastAsia="Times New Roman"/>
                <w:b/>
                <w:bCs/>
                <w:sz w:val="20"/>
                <w:szCs w:val="20"/>
              </w:rPr>
              <w:t>Original policy objectives</w:t>
            </w:r>
          </w:p>
        </w:tc>
        <w:tc>
          <w:tcPr>
            <w:tcW w:w="0" w:type="auto"/>
            <w:hideMark/>
          </w:tcPr>
          <w:p w14:paraId="50749F6F" w14:textId="77777777" w:rsidR="005D475F" w:rsidRPr="00757949" w:rsidRDefault="005D475F" w:rsidP="00693E47">
            <w:pPr>
              <w:rPr>
                <w:rFonts w:eastAsia="Times New Roman"/>
                <w:sz w:val="20"/>
                <w:szCs w:val="20"/>
                <w:lang w:val="en-US"/>
              </w:rPr>
            </w:pPr>
            <w:r w:rsidRPr="00757949">
              <w:rPr>
                <w:rFonts w:eastAsia="Times New Roman"/>
                <w:sz w:val="20"/>
                <w:szCs w:val="20"/>
              </w:rPr>
              <w:t>What was the policy originally designed to achieve?</w:t>
            </w:r>
          </w:p>
          <w:p w14:paraId="25154DED" w14:textId="77777777" w:rsidR="005D475F" w:rsidRPr="00757949" w:rsidRDefault="005D475F" w:rsidP="00693E47">
            <w:pPr>
              <w:rPr>
                <w:rFonts w:eastAsia="Times New Roman"/>
                <w:sz w:val="20"/>
                <w:szCs w:val="20"/>
                <w:lang w:val="en-US"/>
              </w:rPr>
            </w:pPr>
          </w:p>
          <w:p w14:paraId="2D3A9FCF" w14:textId="286206A3" w:rsidR="00AA09B0" w:rsidRPr="00AA09B0" w:rsidRDefault="00AA09B0" w:rsidP="00AA09B0">
            <w:pPr>
              <w:pStyle w:val="Paragrafoelenco"/>
              <w:numPr>
                <w:ilvl w:val="0"/>
                <w:numId w:val="12"/>
              </w:numPr>
              <w:spacing w:line="240" w:lineRule="auto"/>
              <w:rPr>
                <w:rFonts w:eastAsia="Times New Roman"/>
                <w:color w:val="0F9ED5" w:themeColor="accent4"/>
                <w:sz w:val="20"/>
                <w:szCs w:val="20"/>
                <w:lang w:val="en-US"/>
              </w:rPr>
            </w:pPr>
            <w:r w:rsidRPr="00AA09B0">
              <w:rPr>
                <w:rFonts w:eastAsia="Times New Roman"/>
                <w:color w:val="0F9ED5" w:themeColor="accent4"/>
                <w:sz w:val="20"/>
                <w:szCs w:val="20"/>
                <w:lang w:val="en-US"/>
              </w:rPr>
              <w:t>Make public transport more accessible through discounts or free access for specific age groups.</w:t>
            </w:r>
          </w:p>
          <w:p w14:paraId="3D119560" w14:textId="77777777" w:rsidR="00AA09B0" w:rsidRPr="00AA09B0" w:rsidRDefault="00AA09B0" w:rsidP="00AA09B0">
            <w:pPr>
              <w:pStyle w:val="Paragrafoelenco"/>
              <w:numPr>
                <w:ilvl w:val="0"/>
                <w:numId w:val="12"/>
              </w:numPr>
              <w:spacing w:line="240" w:lineRule="auto"/>
              <w:rPr>
                <w:rFonts w:eastAsia="Times New Roman"/>
                <w:color w:val="0F9ED5" w:themeColor="accent4"/>
                <w:sz w:val="20"/>
                <w:szCs w:val="20"/>
                <w:lang w:val="en-US"/>
              </w:rPr>
            </w:pPr>
            <w:r w:rsidRPr="00AA09B0">
              <w:rPr>
                <w:rFonts w:eastAsia="Times New Roman"/>
                <w:color w:val="0F9ED5" w:themeColor="accent4"/>
                <w:sz w:val="20"/>
                <w:szCs w:val="20"/>
                <w:lang w:val="en-US"/>
              </w:rPr>
              <w:t>Support urban mobility through demand-side incentives.</w:t>
            </w:r>
          </w:p>
          <w:p w14:paraId="3A47FF5E" w14:textId="18484135" w:rsidR="005D475F" w:rsidRPr="00AA09B0" w:rsidRDefault="00AA09B0" w:rsidP="00AA09B0">
            <w:pPr>
              <w:pStyle w:val="Paragrafoelenco"/>
              <w:numPr>
                <w:ilvl w:val="0"/>
                <w:numId w:val="12"/>
              </w:numPr>
              <w:spacing w:line="240" w:lineRule="auto"/>
              <w:rPr>
                <w:rFonts w:eastAsia="Times New Roman"/>
                <w:color w:val="0F9ED5" w:themeColor="accent4"/>
                <w:sz w:val="20"/>
                <w:szCs w:val="20"/>
                <w:lang w:val="en-US"/>
              </w:rPr>
            </w:pPr>
            <w:r w:rsidRPr="00AA09B0">
              <w:rPr>
                <w:rFonts w:eastAsia="Times New Roman"/>
                <w:color w:val="0F9ED5" w:themeColor="accent4"/>
                <w:sz w:val="20"/>
                <w:szCs w:val="20"/>
                <w:lang w:val="en-US"/>
              </w:rPr>
              <w:t>Currently, only the under-18 bonus is in effect; during the pandemic, there were more exemptions.</w:t>
            </w:r>
          </w:p>
        </w:tc>
      </w:tr>
      <w:tr w:rsidR="005D475F" w:rsidRPr="00AA09B0" w14:paraId="4664235C" w14:textId="77777777" w:rsidTr="00693E47">
        <w:tc>
          <w:tcPr>
            <w:tcW w:w="0" w:type="auto"/>
            <w:hideMark/>
          </w:tcPr>
          <w:p w14:paraId="1BAAA354" w14:textId="77777777" w:rsidR="005D475F" w:rsidRPr="00757949" w:rsidRDefault="005D475F" w:rsidP="00693E47">
            <w:pPr>
              <w:rPr>
                <w:rFonts w:eastAsia="Times New Roman"/>
                <w:sz w:val="20"/>
                <w:szCs w:val="20"/>
              </w:rPr>
            </w:pPr>
            <w:proofErr w:type="spellStart"/>
            <w:r w:rsidRPr="00757949">
              <w:rPr>
                <w:rFonts w:eastAsia="Times New Roman"/>
                <w:b/>
                <w:bCs/>
                <w:sz w:val="20"/>
                <w:szCs w:val="20"/>
              </w:rPr>
              <w:t>Prioritised</w:t>
            </w:r>
            <w:proofErr w:type="spellEnd"/>
            <w:r w:rsidRPr="00757949">
              <w:rPr>
                <w:rFonts w:eastAsia="Times New Roman"/>
                <w:b/>
                <w:bCs/>
                <w:sz w:val="20"/>
                <w:szCs w:val="20"/>
              </w:rPr>
              <w:t xml:space="preserve"> challenge addressed</w:t>
            </w:r>
          </w:p>
        </w:tc>
        <w:tc>
          <w:tcPr>
            <w:tcW w:w="0" w:type="auto"/>
            <w:hideMark/>
          </w:tcPr>
          <w:p w14:paraId="7C489BAA" w14:textId="77777777" w:rsidR="005D475F" w:rsidRPr="00757949" w:rsidRDefault="005D475F" w:rsidP="00693E47">
            <w:pPr>
              <w:rPr>
                <w:rFonts w:eastAsia="Times New Roman"/>
                <w:sz w:val="20"/>
                <w:szCs w:val="20"/>
                <w:lang w:val="en-US"/>
              </w:rPr>
            </w:pPr>
            <w:r w:rsidRPr="00757949">
              <w:rPr>
                <w:rFonts w:eastAsia="Times New Roman"/>
                <w:sz w:val="20"/>
                <w:szCs w:val="20"/>
              </w:rPr>
              <w:t>Which of the identified changes is the adjustment in this policy trying to address?</w:t>
            </w:r>
          </w:p>
          <w:p w14:paraId="66D81F15" w14:textId="6C866728" w:rsidR="00AA09B0" w:rsidRPr="00AA09B0" w:rsidRDefault="00AA09B0" w:rsidP="00AA09B0">
            <w:pPr>
              <w:pStyle w:val="Paragrafoelenco"/>
              <w:numPr>
                <w:ilvl w:val="0"/>
                <w:numId w:val="13"/>
              </w:numPr>
              <w:spacing w:line="240" w:lineRule="auto"/>
              <w:rPr>
                <w:rFonts w:eastAsia="Times New Roman"/>
                <w:color w:val="0F9ED5" w:themeColor="accent4"/>
                <w:sz w:val="20"/>
                <w:szCs w:val="20"/>
                <w:lang w:val="en-US"/>
              </w:rPr>
            </w:pPr>
            <w:r w:rsidRPr="00AA09B0">
              <w:rPr>
                <w:rFonts w:eastAsia="Times New Roman"/>
                <w:color w:val="0F9ED5" w:themeColor="accent4"/>
                <w:sz w:val="20"/>
                <w:szCs w:val="20"/>
                <w:lang w:val="en-US"/>
              </w:rPr>
              <w:t>Reduce private traffic by promoting the equitable use of public transport.</w:t>
            </w:r>
          </w:p>
          <w:p w14:paraId="4360D8F8" w14:textId="0DF91CAB" w:rsidR="00AA09B0" w:rsidRPr="00AA09B0" w:rsidRDefault="00AA09B0" w:rsidP="00AA09B0">
            <w:pPr>
              <w:pStyle w:val="Paragrafoelenco"/>
              <w:numPr>
                <w:ilvl w:val="0"/>
                <w:numId w:val="13"/>
              </w:numPr>
              <w:spacing w:line="240" w:lineRule="auto"/>
              <w:rPr>
                <w:rFonts w:eastAsia="Times New Roman"/>
                <w:color w:val="0F9ED5" w:themeColor="accent4"/>
                <w:sz w:val="20"/>
                <w:szCs w:val="20"/>
                <w:lang w:val="en-US"/>
              </w:rPr>
            </w:pPr>
            <w:r w:rsidRPr="00AA09B0">
              <w:rPr>
                <w:rFonts w:eastAsia="Times New Roman"/>
                <w:color w:val="0F9ED5" w:themeColor="accent4"/>
                <w:sz w:val="20"/>
                <w:szCs w:val="20"/>
                <w:lang w:val="en-US"/>
              </w:rPr>
              <w:t>Address barriers to transport access related to low income and certain disadvantaged population groups.</w:t>
            </w:r>
          </w:p>
          <w:p w14:paraId="37DD787D" w14:textId="757069F2" w:rsidR="005D475F" w:rsidRPr="00AA09B0" w:rsidRDefault="00AA09B0" w:rsidP="00AA09B0">
            <w:pPr>
              <w:pStyle w:val="Paragrafoelenco"/>
              <w:numPr>
                <w:ilvl w:val="0"/>
                <w:numId w:val="13"/>
              </w:numPr>
              <w:spacing w:line="240" w:lineRule="auto"/>
              <w:rPr>
                <w:rFonts w:eastAsia="Times New Roman"/>
                <w:color w:val="0F9ED5" w:themeColor="accent4"/>
                <w:sz w:val="20"/>
                <w:szCs w:val="20"/>
                <w:lang w:val="en-US"/>
              </w:rPr>
            </w:pPr>
            <w:r w:rsidRPr="00AA09B0">
              <w:rPr>
                <w:rFonts w:eastAsia="Times New Roman"/>
                <w:color w:val="0F9ED5" w:themeColor="accent4"/>
                <w:sz w:val="20"/>
                <w:szCs w:val="20"/>
                <w:lang w:val="en-US"/>
              </w:rPr>
              <w:t>Promote accessibility in public transport to ensure access to services and opportunities across the territory.</w:t>
            </w:r>
          </w:p>
        </w:tc>
      </w:tr>
      <w:tr w:rsidR="005D475F" w:rsidRPr="00AA09B0" w14:paraId="579303E7" w14:textId="77777777" w:rsidTr="00693E47">
        <w:tc>
          <w:tcPr>
            <w:tcW w:w="0" w:type="auto"/>
            <w:hideMark/>
          </w:tcPr>
          <w:p w14:paraId="0AAD52FF" w14:textId="77777777" w:rsidR="005D475F" w:rsidRPr="00757949" w:rsidRDefault="005D475F" w:rsidP="00693E47">
            <w:pPr>
              <w:rPr>
                <w:rFonts w:eastAsia="Times New Roman"/>
                <w:sz w:val="20"/>
                <w:szCs w:val="20"/>
              </w:rPr>
            </w:pPr>
            <w:r w:rsidRPr="00757949">
              <w:rPr>
                <w:rFonts w:eastAsia="Times New Roman"/>
                <w:b/>
                <w:bCs/>
                <w:sz w:val="20"/>
                <w:szCs w:val="20"/>
              </w:rPr>
              <w:t>Limitations or gaps</w:t>
            </w:r>
          </w:p>
        </w:tc>
        <w:tc>
          <w:tcPr>
            <w:tcW w:w="0" w:type="auto"/>
            <w:hideMark/>
          </w:tcPr>
          <w:p w14:paraId="3655BA8F" w14:textId="77777777" w:rsidR="005D475F" w:rsidRPr="00757949" w:rsidRDefault="005D475F" w:rsidP="00693E47">
            <w:pPr>
              <w:rPr>
                <w:rFonts w:eastAsia="Times New Roman"/>
                <w:sz w:val="20"/>
                <w:szCs w:val="20"/>
                <w:lang w:val="en-US"/>
              </w:rPr>
            </w:pPr>
            <w:r w:rsidRPr="00757949">
              <w:rPr>
                <w:rFonts w:eastAsia="Times New Roman"/>
                <w:sz w:val="20"/>
                <w:szCs w:val="20"/>
              </w:rPr>
              <w:t>Why is the current policy insufficient, ineffective, or unfair?</w:t>
            </w:r>
          </w:p>
          <w:p w14:paraId="11E2C317" w14:textId="77777777" w:rsidR="005D475F" w:rsidRPr="004E5FD0" w:rsidRDefault="005D475F" w:rsidP="00693E47">
            <w:pPr>
              <w:rPr>
                <w:rFonts w:eastAsia="Times New Roman"/>
                <w:color w:val="0F9ED5" w:themeColor="accent4"/>
                <w:sz w:val="20"/>
                <w:szCs w:val="20"/>
                <w:lang w:val="en-US"/>
              </w:rPr>
            </w:pPr>
          </w:p>
          <w:p w14:paraId="52C83E28" w14:textId="77777777" w:rsidR="00AA09B0" w:rsidRPr="00AA09B0" w:rsidRDefault="00AA09B0" w:rsidP="00AA09B0">
            <w:pPr>
              <w:rPr>
                <w:rFonts w:eastAsia="Times New Roman"/>
                <w:b/>
                <w:bCs/>
                <w:color w:val="0F9ED5" w:themeColor="accent4"/>
                <w:sz w:val="20"/>
                <w:szCs w:val="20"/>
                <w:lang w:val="en-US"/>
              </w:rPr>
            </w:pPr>
            <w:r w:rsidRPr="00AA09B0">
              <w:rPr>
                <w:rFonts w:eastAsia="Times New Roman"/>
                <w:b/>
                <w:bCs/>
                <w:color w:val="0F9ED5" w:themeColor="accent4"/>
                <w:sz w:val="20"/>
                <w:szCs w:val="20"/>
                <w:lang w:val="en-US"/>
              </w:rPr>
              <w:t>Problems with current concessions</w:t>
            </w:r>
          </w:p>
          <w:p w14:paraId="67056FE7" w14:textId="77777777" w:rsidR="00AA09B0" w:rsidRPr="00AA09B0" w:rsidRDefault="00AA09B0" w:rsidP="00AA09B0">
            <w:pPr>
              <w:rPr>
                <w:rFonts w:eastAsia="Times New Roman"/>
                <w:b/>
                <w:bCs/>
                <w:color w:val="0F9ED5" w:themeColor="accent4"/>
                <w:sz w:val="20"/>
                <w:szCs w:val="20"/>
                <w:lang w:val="en-US"/>
              </w:rPr>
            </w:pPr>
            <w:r w:rsidRPr="00AA09B0">
              <w:rPr>
                <w:rFonts w:eastAsia="Times New Roman"/>
                <w:b/>
                <w:bCs/>
                <w:color w:val="0F9ED5" w:themeColor="accent4"/>
                <w:sz w:val="20"/>
                <w:szCs w:val="20"/>
                <w:lang w:val="en-US"/>
              </w:rPr>
              <w:t xml:space="preserve">The current </w:t>
            </w:r>
            <w:proofErr w:type="gramStart"/>
            <w:r w:rsidRPr="00AA09B0">
              <w:rPr>
                <w:rFonts w:eastAsia="Times New Roman"/>
                <w:b/>
                <w:bCs/>
                <w:color w:val="0F9ED5" w:themeColor="accent4"/>
                <w:sz w:val="20"/>
                <w:szCs w:val="20"/>
                <w:lang w:val="en-US"/>
              </w:rPr>
              <w:t>policy design</w:t>
            </w:r>
            <w:proofErr w:type="gramEnd"/>
            <w:r w:rsidRPr="00AA09B0">
              <w:rPr>
                <w:rFonts w:eastAsia="Times New Roman"/>
                <w:b/>
                <w:bCs/>
                <w:color w:val="0F9ED5" w:themeColor="accent4"/>
                <w:sz w:val="20"/>
                <w:szCs w:val="20"/>
                <w:lang w:val="en-US"/>
              </w:rPr>
              <w:t xml:space="preserve"> does not fully </w:t>
            </w:r>
            <w:proofErr w:type="gramStart"/>
            <w:r w:rsidRPr="00AA09B0">
              <w:rPr>
                <w:rFonts w:eastAsia="Times New Roman"/>
                <w:b/>
                <w:bCs/>
                <w:color w:val="0F9ED5" w:themeColor="accent4"/>
                <w:sz w:val="20"/>
                <w:szCs w:val="20"/>
                <w:lang w:val="en-US"/>
              </w:rPr>
              <w:t>take into account</w:t>
            </w:r>
            <w:proofErr w:type="gramEnd"/>
            <w:r w:rsidRPr="00AA09B0">
              <w:rPr>
                <w:rFonts w:eastAsia="Times New Roman"/>
                <w:b/>
                <w:bCs/>
                <w:color w:val="0F9ED5" w:themeColor="accent4"/>
                <w:sz w:val="20"/>
                <w:szCs w:val="20"/>
                <w:lang w:val="en-US"/>
              </w:rPr>
              <w:t xml:space="preserve"> the profound demographic and socioeconomic changes occurring in the country. Concessions are often limited to age-based criteria rather than actual needs: currently, incentives are restricted to people under 18, retirees, low-income workers, and the unemployed.</w:t>
            </w:r>
          </w:p>
          <w:p w14:paraId="56A2D5EC" w14:textId="77777777" w:rsidR="00AA09B0" w:rsidRPr="00AA09B0" w:rsidRDefault="00AA09B0" w:rsidP="00AA09B0">
            <w:pPr>
              <w:rPr>
                <w:rFonts w:eastAsia="Times New Roman"/>
                <w:b/>
                <w:bCs/>
                <w:color w:val="0F9ED5" w:themeColor="accent4"/>
                <w:sz w:val="20"/>
                <w:szCs w:val="20"/>
                <w:lang w:val="en-US"/>
              </w:rPr>
            </w:pPr>
          </w:p>
          <w:p w14:paraId="3FF592E1" w14:textId="77777777" w:rsidR="00AA09B0" w:rsidRPr="00AA09B0" w:rsidRDefault="00AA09B0" w:rsidP="00AA09B0">
            <w:pPr>
              <w:rPr>
                <w:rFonts w:eastAsia="Times New Roman"/>
                <w:b/>
                <w:bCs/>
                <w:color w:val="0F9ED5" w:themeColor="accent4"/>
                <w:sz w:val="20"/>
                <w:szCs w:val="20"/>
                <w:lang w:val="en-US"/>
              </w:rPr>
            </w:pPr>
            <w:r w:rsidRPr="00AA09B0">
              <w:rPr>
                <w:rFonts w:eastAsia="Times New Roman"/>
                <w:b/>
                <w:bCs/>
                <w:color w:val="0F9ED5" w:themeColor="accent4"/>
                <w:sz w:val="20"/>
                <w:szCs w:val="20"/>
                <w:lang w:val="en-US"/>
              </w:rPr>
              <w:t>Family structures have changed: alongside large families – which remain among the most vulnerable – there is a generation (mid-1970s to early 1980s) without children that often finds itself solely responsible for caring for elderly parents or relatives with disabilities. In addition, there is an overall increase in family care burdens: very low birth rates, demographic aging, a growing need for continuous assistance, difficulties accessing healthcare, and a weakening health system.</w:t>
            </w:r>
          </w:p>
          <w:p w14:paraId="4B109AE7" w14:textId="77777777" w:rsidR="00AA09B0" w:rsidRPr="00AA09B0" w:rsidRDefault="00AA09B0" w:rsidP="00AA09B0">
            <w:pPr>
              <w:rPr>
                <w:rFonts w:eastAsia="Times New Roman"/>
                <w:b/>
                <w:bCs/>
                <w:color w:val="0F9ED5" w:themeColor="accent4"/>
                <w:sz w:val="20"/>
                <w:szCs w:val="20"/>
                <w:lang w:val="en-US"/>
              </w:rPr>
            </w:pPr>
          </w:p>
          <w:p w14:paraId="3A33B547" w14:textId="57136F9A" w:rsidR="005D475F" w:rsidRPr="00AA09B0" w:rsidRDefault="00AA09B0" w:rsidP="00AA09B0">
            <w:pPr>
              <w:rPr>
                <w:rFonts w:eastAsia="Times New Roman"/>
                <w:color w:val="0F9ED5" w:themeColor="accent4"/>
                <w:sz w:val="20"/>
                <w:szCs w:val="20"/>
                <w:lang w:val="en-US"/>
              </w:rPr>
            </w:pPr>
            <w:r w:rsidRPr="00AA09B0">
              <w:rPr>
                <w:rFonts w:eastAsia="Times New Roman"/>
                <w:b/>
                <w:bCs/>
                <w:color w:val="0F9ED5" w:themeColor="accent4"/>
                <w:sz w:val="20"/>
                <w:szCs w:val="20"/>
                <w:lang w:val="en-US"/>
              </w:rPr>
              <w:t>At the same time, the labor market produces a high number of low-income workers, so household income is often insufficient to guarantee social mobility. Even instruments such as the ISEE often prove inadequate: thresholds are too low and risk excluding individuals and households who, although not formally qualifying, are in fragile economic conditions. In this context, many people give up work or reduce their working hours to take care of family members, further contributing to economic vulnerability.</w:t>
            </w:r>
          </w:p>
          <w:p w14:paraId="57399842" w14:textId="6AB52DFA" w:rsidR="005D475F" w:rsidRPr="00AA09B0" w:rsidRDefault="00AA09B0" w:rsidP="00693E47">
            <w:pPr>
              <w:rPr>
                <w:rFonts w:eastAsia="Times New Roman"/>
                <w:sz w:val="20"/>
                <w:szCs w:val="20"/>
                <w:lang w:val="en-US"/>
              </w:rPr>
            </w:pPr>
            <w:r w:rsidRPr="00AA09B0">
              <w:rPr>
                <w:rFonts w:eastAsia="Times New Roman"/>
                <w:color w:val="0F9ED5" w:themeColor="accent4"/>
                <w:sz w:val="20"/>
                <w:szCs w:val="20"/>
                <w:lang w:val="en-US"/>
              </w:rPr>
              <w:lastRenderedPageBreak/>
              <w:t>These factors make current transport concession policies ineffective or not fully equitable, as they do not reflect the complexity of new family structures, caregiving burdens, and the actual conditions of income and access to services.</w:t>
            </w:r>
          </w:p>
        </w:tc>
      </w:tr>
      <w:tr w:rsidR="005D475F" w:rsidRPr="00AA09B0" w14:paraId="6C0CDDB6" w14:textId="77777777" w:rsidTr="00693E47">
        <w:tc>
          <w:tcPr>
            <w:tcW w:w="0" w:type="auto"/>
            <w:hideMark/>
          </w:tcPr>
          <w:p w14:paraId="3E098C49" w14:textId="77777777" w:rsidR="005D475F" w:rsidRPr="00757949" w:rsidRDefault="005D475F" w:rsidP="00693E47">
            <w:pPr>
              <w:rPr>
                <w:rFonts w:eastAsia="Times New Roman"/>
                <w:sz w:val="20"/>
                <w:szCs w:val="20"/>
              </w:rPr>
            </w:pPr>
            <w:r w:rsidRPr="00757949">
              <w:rPr>
                <w:rFonts w:eastAsia="Times New Roman"/>
                <w:b/>
                <w:bCs/>
                <w:sz w:val="20"/>
                <w:szCs w:val="20"/>
              </w:rPr>
              <w:t>Proposed adaptations</w:t>
            </w:r>
          </w:p>
        </w:tc>
        <w:tc>
          <w:tcPr>
            <w:tcW w:w="0" w:type="auto"/>
            <w:hideMark/>
          </w:tcPr>
          <w:p w14:paraId="0F579E6B" w14:textId="77777777" w:rsidR="005D475F" w:rsidRPr="00757949" w:rsidRDefault="005D475F" w:rsidP="00693E47">
            <w:pPr>
              <w:rPr>
                <w:rFonts w:eastAsia="Times New Roman"/>
                <w:sz w:val="20"/>
                <w:szCs w:val="20"/>
                <w:lang w:val="en-US"/>
              </w:rPr>
            </w:pPr>
            <w:r w:rsidRPr="00757949">
              <w:rPr>
                <w:rFonts w:eastAsia="Times New Roman"/>
                <w:sz w:val="20"/>
                <w:szCs w:val="20"/>
              </w:rPr>
              <w:t>What changes should be made? (e.g. broaden eligibility, adjust criteria, simplify access, strengthen enforcement).</w:t>
            </w:r>
          </w:p>
          <w:p w14:paraId="2F6536CE" w14:textId="77777777" w:rsidR="005D475F" w:rsidRPr="00757949" w:rsidRDefault="005D475F" w:rsidP="00693E47">
            <w:pPr>
              <w:rPr>
                <w:rFonts w:eastAsia="Times New Roman"/>
                <w:color w:val="0F9ED5" w:themeColor="accent4"/>
                <w:sz w:val="20"/>
                <w:szCs w:val="20"/>
                <w:lang w:val="en-US"/>
              </w:rPr>
            </w:pPr>
          </w:p>
          <w:p w14:paraId="7CEB0381" w14:textId="77777777" w:rsidR="00AA09B0" w:rsidRPr="00AA09B0" w:rsidRDefault="00AA09B0" w:rsidP="00AA09B0">
            <w:pPr>
              <w:rPr>
                <w:rFonts w:eastAsia="Times New Roman"/>
                <w:color w:val="0F9ED5" w:themeColor="accent4"/>
                <w:sz w:val="20"/>
                <w:szCs w:val="20"/>
                <w:lang w:val="en-US"/>
              </w:rPr>
            </w:pPr>
            <w:r w:rsidRPr="00AA09B0">
              <w:rPr>
                <w:rFonts w:eastAsia="Times New Roman"/>
                <w:color w:val="0F9ED5" w:themeColor="accent4"/>
                <w:sz w:val="20"/>
                <w:szCs w:val="20"/>
                <w:lang w:val="en-US"/>
              </w:rPr>
              <w:t>Expand the categories covered by transport concessions, without focusing exclusively on age groups or linking eligibility solely to ISEE:</w:t>
            </w:r>
          </w:p>
          <w:p w14:paraId="5EF25B35" w14:textId="77777777" w:rsidR="00AA09B0" w:rsidRPr="00AA09B0" w:rsidRDefault="00AA09B0" w:rsidP="005A3944">
            <w:pPr>
              <w:pStyle w:val="Paragrafoelenco"/>
              <w:numPr>
                <w:ilvl w:val="0"/>
                <w:numId w:val="33"/>
              </w:numPr>
              <w:rPr>
                <w:rFonts w:eastAsia="Times New Roman"/>
                <w:color w:val="0F9ED5" w:themeColor="accent4"/>
                <w:sz w:val="20"/>
                <w:szCs w:val="20"/>
                <w:lang w:val="en-US"/>
              </w:rPr>
            </w:pPr>
            <w:r w:rsidRPr="00AA09B0">
              <w:rPr>
                <w:rFonts w:eastAsia="Times New Roman"/>
                <w:color w:val="0F9ED5" w:themeColor="accent4"/>
                <w:sz w:val="20"/>
                <w:szCs w:val="20"/>
                <w:lang w:val="en-US"/>
              </w:rPr>
              <w:t>Incentives for people over 70</w:t>
            </w:r>
          </w:p>
          <w:p w14:paraId="12A1D719" w14:textId="77777777" w:rsidR="00AA09B0" w:rsidRPr="00AA09B0" w:rsidRDefault="00AA09B0" w:rsidP="005A3944">
            <w:pPr>
              <w:pStyle w:val="Paragrafoelenco"/>
              <w:numPr>
                <w:ilvl w:val="0"/>
                <w:numId w:val="33"/>
              </w:numPr>
              <w:rPr>
                <w:rFonts w:eastAsia="Times New Roman"/>
                <w:color w:val="0F9ED5" w:themeColor="accent4"/>
                <w:sz w:val="20"/>
                <w:szCs w:val="20"/>
                <w:lang w:val="en-US"/>
              </w:rPr>
            </w:pPr>
            <w:r w:rsidRPr="00AA09B0">
              <w:rPr>
                <w:rFonts w:eastAsia="Times New Roman"/>
                <w:color w:val="0F9ED5" w:themeColor="accent4"/>
                <w:sz w:val="20"/>
                <w:szCs w:val="20"/>
                <w:lang w:val="en-US"/>
              </w:rPr>
              <w:t>Disadvantaged categories: residents in suburban or rural areas, workers with rigid shift schedules</w:t>
            </w:r>
          </w:p>
          <w:p w14:paraId="65C5A190" w14:textId="77777777" w:rsidR="00AA09B0" w:rsidRPr="00AA09B0" w:rsidRDefault="00AA09B0" w:rsidP="005A3944">
            <w:pPr>
              <w:pStyle w:val="Paragrafoelenco"/>
              <w:numPr>
                <w:ilvl w:val="0"/>
                <w:numId w:val="33"/>
              </w:numPr>
              <w:rPr>
                <w:rFonts w:eastAsia="Times New Roman"/>
                <w:color w:val="0F9ED5" w:themeColor="accent4"/>
                <w:sz w:val="20"/>
                <w:szCs w:val="20"/>
                <w:lang w:val="en-US"/>
              </w:rPr>
            </w:pPr>
            <w:r w:rsidRPr="00AA09B0">
              <w:rPr>
                <w:rFonts w:eastAsia="Times New Roman"/>
                <w:color w:val="0F9ED5" w:themeColor="accent4"/>
                <w:sz w:val="20"/>
                <w:szCs w:val="20"/>
                <w:lang w:val="en-US"/>
              </w:rPr>
              <w:t>Low-income individuals</w:t>
            </w:r>
          </w:p>
          <w:p w14:paraId="69D3F617" w14:textId="77777777" w:rsidR="00AA09B0" w:rsidRPr="00AA09B0" w:rsidRDefault="00AA09B0" w:rsidP="005A3944">
            <w:pPr>
              <w:pStyle w:val="Paragrafoelenco"/>
              <w:numPr>
                <w:ilvl w:val="0"/>
                <w:numId w:val="33"/>
              </w:numPr>
              <w:rPr>
                <w:rFonts w:eastAsia="Times New Roman"/>
                <w:color w:val="0F9ED5" w:themeColor="accent4"/>
                <w:sz w:val="20"/>
                <w:szCs w:val="20"/>
                <w:lang w:val="en-US"/>
              </w:rPr>
            </w:pPr>
            <w:r w:rsidRPr="00AA09B0">
              <w:rPr>
                <w:rFonts w:eastAsia="Times New Roman"/>
                <w:color w:val="0F9ED5" w:themeColor="accent4"/>
                <w:sz w:val="20"/>
                <w:szCs w:val="20"/>
                <w:lang w:val="en-US"/>
              </w:rPr>
              <w:t>All young people regardless of ISEE (under 18 + university students): under 26</w:t>
            </w:r>
          </w:p>
          <w:p w14:paraId="7DF99D1A" w14:textId="38609F68" w:rsidR="005D475F" w:rsidRPr="00AA09B0" w:rsidRDefault="00AA09B0" w:rsidP="005A3944">
            <w:pPr>
              <w:pStyle w:val="Paragrafoelenco"/>
              <w:numPr>
                <w:ilvl w:val="0"/>
                <w:numId w:val="33"/>
              </w:numPr>
              <w:rPr>
                <w:rFonts w:eastAsia="Times New Roman"/>
                <w:color w:val="0F9ED5" w:themeColor="accent4"/>
                <w:sz w:val="20"/>
                <w:szCs w:val="20"/>
                <w:lang w:val="en-US"/>
              </w:rPr>
            </w:pPr>
            <w:r w:rsidRPr="00AA09B0">
              <w:rPr>
                <w:rFonts w:eastAsia="Times New Roman"/>
                <w:color w:val="0F9ED5" w:themeColor="accent4"/>
                <w:sz w:val="20"/>
                <w:szCs w:val="20"/>
                <w:lang w:val="en-US"/>
              </w:rPr>
              <w:t>People with caregiving responsibilities (not only parental care but also care for elderly or disabled family members)</w:t>
            </w:r>
          </w:p>
        </w:tc>
      </w:tr>
      <w:tr w:rsidR="005D475F" w:rsidRPr="00667E13" w14:paraId="5A3C86EC" w14:textId="77777777" w:rsidTr="00693E47">
        <w:tc>
          <w:tcPr>
            <w:tcW w:w="0" w:type="auto"/>
            <w:hideMark/>
          </w:tcPr>
          <w:p w14:paraId="44A28547" w14:textId="77777777" w:rsidR="005D475F" w:rsidRPr="00757949" w:rsidRDefault="005D475F" w:rsidP="00693E47">
            <w:pPr>
              <w:rPr>
                <w:rFonts w:eastAsia="Times New Roman"/>
                <w:sz w:val="20"/>
                <w:szCs w:val="20"/>
              </w:rPr>
            </w:pPr>
            <w:r w:rsidRPr="00757949">
              <w:rPr>
                <w:rFonts w:eastAsia="Times New Roman"/>
                <w:b/>
                <w:bCs/>
                <w:sz w:val="20"/>
                <w:szCs w:val="20"/>
              </w:rPr>
              <w:t>Policy type(s)</w:t>
            </w:r>
          </w:p>
        </w:tc>
        <w:tc>
          <w:tcPr>
            <w:tcW w:w="0" w:type="auto"/>
            <w:hideMark/>
          </w:tcPr>
          <w:p w14:paraId="29DFDFDE" w14:textId="77777777" w:rsidR="005D475F" w:rsidRPr="00757949" w:rsidRDefault="005D475F" w:rsidP="00693E47">
            <w:pPr>
              <w:rPr>
                <w:rFonts w:eastAsia="Times New Roman"/>
                <w:sz w:val="20"/>
                <w:szCs w:val="20"/>
                <w:lang w:val="en-US"/>
              </w:rPr>
            </w:pPr>
            <w:r w:rsidRPr="00757949">
              <w:rPr>
                <w:rFonts w:eastAsia="Times New Roman"/>
                <w:sz w:val="20"/>
                <w:szCs w:val="20"/>
              </w:rPr>
              <w:t xml:space="preserve">Tick which category the adaptation </w:t>
            </w:r>
            <w:proofErr w:type="gramStart"/>
            <w:r w:rsidRPr="00757949">
              <w:rPr>
                <w:rFonts w:eastAsia="Times New Roman"/>
                <w:sz w:val="20"/>
                <w:szCs w:val="20"/>
              </w:rPr>
              <w:t>concerns:</w:t>
            </w:r>
            <w:r w:rsidRPr="00757949">
              <w:rPr>
                <w:rFonts w:ascii="Segoe UI Symbol" w:eastAsia="Times New Roman" w:hAnsi="Segoe UI Symbol" w:cs="Segoe UI Symbol"/>
                <w:sz w:val="20"/>
                <w:szCs w:val="20"/>
              </w:rPr>
              <w:t>☐</w:t>
            </w:r>
            <w:proofErr w:type="gramEnd"/>
            <w:r w:rsidRPr="00757949">
              <w:rPr>
                <w:rFonts w:eastAsia="Times New Roman"/>
                <w:sz w:val="20"/>
                <w:szCs w:val="20"/>
              </w:rPr>
              <w:t xml:space="preserve"> Regulation (laws, standards, bans, </w:t>
            </w:r>
            <w:proofErr w:type="gramStart"/>
            <w:r w:rsidRPr="00757949">
              <w:rPr>
                <w:rFonts w:eastAsia="Times New Roman"/>
                <w:sz w:val="20"/>
                <w:szCs w:val="20"/>
              </w:rPr>
              <w:t>requirements)</w:t>
            </w:r>
            <w:r w:rsidRPr="00757949">
              <w:rPr>
                <w:rFonts w:ascii="Segoe UI Symbol" w:eastAsia="Times New Roman" w:hAnsi="Segoe UI Symbol" w:cs="Segoe UI Symbol"/>
                <w:sz w:val="20"/>
                <w:szCs w:val="20"/>
              </w:rPr>
              <w:t>☐</w:t>
            </w:r>
            <w:proofErr w:type="gramEnd"/>
            <w:r w:rsidRPr="00757949">
              <w:rPr>
                <w:rFonts w:eastAsia="Times New Roman"/>
                <w:sz w:val="20"/>
                <w:szCs w:val="20"/>
              </w:rPr>
              <w:t xml:space="preserve"> </w:t>
            </w:r>
            <w:r w:rsidRPr="00757949">
              <w:rPr>
                <w:rFonts w:eastAsia="Times New Roman"/>
                <w:color w:val="0F9ED5" w:themeColor="accent4"/>
                <w:sz w:val="20"/>
                <w:szCs w:val="20"/>
              </w:rPr>
              <w:t xml:space="preserve">Economic incentives (subsidies, taxes, grants, </w:t>
            </w:r>
            <w:proofErr w:type="gramStart"/>
            <w:r w:rsidRPr="00757949">
              <w:rPr>
                <w:rFonts w:eastAsia="Times New Roman"/>
                <w:color w:val="0F9ED5" w:themeColor="accent4"/>
                <w:sz w:val="20"/>
                <w:szCs w:val="20"/>
              </w:rPr>
              <w:t>penalties)</w:t>
            </w:r>
            <w:r w:rsidRPr="00757949">
              <w:rPr>
                <w:rFonts w:ascii="Segoe UI Symbol" w:eastAsia="Times New Roman" w:hAnsi="Segoe UI Symbol" w:cs="Segoe UI Symbol"/>
                <w:color w:val="0F9ED5" w:themeColor="accent4"/>
                <w:sz w:val="20"/>
                <w:szCs w:val="20"/>
              </w:rPr>
              <w:t>☐</w:t>
            </w:r>
            <w:proofErr w:type="gramEnd"/>
            <w:r w:rsidRPr="00757949">
              <w:rPr>
                <w:rFonts w:eastAsia="Times New Roman"/>
                <w:color w:val="0F9ED5" w:themeColor="accent4"/>
                <w:sz w:val="20"/>
                <w:szCs w:val="20"/>
              </w:rPr>
              <w:t xml:space="preserve"> </w:t>
            </w:r>
            <w:r w:rsidRPr="00757949">
              <w:rPr>
                <w:rFonts w:eastAsia="Times New Roman"/>
                <w:sz w:val="20"/>
                <w:szCs w:val="20"/>
              </w:rPr>
              <w:t>Public services (</w:t>
            </w:r>
            <w:proofErr w:type="spellStart"/>
            <w:r w:rsidRPr="00757949">
              <w:rPr>
                <w:rFonts w:eastAsia="Times New Roman"/>
                <w:sz w:val="20"/>
                <w:szCs w:val="20"/>
              </w:rPr>
              <w:t>programmes</w:t>
            </w:r>
            <w:proofErr w:type="spellEnd"/>
            <w:r w:rsidRPr="00757949">
              <w:rPr>
                <w:rFonts w:eastAsia="Times New Roman"/>
                <w:sz w:val="20"/>
                <w:szCs w:val="20"/>
              </w:rPr>
              <w:t xml:space="preserve">, infrastructure </w:t>
            </w:r>
            <w:proofErr w:type="gramStart"/>
            <w:r w:rsidRPr="00757949">
              <w:rPr>
                <w:rFonts w:eastAsia="Times New Roman"/>
                <w:sz w:val="20"/>
                <w:szCs w:val="20"/>
              </w:rPr>
              <w:t>investment)</w:t>
            </w:r>
            <w:r w:rsidRPr="00757949">
              <w:rPr>
                <w:rFonts w:ascii="Segoe UI Symbol" w:eastAsia="Times New Roman" w:hAnsi="Segoe UI Symbol" w:cs="Segoe UI Symbol"/>
                <w:sz w:val="20"/>
                <w:szCs w:val="20"/>
              </w:rPr>
              <w:t>☐</w:t>
            </w:r>
            <w:proofErr w:type="gramEnd"/>
            <w:r w:rsidRPr="00757949">
              <w:rPr>
                <w:rFonts w:eastAsia="Times New Roman"/>
                <w:sz w:val="20"/>
                <w:szCs w:val="20"/>
              </w:rPr>
              <w:t xml:space="preserve"> Information/education (campaigns, training, awareness)</w:t>
            </w:r>
          </w:p>
          <w:p w14:paraId="0C9C10C8" w14:textId="77777777" w:rsidR="005D475F" w:rsidRPr="00757949" w:rsidRDefault="005D475F" w:rsidP="00693E47">
            <w:pPr>
              <w:rPr>
                <w:rFonts w:eastAsia="Times New Roman"/>
                <w:sz w:val="20"/>
                <w:szCs w:val="20"/>
                <w:lang w:val="en-US"/>
              </w:rPr>
            </w:pPr>
          </w:p>
        </w:tc>
      </w:tr>
      <w:tr w:rsidR="005D475F" w:rsidRPr="00AA09B0" w14:paraId="27061F20" w14:textId="77777777" w:rsidTr="00693E47">
        <w:tc>
          <w:tcPr>
            <w:tcW w:w="0" w:type="auto"/>
            <w:hideMark/>
          </w:tcPr>
          <w:p w14:paraId="5F10E366" w14:textId="77777777" w:rsidR="005D475F" w:rsidRPr="00757949" w:rsidRDefault="005D475F" w:rsidP="00693E47">
            <w:pPr>
              <w:rPr>
                <w:rFonts w:eastAsia="Times New Roman"/>
                <w:sz w:val="20"/>
                <w:szCs w:val="20"/>
              </w:rPr>
            </w:pPr>
            <w:r w:rsidRPr="00757949">
              <w:rPr>
                <w:rFonts w:eastAsia="Times New Roman"/>
                <w:b/>
                <w:bCs/>
                <w:sz w:val="20"/>
                <w:szCs w:val="20"/>
              </w:rPr>
              <w:t>Participatory dimension &amp; stakeholders</w:t>
            </w:r>
          </w:p>
        </w:tc>
        <w:tc>
          <w:tcPr>
            <w:tcW w:w="0" w:type="auto"/>
            <w:hideMark/>
          </w:tcPr>
          <w:p w14:paraId="25F0ADD4" w14:textId="77777777" w:rsidR="005D475F" w:rsidRPr="00757949" w:rsidRDefault="005D475F" w:rsidP="00693E47">
            <w:pPr>
              <w:rPr>
                <w:rFonts w:eastAsia="Times New Roman"/>
                <w:sz w:val="20"/>
                <w:szCs w:val="20"/>
                <w:lang w:val="en-US"/>
              </w:rPr>
            </w:pPr>
            <w:r w:rsidRPr="00757949">
              <w:rPr>
                <w:rFonts w:eastAsia="Times New Roman"/>
                <w:sz w:val="20"/>
                <w:szCs w:val="20"/>
              </w:rPr>
              <w:t>Who should be involved in the adaptation process (civil society, unions, local authorities, etc.)?</w:t>
            </w:r>
          </w:p>
          <w:p w14:paraId="1D495577" w14:textId="77777777" w:rsidR="005D475F" w:rsidRPr="00757949" w:rsidRDefault="005D475F" w:rsidP="00693E47">
            <w:pPr>
              <w:rPr>
                <w:rFonts w:eastAsia="Times New Roman"/>
                <w:sz w:val="20"/>
                <w:szCs w:val="20"/>
                <w:lang w:val="en-US"/>
              </w:rPr>
            </w:pPr>
          </w:p>
          <w:p w14:paraId="31902DF0" w14:textId="77777777" w:rsidR="00AA09B0" w:rsidRPr="00AA09B0" w:rsidRDefault="00AA09B0" w:rsidP="00AA09B0">
            <w:pPr>
              <w:rPr>
                <w:rFonts w:eastAsia="Times New Roman"/>
                <w:color w:val="0F9ED5" w:themeColor="accent4"/>
                <w:sz w:val="20"/>
                <w:szCs w:val="20"/>
                <w:lang w:val="en-US"/>
              </w:rPr>
            </w:pPr>
            <w:r w:rsidRPr="00AA09B0">
              <w:rPr>
                <w:rFonts w:eastAsia="Times New Roman"/>
                <w:color w:val="0F9ED5" w:themeColor="accent4"/>
                <w:sz w:val="20"/>
                <w:szCs w:val="20"/>
                <w:lang w:val="en-US"/>
              </w:rPr>
              <w:t>Local stakeholders managing the local transport network</w:t>
            </w:r>
          </w:p>
          <w:p w14:paraId="033F205D" w14:textId="77777777" w:rsidR="00AA09B0" w:rsidRPr="00AA09B0" w:rsidRDefault="00AA09B0" w:rsidP="00AA09B0">
            <w:pPr>
              <w:rPr>
                <w:rFonts w:eastAsia="Times New Roman"/>
                <w:color w:val="0F9ED5" w:themeColor="accent4"/>
                <w:sz w:val="20"/>
                <w:szCs w:val="20"/>
                <w:lang w:val="en-US"/>
              </w:rPr>
            </w:pPr>
          </w:p>
          <w:p w14:paraId="27C950E6" w14:textId="77777777" w:rsidR="00AA09B0" w:rsidRPr="00AA09B0" w:rsidRDefault="00AA09B0" w:rsidP="00AA09B0">
            <w:pPr>
              <w:rPr>
                <w:rFonts w:eastAsia="Times New Roman"/>
                <w:color w:val="0F9ED5" w:themeColor="accent4"/>
                <w:sz w:val="20"/>
                <w:szCs w:val="20"/>
                <w:lang w:val="en-US"/>
              </w:rPr>
            </w:pPr>
            <w:r w:rsidRPr="00AA09B0">
              <w:rPr>
                <w:rFonts w:eastAsia="Times New Roman"/>
                <w:color w:val="0F9ED5" w:themeColor="accent4"/>
                <w:sz w:val="20"/>
                <w:szCs w:val="20"/>
                <w:lang w:val="en-US"/>
              </w:rPr>
              <w:t>Ministry of Transport</w:t>
            </w:r>
          </w:p>
          <w:p w14:paraId="71315B79" w14:textId="77777777" w:rsidR="00AA09B0" w:rsidRPr="00AA09B0" w:rsidRDefault="00AA09B0" w:rsidP="00AA09B0">
            <w:pPr>
              <w:rPr>
                <w:rFonts w:eastAsia="Times New Roman"/>
                <w:color w:val="0F9ED5" w:themeColor="accent4"/>
                <w:sz w:val="20"/>
                <w:szCs w:val="20"/>
                <w:lang w:val="en-US"/>
              </w:rPr>
            </w:pPr>
          </w:p>
          <w:p w14:paraId="71ECDDCE" w14:textId="0D8F3296" w:rsidR="005D475F" w:rsidRPr="00AA09B0" w:rsidRDefault="00AA09B0" w:rsidP="00AA09B0">
            <w:pPr>
              <w:rPr>
                <w:rFonts w:eastAsia="Times New Roman"/>
                <w:sz w:val="20"/>
                <w:szCs w:val="20"/>
                <w:lang w:val="en-US"/>
              </w:rPr>
            </w:pPr>
            <w:r w:rsidRPr="00AA09B0">
              <w:rPr>
                <w:rFonts w:eastAsia="Times New Roman"/>
                <w:color w:val="0F9ED5" w:themeColor="accent4"/>
                <w:sz w:val="20"/>
                <w:szCs w:val="20"/>
                <w:lang w:val="en-US"/>
              </w:rPr>
              <w:t>Ministry of Economy and Finance</w:t>
            </w:r>
          </w:p>
        </w:tc>
      </w:tr>
      <w:tr w:rsidR="005D475F" w:rsidRPr="00667E13" w14:paraId="53F425BC" w14:textId="77777777" w:rsidTr="00693E47">
        <w:tc>
          <w:tcPr>
            <w:tcW w:w="0" w:type="auto"/>
            <w:gridSpan w:val="2"/>
          </w:tcPr>
          <w:p w14:paraId="30E4C8B2" w14:textId="77777777" w:rsidR="005D475F" w:rsidRPr="00757949" w:rsidRDefault="005D475F" w:rsidP="00693E47">
            <w:pPr>
              <w:rPr>
                <w:rFonts w:eastAsia="Times New Roman"/>
                <w:sz w:val="20"/>
                <w:szCs w:val="20"/>
              </w:rPr>
            </w:pPr>
            <w:r w:rsidRPr="00757949">
              <w:rPr>
                <w:rFonts w:eastAsia="Times New Roman"/>
                <w:b/>
                <w:bCs/>
                <w:sz w:val="20"/>
                <w:szCs w:val="20"/>
              </w:rPr>
              <w:t xml:space="preserve">Target population: </w:t>
            </w:r>
            <w:r w:rsidRPr="00757949">
              <w:rPr>
                <w:rFonts w:eastAsia="Times New Roman"/>
                <w:i/>
                <w:iCs/>
                <w:sz w:val="20"/>
                <w:szCs w:val="20"/>
              </w:rPr>
              <w:t>only one question is allowed per answer</w:t>
            </w:r>
          </w:p>
        </w:tc>
      </w:tr>
      <w:tr w:rsidR="005D475F" w:rsidRPr="00667E13" w14:paraId="2E832A61" w14:textId="77777777" w:rsidTr="00693E47">
        <w:tc>
          <w:tcPr>
            <w:tcW w:w="0" w:type="auto"/>
          </w:tcPr>
          <w:p w14:paraId="58588BAA" w14:textId="77777777" w:rsidR="005D475F" w:rsidRPr="00757949" w:rsidRDefault="005D475F" w:rsidP="00693E47">
            <w:pPr>
              <w:rPr>
                <w:rFonts w:eastAsia="Times New Roman"/>
                <w:sz w:val="20"/>
                <w:szCs w:val="20"/>
              </w:rPr>
            </w:pPr>
            <w:r w:rsidRPr="00757949">
              <w:rPr>
                <w:rFonts w:eastAsia="Times New Roman"/>
                <w:sz w:val="20"/>
                <w:szCs w:val="20"/>
              </w:rPr>
              <w:t>Age range</w:t>
            </w:r>
          </w:p>
        </w:tc>
        <w:tc>
          <w:tcPr>
            <w:tcW w:w="0" w:type="auto"/>
          </w:tcPr>
          <w:p w14:paraId="57F2E7F3" w14:textId="77777777" w:rsidR="005D475F" w:rsidRPr="00757949" w:rsidRDefault="005D475F" w:rsidP="00693E47">
            <w:pPr>
              <w:rPr>
                <w:rFonts w:eastAsia="Times New Roman"/>
                <w:sz w:val="20"/>
                <w:szCs w:val="20"/>
                <w:lang w:val="en-US"/>
              </w:rPr>
            </w:pPr>
            <w:r w:rsidRPr="00757949">
              <w:rPr>
                <w:rFonts w:ascii="Segoe UI Symbol" w:eastAsia="Times New Roman" w:hAnsi="Segoe UI Symbol" w:cs="Segoe UI Symbol"/>
                <w:sz w:val="20"/>
                <w:szCs w:val="20"/>
              </w:rPr>
              <w:t>☐</w:t>
            </w:r>
            <w:r w:rsidRPr="00757949">
              <w:rPr>
                <w:rFonts w:eastAsia="Times New Roman"/>
                <w:sz w:val="20"/>
                <w:szCs w:val="20"/>
              </w:rPr>
              <w:t xml:space="preserve"> &lt;18</w:t>
            </w:r>
            <w:r w:rsidRPr="00757949">
              <w:rPr>
                <w:rFonts w:eastAsia="Times New Roman"/>
                <w:sz w:val="20"/>
                <w:szCs w:val="20"/>
              </w:rPr>
              <w:t> </w:t>
            </w:r>
            <w:r w:rsidRPr="00757949">
              <w:rPr>
                <w:rFonts w:eastAsia="Times New Roman"/>
                <w:sz w:val="20"/>
                <w:szCs w:val="20"/>
              </w:rPr>
              <w:t> </w:t>
            </w:r>
            <w:r w:rsidRPr="00757949">
              <w:rPr>
                <w:rFonts w:ascii="Segoe UI Symbol" w:eastAsia="Times New Roman" w:hAnsi="Segoe UI Symbol" w:cs="Segoe UI Symbol"/>
                <w:sz w:val="20"/>
                <w:szCs w:val="20"/>
              </w:rPr>
              <w:t>☐</w:t>
            </w:r>
            <w:r w:rsidRPr="00757949">
              <w:rPr>
                <w:rFonts w:eastAsia="Times New Roman"/>
                <w:sz w:val="20"/>
                <w:szCs w:val="20"/>
              </w:rPr>
              <w:t xml:space="preserve"> 25–35</w:t>
            </w:r>
            <w:r w:rsidRPr="00757949">
              <w:rPr>
                <w:rFonts w:eastAsia="Times New Roman"/>
                <w:sz w:val="20"/>
                <w:szCs w:val="20"/>
              </w:rPr>
              <w:t> </w:t>
            </w:r>
            <w:r w:rsidRPr="00757949">
              <w:rPr>
                <w:rFonts w:eastAsia="Times New Roman"/>
                <w:sz w:val="20"/>
                <w:szCs w:val="20"/>
              </w:rPr>
              <w:t> </w:t>
            </w:r>
            <w:r w:rsidRPr="00757949">
              <w:rPr>
                <w:rFonts w:ascii="Segoe UI Symbol" w:eastAsia="Times New Roman" w:hAnsi="Segoe UI Symbol" w:cs="Segoe UI Symbol"/>
                <w:sz w:val="20"/>
                <w:szCs w:val="20"/>
              </w:rPr>
              <w:t>☐</w:t>
            </w:r>
            <w:r w:rsidRPr="00757949">
              <w:rPr>
                <w:rFonts w:eastAsia="Times New Roman"/>
                <w:sz w:val="20"/>
                <w:szCs w:val="20"/>
              </w:rPr>
              <w:t xml:space="preserve"> 35–65</w:t>
            </w:r>
            <w:r w:rsidRPr="00757949">
              <w:rPr>
                <w:rFonts w:eastAsia="Times New Roman"/>
                <w:sz w:val="20"/>
                <w:szCs w:val="20"/>
              </w:rPr>
              <w:t> </w:t>
            </w:r>
            <w:r w:rsidRPr="00757949">
              <w:rPr>
                <w:rFonts w:eastAsia="Times New Roman"/>
                <w:sz w:val="20"/>
                <w:szCs w:val="20"/>
              </w:rPr>
              <w:t> </w:t>
            </w:r>
            <w:r w:rsidRPr="00757949">
              <w:rPr>
                <w:rFonts w:ascii="Segoe UI Symbol" w:eastAsia="Times New Roman" w:hAnsi="Segoe UI Symbol" w:cs="Segoe UI Symbol"/>
                <w:sz w:val="20"/>
                <w:szCs w:val="20"/>
              </w:rPr>
              <w:t>☐</w:t>
            </w:r>
            <w:r w:rsidRPr="00757949">
              <w:rPr>
                <w:rFonts w:eastAsia="Times New Roman"/>
                <w:sz w:val="20"/>
                <w:szCs w:val="20"/>
              </w:rPr>
              <w:t xml:space="preserve"> &gt;65</w:t>
            </w:r>
          </w:p>
          <w:p w14:paraId="1CB94466" w14:textId="77777777" w:rsidR="005D475F" w:rsidRPr="00757949" w:rsidRDefault="005D475F" w:rsidP="00693E47">
            <w:pPr>
              <w:rPr>
                <w:rFonts w:ascii="Segoe UI Symbol" w:eastAsia="Times New Roman" w:hAnsi="Segoe UI Symbol" w:cs="Segoe UI Symbol"/>
                <w:color w:val="0F9ED5" w:themeColor="accent4"/>
                <w:sz w:val="20"/>
                <w:szCs w:val="20"/>
                <w:lang w:val="en-US"/>
              </w:rPr>
            </w:pPr>
            <w:r w:rsidRPr="00757949">
              <w:rPr>
                <w:rFonts w:ascii="Segoe UI Symbol" w:eastAsia="Times New Roman" w:hAnsi="Segoe UI Symbol" w:cs="Segoe UI Symbol"/>
                <w:color w:val="0F9ED5" w:themeColor="accent4"/>
                <w:sz w:val="20"/>
                <w:szCs w:val="20"/>
                <w:lang w:val="en-US"/>
              </w:rPr>
              <w:t>&lt;26</w:t>
            </w:r>
          </w:p>
          <w:p w14:paraId="0A81BED8" w14:textId="77777777" w:rsidR="005D475F" w:rsidRPr="00757949" w:rsidRDefault="005D475F" w:rsidP="00693E47">
            <w:pPr>
              <w:rPr>
                <w:rFonts w:ascii="Segoe UI Symbol" w:eastAsia="Times New Roman" w:hAnsi="Segoe UI Symbol" w:cs="Segoe UI Symbol"/>
                <w:color w:val="0F9ED5" w:themeColor="accent4"/>
                <w:sz w:val="20"/>
                <w:szCs w:val="20"/>
                <w:lang w:val="en-US"/>
              </w:rPr>
            </w:pPr>
            <w:r w:rsidRPr="00757949">
              <w:rPr>
                <w:rFonts w:ascii="Segoe UI Symbol" w:eastAsia="Times New Roman" w:hAnsi="Segoe UI Symbol" w:cs="Segoe UI Symbol"/>
                <w:color w:val="0F9ED5" w:themeColor="accent4"/>
                <w:sz w:val="20"/>
                <w:szCs w:val="20"/>
                <w:lang w:val="en-US"/>
              </w:rPr>
              <w:t>&gt;70</w:t>
            </w:r>
          </w:p>
        </w:tc>
      </w:tr>
      <w:tr w:rsidR="005D475F" w:rsidRPr="00667E13" w14:paraId="5DCF0DE9" w14:textId="77777777" w:rsidTr="00693E47">
        <w:tc>
          <w:tcPr>
            <w:tcW w:w="0" w:type="auto"/>
            <w:hideMark/>
          </w:tcPr>
          <w:p w14:paraId="78FD90C5" w14:textId="77777777" w:rsidR="005D475F" w:rsidRPr="00757949" w:rsidRDefault="005D475F" w:rsidP="00693E47">
            <w:pPr>
              <w:rPr>
                <w:rFonts w:eastAsia="Times New Roman"/>
                <w:sz w:val="20"/>
                <w:szCs w:val="20"/>
              </w:rPr>
            </w:pPr>
            <w:r w:rsidRPr="00757949">
              <w:rPr>
                <w:rFonts w:eastAsia="Times New Roman"/>
                <w:sz w:val="20"/>
                <w:szCs w:val="20"/>
              </w:rPr>
              <w:t>Living in a house with low energy efficiency:</w:t>
            </w:r>
          </w:p>
        </w:tc>
        <w:tc>
          <w:tcPr>
            <w:tcW w:w="0" w:type="auto"/>
            <w:hideMark/>
          </w:tcPr>
          <w:p w14:paraId="32A7C4FC" w14:textId="77777777" w:rsidR="005D475F" w:rsidRPr="00757949" w:rsidRDefault="005D475F" w:rsidP="00693E47">
            <w:pPr>
              <w:rPr>
                <w:rFonts w:eastAsia="Times New Roman"/>
                <w:sz w:val="20"/>
                <w:szCs w:val="20"/>
                <w:lang w:val="en-US"/>
              </w:rPr>
            </w:pPr>
            <w:r w:rsidRPr="00757949">
              <w:rPr>
                <w:rFonts w:ascii="Segoe UI Symbol" w:eastAsia="Times New Roman" w:hAnsi="Segoe UI Symbol" w:cs="Segoe UI Symbol"/>
                <w:sz w:val="20"/>
                <w:szCs w:val="20"/>
              </w:rPr>
              <w:t>☐</w:t>
            </w:r>
            <w:r w:rsidRPr="00757949">
              <w:rPr>
                <w:rFonts w:eastAsia="Times New Roman"/>
                <w:sz w:val="20"/>
                <w:szCs w:val="20"/>
              </w:rPr>
              <w:t xml:space="preserve"> Yes</w:t>
            </w:r>
            <w:r w:rsidRPr="00757949">
              <w:rPr>
                <w:rFonts w:eastAsia="Times New Roman"/>
                <w:sz w:val="20"/>
                <w:szCs w:val="20"/>
              </w:rPr>
              <w:t> </w:t>
            </w:r>
            <w:r w:rsidRPr="00757949">
              <w:rPr>
                <w:rFonts w:ascii="Segoe UI Symbol" w:eastAsia="Times New Roman" w:hAnsi="Segoe UI Symbol" w:cs="Segoe UI Symbol"/>
                <w:sz w:val="20"/>
                <w:szCs w:val="20"/>
              </w:rPr>
              <w:t>☐</w:t>
            </w:r>
            <w:r w:rsidRPr="00757949">
              <w:rPr>
                <w:rFonts w:eastAsia="Times New Roman"/>
                <w:sz w:val="20"/>
                <w:szCs w:val="20"/>
              </w:rPr>
              <w:t xml:space="preserve"> No</w:t>
            </w:r>
          </w:p>
          <w:p w14:paraId="693CD548" w14:textId="77777777" w:rsidR="005D475F" w:rsidRPr="00757949" w:rsidRDefault="005D475F" w:rsidP="00693E47">
            <w:pPr>
              <w:rPr>
                <w:rFonts w:eastAsia="Times New Roman"/>
                <w:color w:val="0F9ED5" w:themeColor="accent4"/>
                <w:sz w:val="20"/>
                <w:szCs w:val="20"/>
                <w:lang w:val="en-US"/>
              </w:rPr>
            </w:pPr>
            <w:r w:rsidRPr="00757949">
              <w:rPr>
                <w:rFonts w:eastAsia="Times New Roman"/>
                <w:color w:val="0F9ED5" w:themeColor="accent4"/>
                <w:sz w:val="20"/>
                <w:szCs w:val="20"/>
                <w:lang w:val="en-US"/>
              </w:rPr>
              <w:t>No</w:t>
            </w:r>
          </w:p>
        </w:tc>
      </w:tr>
      <w:tr w:rsidR="005D475F" w:rsidRPr="00667E13" w14:paraId="1D7E18CB" w14:textId="77777777" w:rsidTr="00693E47">
        <w:tc>
          <w:tcPr>
            <w:tcW w:w="0" w:type="auto"/>
            <w:hideMark/>
          </w:tcPr>
          <w:p w14:paraId="6B558CEB" w14:textId="77777777" w:rsidR="005D475F" w:rsidRPr="00757949" w:rsidRDefault="005D475F" w:rsidP="00693E47">
            <w:pPr>
              <w:rPr>
                <w:rFonts w:eastAsia="Times New Roman"/>
                <w:sz w:val="20"/>
                <w:szCs w:val="20"/>
              </w:rPr>
            </w:pPr>
            <w:r w:rsidRPr="00757949">
              <w:rPr>
                <w:rFonts w:eastAsia="Times New Roman"/>
                <w:sz w:val="20"/>
                <w:szCs w:val="20"/>
              </w:rPr>
              <w:t>Gender</w:t>
            </w:r>
          </w:p>
        </w:tc>
        <w:tc>
          <w:tcPr>
            <w:tcW w:w="0" w:type="auto"/>
            <w:hideMark/>
          </w:tcPr>
          <w:p w14:paraId="4C0BF514" w14:textId="77777777" w:rsidR="005D475F" w:rsidRPr="00757949" w:rsidRDefault="005D475F" w:rsidP="00693E47">
            <w:pPr>
              <w:rPr>
                <w:rFonts w:eastAsia="Times New Roman"/>
                <w:sz w:val="20"/>
                <w:szCs w:val="20"/>
                <w:lang w:val="en-US"/>
              </w:rPr>
            </w:pPr>
            <w:r w:rsidRPr="00757949">
              <w:rPr>
                <w:rFonts w:ascii="Segoe UI Symbol" w:eastAsia="Times New Roman" w:hAnsi="Segoe UI Symbol" w:cs="Segoe UI Symbol"/>
                <w:sz w:val="20"/>
                <w:szCs w:val="20"/>
              </w:rPr>
              <w:t>☐</w:t>
            </w:r>
            <w:r w:rsidRPr="00757949">
              <w:rPr>
                <w:rFonts w:eastAsia="Times New Roman"/>
                <w:sz w:val="20"/>
                <w:szCs w:val="20"/>
              </w:rPr>
              <w:t xml:space="preserve"> Woman</w:t>
            </w:r>
            <w:r w:rsidRPr="00757949">
              <w:rPr>
                <w:rFonts w:eastAsia="Times New Roman"/>
                <w:sz w:val="20"/>
                <w:szCs w:val="20"/>
              </w:rPr>
              <w:t> </w:t>
            </w:r>
            <w:r w:rsidRPr="00757949">
              <w:rPr>
                <w:rFonts w:eastAsia="Times New Roman"/>
                <w:sz w:val="20"/>
                <w:szCs w:val="20"/>
              </w:rPr>
              <w:t> </w:t>
            </w:r>
            <w:r w:rsidRPr="00757949">
              <w:rPr>
                <w:rFonts w:ascii="Segoe UI Symbol" w:eastAsia="Times New Roman" w:hAnsi="Segoe UI Symbol" w:cs="Segoe UI Symbol"/>
                <w:sz w:val="20"/>
                <w:szCs w:val="20"/>
              </w:rPr>
              <w:t>☐</w:t>
            </w:r>
            <w:r w:rsidRPr="00757949">
              <w:rPr>
                <w:rFonts w:eastAsia="Times New Roman"/>
                <w:sz w:val="20"/>
                <w:szCs w:val="20"/>
              </w:rPr>
              <w:t xml:space="preserve"> Male</w:t>
            </w:r>
            <w:r w:rsidRPr="00757949">
              <w:rPr>
                <w:rFonts w:eastAsia="Times New Roman"/>
                <w:sz w:val="20"/>
                <w:szCs w:val="20"/>
              </w:rPr>
              <w:t> </w:t>
            </w:r>
            <w:r w:rsidRPr="00757949">
              <w:rPr>
                <w:rFonts w:eastAsia="Times New Roman"/>
                <w:sz w:val="20"/>
                <w:szCs w:val="20"/>
              </w:rPr>
              <w:t> </w:t>
            </w:r>
            <w:r w:rsidRPr="00757949">
              <w:rPr>
                <w:rFonts w:ascii="Segoe UI Symbol" w:eastAsia="Times New Roman" w:hAnsi="Segoe UI Symbol" w:cs="Segoe UI Symbol"/>
                <w:sz w:val="20"/>
                <w:szCs w:val="20"/>
              </w:rPr>
              <w:t>☐</w:t>
            </w:r>
            <w:r w:rsidRPr="00757949">
              <w:rPr>
                <w:rFonts w:eastAsia="Times New Roman"/>
                <w:sz w:val="20"/>
                <w:szCs w:val="20"/>
              </w:rPr>
              <w:t xml:space="preserve"> Non-binary</w:t>
            </w:r>
            <w:r w:rsidRPr="00757949">
              <w:rPr>
                <w:rFonts w:eastAsia="Times New Roman"/>
                <w:sz w:val="20"/>
                <w:szCs w:val="20"/>
              </w:rPr>
              <w:t> </w:t>
            </w:r>
            <w:r w:rsidRPr="00757949">
              <w:rPr>
                <w:rFonts w:eastAsia="Times New Roman"/>
                <w:sz w:val="20"/>
                <w:szCs w:val="20"/>
              </w:rPr>
              <w:t> </w:t>
            </w:r>
            <w:r w:rsidRPr="00757949">
              <w:rPr>
                <w:rFonts w:ascii="Segoe UI Symbol" w:eastAsia="Times New Roman" w:hAnsi="Segoe UI Symbol" w:cs="Segoe UI Symbol"/>
                <w:sz w:val="20"/>
                <w:szCs w:val="20"/>
              </w:rPr>
              <w:t>☐</w:t>
            </w:r>
            <w:r w:rsidRPr="00757949">
              <w:rPr>
                <w:rFonts w:eastAsia="Times New Roman"/>
                <w:sz w:val="20"/>
                <w:szCs w:val="20"/>
              </w:rPr>
              <w:t xml:space="preserve"> Other </w:t>
            </w:r>
          </w:p>
          <w:p w14:paraId="01C5D4B7" w14:textId="77777777" w:rsidR="005D475F" w:rsidRPr="00757949" w:rsidRDefault="005D475F" w:rsidP="00693E47">
            <w:pPr>
              <w:rPr>
                <w:rFonts w:eastAsia="Times New Roman"/>
                <w:sz w:val="20"/>
                <w:szCs w:val="20"/>
                <w:lang w:val="en-US"/>
              </w:rPr>
            </w:pPr>
            <w:r w:rsidRPr="00757949">
              <w:rPr>
                <w:rFonts w:eastAsia="Times New Roman"/>
                <w:color w:val="0F9ED5" w:themeColor="accent4"/>
                <w:sz w:val="20"/>
                <w:szCs w:val="20"/>
                <w:lang w:val="en-US"/>
              </w:rPr>
              <w:t>Not specified by gender, could be for all</w:t>
            </w:r>
            <w:r w:rsidRPr="00757949">
              <w:rPr>
                <w:rFonts w:eastAsia="Times New Roman"/>
                <w:sz w:val="20"/>
                <w:szCs w:val="20"/>
                <w:lang w:val="en-US"/>
              </w:rPr>
              <w:t xml:space="preserve"> </w:t>
            </w:r>
          </w:p>
        </w:tc>
      </w:tr>
      <w:tr w:rsidR="005D475F" w:rsidRPr="00667E13" w14:paraId="48BADF2C" w14:textId="77777777" w:rsidTr="00693E47">
        <w:tc>
          <w:tcPr>
            <w:tcW w:w="0" w:type="auto"/>
          </w:tcPr>
          <w:p w14:paraId="0989F2F4" w14:textId="77777777" w:rsidR="005D475F" w:rsidRPr="00757949" w:rsidRDefault="005D475F" w:rsidP="00693E47">
            <w:pPr>
              <w:rPr>
                <w:rFonts w:eastAsia="Times New Roman"/>
                <w:sz w:val="20"/>
                <w:szCs w:val="20"/>
              </w:rPr>
            </w:pPr>
            <w:r w:rsidRPr="00757949">
              <w:rPr>
                <w:rFonts w:eastAsia="Times New Roman"/>
                <w:sz w:val="20"/>
                <w:szCs w:val="20"/>
              </w:rPr>
              <w:t xml:space="preserve">Need </w:t>
            </w:r>
            <w:proofErr w:type="gramStart"/>
            <w:r w:rsidRPr="00757949">
              <w:rPr>
                <w:rFonts w:eastAsia="Times New Roman"/>
                <w:sz w:val="20"/>
                <w:szCs w:val="20"/>
              </w:rPr>
              <w:t>of</w:t>
            </w:r>
            <w:proofErr w:type="gramEnd"/>
            <w:r w:rsidRPr="00757949">
              <w:rPr>
                <w:rFonts w:eastAsia="Times New Roman"/>
                <w:sz w:val="20"/>
                <w:szCs w:val="20"/>
              </w:rPr>
              <w:t xml:space="preserve"> a car to perform daily activities:</w:t>
            </w:r>
          </w:p>
        </w:tc>
        <w:tc>
          <w:tcPr>
            <w:tcW w:w="0" w:type="auto"/>
          </w:tcPr>
          <w:p w14:paraId="0C3A1E89" w14:textId="77777777" w:rsidR="005D475F" w:rsidRPr="00757949" w:rsidRDefault="005D475F" w:rsidP="00693E47">
            <w:pPr>
              <w:rPr>
                <w:rFonts w:eastAsia="Times New Roman"/>
                <w:sz w:val="20"/>
                <w:szCs w:val="20"/>
                <w:lang w:val="en-US"/>
              </w:rPr>
            </w:pPr>
            <w:r w:rsidRPr="00757949">
              <w:rPr>
                <w:rFonts w:ascii="Segoe UI Symbol" w:eastAsia="Times New Roman" w:hAnsi="Segoe UI Symbol" w:cs="Segoe UI Symbol"/>
                <w:sz w:val="20"/>
                <w:szCs w:val="20"/>
              </w:rPr>
              <w:t>☐</w:t>
            </w:r>
            <w:r w:rsidRPr="00757949">
              <w:rPr>
                <w:rFonts w:eastAsia="Times New Roman"/>
                <w:sz w:val="20"/>
                <w:szCs w:val="20"/>
              </w:rPr>
              <w:t xml:space="preserve"> Yes</w:t>
            </w:r>
            <w:r w:rsidRPr="00757949">
              <w:rPr>
                <w:rFonts w:eastAsia="Times New Roman"/>
                <w:sz w:val="20"/>
                <w:szCs w:val="20"/>
              </w:rPr>
              <w:t> </w:t>
            </w:r>
            <w:r w:rsidRPr="00757949">
              <w:rPr>
                <w:rFonts w:ascii="Segoe UI Symbol" w:eastAsia="Times New Roman" w:hAnsi="Segoe UI Symbol" w:cs="Segoe UI Symbol"/>
                <w:sz w:val="20"/>
                <w:szCs w:val="20"/>
              </w:rPr>
              <w:t>☐</w:t>
            </w:r>
            <w:r w:rsidRPr="00757949">
              <w:rPr>
                <w:rFonts w:eastAsia="Times New Roman"/>
                <w:sz w:val="20"/>
                <w:szCs w:val="20"/>
              </w:rPr>
              <w:t xml:space="preserve"> No</w:t>
            </w:r>
          </w:p>
          <w:p w14:paraId="2CB22179" w14:textId="77777777" w:rsidR="005D475F" w:rsidRPr="00757949" w:rsidRDefault="005D475F" w:rsidP="00693E47">
            <w:pPr>
              <w:rPr>
                <w:rFonts w:ascii="Segoe UI Symbol" w:eastAsia="Times New Roman" w:hAnsi="Segoe UI Symbol" w:cs="Segoe UI Symbol"/>
                <w:sz w:val="20"/>
                <w:szCs w:val="20"/>
                <w:lang w:val="it-IT"/>
              </w:rPr>
            </w:pPr>
            <w:r w:rsidRPr="00757949">
              <w:rPr>
                <w:rFonts w:ascii="Segoe UI Symbol" w:eastAsia="Times New Roman" w:hAnsi="Segoe UI Symbol" w:cs="Segoe UI Symbol"/>
                <w:color w:val="0F9ED5" w:themeColor="accent4"/>
                <w:sz w:val="20"/>
                <w:szCs w:val="20"/>
                <w:lang w:val="it-IT"/>
              </w:rPr>
              <w:t>Sì</w:t>
            </w:r>
          </w:p>
        </w:tc>
      </w:tr>
      <w:tr w:rsidR="005D475F" w:rsidRPr="00AA09B0" w14:paraId="7FB3C90B" w14:textId="77777777" w:rsidTr="00693E47">
        <w:tc>
          <w:tcPr>
            <w:tcW w:w="0" w:type="auto"/>
            <w:hideMark/>
          </w:tcPr>
          <w:p w14:paraId="44106803" w14:textId="77777777" w:rsidR="005D475F" w:rsidRPr="00757949" w:rsidRDefault="005D475F" w:rsidP="00693E47">
            <w:pPr>
              <w:rPr>
                <w:rFonts w:eastAsia="Times New Roman"/>
                <w:sz w:val="20"/>
                <w:szCs w:val="20"/>
              </w:rPr>
            </w:pPr>
            <w:r w:rsidRPr="00757949">
              <w:rPr>
                <w:rFonts w:eastAsia="Times New Roman"/>
                <w:sz w:val="20"/>
                <w:szCs w:val="20"/>
              </w:rPr>
              <w:t>Level of education</w:t>
            </w:r>
          </w:p>
        </w:tc>
        <w:tc>
          <w:tcPr>
            <w:tcW w:w="0" w:type="auto"/>
            <w:hideMark/>
          </w:tcPr>
          <w:p w14:paraId="44730A70" w14:textId="77777777" w:rsidR="005D475F" w:rsidRPr="00757949" w:rsidRDefault="005D475F" w:rsidP="00693E47">
            <w:pPr>
              <w:rPr>
                <w:rFonts w:eastAsia="Times New Roman"/>
                <w:sz w:val="20"/>
                <w:szCs w:val="20"/>
                <w:lang w:val="en-US"/>
              </w:rPr>
            </w:pPr>
            <w:r w:rsidRPr="00757949">
              <w:rPr>
                <w:rFonts w:ascii="Segoe UI Symbol" w:eastAsia="Times New Roman" w:hAnsi="Segoe UI Symbol" w:cs="Segoe UI Symbol"/>
                <w:sz w:val="20"/>
                <w:szCs w:val="20"/>
              </w:rPr>
              <w:t>☐</w:t>
            </w:r>
            <w:r w:rsidRPr="00757949">
              <w:rPr>
                <w:rFonts w:eastAsia="Times New Roman"/>
                <w:sz w:val="20"/>
                <w:szCs w:val="20"/>
              </w:rPr>
              <w:t xml:space="preserve"> No formal education</w:t>
            </w:r>
            <w:r w:rsidRPr="00757949">
              <w:rPr>
                <w:rFonts w:eastAsia="Times New Roman"/>
                <w:sz w:val="20"/>
                <w:szCs w:val="20"/>
              </w:rPr>
              <w:t> </w:t>
            </w:r>
            <w:r w:rsidRPr="00757949">
              <w:rPr>
                <w:rFonts w:eastAsia="Times New Roman"/>
                <w:sz w:val="20"/>
                <w:szCs w:val="20"/>
              </w:rPr>
              <w:t> </w:t>
            </w:r>
            <w:r w:rsidRPr="00757949">
              <w:rPr>
                <w:rFonts w:ascii="Segoe UI Symbol" w:eastAsia="Times New Roman" w:hAnsi="Segoe UI Symbol" w:cs="Segoe UI Symbol"/>
                <w:sz w:val="20"/>
                <w:szCs w:val="20"/>
              </w:rPr>
              <w:t>☐</w:t>
            </w:r>
            <w:r w:rsidRPr="00757949">
              <w:rPr>
                <w:rFonts w:eastAsia="Times New Roman"/>
                <w:sz w:val="20"/>
                <w:szCs w:val="20"/>
              </w:rPr>
              <w:t xml:space="preserve"> Primary</w:t>
            </w:r>
            <w:r w:rsidRPr="00757949">
              <w:rPr>
                <w:rFonts w:eastAsia="Times New Roman"/>
                <w:sz w:val="20"/>
                <w:szCs w:val="20"/>
              </w:rPr>
              <w:t> </w:t>
            </w:r>
            <w:r w:rsidRPr="00757949">
              <w:rPr>
                <w:rFonts w:eastAsia="Times New Roman"/>
                <w:sz w:val="20"/>
                <w:szCs w:val="20"/>
              </w:rPr>
              <w:t> </w:t>
            </w:r>
            <w:r w:rsidRPr="00757949">
              <w:rPr>
                <w:rFonts w:ascii="Segoe UI Symbol" w:eastAsia="Times New Roman" w:hAnsi="Segoe UI Symbol" w:cs="Segoe UI Symbol"/>
                <w:sz w:val="20"/>
                <w:szCs w:val="20"/>
              </w:rPr>
              <w:t>☐</w:t>
            </w:r>
            <w:r w:rsidRPr="00757949">
              <w:rPr>
                <w:rFonts w:eastAsia="Times New Roman"/>
                <w:sz w:val="20"/>
                <w:szCs w:val="20"/>
              </w:rPr>
              <w:t xml:space="preserve"> Secondary</w:t>
            </w:r>
            <w:r w:rsidRPr="00757949">
              <w:rPr>
                <w:rFonts w:eastAsia="Times New Roman"/>
                <w:sz w:val="20"/>
                <w:szCs w:val="20"/>
              </w:rPr>
              <w:t> </w:t>
            </w:r>
            <w:r w:rsidRPr="00757949">
              <w:rPr>
                <w:rFonts w:eastAsia="Times New Roman"/>
                <w:sz w:val="20"/>
                <w:szCs w:val="20"/>
              </w:rPr>
              <w:t> </w:t>
            </w:r>
            <w:r w:rsidRPr="00757949">
              <w:rPr>
                <w:rFonts w:ascii="Segoe UI Symbol" w:eastAsia="Times New Roman" w:hAnsi="Segoe UI Symbol" w:cs="Segoe UI Symbol"/>
                <w:sz w:val="20"/>
                <w:szCs w:val="20"/>
              </w:rPr>
              <w:t>☐</w:t>
            </w:r>
            <w:r w:rsidRPr="00757949">
              <w:rPr>
                <w:rFonts w:eastAsia="Times New Roman"/>
                <w:sz w:val="20"/>
                <w:szCs w:val="20"/>
              </w:rPr>
              <w:t xml:space="preserve"> Further formal education</w:t>
            </w:r>
          </w:p>
          <w:p w14:paraId="0C64523E" w14:textId="6E59869F" w:rsidR="005D475F" w:rsidRPr="00AA09B0" w:rsidRDefault="00AA09B0" w:rsidP="00693E47">
            <w:pPr>
              <w:rPr>
                <w:rFonts w:eastAsia="Times New Roman"/>
                <w:sz w:val="20"/>
                <w:szCs w:val="20"/>
                <w:lang w:val="en-US"/>
              </w:rPr>
            </w:pPr>
            <w:r w:rsidRPr="00AA09B0">
              <w:rPr>
                <w:rFonts w:eastAsia="Times New Roman"/>
                <w:color w:val="0F9ED5" w:themeColor="accent4"/>
                <w:sz w:val="20"/>
                <w:szCs w:val="20"/>
                <w:lang w:val="en-US"/>
              </w:rPr>
              <w:t>Not specified, for students (choice linked to age group).</w:t>
            </w:r>
          </w:p>
        </w:tc>
      </w:tr>
      <w:tr w:rsidR="005D475F" w:rsidRPr="00667E13" w14:paraId="145E5DDE" w14:textId="77777777" w:rsidTr="00693E47">
        <w:tc>
          <w:tcPr>
            <w:tcW w:w="0" w:type="auto"/>
            <w:hideMark/>
          </w:tcPr>
          <w:p w14:paraId="2F34B7DD" w14:textId="77777777" w:rsidR="005D475F" w:rsidRPr="00757949" w:rsidRDefault="005D475F" w:rsidP="00693E47">
            <w:pPr>
              <w:rPr>
                <w:rFonts w:eastAsia="Times New Roman"/>
                <w:sz w:val="20"/>
                <w:szCs w:val="20"/>
              </w:rPr>
            </w:pPr>
            <w:r w:rsidRPr="00757949">
              <w:rPr>
                <w:rFonts w:eastAsia="Times New Roman"/>
                <w:sz w:val="20"/>
                <w:szCs w:val="20"/>
              </w:rPr>
              <w:t>Location of residency</w:t>
            </w:r>
          </w:p>
        </w:tc>
        <w:tc>
          <w:tcPr>
            <w:tcW w:w="0" w:type="auto"/>
            <w:hideMark/>
          </w:tcPr>
          <w:p w14:paraId="147E5F59" w14:textId="77777777" w:rsidR="005D475F" w:rsidRPr="00757949" w:rsidRDefault="005D475F" w:rsidP="00693E47">
            <w:pPr>
              <w:rPr>
                <w:rFonts w:eastAsia="Times New Roman"/>
                <w:sz w:val="20"/>
                <w:szCs w:val="20"/>
                <w:lang w:val="en-US"/>
              </w:rPr>
            </w:pPr>
            <w:r w:rsidRPr="00757949">
              <w:rPr>
                <w:rFonts w:ascii="Segoe UI Symbol" w:eastAsia="Times New Roman" w:hAnsi="Segoe UI Symbol" w:cs="Segoe UI Symbol"/>
                <w:sz w:val="20"/>
                <w:szCs w:val="20"/>
              </w:rPr>
              <w:t>☐</w:t>
            </w:r>
            <w:r w:rsidRPr="00757949">
              <w:rPr>
                <w:rFonts w:eastAsia="Times New Roman"/>
                <w:sz w:val="20"/>
                <w:szCs w:val="20"/>
              </w:rPr>
              <w:t xml:space="preserve"> Urban area</w:t>
            </w:r>
            <w:r w:rsidRPr="00757949">
              <w:rPr>
                <w:rFonts w:eastAsia="Times New Roman"/>
                <w:sz w:val="20"/>
                <w:szCs w:val="20"/>
              </w:rPr>
              <w:t> </w:t>
            </w:r>
            <w:r w:rsidRPr="00757949">
              <w:rPr>
                <w:rFonts w:eastAsia="Times New Roman"/>
                <w:sz w:val="20"/>
                <w:szCs w:val="20"/>
              </w:rPr>
              <w:t> </w:t>
            </w:r>
            <w:r w:rsidRPr="00757949">
              <w:rPr>
                <w:rFonts w:ascii="Segoe UI Symbol" w:eastAsia="Times New Roman" w:hAnsi="Segoe UI Symbol" w:cs="Segoe UI Symbol"/>
                <w:sz w:val="20"/>
                <w:szCs w:val="20"/>
              </w:rPr>
              <w:t>☐</w:t>
            </w:r>
            <w:r w:rsidRPr="00757949">
              <w:rPr>
                <w:rFonts w:eastAsia="Times New Roman"/>
                <w:sz w:val="20"/>
                <w:szCs w:val="20"/>
              </w:rPr>
              <w:t xml:space="preserve"> Suburban area</w:t>
            </w:r>
            <w:r w:rsidRPr="00757949">
              <w:rPr>
                <w:rFonts w:eastAsia="Times New Roman"/>
                <w:sz w:val="20"/>
                <w:szCs w:val="20"/>
              </w:rPr>
              <w:t> </w:t>
            </w:r>
            <w:r w:rsidRPr="00757949">
              <w:rPr>
                <w:rFonts w:eastAsia="Times New Roman"/>
                <w:sz w:val="20"/>
                <w:szCs w:val="20"/>
              </w:rPr>
              <w:t> </w:t>
            </w:r>
            <w:r w:rsidRPr="00757949">
              <w:rPr>
                <w:rFonts w:ascii="Segoe UI Symbol" w:eastAsia="Times New Roman" w:hAnsi="Segoe UI Symbol" w:cs="Segoe UI Symbol"/>
                <w:sz w:val="20"/>
                <w:szCs w:val="20"/>
              </w:rPr>
              <w:t>☐</w:t>
            </w:r>
            <w:r w:rsidRPr="00757949">
              <w:rPr>
                <w:rFonts w:eastAsia="Times New Roman"/>
                <w:sz w:val="20"/>
                <w:szCs w:val="20"/>
              </w:rPr>
              <w:t xml:space="preserve"> Rural area</w:t>
            </w:r>
          </w:p>
          <w:p w14:paraId="4F1C8670" w14:textId="77777777" w:rsidR="005D475F" w:rsidRPr="00757949" w:rsidRDefault="005D475F" w:rsidP="00693E47">
            <w:pPr>
              <w:rPr>
                <w:rFonts w:eastAsia="Times New Roman"/>
                <w:color w:val="0F9ED5" w:themeColor="accent4"/>
                <w:sz w:val="20"/>
                <w:szCs w:val="20"/>
                <w:lang w:val="en-US"/>
              </w:rPr>
            </w:pPr>
            <w:r w:rsidRPr="00757949">
              <w:rPr>
                <w:rFonts w:eastAsia="Times New Roman"/>
                <w:color w:val="0F9ED5" w:themeColor="accent4"/>
                <w:sz w:val="20"/>
                <w:szCs w:val="20"/>
                <w:lang w:val="en-US"/>
              </w:rPr>
              <w:t>Suburban, rural</w:t>
            </w:r>
          </w:p>
        </w:tc>
      </w:tr>
      <w:tr w:rsidR="005D475F" w:rsidRPr="00667E13" w14:paraId="4BF03499" w14:textId="77777777" w:rsidTr="00693E47">
        <w:tc>
          <w:tcPr>
            <w:tcW w:w="0" w:type="auto"/>
            <w:hideMark/>
          </w:tcPr>
          <w:p w14:paraId="0343C5B3" w14:textId="77777777" w:rsidR="005D475F" w:rsidRPr="00757949" w:rsidRDefault="005D475F" w:rsidP="00693E47">
            <w:pPr>
              <w:rPr>
                <w:rFonts w:eastAsia="Times New Roman"/>
                <w:sz w:val="20"/>
                <w:szCs w:val="20"/>
              </w:rPr>
            </w:pPr>
            <w:r w:rsidRPr="00757949">
              <w:rPr>
                <w:rFonts w:eastAsia="Times New Roman"/>
                <w:sz w:val="20"/>
                <w:szCs w:val="20"/>
              </w:rPr>
              <w:t>Economic status</w:t>
            </w:r>
          </w:p>
        </w:tc>
        <w:tc>
          <w:tcPr>
            <w:tcW w:w="0" w:type="auto"/>
            <w:hideMark/>
          </w:tcPr>
          <w:p w14:paraId="5A041268" w14:textId="77777777" w:rsidR="005D475F" w:rsidRPr="00757949" w:rsidRDefault="005D475F" w:rsidP="00693E47">
            <w:pPr>
              <w:rPr>
                <w:rFonts w:eastAsia="Times New Roman"/>
                <w:sz w:val="20"/>
                <w:szCs w:val="20"/>
                <w:lang w:val="en-US"/>
              </w:rPr>
            </w:pPr>
            <w:r w:rsidRPr="00757949">
              <w:rPr>
                <w:rFonts w:ascii="Segoe UI Symbol" w:eastAsia="Times New Roman" w:hAnsi="Segoe UI Symbol" w:cs="Segoe UI Symbol"/>
                <w:sz w:val="20"/>
                <w:szCs w:val="20"/>
              </w:rPr>
              <w:t>☐</w:t>
            </w:r>
            <w:r w:rsidRPr="00757949">
              <w:rPr>
                <w:rFonts w:eastAsia="Times New Roman"/>
                <w:sz w:val="20"/>
                <w:szCs w:val="20"/>
              </w:rPr>
              <w:t xml:space="preserve"> Employed</w:t>
            </w:r>
            <w:r w:rsidRPr="00757949">
              <w:rPr>
                <w:rFonts w:eastAsia="Times New Roman"/>
                <w:sz w:val="20"/>
                <w:szCs w:val="20"/>
              </w:rPr>
              <w:t> </w:t>
            </w:r>
            <w:r w:rsidRPr="00757949">
              <w:rPr>
                <w:rFonts w:eastAsia="Times New Roman"/>
                <w:sz w:val="20"/>
                <w:szCs w:val="20"/>
              </w:rPr>
              <w:t> </w:t>
            </w:r>
            <w:r w:rsidRPr="00757949">
              <w:rPr>
                <w:rFonts w:ascii="Segoe UI Symbol" w:eastAsia="Times New Roman" w:hAnsi="Segoe UI Symbol" w:cs="Segoe UI Symbol"/>
                <w:sz w:val="20"/>
                <w:szCs w:val="20"/>
              </w:rPr>
              <w:t>☐</w:t>
            </w:r>
            <w:r w:rsidRPr="00757949">
              <w:rPr>
                <w:rFonts w:eastAsia="Times New Roman"/>
                <w:sz w:val="20"/>
                <w:szCs w:val="20"/>
              </w:rPr>
              <w:t xml:space="preserve"> Unemployed</w:t>
            </w:r>
            <w:r w:rsidRPr="00757949">
              <w:rPr>
                <w:rFonts w:eastAsia="Times New Roman"/>
                <w:sz w:val="20"/>
                <w:szCs w:val="20"/>
              </w:rPr>
              <w:t> </w:t>
            </w:r>
            <w:r w:rsidRPr="00757949">
              <w:rPr>
                <w:rFonts w:eastAsia="Times New Roman"/>
                <w:sz w:val="20"/>
                <w:szCs w:val="20"/>
              </w:rPr>
              <w:t> </w:t>
            </w:r>
            <w:r w:rsidRPr="00757949">
              <w:rPr>
                <w:rFonts w:ascii="Segoe UI Symbol" w:eastAsia="Times New Roman" w:hAnsi="Segoe UI Symbol" w:cs="Segoe UI Symbol"/>
                <w:sz w:val="20"/>
                <w:szCs w:val="20"/>
              </w:rPr>
              <w:t>☐</w:t>
            </w:r>
            <w:r w:rsidRPr="00757949">
              <w:rPr>
                <w:rFonts w:eastAsia="Times New Roman"/>
                <w:sz w:val="20"/>
                <w:szCs w:val="20"/>
              </w:rPr>
              <w:t xml:space="preserve"> Retired</w:t>
            </w:r>
          </w:p>
          <w:p w14:paraId="69430A54" w14:textId="77777777" w:rsidR="005D475F" w:rsidRPr="00757949" w:rsidRDefault="005D475F" w:rsidP="00693E47">
            <w:pPr>
              <w:rPr>
                <w:rFonts w:eastAsia="Times New Roman"/>
                <w:sz w:val="20"/>
                <w:szCs w:val="20"/>
                <w:lang w:val="en-US"/>
              </w:rPr>
            </w:pPr>
            <w:r w:rsidRPr="00757949">
              <w:rPr>
                <w:rFonts w:eastAsia="Times New Roman"/>
                <w:color w:val="0F9ED5" w:themeColor="accent4"/>
                <w:sz w:val="20"/>
                <w:szCs w:val="20"/>
                <w:lang w:val="en-US"/>
              </w:rPr>
              <w:t>Unemployed</w:t>
            </w:r>
          </w:p>
        </w:tc>
      </w:tr>
      <w:tr w:rsidR="005D475F" w:rsidRPr="00667E13" w14:paraId="4B7F377E" w14:textId="77777777" w:rsidTr="00693E47">
        <w:tc>
          <w:tcPr>
            <w:tcW w:w="0" w:type="auto"/>
            <w:hideMark/>
          </w:tcPr>
          <w:p w14:paraId="591EA3A1" w14:textId="77777777" w:rsidR="005D475F" w:rsidRPr="00757949" w:rsidRDefault="005D475F" w:rsidP="00693E47">
            <w:pPr>
              <w:rPr>
                <w:rFonts w:eastAsia="Times New Roman"/>
                <w:sz w:val="20"/>
                <w:szCs w:val="20"/>
              </w:rPr>
            </w:pPr>
            <w:r w:rsidRPr="00757949">
              <w:rPr>
                <w:rFonts w:eastAsia="Times New Roman"/>
                <w:sz w:val="20"/>
                <w:szCs w:val="20"/>
              </w:rPr>
              <w:t>Care responsibility as the main activity</w:t>
            </w:r>
          </w:p>
        </w:tc>
        <w:tc>
          <w:tcPr>
            <w:tcW w:w="0" w:type="auto"/>
            <w:hideMark/>
          </w:tcPr>
          <w:p w14:paraId="07782D5C" w14:textId="77777777" w:rsidR="005D475F" w:rsidRPr="00757949" w:rsidRDefault="005D475F" w:rsidP="00693E47">
            <w:pPr>
              <w:rPr>
                <w:rFonts w:eastAsia="Times New Roman"/>
                <w:sz w:val="20"/>
                <w:szCs w:val="20"/>
                <w:lang w:val="en-US"/>
              </w:rPr>
            </w:pPr>
            <w:r w:rsidRPr="00757949">
              <w:rPr>
                <w:rFonts w:ascii="Segoe UI Symbol" w:eastAsia="Times New Roman" w:hAnsi="Segoe UI Symbol" w:cs="Segoe UI Symbol"/>
                <w:sz w:val="20"/>
                <w:szCs w:val="20"/>
              </w:rPr>
              <w:t>☐</w:t>
            </w:r>
            <w:r w:rsidRPr="00757949">
              <w:rPr>
                <w:rFonts w:eastAsia="Times New Roman"/>
                <w:sz w:val="20"/>
                <w:szCs w:val="20"/>
              </w:rPr>
              <w:t xml:space="preserve"> Yes, remunerated</w:t>
            </w:r>
            <w:r w:rsidRPr="00757949">
              <w:rPr>
                <w:rFonts w:eastAsia="Times New Roman"/>
                <w:sz w:val="20"/>
                <w:szCs w:val="20"/>
              </w:rPr>
              <w:t> </w:t>
            </w:r>
            <w:r w:rsidRPr="00757949">
              <w:rPr>
                <w:rFonts w:eastAsia="Times New Roman"/>
                <w:sz w:val="20"/>
                <w:szCs w:val="20"/>
              </w:rPr>
              <w:t> </w:t>
            </w:r>
            <w:r w:rsidRPr="00757949">
              <w:rPr>
                <w:rFonts w:ascii="Segoe UI Symbol" w:eastAsia="Times New Roman" w:hAnsi="Segoe UI Symbol" w:cs="Segoe UI Symbol"/>
                <w:sz w:val="20"/>
                <w:szCs w:val="20"/>
              </w:rPr>
              <w:t>☐</w:t>
            </w:r>
            <w:r w:rsidRPr="00757949">
              <w:rPr>
                <w:rFonts w:eastAsia="Times New Roman"/>
                <w:sz w:val="20"/>
                <w:szCs w:val="20"/>
              </w:rPr>
              <w:t xml:space="preserve"> Yes, non-remunerated</w:t>
            </w:r>
            <w:r w:rsidRPr="00757949">
              <w:rPr>
                <w:rFonts w:eastAsia="Times New Roman"/>
                <w:sz w:val="20"/>
                <w:szCs w:val="20"/>
              </w:rPr>
              <w:t> </w:t>
            </w:r>
            <w:r w:rsidRPr="00757949">
              <w:rPr>
                <w:rFonts w:eastAsia="Times New Roman"/>
                <w:sz w:val="20"/>
                <w:szCs w:val="20"/>
              </w:rPr>
              <w:t> </w:t>
            </w:r>
            <w:r w:rsidRPr="00757949">
              <w:rPr>
                <w:rFonts w:ascii="Segoe UI Symbol" w:eastAsia="Times New Roman" w:hAnsi="Segoe UI Symbol" w:cs="Segoe UI Symbol"/>
                <w:sz w:val="20"/>
                <w:szCs w:val="20"/>
              </w:rPr>
              <w:t>☐</w:t>
            </w:r>
            <w:r w:rsidRPr="00757949">
              <w:rPr>
                <w:rFonts w:eastAsia="Times New Roman"/>
                <w:sz w:val="20"/>
                <w:szCs w:val="20"/>
              </w:rPr>
              <w:t xml:space="preserve"> No</w:t>
            </w:r>
          </w:p>
          <w:p w14:paraId="2870DC0B" w14:textId="77777777" w:rsidR="005D475F" w:rsidRPr="00757949" w:rsidRDefault="005D475F" w:rsidP="00693E47">
            <w:pPr>
              <w:rPr>
                <w:rFonts w:eastAsia="Times New Roman"/>
                <w:color w:val="0F9ED5" w:themeColor="accent4"/>
                <w:sz w:val="20"/>
                <w:szCs w:val="20"/>
                <w:lang w:val="en-US"/>
              </w:rPr>
            </w:pPr>
            <w:r w:rsidRPr="00757949">
              <w:rPr>
                <w:rFonts w:eastAsia="Times New Roman"/>
                <w:color w:val="0F9ED5" w:themeColor="accent4"/>
                <w:sz w:val="20"/>
                <w:szCs w:val="20"/>
                <w:lang w:val="en-US"/>
              </w:rPr>
              <w:t>Yes, remunerated</w:t>
            </w:r>
          </w:p>
          <w:p w14:paraId="0CB65FA0" w14:textId="77777777" w:rsidR="005D475F" w:rsidRPr="00757949" w:rsidRDefault="005D475F" w:rsidP="00693E47">
            <w:pPr>
              <w:rPr>
                <w:rFonts w:eastAsia="Times New Roman"/>
                <w:sz w:val="20"/>
                <w:szCs w:val="20"/>
                <w:lang w:val="en-US"/>
              </w:rPr>
            </w:pPr>
            <w:proofErr w:type="gramStart"/>
            <w:r w:rsidRPr="00757949">
              <w:rPr>
                <w:rFonts w:eastAsia="Times New Roman"/>
                <w:color w:val="0F9ED5" w:themeColor="accent4"/>
                <w:sz w:val="20"/>
                <w:szCs w:val="20"/>
                <w:lang w:val="en-US"/>
              </w:rPr>
              <w:t>Yes</w:t>
            </w:r>
            <w:proofErr w:type="gramEnd"/>
            <w:r w:rsidRPr="00757949">
              <w:rPr>
                <w:rFonts w:eastAsia="Times New Roman"/>
                <w:color w:val="0F9ED5" w:themeColor="accent4"/>
                <w:sz w:val="20"/>
                <w:szCs w:val="20"/>
                <w:lang w:val="en-US"/>
              </w:rPr>
              <w:t xml:space="preserve"> non remunerated</w:t>
            </w:r>
          </w:p>
        </w:tc>
      </w:tr>
      <w:tr w:rsidR="005D475F" w:rsidRPr="00667E13" w14:paraId="21C65860" w14:textId="77777777" w:rsidTr="00693E47">
        <w:tc>
          <w:tcPr>
            <w:tcW w:w="0" w:type="auto"/>
            <w:hideMark/>
          </w:tcPr>
          <w:p w14:paraId="6A80C9B8" w14:textId="77777777" w:rsidR="005D475F" w:rsidRPr="00757949" w:rsidRDefault="005D475F" w:rsidP="00693E47">
            <w:pPr>
              <w:rPr>
                <w:rFonts w:eastAsia="Times New Roman"/>
                <w:sz w:val="20"/>
                <w:szCs w:val="20"/>
              </w:rPr>
            </w:pPr>
            <w:r w:rsidRPr="00757949">
              <w:rPr>
                <w:rFonts w:eastAsia="Times New Roman"/>
                <w:sz w:val="20"/>
                <w:szCs w:val="20"/>
              </w:rPr>
              <w:t>EU citizenship</w:t>
            </w:r>
          </w:p>
        </w:tc>
        <w:tc>
          <w:tcPr>
            <w:tcW w:w="0" w:type="auto"/>
            <w:hideMark/>
          </w:tcPr>
          <w:p w14:paraId="69C775BA" w14:textId="77777777" w:rsidR="005D475F" w:rsidRPr="00757949" w:rsidRDefault="005D475F" w:rsidP="00693E47">
            <w:pPr>
              <w:rPr>
                <w:rFonts w:eastAsia="Times New Roman"/>
                <w:sz w:val="20"/>
                <w:szCs w:val="20"/>
                <w:lang w:val="es-ES_tradnl"/>
              </w:rPr>
            </w:pPr>
            <w:r w:rsidRPr="00757949">
              <w:rPr>
                <w:rFonts w:ascii="Segoe UI Symbol" w:eastAsia="Times New Roman" w:hAnsi="Segoe UI Symbol" w:cs="Segoe UI Symbol"/>
                <w:sz w:val="20"/>
                <w:szCs w:val="20"/>
              </w:rPr>
              <w:t>☐</w:t>
            </w:r>
            <w:r w:rsidRPr="00757949">
              <w:rPr>
                <w:rFonts w:eastAsia="Times New Roman"/>
                <w:sz w:val="20"/>
                <w:szCs w:val="20"/>
              </w:rPr>
              <w:t xml:space="preserve"> Yes</w:t>
            </w:r>
            <w:r w:rsidRPr="00757949">
              <w:rPr>
                <w:rFonts w:eastAsia="Times New Roman"/>
                <w:sz w:val="20"/>
                <w:szCs w:val="20"/>
              </w:rPr>
              <w:t> </w:t>
            </w:r>
            <w:r w:rsidRPr="00757949">
              <w:rPr>
                <w:rFonts w:eastAsia="Times New Roman"/>
                <w:sz w:val="20"/>
                <w:szCs w:val="20"/>
              </w:rPr>
              <w:t> </w:t>
            </w:r>
            <w:r w:rsidRPr="00757949">
              <w:rPr>
                <w:rFonts w:ascii="Segoe UI Symbol" w:eastAsia="Times New Roman" w:hAnsi="Segoe UI Symbol" w:cs="Segoe UI Symbol"/>
                <w:sz w:val="20"/>
                <w:szCs w:val="20"/>
              </w:rPr>
              <w:t>☐</w:t>
            </w:r>
            <w:r w:rsidRPr="00757949">
              <w:rPr>
                <w:rFonts w:eastAsia="Times New Roman"/>
                <w:sz w:val="20"/>
                <w:szCs w:val="20"/>
              </w:rPr>
              <w:t xml:space="preserve"> No</w:t>
            </w:r>
          </w:p>
          <w:p w14:paraId="23FC5144" w14:textId="77777777" w:rsidR="005D475F" w:rsidRPr="00757949" w:rsidRDefault="005D475F" w:rsidP="00693E47">
            <w:pPr>
              <w:rPr>
                <w:rFonts w:eastAsia="Times New Roman"/>
                <w:sz w:val="20"/>
                <w:szCs w:val="20"/>
                <w:lang w:val="es-ES_tradnl"/>
              </w:rPr>
            </w:pPr>
            <w:r w:rsidRPr="00757949">
              <w:rPr>
                <w:rFonts w:eastAsia="Times New Roman"/>
                <w:color w:val="0F9ED5" w:themeColor="accent4"/>
                <w:sz w:val="20"/>
                <w:szCs w:val="20"/>
                <w:lang w:val="es-ES_tradnl"/>
              </w:rPr>
              <w:t>Non specificato</w:t>
            </w:r>
          </w:p>
        </w:tc>
      </w:tr>
      <w:tr w:rsidR="005D475F" w:rsidRPr="00667E13" w14:paraId="06F6DAAE" w14:textId="77777777" w:rsidTr="00693E47">
        <w:tc>
          <w:tcPr>
            <w:tcW w:w="0" w:type="auto"/>
            <w:hideMark/>
          </w:tcPr>
          <w:p w14:paraId="513916F7" w14:textId="77777777" w:rsidR="005D475F" w:rsidRPr="00757949" w:rsidRDefault="005D475F" w:rsidP="00693E47">
            <w:pPr>
              <w:rPr>
                <w:rFonts w:eastAsia="Times New Roman"/>
                <w:sz w:val="20"/>
                <w:szCs w:val="20"/>
              </w:rPr>
            </w:pPr>
            <w:r w:rsidRPr="00757949">
              <w:rPr>
                <w:rFonts w:eastAsia="Times New Roman"/>
                <w:sz w:val="20"/>
                <w:szCs w:val="20"/>
              </w:rPr>
              <w:lastRenderedPageBreak/>
              <w:t>Disability or long-term condition</w:t>
            </w:r>
          </w:p>
        </w:tc>
        <w:tc>
          <w:tcPr>
            <w:tcW w:w="0" w:type="auto"/>
            <w:hideMark/>
          </w:tcPr>
          <w:p w14:paraId="1632F57F" w14:textId="77777777" w:rsidR="005D475F" w:rsidRPr="00757949" w:rsidRDefault="005D475F" w:rsidP="00693E47">
            <w:pPr>
              <w:rPr>
                <w:rFonts w:eastAsia="Times New Roman"/>
                <w:sz w:val="20"/>
                <w:szCs w:val="20"/>
                <w:lang w:val="es-ES_tradnl"/>
              </w:rPr>
            </w:pPr>
            <w:r w:rsidRPr="00757949">
              <w:rPr>
                <w:rFonts w:ascii="Segoe UI Symbol" w:eastAsia="Times New Roman" w:hAnsi="Segoe UI Symbol" w:cs="Segoe UI Symbol"/>
                <w:sz w:val="20"/>
                <w:szCs w:val="20"/>
              </w:rPr>
              <w:t>☐</w:t>
            </w:r>
            <w:r w:rsidRPr="00757949">
              <w:rPr>
                <w:rFonts w:eastAsia="Times New Roman"/>
                <w:sz w:val="20"/>
                <w:szCs w:val="20"/>
              </w:rPr>
              <w:t xml:space="preserve"> Yes</w:t>
            </w:r>
            <w:r w:rsidRPr="00757949">
              <w:rPr>
                <w:rFonts w:eastAsia="Times New Roman"/>
                <w:sz w:val="20"/>
                <w:szCs w:val="20"/>
              </w:rPr>
              <w:t> </w:t>
            </w:r>
            <w:r w:rsidRPr="00757949">
              <w:rPr>
                <w:rFonts w:eastAsia="Times New Roman"/>
                <w:sz w:val="20"/>
                <w:szCs w:val="20"/>
              </w:rPr>
              <w:t> </w:t>
            </w:r>
            <w:r w:rsidRPr="00757949">
              <w:rPr>
                <w:rFonts w:ascii="Segoe UI Symbol" w:eastAsia="Times New Roman" w:hAnsi="Segoe UI Symbol" w:cs="Segoe UI Symbol"/>
                <w:sz w:val="20"/>
                <w:szCs w:val="20"/>
              </w:rPr>
              <w:t>☐</w:t>
            </w:r>
            <w:r w:rsidRPr="00757949">
              <w:rPr>
                <w:rFonts w:eastAsia="Times New Roman"/>
                <w:sz w:val="20"/>
                <w:szCs w:val="20"/>
              </w:rPr>
              <w:t xml:space="preserve"> No</w:t>
            </w:r>
          </w:p>
          <w:p w14:paraId="3C00D4F7" w14:textId="47124E77" w:rsidR="005D475F" w:rsidRPr="00757949" w:rsidRDefault="00AA09B0" w:rsidP="00693E47">
            <w:pPr>
              <w:rPr>
                <w:rFonts w:eastAsia="Times New Roman"/>
                <w:color w:val="0F9ED5" w:themeColor="accent4"/>
                <w:sz w:val="20"/>
                <w:szCs w:val="20"/>
                <w:lang w:val="es-ES_tradnl"/>
              </w:rPr>
            </w:pPr>
            <w:r>
              <w:rPr>
                <w:rFonts w:eastAsia="Times New Roman"/>
                <w:color w:val="0F9ED5" w:themeColor="accent4"/>
                <w:sz w:val="20"/>
                <w:szCs w:val="20"/>
                <w:lang w:val="es-ES_tradnl"/>
              </w:rPr>
              <w:t>Not specified</w:t>
            </w:r>
          </w:p>
        </w:tc>
      </w:tr>
      <w:tr w:rsidR="005D475F" w:rsidRPr="00667E13" w14:paraId="6E16CEF1" w14:textId="77777777" w:rsidTr="00693E47">
        <w:tc>
          <w:tcPr>
            <w:tcW w:w="0" w:type="auto"/>
            <w:hideMark/>
          </w:tcPr>
          <w:p w14:paraId="472FFB9C" w14:textId="77777777" w:rsidR="005D475F" w:rsidRPr="00757949" w:rsidRDefault="005D475F" w:rsidP="00693E47">
            <w:pPr>
              <w:rPr>
                <w:rFonts w:eastAsia="Times New Roman"/>
                <w:sz w:val="20"/>
                <w:szCs w:val="20"/>
              </w:rPr>
            </w:pPr>
            <w:r w:rsidRPr="00757949">
              <w:rPr>
                <w:rFonts w:eastAsia="Times New Roman"/>
                <w:sz w:val="20"/>
                <w:szCs w:val="20"/>
              </w:rPr>
              <w:t>Level of income</w:t>
            </w:r>
          </w:p>
        </w:tc>
        <w:tc>
          <w:tcPr>
            <w:tcW w:w="0" w:type="auto"/>
            <w:hideMark/>
          </w:tcPr>
          <w:p w14:paraId="16D46492" w14:textId="77777777" w:rsidR="005D475F" w:rsidRPr="004E5FD0" w:rsidRDefault="005D475F" w:rsidP="00693E47">
            <w:pPr>
              <w:rPr>
                <w:rFonts w:eastAsia="Times New Roman"/>
                <w:sz w:val="20"/>
                <w:szCs w:val="20"/>
                <w:lang w:val="en-US"/>
              </w:rPr>
            </w:pPr>
            <w:r w:rsidRPr="00757949">
              <w:rPr>
                <w:rFonts w:ascii="Segoe UI Symbol" w:eastAsia="Times New Roman" w:hAnsi="Segoe UI Symbol" w:cs="Segoe UI Symbol"/>
                <w:sz w:val="20"/>
                <w:szCs w:val="20"/>
              </w:rPr>
              <w:t>☐</w:t>
            </w:r>
            <w:r w:rsidRPr="00757949">
              <w:rPr>
                <w:rFonts w:eastAsia="Times New Roman"/>
                <w:sz w:val="20"/>
                <w:szCs w:val="20"/>
              </w:rPr>
              <w:t xml:space="preserve"> Low income</w:t>
            </w:r>
            <w:r w:rsidRPr="00757949">
              <w:rPr>
                <w:rFonts w:eastAsia="Times New Roman"/>
                <w:sz w:val="20"/>
                <w:szCs w:val="20"/>
              </w:rPr>
              <w:t> </w:t>
            </w:r>
            <w:r w:rsidRPr="00757949">
              <w:rPr>
                <w:rFonts w:eastAsia="Times New Roman"/>
                <w:sz w:val="20"/>
                <w:szCs w:val="20"/>
              </w:rPr>
              <w:t> </w:t>
            </w:r>
            <w:r w:rsidRPr="00757949">
              <w:rPr>
                <w:rFonts w:ascii="Segoe UI Symbol" w:eastAsia="Times New Roman" w:hAnsi="Segoe UI Symbol" w:cs="Segoe UI Symbol"/>
                <w:sz w:val="20"/>
                <w:szCs w:val="20"/>
              </w:rPr>
              <w:t>☐</w:t>
            </w:r>
            <w:r w:rsidRPr="00757949">
              <w:rPr>
                <w:rFonts w:eastAsia="Times New Roman"/>
                <w:sz w:val="20"/>
                <w:szCs w:val="20"/>
              </w:rPr>
              <w:t xml:space="preserve"> Medium income</w:t>
            </w:r>
            <w:r w:rsidRPr="00757949">
              <w:rPr>
                <w:rFonts w:eastAsia="Times New Roman"/>
                <w:sz w:val="20"/>
                <w:szCs w:val="20"/>
              </w:rPr>
              <w:t> </w:t>
            </w:r>
            <w:r w:rsidRPr="00757949">
              <w:rPr>
                <w:rFonts w:eastAsia="Times New Roman"/>
                <w:sz w:val="20"/>
                <w:szCs w:val="20"/>
              </w:rPr>
              <w:t> </w:t>
            </w:r>
            <w:r w:rsidRPr="00757949">
              <w:rPr>
                <w:rFonts w:ascii="Segoe UI Symbol" w:eastAsia="Times New Roman" w:hAnsi="Segoe UI Symbol" w:cs="Segoe UI Symbol"/>
                <w:sz w:val="20"/>
                <w:szCs w:val="20"/>
              </w:rPr>
              <w:t>☐</w:t>
            </w:r>
            <w:r w:rsidRPr="00757949">
              <w:rPr>
                <w:rFonts w:eastAsia="Times New Roman"/>
                <w:sz w:val="20"/>
                <w:szCs w:val="20"/>
              </w:rPr>
              <w:t xml:space="preserve"> High income</w:t>
            </w:r>
          </w:p>
          <w:p w14:paraId="6D22E0CB" w14:textId="77777777" w:rsidR="005D475F" w:rsidRPr="00757949" w:rsidRDefault="005D475F" w:rsidP="00693E47">
            <w:pPr>
              <w:rPr>
                <w:rFonts w:eastAsia="Times New Roman"/>
                <w:color w:val="0F9ED5" w:themeColor="accent4"/>
                <w:sz w:val="20"/>
                <w:szCs w:val="20"/>
                <w:lang w:val="es-ES_tradnl"/>
              </w:rPr>
            </w:pPr>
            <w:r w:rsidRPr="00757949">
              <w:rPr>
                <w:rFonts w:eastAsia="Times New Roman"/>
                <w:color w:val="0F9ED5" w:themeColor="accent4"/>
                <w:sz w:val="20"/>
                <w:szCs w:val="20"/>
                <w:lang w:val="es-ES_tradnl"/>
              </w:rPr>
              <w:t>Low income</w:t>
            </w:r>
          </w:p>
        </w:tc>
      </w:tr>
      <w:tr w:rsidR="005D475F" w:rsidRPr="00667E13" w14:paraId="3B73E14B" w14:textId="77777777" w:rsidTr="00693E47">
        <w:tc>
          <w:tcPr>
            <w:tcW w:w="0" w:type="auto"/>
            <w:hideMark/>
          </w:tcPr>
          <w:p w14:paraId="7C0DF5D9" w14:textId="77777777" w:rsidR="005D475F" w:rsidRPr="00757949" w:rsidRDefault="005D475F" w:rsidP="00693E47">
            <w:pPr>
              <w:rPr>
                <w:rFonts w:eastAsia="Times New Roman"/>
                <w:sz w:val="20"/>
                <w:szCs w:val="20"/>
              </w:rPr>
            </w:pPr>
            <w:r w:rsidRPr="00757949">
              <w:rPr>
                <w:rFonts w:eastAsia="Times New Roman"/>
                <w:sz w:val="20"/>
                <w:szCs w:val="20"/>
              </w:rPr>
              <w:t>Tenancy status</w:t>
            </w:r>
          </w:p>
        </w:tc>
        <w:tc>
          <w:tcPr>
            <w:tcW w:w="0" w:type="auto"/>
            <w:hideMark/>
          </w:tcPr>
          <w:p w14:paraId="3E9D813D" w14:textId="77777777" w:rsidR="005D475F" w:rsidRPr="00757949" w:rsidRDefault="005D475F" w:rsidP="00693E47">
            <w:pPr>
              <w:rPr>
                <w:rFonts w:eastAsia="Times New Roman"/>
                <w:sz w:val="20"/>
                <w:szCs w:val="20"/>
              </w:rPr>
            </w:pPr>
            <w:r w:rsidRPr="00757949">
              <w:rPr>
                <w:rFonts w:ascii="Segoe UI Symbol" w:eastAsia="Times New Roman" w:hAnsi="Segoe UI Symbol" w:cs="Segoe UI Symbol"/>
                <w:sz w:val="20"/>
                <w:szCs w:val="20"/>
              </w:rPr>
              <w:t>☐</w:t>
            </w:r>
            <w:r w:rsidRPr="00757949">
              <w:rPr>
                <w:rFonts w:eastAsia="Times New Roman"/>
                <w:sz w:val="20"/>
                <w:szCs w:val="20"/>
              </w:rPr>
              <w:t xml:space="preserve"> Homeowner</w:t>
            </w:r>
            <w:r w:rsidRPr="00757949">
              <w:rPr>
                <w:rFonts w:eastAsia="Times New Roman"/>
                <w:sz w:val="20"/>
                <w:szCs w:val="20"/>
              </w:rPr>
              <w:t> </w:t>
            </w:r>
            <w:r w:rsidRPr="00757949">
              <w:rPr>
                <w:rFonts w:eastAsia="Times New Roman"/>
                <w:sz w:val="20"/>
                <w:szCs w:val="20"/>
              </w:rPr>
              <w:t> </w:t>
            </w:r>
            <w:r w:rsidRPr="00757949">
              <w:rPr>
                <w:rFonts w:ascii="Segoe UI Symbol" w:eastAsia="Times New Roman" w:hAnsi="Segoe UI Symbol" w:cs="Segoe UI Symbol"/>
                <w:sz w:val="20"/>
                <w:szCs w:val="20"/>
              </w:rPr>
              <w:t>☐</w:t>
            </w:r>
            <w:r w:rsidRPr="00757949">
              <w:rPr>
                <w:rFonts w:eastAsia="Times New Roman"/>
                <w:sz w:val="20"/>
                <w:szCs w:val="20"/>
              </w:rPr>
              <w:t xml:space="preserve"> Tenant</w:t>
            </w:r>
          </w:p>
        </w:tc>
      </w:tr>
      <w:tr w:rsidR="005D475F" w:rsidRPr="00275EC4" w14:paraId="1C2AE1F3" w14:textId="77777777" w:rsidTr="00693E47">
        <w:tc>
          <w:tcPr>
            <w:tcW w:w="0" w:type="auto"/>
            <w:hideMark/>
          </w:tcPr>
          <w:p w14:paraId="6796D5CE" w14:textId="77777777" w:rsidR="005D475F" w:rsidRPr="00757949" w:rsidRDefault="005D475F" w:rsidP="00693E47">
            <w:pPr>
              <w:rPr>
                <w:rFonts w:eastAsia="Times New Roman"/>
                <w:sz w:val="20"/>
                <w:szCs w:val="20"/>
              </w:rPr>
            </w:pPr>
            <w:r w:rsidRPr="00757949">
              <w:rPr>
                <w:rFonts w:eastAsia="Times New Roman"/>
                <w:b/>
                <w:bCs/>
                <w:sz w:val="20"/>
                <w:szCs w:val="20"/>
              </w:rPr>
              <w:t>Systemic focus</w:t>
            </w:r>
          </w:p>
        </w:tc>
        <w:tc>
          <w:tcPr>
            <w:tcW w:w="0" w:type="auto"/>
            <w:hideMark/>
          </w:tcPr>
          <w:p w14:paraId="20953EB1" w14:textId="77777777" w:rsidR="005D475F" w:rsidRPr="00757949" w:rsidRDefault="005D475F" w:rsidP="00693E47">
            <w:pPr>
              <w:rPr>
                <w:rFonts w:eastAsia="Times New Roman"/>
                <w:sz w:val="20"/>
                <w:szCs w:val="20"/>
                <w:lang w:val="en-US"/>
              </w:rPr>
            </w:pPr>
            <w:r w:rsidRPr="00757949">
              <w:rPr>
                <w:rFonts w:eastAsia="Times New Roman"/>
                <w:sz w:val="20"/>
                <w:szCs w:val="20"/>
              </w:rPr>
              <w:t>Which systemic dimensions are strengthened through the proposed adaptation (environment, society &amp; culture, economy &amp; finance, science/tech/infrastructure, policy/governance)?</w:t>
            </w:r>
          </w:p>
          <w:p w14:paraId="1892D3A3" w14:textId="77777777" w:rsidR="005D475F" w:rsidRPr="00757949" w:rsidRDefault="005D475F" w:rsidP="00693E47">
            <w:pPr>
              <w:rPr>
                <w:rFonts w:eastAsia="Times New Roman"/>
                <w:sz w:val="20"/>
                <w:szCs w:val="20"/>
                <w:lang w:val="en-US"/>
              </w:rPr>
            </w:pPr>
          </w:p>
          <w:p w14:paraId="487C5A48" w14:textId="77777777" w:rsidR="00275EC4" w:rsidRPr="00275EC4" w:rsidRDefault="00275EC4" w:rsidP="00275EC4">
            <w:pPr>
              <w:rPr>
                <w:rFonts w:eastAsia="Times New Roman"/>
                <w:color w:val="0F9ED5" w:themeColor="accent4"/>
                <w:sz w:val="20"/>
                <w:szCs w:val="20"/>
                <w:lang w:val="en-US"/>
              </w:rPr>
            </w:pPr>
            <w:r w:rsidRPr="00275EC4">
              <w:rPr>
                <w:rFonts w:eastAsia="Times New Roman"/>
                <w:color w:val="0F9ED5" w:themeColor="accent4"/>
                <w:sz w:val="20"/>
                <w:szCs w:val="20"/>
                <w:lang w:val="en-US"/>
              </w:rPr>
              <w:t>Positive environmental impact: reduced emissions</w:t>
            </w:r>
          </w:p>
          <w:p w14:paraId="45E27838" w14:textId="65A04702" w:rsidR="005D475F" w:rsidRPr="00275EC4" w:rsidRDefault="00275EC4" w:rsidP="00275EC4">
            <w:pPr>
              <w:rPr>
                <w:rFonts w:eastAsia="Times New Roman"/>
                <w:sz w:val="20"/>
                <w:szCs w:val="20"/>
                <w:lang w:val="en-US"/>
              </w:rPr>
            </w:pPr>
            <w:r w:rsidRPr="00275EC4">
              <w:rPr>
                <w:rFonts w:eastAsia="Times New Roman"/>
                <w:color w:val="0F9ED5" w:themeColor="accent4"/>
                <w:sz w:val="20"/>
                <w:szCs w:val="20"/>
                <w:lang w:val="en-US"/>
              </w:rPr>
              <w:t>Can promote equity in civil society</w:t>
            </w:r>
          </w:p>
        </w:tc>
      </w:tr>
      <w:tr w:rsidR="005D475F" w:rsidRPr="00016773" w14:paraId="72AC7B2B" w14:textId="77777777" w:rsidTr="00693E47">
        <w:tc>
          <w:tcPr>
            <w:tcW w:w="0" w:type="auto"/>
            <w:hideMark/>
          </w:tcPr>
          <w:p w14:paraId="342AE671" w14:textId="77777777" w:rsidR="005D475F" w:rsidRPr="00757949" w:rsidRDefault="005D475F" w:rsidP="00693E47">
            <w:pPr>
              <w:rPr>
                <w:rFonts w:eastAsia="Times New Roman"/>
                <w:sz w:val="20"/>
                <w:szCs w:val="20"/>
              </w:rPr>
            </w:pPr>
            <w:r w:rsidRPr="00757949">
              <w:rPr>
                <w:rFonts w:eastAsia="Times New Roman"/>
                <w:b/>
                <w:bCs/>
                <w:sz w:val="20"/>
                <w:szCs w:val="20"/>
              </w:rPr>
              <w:t>Potential risks/barriers</w:t>
            </w:r>
          </w:p>
        </w:tc>
        <w:tc>
          <w:tcPr>
            <w:tcW w:w="0" w:type="auto"/>
            <w:hideMark/>
          </w:tcPr>
          <w:p w14:paraId="6CD75B9C" w14:textId="77777777" w:rsidR="005D475F" w:rsidRPr="00757949" w:rsidRDefault="005D475F" w:rsidP="00693E47">
            <w:pPr>
              <w:rPr>
                <w:rFonts w:eastAsia="Times New Roman"/>
                <w:sz w:val="20"/>
                <w:szCs w:val="20"/>
                <w:lang w:val="en-US"/>
              </w:rPr>
            </w:pPr>
            <w:r w:rsidRPr="00757949">
              <w:rPr>
                <w:rFonts w:eastAsia="Times New Roman"/>
                <w:sz w:val="20"/>
                <w:szCs w:val="20"/>
              </w:rPr>
              <w:t xml:space="preserve">What factors or </w:t>
            </w:r>
            <w:proofErr w:type="gramStart"/>
            <w:r w:rsidRPr="00757949">
              <w:rPr>
                <w:rFonts w:eastAsia="Times New Roman"/>
                <w:sz w:val="20"/>
                <w:szCs w:val="20"/>
              </w:rPr>
              <w:t>actors</w:t>
            </w:r>
            <w:proofErr w:type="gramEnd"/>
            <w:r w:rsidRPr="00757949">
              <w:rPr>
                <w:rFonts w:eastAsia="Times New Roman"/>
                <w:sz w:val="20"/>
                <w:szCs w:val="20"/>
              </w:rPr>
              <w:t xml:space="preserve"> might prevent the adaptation from working?</w:t>
            </w:r>
          </w:p>
          <w:p w14:paraId="1CE2525B" w14:textId="77777777" w:rsidR="005D475F" w:rsidRPr="00757949" w:rsidRDefault="005D475F" w:rsidP="00693E47">
            <w:pPr>
              <w:rPr>
                <w:rFonts w:eastAsia="Times New Roman"/>
                <w:sz w:val="20"/>
                <w:szCs w:val="20"/>
                <w:lang w:val="en-US"/>
              </w:rPr>
            </w:pPr>
          </w:p>
          <w:p w14:paraId="756FB32E" w14:textId="75263AFA" w:rsidR="00016773" w:rsidRPr="00016773" w:rsidRDefault="00016773" w:rsidP="00016773">
            <w:pPr>
              <w:pStyle w:val="Paragrafoelenco"/>
              <w:numPr>
                <w:ilvl w:val="0"/>
                <w:numId w:val="14"/>
              </w:numPr>
              <w:spacing w:line="240" w:lineRule="auto"/>
              <w:rPr>
                <w:rFonts w:eastAsia="Times New Roman"/>
                <w:color w:val="0F9ED5" w:themeColor="accent4"/>
                <w:sz w:val="20"/>
                <w:szCs w:val="20"/>
                <w:lang w:val="en-US"/>
              </w:rPr>
            </w:pPr>
            <w:r w:rsidRPr="00016773">
              <w:rPr>
                <w:rFonts w:eastAsia="Times New Roman"/>
                <w:color w:val="0F9ED5" w:themeColor="accent4"/>
                <w:sz w:val="20"/>
                <w:szCs w:val="20"/>
                <w:lang w:val="en-US"/>
              </w:rPr>
              <w:t>Budget issues (lack of resources in local budgets).</w:t>
            </w:r>
          </w:p>
          <w:p w14:paraId="1D10EDDC" w14:textId="6314C52D" w:rsidR="00016773" w:rsidRPr="00016773" w:rsidRDefault="00016773" w:rsidP="00016773">
            <w:pPr>
              <w:pStyle w:val="Paragrafoelenco"/>
              <w:numPr>
                <w:ilvl w:val="0"/>
                <w:numId w:val="14"/>
              </w:numPr>
              <w:spacing w:line="240" w:lineRule="auto"/>
              <w:rPr>
                <w:rFonts w:eastAsia="Times New Roman"/>
                <w:color w:val="0F9ED5" w:themeColor="accent4"/>
                <w:sz w:val="20"/>
                <w:szCs w:val="20"/>
                <w:lang w:val="en-US"/>
              </w:rPr>
            </w:pPr>
            <w:r w:rsidRPr="00016773">
              <w:rPr>
                <w:rFonts w:eastAsia="Times New Roman"/>
                <w:color w:val="0F9ED5" w:themeColor="accent4"/>
                <w:sz w:val="20"/>
                <w:szCs w:val="20"/>
                <w:lang w:val="en-US"/>
              </w:rPr>
              <w:t>Automobile lobby for private transport (e.g., FIAT), with reference to potential loss of economic power/sustainability for companies in the long term (this barrier may become less relevant in the future).</w:t>
            </w:r>
          </w:p>
          <w:p w14:paraId="684F5818" w14:textId="0BC22D87" w:rsidR="00016773" w:rsidRPr="00016773" w:rsidRDefault="00016773" w:rsidP="00016773">
            <w:pPr>
              <w:pStyle w:val="Paragrafoelenco"/>
              <w:numPr>
                <w:ilvl w:val="0"/>
                <w:numId w:val="14"/>
              </w:numPr>
              <w:spacing w:line="240" w:lineRule="auto"/>
              <w:rPr>
                <w:rFonts w:eastAsia="Times New Roman"/>
                <w:color w:val="0F9ED5" w:themeColor="accent4"/>
                <w:sz w:val="20"/>
                <w:szCs w:val="20"/>
                <w:lang w:val="en-US"/>
              </w:rPr>
            </w:pPr>
            <w:r w:rsidRPr="00016773">
              <w:rPr>
                <w:rFonts w:eastAsia="Times New Roman"/>
                <w:color w:val="0F9ED5" w:themeColor="accent4"/>
                <w:sz w:val="20"/>
                <w:szCs w:val="20"/>
                <w:lang w:val="en-US"/>
              </w:rPr>
              <w:t xml:space="preserve">Growing demand </w:t>
            </w:r>
            <w:proofErr w:type="gramStart"/>
            <w:r w:rsidRPr="00016773">
              <w:rPr>
                <w:rFonts w:eastAsia="Times New Roman"/>
                <w:color w:val="0F9ED5" w:themeColor="accent4"/>
                <w:sz w:val="20"/>
                <w:szCs w:val="20"/>
                <w:lang w:val="en-US"/>
              </w:rPr>
              <w:t>not</w:t>
            </w:r>
            <w:proofErr w:type="gramEnd"/>
            <w:r w:rsidRPr="00016773">
              <w:rPr>
                <w:rFonts w:eastAsia="Times New Roman"/>
                <w:color w:val="0F9ED5" w:themeColor="accent4"/>
                <w:sz w:val="20"/>
                <w:szCs w:val="20"/>
                <w:lang w:val="en-US"/>
              </w:rPr>
              <w:t xml:space="preserve"> accompanied by service improvements, overloading the public transport network.</w:t>
            </w:r>
          </w:p>
          <w:p w14:paraId="0BF59D65" w14:textId="46F371D3" w:rsidR="005D475F" w:rsidRPr="00016773" w:rsidRDefault="00016773" w:rsidP="00016773">
            <w:pPr>
              <w:pStyle w:val="Paragrafoelenco"/>
              <w:numPr>
                <w:ilvl w:val="0"/>
                <w:numId w:val="14"/>
              </w:numPr>
              <w:spacing w:line="240" w:lineRule="auto"/>
              <w:rPr>
                <w:rFonts w:eastAsia="Times New Roman"/>
                <w:sz w:val="20"/>
                <w:szCs w:val="20"/>
                <w:lang w:val="en-US"/>
              </w:rPr>
            </w:pPr>
            <w:r w:rsidRPr="00016773">
              <w:rPr>
                <w:rFonts w:eastAsia="Times New Roman"/>
                <w:color w:val="0F9ED5" w:themeColor="accent4"/>
                <w:sz w:val="20"/>
                <w:szCs w:val="20"/>
                <w:lang w:val="en-US"/>
              </w:rPr>
              <w:t xml:space="preserve">Institutional fragmentation in managing the service in an integrated </w:t>
            </w:r>
            <w:proofErr w:type="gramStart"/>
            <w:r w:rsidRPr="00016773">
              <w:rPr>
                <w:rFonts w:eastAsia="Times New Roman"/>
                <w:color w:val="0F9ED5" w:themeColor="accent4"/>
                <w:sz w:val="20"/>
                <w:szCs w:val="20"/>
                <w:lang w:val="en-US"/>
              </w:rPr>
              <w:t>manner.</w:t>
            </w:r>
            <w:r w:rsidR="005D475F" w:rsidRPr="00016773">
              <w:rPr>
                <w:rFonts w:eastAsia="Times New Roman"/>
                <w:sz w:val="20"/>
                <w:szCs w:val="20"/>
                <w:lang w:val="en-US"/>
              </w:rPr>
              <w:t>.</w:t>
            </w:r>
            <w:proofErr w:type="gramEnd"/>
          </w:p>
          <w:p w14:paraId="68A3E59C" w14:textId="77777777" w:rsidR="005D475F" w:rsidRPr="00016773" w:rsidRDefault="005D475F" w:rsidP="00693E47">
            <w:pPr>
              <w:rPr>
                <w:rFonts w:eastAsia="Times New Roman"/>
                <w:sz w:val="20"/>
                <w:szCs w:val="20"/>
                <w:lang w:val="en-US"/>
              </w:rPr>
            </w:pPr>
          </w:p>
        </w:tc>
      </w:tr>
      <w:tr w:rsidR="005D475F" w:rsidRPr="00247AD1" w14:paraId="26E47BB2" w14:textId="77777777" w:rsidTr="00693E47">
        <w:tc>
          <w:tcPr>
            <w:tcW w:w="0" w:type="auto"/>
            <w:hideMark/>
          </w:tcPr>
          <w:p w14:paraId="5DFE173B" w14:textId="77777777" w:rsidR="005D475F" w:rsidRPr="00757949" w:rsidRDefault="005D475F" w:rsidP="00693E47">
            <w:pPr>
              <w:rPr>
                <w:rFonts w:eastAsia="Times New Roman"/>
                <w:sz w:val="20"/>
                <w:szCs w:val="20"/>
              </w:rPr>
            </w:pPr>
            <w:r w:rsidRPr="00757949">
              <w:rPr>
                <w:rFonts w:eastAsia="Times New Roman"/>
                <w:b/>
                <w:bCs/>
                <w:sz w:val="20"/>
                <w:szCs w:val="20"/>
              </w:rPr>
              <w:t>Drivers/enablers</w:t>
            </w:r>
          </w:p>
        </w:tc>
        <w:tc>
          <w:tcPr>
            <w:tcW w:w="0" w:type="auto"/>
            <w:hideMark/>
          </w:tcPr>
          <w:p w14:paraId="77CE20F3" w14:textId="77777777" w:rsidR="005D475F" w:rsidRPr="00757949" w:rsidRDefault="005D475F" w:rsidP="00693E47">
            <w:pPr>
              <w:rPr>
                <w:rFonts w:eastAsia="Times New Roman"/>
                <w:sz w:val="20"/>
                <w:szCs w:val="20"/>
                <w:lang w:val="en-US"/>
              </w:rPr>
            </w:pPr>
            <w:r w:rsidRPr="00757949">
              <w:rPr>
                <w:rFonts w:eastAsia="Times New Roman"/>
                <w:sz w:val="20"/>
                <w:szCs w:val="20"/>
              </w:rPr>
              <w:t>What existing factors or actors can support this adaptation?</w:t>
            </w:r>
          </w:p>
          <w:p w14:paraId="39D30769" w14:textId="77777777" w:rsidR="005D475F" w:rsidRPr="00757949" w:rsidRDefault="005D475F" w:rsidP="00693E47">
            <w:pPr>
              <w:rPr>
                <w:rFonts w:eastAsia="Times New Roman"/>
                <w:sz w:val="20"/>
                <w:szCs w:val="20"/>
                <w:lang w:val="en-US"/>
              </w:rPr>
            </w:pPr>
          </w:p>
          <w:p w14:paraId="6E595CFB" w14:textId="77777777" w:rsidR="002B2BD0" w:rsidRPr="002B2BD0" w:rsidRDefault="002B2BD0" w:rsidP="002B2BD0">
            <w:pPr>
              <w:rPr>
                <w:rFonts w:eastAsia="Times New Roman"/>
                <w:color w:val="0F9ED5" w:themeColor="accent4"/>
                <w:sz w:val="20"/>
                <w:szCs w:val="20"/>
                <w:lang w:val="en-US"/>
              </w:rPr>
            </w:pPr>
            <w:r w:rsidRPr="002B2BD0">
              <w:rPr>
                <w:rFonts w:eastAsia="Times New Roman"/>
                <w:b/>
                <w:bCs/>
                <w:color w:val="0F9ED5" w:themeColor="accent4"/>
                <w:sz w:val="20"/>
                <w:szCs w:val="20"/>
                <w:lang w:val="en-US"/>
              </w:rPr>
              <w:t>Social support / pressure from target groups / potential stakeholders:</w:t>
            </w:r>
          </w:p>
          <w:p w14:paraId="7550EAAA" w14:textId="77777777" w:rsidR="002B2BD0" w:rsidRPr="002B2BD0" w:rsidRDefault="002B2BD0" w:rsidP="005A3944">
            <w:pPr>
              <w:numPr>
                <w:ilvl w:val="0"/>
                <w:numId w:val="34"/>
              </w:numPr>
              <w:rPr>
                <w:rFonts w:eastAsia="Times New Roman"/>
                <w:color w:val="0F9ED5" w:themeColor="accent4"/>
                <w:sz w:val="20"/>
                <w:szCs w:val="20"/>
                <w:lang w:val="it-IT"/>
              </w:rPr>
            </w:pPr>
            <w:r w:rsidRPr="002B2BD0">
              <w:rPr>
                <w:rFonts w:eastAsia="Times New Roman"/>
                <w:color w:val="0F9ED5" w:themeColor="accent4"/>
                <w:sz w:val="20"/>
                <w:szCs w:val="20"/>
                <w:lang w:val="it-IT"/>
              </w:rPr>
              <w:t>Young people</w:t>
            </w:r>
          </w:p>
          <w:p w14:paraId="3C4761BC" w14:textId="77777777" w:rsidR="002B2BD0" w:rsidRPr="002B2BD0" w:rsidRDefault="002B2BD0" w:rsidP="005A3944">
            <w:pPr>
              <w:numPr>
                <w:ilvl w:val="0"/>
                <w:numId w:val="34"/>
              </w:numPr>
              <w:rPr>
                <w:rFonts w:eastAsia="Times New Roman"/>
                <w:color w:val="0F9ED5" w:themeColor="accent4"/>
                <w:sz w:val="20"/>
                <w:szCs w:val="20"/>
                <w:lang w:val="it-IT"/>
              </w:rPr>
            </w:pPr>
            <w:r w:rsidRPr="002B2BD0">
              <w:rPr>
                <w:rFonts w:eastAsia="Times New Roman"/>
                <w:color w:val="0F9ED5" w:themeColor="accent4"/>
                <w:sz w:val="20"/>
                <w:szCs w:val="20"/>
                <w:lang w:val="it-IT"/>
              </w:rPr>
              <w:t xml:space="preserve">Students living </w:t>
            </w:r>
            <w:proofErr w:type="spellStart"/>
            <w:r w:rsidRPr="002B2BD0">
              <w:rPr>
                <w:rFonts w:eastAsia="Times New Roman"/>
                <w:color w:val="0F9ED5" w:themeColor="accent4"/>
                <w:sz w:val="20"/>
                <w:szCs w:val="20"/>
                <w:lang w:val="it-IT"/>
              </w:rPr>
              <w:t>away</w:t>
            </w:r>
            <w:proofErr w:type="spellEnd"/>
            <w:r w:rsidRPr="002B2BD0">
              <w:rPr>
                <w:rFonts w:eastAsia="Times New Roman"/>
                <w:color w:val="0F9ED5" w:themeColor="accent4"/>
                <w:sz w:val="20"/>
                <w:szCs w:val="20"/>
                <w:lang w:val="it-IT"/>
              </w:rPr>
              <w:t xml:space="preserve"> from home</w:t>
            </w:r>
          </w:p>
          <w:p w14:paraId="197D4B61" w14:textId="77777777" w:rsidR="002B2BD0" w:rsidRPr="002B2BD0" w:rsidRDefault="002B2BD0" w:rsidP="005A3944">
            <w:pPr>
              <w:numPr>
                <w:ilvl w:val="0"/>
                <w:numId w:val="34"/>
              </w:numPr>
              <w:rPr>
                <w:rFonts w:eastAsia="Times New Roman"/>
                <w:color w:val="0F9ED5" w:themeColor="accent4"/>
                <w:sz w:val="20"/>
                <w:szCs w:val="20"/>
                <w:lang w:val="it-IT"/>
              </w:rPr>
            </w:pPr>
            <w:r w:rsidRPr="002B2BD0">
              <w:rPr>
                <w:rFonts w:eastAsia="Times New Roman"/>
                <w:color w:val="0F9ED5" w:themeColor="accent4"/>
                <w:sz w:val="20"/>
                <w:szCs w:val="20"/>
                <w:lang w:val="it-IT"/>
              </w:rPr>
              <w:t xml:space="preserve">Caregiver </w:t>
            </w:r>
            <w:proofErr w:type="spellStart"/>
            <w:r w:rsidRPr="002B2BD0">
              <w:rPr>
                <w:rFonts w:eastAsia="Times New Roman"/>
                <w:color w:val="0F9ED5" w:themeColor="accent4"/>
                <w:sz w:val="20"/>
                <w:szCs w:val="20"/>
                <w:lang w:val="it-IT"/>
              </w:rPr>
              <w:t>population</w:t>
            </w:r>
            <w:proofErr w:type="spellEnd"/>
          </w:p>
          <w:p w14:paraId="76C19928" w14:textId="77777777" w:rsidR="002B2BD0" w:rsidRPr="00247AD1" w:rsidRDefault="002B2BD0" w:rsidP="005A3944">
            <w:pPr>
              <w:numPr>
                <w:ilvl w:val="0"/>
                <w:numId w:val="34"/>
              </w:numPr>
              <w:rPr>
                <w:rFonts w:eastAsia="Times New Roman"/>
                <w:color w:val="0F9ED5" w:themeColor="accent4"/>
                <w:sz w:val="20"/>
                <w:szCs w:val="20"/>
                <w:lang w:val="en-US"/>
              </w:rPr>
            </w:pPr>
            <w:r w:rsidRPr="00247AD1">
              <w:rPr>
                <w:rFonts w:eastAsia="Times New Roman"/>
                <w:color w:val="0F9ED5" w:themeColor="accent4"/>
                <w:sz w:val="20"/>
                <w:szCs w:val="20"/>
                <w:lang w:val="en-US"/>
              </w:rPr>
              <w:t>Bus and metro manufacturers, stating that they will coordinate with users</w:t>
            </w:r>
          </w:p>
          <w:p w14:paraId="20EC5E25" w14:textId="77777777" w:rsidR="005D475F" w:rsidRPr="00247AD1" w:rsidRDefault="005D475F" w:rsidP="00693E47">
            <w:pPr>
              <w:rPr>
                <w:rFonts w:eastAsia="Times New Roman"/>
                <w:sz w:val="20"/>
                <w:szCs w:val="20"/>
                <w:lang w:val="en-US"/>
              </w:rPr>
            </w:pPr>
          </w:p>
        </w:tc>
      </w:tr>
      <w:tr w:rsidR="005D475F" w:rsidRPr="00667E13" w14:paraId="3F44FFBA" w14:textId="77777777" w:rsidTr="00693E47">
        <w:tc>
          <w:tcPr>
            <w:tcW w:w="0" w:type="auto"/>
            <w:hideMark/>
          </w:tcPr>
          <w:p w14:paraId="266A35BB" w14:textId="77777777" w:rsidR="005D475F" w:rsidRPr="00757949" w:rsidRDefault="005D475F" w:rsidP="00693E47">
            <w:pPr>
              <w:rPr>
                <w:rFonts w:eastAsia="Times New Roman"/>
                <w:sz w:val="20"/>
                <w:szCs w:val="20"/>
              </w:rPr>
            </w:pPr>
            <w:r w:rsidRPr="00757949">
              <w:rPr>
                <w:rFonts w:eastAsia="Times New Roman"/>
                <w:b/>
                <w:bCs/>
                <w:sz w:val="20"/>
                <w:szCs w:val="20"/>
              </w:rPr>
              <w:t>Time horizon</w:t>
            </w:r>
          </w:p>
        </w:tc>
        <w:tc>
          <w:tcPr>
            <w:tcW w:w="0" w:type="auto"/>
            <w:hideMark/>
          </w:tcPr>
          <w:p w14:paraId="539C0725" w14:textId="77777777" w:rsidR="005D475F" w:rsidRPr="004E5FD0" w:rsidRDefault="005D475F" w:rsidP="00693E47">
            <w:pPr>
              <w:rPr>
                <w:rFonts w:eastAsia="Times New Roman"/>
                <w:sz w:val="20"/>
                <w:szCs w:val="20"/>
                <w:lang w:val="en-US"/>
              </w:rPr>
            </w:pPr>
            <w:r w:rsidRPr="00757949">
              <w:rPr>
                <w:rFonts w:eastAsia="Times New Roman"/>
                <w:sz w:val="20"/>
                <w:szCs w:val="20"/>
              </w:rPr>
              <w:t>When should the adaptation be implemented (short, medium, long term)?</w:t>
            </w:r>
          </w:p>
          <w:p w14:paraId="23CB09D5" w14:textId="462E2910" w:rsidR="005D475F" w:rsidRPr="00757949" w:rsidRDefault="00247AD1" w:rsidP="00693E47">
            <w:pPr>
              <w:rPr>
                <w:rFonts w:eastAsia="Times New Roman"/>
                <w:sz w:val="20"/>
                <w:szCs w:val="20"/>
                <w:lang w:val="es-ES_tradnl"/>
              </w:rPr>
            </w:pPr>
            <w:r>
              <w:rPr>
                <w:rFonts w:eastAsia="Times New Roman"/>
                <w:color w:val="0F9ED5" w:themeColor="accent4"/>
                <w:sz w:val="20"/>
                <w:szCs w:val="20"/>
                <w:lang w:val="es-ES_tradnl"/>
              </w:rPr>
              <w:t>Short-medium term</w:t>
            </w:r>
          </w:p>
        </w:tc>
      </w:tr>
      <w:tr w:rsidR="005D475F" w:rsidRPr="007C1446" w14:paraId="119D7218" w14:textId="77777777" w:rsidTr="00693E47">
        <w:tc>
          <w:tcPr>
            <w:tcW w:w="0" w:type="auto"/>
            <w:hideMark/>
          </w:tcPr>
          <w:p w14:paraId="55136A1F" w14:textId="77777777" w:rsidR="005D475F" w:rsidRPr="00757949" w:rsidRDefault="005D475F" w:rsidP="00693E47">
            <w:pPr>
              <w:rPr>
                <w:rFonts w:eastAsia="Times New Roman"/>
                <w:sz w:val="20"/>
                <w:szCs w:val="20"/>
              </w:rPr>
            </w:pPr>
            <w:r w:rsidRPr="00757949">
              <w:rPr>
                <w:rFonts w:eastAsia="Times New Roman"/>
                <w:b/>
                <w:bCs/>
                <w:sz w:val="20"/>
                <w:szCs w:val="20"/>
              </w:rPr>
              <w:t>Feasibility &amp; resources</w:t>
            </w:r>
          </w:p>
        </w:tc>
        <w:tc>
          <w:tcPr>
            <w:tcW w:w="0" w:type="auto"/>
            <w:hideMark/>
          </w:tcPr>
          <w:p w14:paraId="64DB0226" w14:textId="77777777" w:rsidR="005D475F" w:rsidRPr="004E5FD0" w:rsidRDefault="005D475F" w:rsidP="00693E47">
            <w:pPr>
              <w:rPr>
                <w:rFonts w:eastAsia="Times New Roman"/>
                <w:sz w:val="20"/>
                <w:szCs w:val="20"/>
                <w:lang w:val="en-US"/>
              </w:rPr>
            </w:pPr>
            <w:r w:rsidRPr="00757949">
              <w:rPr>
                <w:rFonts w:eastAsia="Times New Roman"/>
                <w:sz w:val="20"/>
                <w:szCs w:val="20"/>
              </w:rPr>
              <w:t>What resources are needed to adapt the policy effectively (financial, institutional, technological)?</w:t>
            </w:r>
          </w:p>
          <w:p w14:paraId="35EAF3F3" w14:textId="6A016442" w:rsidR="005D475F" w:rsidRPr="00243FEC" w:rsidRDefault="00243FEC" w:rsidP="00693E47">
            <w:pPr>
              <w:rPr>
                <w:rFonts w:eastAsia="Times New Roman"/>
                <w:sz w:val="20"/>
                <w:szCs w:val="20"/>
                <w:lang w:val="en-US"/>
              </w:rPr>
            </w:pPr>
            <w:r w:rsidRPr="00243FEC">
              <w:rPr>
                <w:rFonts w:eastAsia="Times New Roman"/>
                <w:b/>
                <w:bCs/>
                <w:color w:val="0F9ED5" w:themeColor="accent4"/>
                <w:sz w:val="20"/>
                <w:szCs w:val="20"/>
              </w:rPr>
              <w:t>State/regional financial resources</w:t>
            </w:r>
            <w:r w:rsidRPr="00243FEC">
              <w:rPr>
                <w:rFonts w:eastAsia="Times New Roman"/>
                <w:color w:val="0F9ED5" w:themeColor="accent4"/>
                <w:sz w:val="20"/>
                <w:szCs w:val="20"/>
              </w:rPr>
              <w:br/>
            </w:r>
            <w:r w:rsidRPr="00243FEC">
              <w:rPr>
                <w:rFonts w:eastAsia="Times New Roman"/>
                <w:b/>
                <w:bCs/>
                <w:color w:val="0F9ED5" w:themeColor="accent4"/>
                <w:sz w:val="20"/>
                <w:szCs w:val="20"/>
              </w:rPr>
              <w:t>Infrastructure investments</w:t>
            </w:r>
            <w:r w:rsidRPr="00243FEC">
              <w:rPr>
                <w:rFonts w:eastAsia="Times New Roman"/>
                <w:color w:val="0F9ED5" w:themeColor="accent4"/>
                <w:sz w:val="20"/>
                <w:szCs w:val="20"/>
              </w:rPr>
              <w:br/>
            </w:r>
            <w:r w:rsidRPr="00243FEC">
              <w:rPr>
                <w:rFonts w:eastAsia="Times New Roman"/>
                <w:b/>
                <w:bCs/>
                <w:color w:val="0F9ED5" w:themeColor="accent4"/>
                <w:sz w:val="20"/>
                <w:szCs w:val="20"/>
              </w:rPr>
              <w:t>Strengthening administrative capacity</w:t>
            </w:r>
          </w:p>
        </w:tc>
      </w:tr>
    </w:tbl>
    <w:p w14:paraId="1A35D090" w14:textId="77777777" w:rsidR="006D7475" w:rsidRPr="00243FEC" w:rsidRDefault="006D7475" w:rsidP="00D83E97">
      <w:pPr>
        <w:rPr>
          <w:b/>
          <w:bCs/>
          <w:lang w:val="en-US" w:eastAsia="en-GB"/>
        </w:rPr>
      </w:pPr>
    </w:p>
    <w:p w14:paraId="0D943F91" w14:textId="57587166" w:rsidR="006D7475" w:rsidRDefault="005D475F" w:rsidP="00D83E97">
      <w:pPr>
        <w:rPr>
          <w:b/>
          <w:bCs/>
          <w:lang w:val="it-IT" w:eastAsia="en-GB"/>
        </w:rPr>
      </w:pPr>
      <w:r w:rsidRPr="005D475F">
        <w:rPr>
          <w:b/>
          <w:bCs/>
          <w:lang w:val="it-IT" w:eastAsia="en-GB"/>
        </w:rPr>
        <w:t>Policy 2: Governance nazionale del Trasporto Pubblico Locale: finanziamento, standard minimi, accessibilità e risorse da accise</w:t>
      </w:r>
    </w:p>
    <w:tbl>
      <w:tblPr>
        <w:tblStyle w:val="Grigliatabella"/>
        <w:tblW w:w="0" w:type="auto"/>
        <w:tblLook w:val="04A0" w:firstRow="1" w:lastRow="0" w:firstColumn="1" w:lastColumn="0" w:noHBand="0" w:noVBand="1"/>
      </w:tblPr>
      <w:tblGrid>
        <w:gridCol w:w="2099"/>
        <w:gridCol w:w="7341"/>
      </w:tblGrid>
      <w:tr w:rsidR="005D475F" w:rsidRPr="007C1446" w14:paraId="7F8015A6" w14:textId="77777777" w:rsidTr="00693E47">
        <w:tc>
          <w:tcPr>
            <w:tcW w:w="0" w:type="auto"/>
            <w:hideMark/>
          </w:tcPr>
          <w:p w14:paraId="71C50CDA" w14:textId="77777777" w:rsidR="005D475F" w:rsidRPr="007C1446" w:rsidRDefault="005D475F" w:rsidP="00693E47">
            <w:pPr>
              <w:jc w:val="center"/>
              <w:rPr>
                <w:rFonts w:eastAsia="Times New Roman"/>
                <w:b/>
                <w:bCs/>
                <w:sz w:val="20"/>
                <w:szCs w:val="20"/>
              </w:rPr>
            </w:pPr>
            <w:r w:rsidRPr="007C1446">
              <w:rPr>
                <w:rFonts w:eastAsia="Times New Roman"/>
                <w:b/>
                <w:bCs/>
                <w:sz w:val="20"/>
                <w:szCs w:val="20"/>
              </w:rPr>
              <w:t>Section</w:t>
            </w:r>
          </w:p>
        </w:tc>
        <w:tc>
          <w:tcPr>
            <w:tcW w:w="0" w:type="auto"/>
            <w:hideMark/>
          </w:tcPr>
          <w:p w14:paraId="2F8AEBAD" w14:textId="77777777" w:rsidR="005D475F" w:rsidRPr="007C1446" w:rsidRDefault="005D475F" w:rsidP="00693E47">
            <w:pPr>
              <w:jc w:val="center"/>
              <w:rPr>
                <w:rFonts w:eastAsia="Times New Roman"/>
                <w:b/>
                <w:bCs/>
                <w:sz w:val="20"/>
                <w:szCs w:val="20"/>
              </w:rPr>
            </w:pPr>
            <w:r w:rsidRPr="007C1446">
              <w:rPr>
                <w:rFonts w:eastAsia="Times New Roman"/>
                <w:b/>
                <w:bCs/>
                <w:sz w:val="20"/>
                <w:szCs w:val="20"/>
              </w:rPr>
              <w:t>Guiding questions / What to fill in</w:t>
            </w:r>
          </w:p>
        </w:tc>
      </w:tr>
      <w:tr w:rsidR="005D475F" w:rsidRPr="007F1E84" w14:paraId="70DA001E" w14:textId="77777777" w:rsidTr="00693E47">
        <w:tc>
          <w:tcPr>
            <w:tcW w:w="0" w:type="auto"/>
            <w:hideMark/>
          </w:tcPr>
          <w:p w14:paraId="6FCB7E48" w14:textId="77777777" w:rsidR="005D475F" w:rsidRPr="007C1446" w:rsidRDefault="005D475F" w:rsidP="00693E47">
            <w:pPr>
              <w:rPr>
                <w:rFonts w:eastAsia="Times New Roman"/>
                <w:sz w:val="20"/>
                <w:szCs w:val="20"/>
              </w:rPr>
            </w:pPr>
            <w:r w:rsidRPr="007C1446">
              <w:rPr>
                <w:rFonts w:eastAsia="Times New Roman"/>
                <w:b/>
                <w:bCs/>
                <w:sz w:val="20"/>
                <w:szCs w:val="20"/>
              </w:rPr>
              <w:t>Title of the policy (existing)</w:t>
            </w:r>
          </w:p>
        </w:tc>
        <w:tc>
          <w:tcPr>
            <w:tcW w:w="0" w:type="auto"/>
            <w:hideMark/>
          </w:tcPr>
          <w:p w14:paraId="6CB88F75" w14:textId="77777777" w:rsidR="005D475F" w:rsidRPr="008624D9" w:rsidRDefault="005D475F" w:rsidP="00693E47">
            <w:pPr>
              <w:rPr>
                <w:rFonts w:eastAsia="Times New Roman"/>
                <w:sz w:val="20"/>
                <w:szCs w:val="20"/>
                <w:lang w:val="en-US"/>
              </w:rPr>
            </w:pPr>
            <w:r w:rsidRPr="007C1446">
              <w:rPr>
                <w:rFonts w:eastAsia="Times New Roman"/>
                <w:sz w:val="20"/>
                <w:szCs w:val="20"/>
              </w:rPr>
              <w:t xml:space="preserve">Which current policy, </w:t>
            </w:r>
            <w:proofErr w:type="spellStart"/>
            <w:r w:rsidRPr="007C1446">
              <w:rPr>
                <w:rFonts w:eastAsia="Times New Roman"/>
                <w:sz w:val="20"/>
                <w:szCs w:val="20"/>
              </w:rPr>
              <w:t>programme</w:t>
            </w:r>
            <w:proofErr w:type="spellEnd"/>
            <w:r w:rsidRPr="007C1446">
              <w:rPr>
                <w:rFonts w:eastAsia="Times New Roman"/>
                <w:sz w:val="20"/>
                <w:szCs w:val="20"/>
              </w:rPr>
              <w:t xml:space="preserve">, or regulation are you </w:t>
            </w:r>
            <w:proofErr w:type="gramStart"/>
            <w:r w:rsidRPr="007C1446">
              <w:rPr>
                <w:rFonts w:eastAsia="Times New Roman"/>
                <w:sz w:val="20"/>
                <w:szCs w:val="20"/>
              </w:rPr>
              <w:t>adapting</w:t>
            </w:r>
            <w:proofErr w:type="gramEnd"/>
            <w:r w:rsidRPr="007C1446">
              <w:rPr>
                <w:rFonts w:eastAsia="Times New Roman"/>
                <w:sz w:val="20"/>
                <w:szCs w:val="20"/>
              </w:rPr>
              <w:t xml:space="preserve">? </w:t>
            </w:r>
            <w:r w:rsidRPr="008624D9">
              <w:rPr>
                <w:rFonts w:eastAsia="Times New Roman"/>
                <w:sz w:val="20"/>
                <w:szCs w:val="20"/>
                <w:lang w:val="en-US"/>
              </w:rPr>
              <w:t>Provide its official name/title if possible.</w:t>
            </w:r>
          </w:p>
          <w:p w14:paraId="1B0D6BB5" w14:textId="77777777" w:rsidR="007F1E84" w:rsidRDefault="007F1E84" w:rsidP="007F1E84">
            <w:pPr>
              <w:rPr>
                <w:rFonts w:eastAsia="Times New Roman"/>
                <w:color w:val="0F9ED5" w:themeColor="accent4"/>
                <w:sz w:val="20"/>
                <w:szCs w:val="20"/>
                <w:lang w:val="en-US"/>
              </w:rPr>
            </w:pPr>
            <w:r w:rsidRPr="007F1E84">
              <w:rPr>
                <w:rFonts w:eastAsia="Times New Roman"/>
                <w:color w:val="0F9ED5" w:themeColor="accent4"/>
                <w:sz w:val="20"/>
                <w:szCs w:val="20"/>
                <w:lang w:val="en-US"/>
              </w:rPr>
              <w:t xml:space="preserve">National governance of Local Public Transport: funding, minimum standards, accessibility, and </w:t>
            </w:r>
            <w:proofErr w:type="gramStart"/>
            <w:r w:rsidRPr="007F1E84">
              <w:rPr>
                <w:rFonts w:eastAsia="Times New Roman"/>
                <w:color w:val="0F9ED5" w:themeColor="accent4"/>
                <w:sz w:val="20"/>
                <w:szCs w:val="20"/>
                <w:lang w:val="en-US"/>
              </w:rPr>
              <w:t>excise</w:t>
            </w:r>
            <w:proofErr w:type="gramEnd"/>
            <w:r w:rsidRPr="007F1E84">
              <w:rPr>
                <w:rFonts w:eastAsia="Times New Roman"/>
                <w:color w:val="0F9ED5" w:themeColor="accent4"/>
                <w:sz w:val="20"/>
                <w:szCs w:val="20"/>
                <w:lang w:val="en-US"/>
              </w:rPr>
              <w:t>-based resources</w:t>
            </w:r>
          </w:p>
          <w:p w14:paraId="0AE23038" w14:textId="77777777" w:rsidR="005A3944" w:rsidRPr="007F1E84" w:rsidRDefault="005A3944" w:rsidP="007F1E84">
            <w:pPr>
              <w:rPr>
                <w:rFonts w:eastAsia="Times New Roman"/>
                <w:color w:val="0F9ED5" w:themeColor="accent4"/>
                <w:sz w:val="20"/>
                <w:szCs w:val="20"/>
                <w:lang w:val="en-US"/>
              </w:rPr>
            </w:pPr>
          </w:p>
          <w:p w14:paraId="6CE9B1AA" w14:textId="77777777" w:rsidR="007F1E84" w:rsidRPr="007F1E84" w:rsidRDefault="007F1E84" w:rsidP="005A3944">
            <w:pPr>
              <w:pStyle w:val="Paragrafoelenco"/>
              <w:numPr>
                <w:ilvl w:val="0"/>
                <w:numId w:val="35"/>
              </w:numPr>
              <w:rPr>
                <w:rFonts w:eastAsia="Times New Roman"/>
                <w:color w:val="0F9ED5" w:themeColor="accent4"/>
                <w:sz w:val="20"/>
                <w:szCs w:val="20"/>
                <w:lang w:val="en-US"/>
              </w:rPr>
            </w:pPr>
            <w:r w:rsidRPr="007F1E84">
              <w:rPr>
                <w:rFonts w:eastAsia="Times New Roman"/>
                <w:color w:val="0F9ED5" w:themeColor="accent4"/>
                <w:sz w:val="20"/>
                <w:szCs w:val="20"/>
                <w:lang w:val="en-US"/>
              </w:rPr>
              <w:t>Italian Transport Regulation Authority (ART) – established by Decree-Law No. 201/2011</w:t>
            </w:r>
          </w:p>
          <w:p w14:paraId="5C51C413" w14:textId="77777777" w:rsidR="007F1E84" w:rsidRPr="007F1E84" w:rsidRDefault="007F1E84" w:rsidP="005A3944">
            <w:pPr>
              <w:pStyle w:val="Paragrafoelenco"/>
              <w:numPr>
                <w:ilvl w:val="0"/>
                <w:numId w:val="35"/>
              </w:numPr>
              <w:rPr>
                <w:rFonts w:eastAsia="Times New Roman"/>
                <w:color w:val="0F9ED5" w:themeColor="accent4"/>
                <w:sz w:val="20"/>
                <w:szCs w:val="20"/>
                <w:lang w:val="en-US"/>
              </w:rPr>
            </w:pPr>
            <w:r w:rsidRPr="007F1E84">
              <w:rPr>
                <w:rFonts w:eastAsia="Times New Roman"/>
                <w:color w:val="0F9ED5" w:themeColor="accent4"/>
                <w:sz w:val="20"/>
                <w:szCs w:val="20"/>
                <w:lang w:val="en-US"/>
              </w:rPr>
              <w:t>Legislative Decree No. 43 of 28 March 2025 (excise reorganization) – Article 3, paragraph 6: provision allocating additional revenue from excise realignment to finance contractual renewal of local public transport (LPT)</w:t>
            </w:r>
          </w:p>
          <w:p w14:paraId="47DBF221" w14:textId="77777777" w:rsidR="007F1E84" w:rsidRPr="007F1E84" w:rsidRDefault="007F1E84" w:rsidP="005A3944">
            <w:pPr>
              <w:pStyle w:val="Paragrafoelenco"/>
              <w:numPr>
                <w:ilvl w:val="0"/>
                <w:numId w:val="35"/>
              </w:numPr>
              <w:rPr>
                <w:rFonts w:eastAsia="Times New Roman"/>
                <w:color w:val="0F9ED5" w:themeColor="accent4"/>
                <w:sz w:val="20"/>
                <w:szCs w:val="20"/>
                <w:lang w:val="en-US"/>
              </w:rPr>
            </w:pPr>
            <w:r w:rsidRPr="007F1E84">
              <w:rPr>
                <w:rFonts w:eastAsia="Times New Roman"/>
                <w:color w:val="0F9ED5" w:themeColor="accent4"/>
                <w:sz w:val="20"/>
                <w:szCs w:val="20"/>
                <w:lang w:val="en-US"/>
              </w:rPr>
              <w:lastRenderedPageBreak/>
              <w:t>Law 104/1992, Presidential Decree 503/1996, and Ministerial Decree of 18 July 1991 – regulations on accessibility requirements for vehicles (wheelchairs, ramps, dedicated spaces)</w:t>
            </w:r>
          </w:p>
          <w:p w14:paraId="5BE4C509" w14:textId="77777777" w:rsidR="007F1E84" w:rsidRPr="007F1E84" w:rsidRDefault="007F1E84" w:rsidP="005A3944">
            <w:pPr>
              <w:pStyle w:val="Paragrafoelenco"/>
              <w:numPr>
                <w:ilvl w:val="0"/>
                <w:numId w:val="35"/>
              </w:numPr>
              <w:rPr>
                <w:rFonts w:eastAsia="Times New Roman"/>
                <w:color w:val="0F9ED5" w:themeColor="accent4"/>
                <w:sz w:val="20"/>
                <w:szCs w:val="20"/>
                <w:lang w:val="en-US"/>
              </w:rPr>
            </w:pPr>
            <w:r w:rsidRPr="007F1E84">
              <w:rPr>
                <w:rFonts w:eastAsia="Times New Roman"/>
                <w:color w:val="0F9ED5" w:themeColor="accent4"/>
                <w:sz w:val="20"/>
                <w:szCs w:val="20"/>
                <w:lang w:val="en-US"/>
              </w:rPr>
              <w:t>National Fund for Local Public Transport (Law No. 228/2012, paragraph 301)</w:t>
            </w:r>
          </w:p>
          <w:p w14:paraId="7267DD6E" w14:textId="77777777" w:rsidR="007F1E84" w:rsidRPr="007F1E84" w:rsidRDefault="007F1E84" w:rsidP="007F1E84">
            <w:pPr>
              <w:ind w:left="360"/>
              <w:rPr>
                <w:rFonts w:eastAsia="Times New Roman"/>
                <w:color w:val="0F9ED5" w:themeColor="accent4"/>
                <w:sz w:val="20"/>
                <w:szCs w:val="20"/>
                <w:lang w:val="en-US"/>
              </w:rPr>
            </w:pPr>
            <w:r w:rsidRPr="007F1E84">
              <w:rPr>
                <w:rFonts w:eastAsia="Times New Roman"/>
                <w:color w:val="0F9ED5" w:themeColor="accent4"/>
                <w:sz w:val="20"/>
                <w:szCs w:val="20"/>
                <w:lang w:val="en-US"/>
              </w:rPr>
              <w:t xml:space="preserve">To </w:t>
            </w:r>
            <w:proofErr w:type="gramStart"/>
            <w:r w:rsidRPr="007F1E84">
              <w:rPr>
                <w:rFonts w:eastAsia="Times New Roman"/>
                <w:color w:val="0F9ED5" w:themeColor="accent4"/>
                <w:sz w:val="20"/>
                <w:szCs w:val="20"/>
                <w:lang w:val="en-US"/>
              </w:rPr>
              <w:t>include:</w:t>
            </w:r>
            <w:proofErr w:type="gramEnd"/>
            <w:r w:rsidRPr="007F1E84">
              <w:rPr>
                <w:rFonts w:eastAsia="Times New Roman"/>
                <w:color w:val="0F9ED5" w:themeColor="accent4"/>
                <w:sz w:val="20"/>
                <w:szCs w:val="20"/>
                <w:lang w:val="en-US"/>
              </w:rPr>
              <w:t xml:space="preserve"> regulations on:</w:t>
            </w:r>
          </w:p>
          <w:p w14:paraId="15A6CC22" w14:textId="77777777" w:rsidR="007F1E84" w:rsidRPr="007F1E84" w:rsidRDefault="007F1E84" w:rsidP="005A3944">
            <w:pPr>
              <w:pStyle w:val="Paragrafoelenco"/>
              <w:numPr>
                <w:ilvl w:val="1"/>
                <w:numId w:val="35"/>
              </w:numPr>
              <w:rPr>
                <w:rFonts w:eastAsia="Times New Roman"/>
                <w:color w:val="0F9ED5" w:themeColor="accent4"/>
                <w:sz w:val="20"/>
                <w:szCs w:val="20"/>
                <w:lang w:val="en-US"/>
              </w:rPr>
            </w:pPr>
            <w:r w:rsidRPr="007F1E84">
              <w:rPr>
                <w:rFonts w:eastAsia="Times New Roman"/>
                <w:color w:val="0F9ED5" w:themeColor="accent4"/>
                <w:sz w:val="20"/>
                <w:szCs w:val="20"/>
                <w:lang w:val="en-US"/>
              </w:rPr>
              <w:t>Transport schedules</w:t>
            </w:r>
          </w:p>
          <w:p w14:paraId="3AF201E7" w14:textId="77777777" w:rsidR="007F1E84" w:rsidRPr="007F1E84" w:rsidRDefault="007F1E84" w:rsidP="005A3944">
            <w:pPr>
              <w:pStyle w:val="Paragrafoelenco"/>
              <w:numPr>
                <w:ilvl w:val="1"/>
                <w:numId w:val="35"/>
              </w:numPr>
              <w:rPr>
                <w:rFonts w:eastAsia="Times New Roman"/>
                <w:color w:val="0F9ED5" w:themeColor="accent4"/>
                <w:sz w:val="20"/>
                <w:szCs w:val="20"/>
                <w:lang w:val="en-US"/>
              </w:rPr>
            </w:pPr>
            <w:r w:rsidRPr="007F1E84">
              <w:rPr>
                <w:rFonts w:eastAsia="Times New Roman"/>
                <w:color w:val="0F9ED5" w:themeColor="accent4"/>
                <w:sz w:val="20"/>
                <w:szCs w:val="20"/>
                <w:lang w:val="en-US"/>
              </w:rPr>
              <w:t>Use of excise revenues</w:t>
            </w:r>
          </w:p>
          <w:p w14:paraId="50DE07B1" w14:textId="06C50277" w:rsidR="005D475F" w:rsidRPr="007F1E84" w:rsidRDefault="007F1E84" w:rsidP="005A3944">
            <w:pPr>
              <w:pStyle w:val="Paragrafoelenco"/>
              <w:numPr>
                <w:ilvl w:val="1"/>
                <w:numId w:val="35"/>
              </w:numPr>
              <w:rPr>
                <w:rFonts w:eastAsia="Times New Roman"/>
                <w:color w:val="0F9ED5" w:themeColor="accent4"/>
                <w:sz w:val="20"/>
                <w:szCs w:val="20"/>
                <w:lang w:val="en-US"/>
              </w:rPr>
            </w:pPr>
            <w:r w:rsidRPr="007F1E84">
              <w:rPr>
                <w:rFonts w:eastAsia="Times New Roman"/>
                <w:color w:val="0F9ED5" w:themeColor="accent4"/>
                <w:sz w:val="20"/>
                <w:szCs w:val="20"/>
                <w:lang w:val="en-US"/>
              </w:rPr>
              <w:t>Rules on wheelchair weight limits</w:t>
            </w:r>
          </w:p>
        </w:tc>
      </w:tr>
      <w:tr w:rsidR="005D475F" w:rsidRPr="007C1446" w14:paraId="7AF94D6E" w14:textId="77777777" w:rsidTr="00693E47">
        <w:tc>
          <w:tcPr>
            <w:tcW w:w="0" w:type="auto"/>
            <w:hideMark/>
          </w:tcPr>
          <w:p w14:paraId="76437189" w14:textId="77777777" w:rsidR="005D475F" w:rsidRPr="007C1446" w:rsidRDefault="005D475F" w:rsidP="00693E47">
            <w:pPr>
              <w:rPr>
                <w:rFonts w:eastAsia="Times New Roman"/>
                <w:sz w:val="20"/>
                <w:szCs w:val="20"/>
              </w:rPr>
            </w:pPr>
            <w:r w:rsidRPr="007C1446">
              <w:rPr>
                <w:rFonts w:eastAsia="Times New Roman"/>
                <w:b/>
                <w:bCs/>
                <w:sz w:val="20"/>
                <w:szCs w:val="20"/>
              </w:rPr>
              <w:t>Sectoral focus</w:t>
            </w:r>
          </w:p>
        </w:tc>
        <w:tc>
          <w:tcPr>
            <w:tcW w:w="0" w:type="auto"/>
            <w:hideMark/>
          </w:tcPr>
          <w:p w14:paraId="146791AE" w14:textId="77777777" w:rsidR="005D475F" w:rsidRPr="000A4390" w:rsidRDefault="005D475F" w:rsidP="00693E47">
            <w:pPr>
              <w:rPr>
                <w:rFonts w:eastAsia="Times New Roman"/>
                <w:sz w:val="20"/>
                <w:szCs w:val="20"/>
                <w:lang w:val="en-US"/>
              </w:rPr>
            </w:pPr>
            <w:r w:rsidRPr="007C1446">
              <w:rPr>
                <w:rFonts w:eastAsia="Times New Roman"/>
                <w:sz w:val="20"/>
                <w:szCs w:val="20"/>
              </w:rPr>
              <w:t>Which sector is the policy linked to (energy/housing, transport, etc.)?</w:t>
            </w:r>
          </w:p>
          <w:p w14:paraId="644C6BE4" w14:textId="77777777" w:rsidR="005D475F" w:rsidRPr="000A4390" w:rsidRDefault="005D475F" w:rsidP="00693E47">
            <w:pPr>
              <w:rPr>
                <w:rFonts w:eastAsia="Times New Roman"/>
                <w:sz w:val="20"/>
                <w:szCs w:val="20"/>
                <w:lang w:val="en-US"/>
              </w:rPr>
            </w:pPr>
          </w:p>
          <w:p w14:paraId="62D4060F" w14:textId="4110C38E" w:rsidR="005D475F" w:rsidRPr="00B03E78" w:rsidRDefault="005D475F" w:rsidP="00693E47">
            <w:pPr>
              <w:rPr>
                <w:rFonts w:eastAsia="Times New Roman"/>
                <w:sz w:val="20"/>
                <w:szCs w:val="20"/>
                <w:lang w:val="es-ES_tradnl"/>
              </w:rPr>
            </w:pPr>
            <w:r w:rsidRPr="00B03E78">
              <w:rPr>
                <w:rFonts w:eastAsia="Times New Roman"/>
                <w:color w:val="4C94D8" w:themeColor="text2" w:themeTint="80"/>
                <w:sz w:val="20"/>
                <w:szCs w:val="20"/>
                <w:lang w:val="es-ES_tradnl"/>
              </w:rPr>
              <w:t>Tra</w:t>
            </w:r>
            <w:r w:rsidR="007F1E84">
              <w:rPr>
                <w:rFonts w:eastAsia="Times New Roman"/>
                <w:color w:val="4C94D8" w:themeColor="text2" w:themeTint="80"/>
                <w:sz w:val="20"/>
                <w:szCs w:val="20"/>
                <w:lang w:val="es-ES_tradnl"/>
              </w:rPr>
              <w:t>n</w:t>
            </w:r>
            <w:r w:rsidRPr="00B03E78">
              <w:rPr>
                <w:rFonts w:eastAsia="Times New Roman"/>
                <w:color w:val="4C94D8" w:themeColor="text2" w:themeTint="80"/>
                <w:sz w:val="20"/>
                <w:szCs w:val="20"/>
                <w:lang w:val="es-ES_tradnl"/>
              </w:rPr>
              <w:t>sport</w:t>
            </w:r>
          </w:p>
        </w:tc>
      </w:tr>
      <w:tr w:rsidR="005D475F" w:rsidRPr="00FC51FF" w14:paraId="6F4B445E" w14:textId="77777777" w:rsidTr="00693E47">
        <w:tc>
          <w:tcPr>
            <w:tcW w:w="0" w:type="auto"/>
            <w:hideMark/>
          </w:tcPr>
          <w:p w14:paraId="491C68F3" w14:textId="77777777" w:rsidR="005D475F" w:rsidRPr="007C1446" w:rsidRDefault="005D475F" w:rsidP="00693E47">
            <w:pPr>
              <w:rPr>
                <w:rFonts w:eastAsia="Times New Roman"/>
                <w:sz w:val="20"/>
                <w:szCs w:val="20"/>
              </w:rPr>
            </w:pPr>
            <w:r w:rsidRPr="007C1446">
              <w:rPr>
                <w:rFonts w:eastAsia="Times New Roman"/>
                <w:b/>
                <w:bCs/>
                <w:sz w:val="20"/>
                <w:szCs w:val="20"/>
              </w:rPr>
              <w:t>Original policy objectives</w:t>
            </w:r>
          </w:p>
        </w:tc>
        <w:tc>
          <w:tcPr>
            <w:tcW w:w="0" w:type="auto"/>
            <w:hideMark/>
          </w:tcPr>
          <w:p w14:paraId="61F31302" w14:textId="77777777" w:rsidR="005D475F" w:rsidRPr="000A4390" w:rsidRDefault="005D475F" w:rsidP="00693E47">
            <w:pPr>
              <w:rPr>
                <w:rFonts w:eastAsia="Times New Roman"/>
                <w:sz w:val="20"/>
                <w:szCs w:val="20"/>
                <w:lang w:val="en-US"/>
              </w:rPr>
            </w:pPr>
            <w:r w:rsidRPr="007C1446">
              <w:rPr>
                <w:rFonts w:eastAsia="Times New Roman"/>
                <w:sz w:val="20"/>
                <w:szCs w:val="20"/>
              </w:rPr>
              <w:t>What was the policy originally designed to achieve?</w:t>
            </w:r>
          </w:p>
          <w:p w14:paraId="452D20AC" w14:textId="7A69A7EF" w:rsidR="005D475F" w:rsidRPr="00FC51FF" w:rsidRDefault="00FC51FF" w:rsidP="005A3944">
            <w:pPr>
              <w:pStyle w:val="Paragrafoelenco"/>
              <w:numPr>
                <w:ilvl w:val="0"/>
                <w:numId w:val="15"/>
              </w:numPr>
              <w:spacing w:line="240" w:lineRule="auto"/>
              <w:rPr>
                <w:rFonts w:eastAsia="Times New Roman"/>
                <w:color w:val="0F9ED5" w:themeColor="accent4"/>
                <w:sz w:val="20"/>
                <w:szCs w:val="20"/>
                <w:lang w:val="en-US"/>
              </w:rPr>
            </w:pPr>
            <w:r w:rsidRPr="00FC51FF">
              <w:rPr>
                <w:rFonts w:eastAsia="Times New Roman"/>
                <w:color w:val="0F9ED5" w:themeColor="accent4"/>
                <w:sz w:val="20"/>
                <w:szCs w:val="20"/>
                <w:lang w:val="en-US"/>
              </w:rPr>
              <w:t>Allocate resources to finance regional and local public transport services</w:t>
            </w:r>
          </w:p>
        </w:tc>
      </w:tr>
      <w:tr w:rsidR="005D475F" w:rsidRPr="00FC51FF" w14:paraId="7DC48B0F" w14:textId="77777777" w:rsidTr="00693E47">
        <w:tc>
          <w:tcPr>
            <w:tcW w:w="0" w:type="auto"/>
            <w:hideMark/>
          </w:tcPr>
          <w:p w14:paraId="358ABAD7" w14:textId="77777777" w:rsidR="005D475F" w:rsidRPr="007C1446" w:rsidRDefault="005D475F" w:rsidP="00693E47">
            <w:pPr>
              <w:rPr>
                <w:rFonts w:eastAsia="Times New Roman"/>
                <w:sz w:val="20"/>
                <w:szCs w:val="20"/>
              </w:rPr>
            </w:pPr>
            <w:proofErr w:type="spellStart"/>
            <w:r w:rsidRPr="007C1446">
              <w:rPr>
                <w:rFonts w:eastAsia="Times New Roman"/>
                <w:b/>
                <w:bCs/>
                <w:sz w:val="20"/>
                <w:szCs w:val="20"/>
              </w:rPr>
              <w:t>Prioritised</w:t>
            </w:r>
            <w:proofErr w:type="spellEnd"/>
            <w:r w:rsidRPr="007C1446">
              <w:rPr>
                <w:rFonts w:eastAsia="Times New Roman"/>
                <w:b/>
                <w:bCs/>
                <w:sz w:val="20"/>
                <w:szCs w:val="20"/>
              </w:rPr>
              <w:t xml:space="preserve"> challenge addressed</w:t>
            </w:r>
          </w:p>
        </w:tc>
        <w:tc>
          <w:tcPr>
            <w:tcW w:w="0" w:type="auto"/>
            <w:hideMark/>
          </w:tcPr>
          <w:p w14:paraId="262EAB24" w14:textId="77777777" w:rsidR="005D475F" w:rsidRPr="008E662B" w:rsidRDefault="005D475F" w:rsidP="00693E47">
            <w:pPr>
              <w:rPr>
                <w:rFonts w:eastAsia="Times New Roman"/>
                <w:sz w:val="20"/>
                <w:szCs w:val="20"/>
                <w:lang w:val="en-US"/>
              </w:rPr>
            </w:pPr>
            <w:r w:rsidRPr="007C1446">
              <w:rPr>
                <w:rFonts w:eastAsia="Times New Roman"/>
                <w:sz w:val="20"/>
                <w:szCs w:val="20"/>
              </w:rPr>
              <w:t>Which of the identified changes is the adjustment in this policy trying to address?</w:t>
            </w:r>
          </w:p>
          <w:p w14:paraId="7C77F32A" w14:textId="2654735E" w:rsidR="00FC51FF" w:rsidRPr="00FC51FF" w:rsidRDefault="00FC51FF" w:rsidP="005A3944">
            <w:pPr>
              <w:pStyle w:val="Paragrafoelenco"/>
              <w:numPr>
                <w:ilvl w:val="0"/>
                <w:numId w:val="16"/>
              </w:numPr>
              <w:spacing w:line="240" w:lineRule="auto"/>
              <w:rPr>
                <w:rFonts w:eastAsia="Times New Roman"/>
                <w:color w:val="0F9ED5" w:themeColor="accent4"/>
                <w:sz w:val="20"/>
                <w:szCs w:val="20"/>
                <w:lang w:val="en-US"/>
              </w:rPr>
            </w:pPr>
            <w:r w:rsidRPr="00FC51FF">
              <w:rPr>
                <w:rFonts w:eastAsia="Times New Roman"/>
                <w:color w:val="0F9ED5" w:themeColor="accent4"/>
                <w:sz w:val="20"/>
                <w:szCs w:val="20"/>
                <w:lang w:val="en-US"/>
              </w:rPr>
              <w:t>Promote greater attention to public transport as a real, functional alternative to private transport.</w:t>
            </w:r>
          </w:p>
          <w:p w14:paraId="604B337B" w14:textId="38D4AC72" w:rsidR="00FC51FF" w:rsidRPr="00FC51FF" w:rsidRDefault="00FC51FF" w:rsidP="005A3944">
            <w:pPr>
              <w:pStyle w:val="Paragrafoelenco"/>
              <w:numPr>
                <w:ilvl w:val="0"/>
                <w:numId w:val="16"/>
              </w:numPr>
              <w:spacing w:line="240" w:lineRule="auto"/>
              <w:rPr>
                <w:rFonts w:eastAsia="Times New Roman"/>
                <w:color w:val="0F9ED5" w:themeColor="accent4"/>
                <w:sz w:val="20"/>
                <w:szCs w:val="20"/>
                <w:lang w:val="en-US"/>
              </w:rPr>
            </w:pPr>
            <w:r w:rsidRPr="00FC51FF">
              <w:rPr>
                <w:rFonts w:eastAsia="Times New Roman"/>
                <w:color w:val="0F9ED5" w:themeColor="accent4"/>
                <w:sz w:val="20"/>
                <w:szCs w:val="20"/>
                <w:lang w:val="en-US"/>
              </w:rPr>
              <w:t>Strengthen collective transport by establishing a widespread network that reduces traffic and emissions.</w:t>
            </w:r>
          </w:p>
          <w:p w14:paraId="33EF48B1" w14:textId="4002D3F2" w:rsidR="005D475F" w:rsidRPr="00FC51FF" w:rsidRDefault="00FC51FF" w:rsidP="005A3944">
            <w:pPr>
              <w:pStyle w:val="Paragrafoelenco"/>
              <w:numPr>
                <w:ilvl w:val="0"/>
                <w:numId w:val="16"/>
              </w:numPr>
              <w:rPr>
                <w:rFonts w:eastAsia="Times New Roman"/>
                <w:color w:val="0F9ED5" w:themeColor="accent4"/>
                <w:sz w:val="20"/>
                <w:szCs w:val="20"/>
                <w:lang w:val="en-US"/>
              </w:rPr>
            </w:pPr>
            <w:r w:rsidRPr="00FC51FF">
              <w:rPr>
                <w:rFonts w:eastAsia="Times New Roman"/>
                <w:color w:val="0F9ED5" w:themeColor="accent4"/>
                <w:sz w:val="20"/>
                <w:szCs w:val="20"/>
                <w:lang w:val="en-US"/>
              </w:rPr>
              <w:t>Overcome territorial inequalities in the public transport network between north and south, and between urban and rural areas, by prioritizing funding for areas with greater connectivity needs (peripheral, rural, and internal areas).</w:t>
            </w:r>
          </w:p>
        </w:tc>
      </w:tr>
      <w:tr w:rsidR="005D475F" w:rsidRPr="00D2042B" w14:paraId="7D16C1DE" w14:textId="77777777" w:rsidTr="00693E47">
        <w:tc>
          <w:tcPr>
            <w:tcW w:w="0" w:type="auto"/>
            <w:hideMark/>
          </w:tcPr>
          <w:p w14:paraId="7817B9B4" w14:textId="77777777" w:rsidR="005D475F" w:rsidRPr="007C1446" w:rsidRDefault="005D475F" w:rsidP="00693E47">
            <w:pPr>
              <w:rPr>
                <w:rFonts w:eastAsia="Times New Roman"/>
                <w:sz w:val="20"/>
                <w:szCs w:val="20"/>
              </w:rPr>
            </w:pPr>
            <w:r w:rsidRPr="007C1446">
              <w:rPr>
                <w:rFonts w:eastAsia="Times New Roman"/>
                <w:b/>
                <w:bCs/>
                <w:sz w:val="20"/>
                <w:szCs w:val="20"/>
              </w:rPr>
              <w:t>Limitations or gaps</w:t>
            </w:r>
          </w:p>
        </w:tc>
        <w:tc>
          <w:tcPr>
            <w:tcW w:w="0" w:type="auto"/>
            <w:hideMark/>
          </w:tcPr>
          <w:p w14:paraId="413C26F3" w14:textId="77777777" w:rsidR="005D475F" w:rsidRPr="000A4390" w:rsidRDefault="005D475F" w:rsidP="00693E47">
            <w:pPr>
              <w:rPr>
                <w:rFonts w:eastAsia="Times New Roman"/>
                <w:sz w:val="20"/>
                <w:szCs w:val="20"/>
                <w:lang w:val="en-US"/>
              </w:rPr>
            </w:pPr>
            <w:r w:rsidRPr="007C1446">
              <w:rPr>
                <w:rFonts w:eastAsia="Times New Roman"/>
                <w:sz w:val="20"/>
                <w:szCs w:val="20"/>
              </w:rPr>
              <w:t>Why is the current policy insufficient, ineffective, or unfair?</w:t>
            </w:r>
          </w:p>
          <w:p w14:paraId="3BAF1C28" w14:textId="77777777" w:rsidR="005D475F" w:rsidRPr="000A4390" w:rsidRDefault="005D475F" w:rsidP="00693E47">
            <w:pPr>
              <w:rPr>
                <w:rFonts w:eastAsia="Times New Roman"/>
                <w:sz w:val="20"/>
                <w:szCs w:val="20"/>
                <w:lang w:val="en-US"/>
              </w:rPr>
            </w:pPr>
          </w:p>
          <w:p w14:paraId="506F0345" w14:textId="77777777" w:rsidR="00D2042B" w:rsidRPr="00D2042B" w:rsidRDefault="00D2042B" w:rsidP="005A3944">
            <w:pPr>
              <w:pStyle w:val="Paragrafoelenco"/>
              <w:numPr>
                <w:ilvl w:val="0"/>
                <w:numId w:val="17"/>
              </w:numPr>
              <w:spacing w:line="240" w:lineRule="auto"/>
              <w:rPr>
                <w:rFonts w:eastAsia="Times New Roman"/>
                <w:color w:val="0F9ED5" w:themeColor="accent4"/>
                <w:sz w:val="20"/>
                <w:szCs w:val="20"/>
                <w:lang w:val="en-US"/>
              </w:rPr>
            </w:pPr>
            <w:r w:rsidRPr="00D2042B">
              <w:rPr>
                <w:rFonts w:eastAsia="Times New Roman"/>
                <w:color w:val="0F9ED5" w:themeColor="accent4"/>
                <w:sz w:val="20"/>
                <w:szCs w:val="20"/>
                <w:lang w:val="en-US"/>
              </w:rPr>
              <w:t>Insufficient resources and investments: the existing transport network is not widespread.</w:t>
            </w:r>
          </w:p>
          <w:p w14:paraId="4DDD58EA" w14:textId="77777777" w:rsidR="00D2042B" w:rsidRPr="00D2042B" w:rsidRDefault="00D2042B" w:rsidP="00D2042B">
            <w:pPr>
              <w:pStyle w:val="Paragrafoelenco"/>
              <w:spacing w:line="240" w:lineRule="auto"/>
              <w:rPr>
                <w:rFonts w:eastAsia="Times New Roman"/>
                <w:color w:val="0F9ED5" w:themeColor="accent4"/>
                <w:sz w:val="20"/>
                <w:szCs w:val="20"/>
                <w:lang w:val="en-US"/>
              </w:rPr>
            </w:pPr>
          </w:p>
          <w:p w14:paraId="3FA8E399" w14:textId="77777777" w:rsidR="00D2042B" w:rsidRPr="00D2042B" w:rsidRDefault="00D2042B" w:rsidP="005A3944">
            <w:pPr>
              <w:pStyle w:val="Paragrafoelenco"/>
              <w:numPr>
                <w:ilvl w:val="0"/>
                <w:numId w:val="17"/>
              </w:numPr>
              <w:spacing w:line="240" w:lineRule="auto"/>
              <w:rPr>
                <w:rFonts w:eastAsia="Times New Roman"/>
                <w:color w:val="0F9ED5" w:themeColor="accent4"/>
                <w:sz w:val="20"/>
                <w:szCs w:val="20"/>
                <w:lang w:val="en-US"/>
              </w:rPr>
            </w:pPr>
            <w:r w:rsidRPr="00D2042B">
              <w:rPr>
                <w:rFonts w:eastAsia="Times New Roman"/>
                <w:color w:val="0F9ED5" w:themeColor="accent4"/>
                <w:sz w:val="20"/>
                <w:szCs w:val="20"/>
                <w:lang w:val="en-US"/>
              </w:rPr>
              <w:t>Public transport schedules are not adequately aligned with user needs (e.g., early morning or late-night shifts).</w:t>
            </w:r>
          </w:p>
          <w:p w14:paraId="4D302F36" w14:textId="77777777" w:rsidR="00D2042B" w:rsidRPr="00D2042B" w:rsidRDefault="00D2042B" w:rsidP="00D2042B">
            <w:pPr>
              <w:pStyle w:val="Paragrafoelenco"/>
              <w:spacing w:line="240" w:lineRule="auto"/>
              <w:rPr>
                <w:rFonts w:eastAsia="Times New Roman"/>
                <w:color w:val="0F9ED5" w:themeColor="accent4"/>
                <w:sz w:val="20"/>
                <w:szCs w:val="20"/>
                <w:lang w:val="en-US"/>
              </w:rPr>
            </w:pPr>
          </w:p>
          <w:p w14:paraId="4C900129" w14:textId="77777777" w:rsidR="00D2042B" w:rsidRPr="00D2042B" w:rsidRDefault="00D2042B" w:rsidP="005A3944">
            <w:pPr>
              <w:pStyle w:val="Paragrafoelenco"/>
              <w:numPr>
                <w:ilvl w:val="0"/>
                <w:numId w:val="17"/>
              </w:numPr>
              <w:spacing w:line="240" w:lineRule="auto"/>
              <w:rPr>
                <w:rFonts w:eastAsia="Times New Roman"/>
                <w:color w:val="0F9ED5" w:themeColor="accent4"/>
                <w:sz w:val="20"/>
                <w:szCs w:val="20"/>
                <w:lang w:val="en-US"/>
              </w:rPr>
            </w:pPr>
            <w:r w:rsidRPr="00D2042B">
              <w:rPr>
                <w:rFonts w:eastAsia="Times New Roman"/>
                <w:color w:val="0F9ED5" w:themeColor="accent4"/>
                <w:sz w:val="20"/>
                <w:szCs w:val="20"/>
                <w:lang w:val="en-US"/>
              </w:rPr>
              <w:t>Lack of a comprehensive cultural vision for transport use: car culture remains dominant even in areas served by public transport such as the metro.</w:t>
            </w:r>
          </w:p>
          <w:p w14:paraId="4B8953DE" w14:textId="77777777" w:rsidR="00D2042B" w:rsidRPr="00D2042B" w:rsidRDefault="00D2042B" w:rsidP="00D2042B">
            <w:pPr>
              <w:pStyle w:val="Paragrafoelenco"/>
              <w:spacing w:line="240" w:lineRule="auto"/>
              <w:rPr>
                <w:rFonts w:eastAsia="Times New Roman"/>
                <w:color w:val="0F9ED5" w:themeColor="accent4"/>
                <w:sz w:val="20"/>
                <w:szCs w:val="20"/>
                <w:lang w:val="en-US"/>
              </w:rPr>
            </w:pPr>
          </w:p>
          <w:p w14:paraId="6E633A8C" w14:textId="77777777" w:rsidR="00D2042B" w:rsidRPr="00D2042B" w:rsidRDefault="00D2042B" w:rsidP="005A3944">
            <w:pPr>
              <w:pStyle w:val="Paragrafoelenco"/>
              <w:numPr>
                <w:ilvl w:val="0"/>
                <w:numId w:val="17"/>
              </w:numPr>
              <w:spacing w:line="240" w:lineRule="auto"/>
              <w:rPr>
                <w:rFonts w:eastAsia="Times New Roman"/>
                <w:color w:val="0F9ED5" w:themeColor="accent4"/>
                <w:sz w:val="20"/>
                <w:szCs w:val="20"/>
                <w:lang w:val="en-US"/>
              </w:rPr>
            </w:pPr>
            <w:r w:rsidRPr="00D2042B">
              <w:rPr>
                <w:rFonts w:eastAsia="Times New Roman"/>
                <w:color w:val="0F9ED5" w:themeColor="accent4"/>
                <w:sz w:val="20"/>
                <w:szCs w:val="20"/>
                <w:lang w:val="en-US"/>
              </w:rPr>
              <w:t>Poor maintenance of light infrastructure, such as bike lanes.</w:t>
            </w:r>
          </w:p>
          <w:p w14:paraId="6FC9F0F6" w14:textId="77777777" w:rsidR="00D2042B" w:rsidRPr="00D2042B" w:rsidRDefault="00D2042B" w:rsidP="00D2042B">
            <w:pPr>
              <w:pStyle w:val="Paragrafoelenco"/>
              <w:spacing w:line="240" w:lineRule="auto"/>
              <w:rPr>
                <w:rFonts w:eastAsia="Times New Roman"/>
                <w:color w:val="0F9ED5" w:themeColor="accent4"/>
                <w:sz w:val="20"/>
                <w:szCs w:val="20"/>
                <w:lang w:val="en-US"/>
              </w:rPr>
            </w:pPr>
          </w:p>
          <w:p w14:paraId="03A8C83F" w14:textId="312E00FC" w:rsidR="005D475F" w:rsidRPr="00D2042B" w:rsidRDefault="00D2042B" w:rsidP="005A3944">
            <w:pPr>
              <w:pStyle w:val="Paragrafoelenco"/>
              <w:numPr>
                <w:ilvl w:val="0"/>
                <w:numId w:val="17"/>
              </w:numPr>
              <w:spacing w:line="240" w:lineRule="auto"/>
              <w:rPr>
                <w:rFonts w:eastAsia="Times New Roman"/>
                <w:sz w:val="20"/>
                <w:szCs w:val="20"/>
                <w:lang w:val="en-US"/>
              </w:rPr>
            </w:pPr>
            <w:r w:rsidRPr="00D2042B">
              <w:rPr>
                <w:rFonts w:eastAsia="Times New Roman"/>
                <w:color w:val="0F9ED5" w:themeColor="accent4"/>
                <w:sz w:val="20"/>
                <w:szCs w:val="20"/>
                <w:lang w:val="en-US"/>
              </w:rPr>
              <w:t>Legislative changes that reduce excise duties without providing alternative funding for local public transport.</w:t>
            </w:r>
          </w:p>
        </w:tc>
      </w:tr>
      <w:tr w:rsidR="005D475F" w:rsidRPr="00E67FD6" w14:paraId="190ACA54" w14:textId="77777777" w:rsidTr="00693E47">
        <w:tc>
          <w:tcPr>
            <w:tcW w:w="0" w:type="auto"/>
            <w:hideMark/>
          </w:tcPr>
          <w:p w14:paraId="6D186F8F" w14:textId="77777777" w:rsidR="005D475F" w:rsidRPr="007C1446" w:rsidRDefault="005D475F" w:rsidP="00693E47">
            <w:pPr>
              <w:rPr>
                <w:rFonts w:eastAsia="Times New Roman"/>
                <w:sz w:val="20"/>
                <w:szCs w:val="20"/>
              </w:rPr>
            </w:pPr>
            <w:r w:rsidRPr="007C1446">
              <w:rPr>
                <w:rFonts w:eastAsia="Times New Roman"/>
                <w:b/>
                <w:bCs/>
                <w:sz w:val="20"/>
                <w:szCs w:val="20"/>
              </w:rPr>
              <w:t>Proposed adaptations</w:t>
            </w:r>
          </w:p>
        </w:tc>
        <w:tc>
          <w:tcPr>
            <w:tcW w:w="0" w:type="auto"/>
            <w:hideMark/>
          </w:tcPr>
          <w:p w14:paraId="5D7CC259" w14:textId="77777777" w:rsidR="005D475F" w:rsidRPr="000A4390" w:rsidRDefault="005D475F" w:rsidP="00693E47">
            <w:pPr>
              <w:rPr>
                <w:rFonts w:eastAsia="Times New Roman"/>
                <w:sz w:val="20"/>
                <w:szCs w:val="20"/>
                <w:lang w:val="en-US"/>
              </w:rPr>
            </w:pPr>
            <w:r w:rsidRPr="007C1446">
              <w:rPr>
                <w:rFonts w:eastAsia="Times New Roman"/>
                <w:sz w:val="20"/>
                <w:szCs w:val="20"/>
              </w:rPr>
              <w:t>What changes should be made? (e.g. broaden eligibility, adjust criteria, simplify access, strengthen enforcement).</w:t>
            </w:r>
            <w:r w:rsidRPr="000A4390">
              <w:rPr>
                <w:rFonts w:eastAsia="Times New Roman"/>
                <w:sz w:val="20"/>
                <w:szCs w:val="20"/>
                <w:lang w:val="en-US"/>
              </w:rPr>
              <w:br/>
            </w:r>
          </w:p>
          <w:p w14:paraId="5FF918D5" w14:textId="0E9A50EF" w:rsidR="00E67FD6" w:rsidRPr="00E67FD6" w:rsidRDefault="00E67FD6" w:rsidP="005A3944">
            <w:pPr>
              <w:pStyle w:val="Paragrafoelenco"/>
              <w:numPr>
                <w:ilvl w:val="0"/>
                <w:numId w:val="18"/>
              </w:numPr>
              <w:spacing w:line="240" w:lineRule="auto"/>
              <w:rPr>
                <w:rFonts w:eastAsia="Times New Roman"/>
                <w:color w:val="4C94D8" w:themeColor="text2" w:themeTint="80"/>
                <w:sz w:val="20"/>
                <w:szCs w:val="20"/>
                <w:lang w:val="en-US"/>
              </w:rPr>
            </w:pPr>
            <w:r w:rsidRPr="00E67FD6">
              <w:rPr>
                <w:rFonts w:eastAsia="Times New Roman"/>
                <w:color w:val="4C94D8" w:themeColor="text2" w:themeTint="80"/>
                <w:sz w:val="20"/>
                <w:szCs w:val="20"/>
                <w:lang w:val="en-US"/>
              </w:rPr>
              <w:t>Allocate more funds with an integrated vision that promotes a widespread network:</w:t>
            </w:r>
          </w:p>
          <w:p w14:paraId="723A9917" w14:textId="77777777" w:rsidR="00E67FD6" w:rsidRPr="00E67FD6" w:rsidRDefault="00E67FD6" w:rsidP="005A3944">
            <w:pPr>
              <w:pStyle w:val="Paragrafoelenco"/>
              <w:numPr>
                <w:ilvl w:val="1"/>
                <w:numId w:val="18"/>
              </w:numPr>
              <w:spacing w:line="240" w:lineRule="auto"/>
              <w:rPr>
                <w:rFonts w:eastAsia="Times New Roman"/>
                <w:color w:val="4C94D8" w:themeColor="text2" w:themeTint="80"/>
                <w:sz w:val="20"/>
                <w:szCs w:val="20"/>
                <w:lang w:val="en-US"/>
              </w:rPr>
            </w:pPr>
            <w:r w:rsidRPr="00E67FD6">
              <w:rPr>
                <w:rFonts w:eastAsia="Times New Roman"/>
                <w:color w:val="4C94D8" w:themeColor="text2" w:themeTint="80"/>
                <w:sz w:val="20"/>
                <w:szCs w:val="20"/>
                <w:lang w:val="en-US"/>
              </w:rPr>
              <w:t>Targeted investments focusing on transport for peripheral and internal areas.</w:t>
            </w:r>
          </w:p>
          <w:p w14:paraId="4D0FEEE8" w14:textId="77777777" w:rsidR="00E67FD6" w:rsidRPr="00E67FD6" w:rsidRDefault="00E67FD6" w:rsidP="005A3944">
            <w:pPr>
              <w:pStyle w:val="Paragrafoelenco"/>
              <w:numPr>
                <w:ilvl w:val="1"/>
                <w:numId w:val="18"/>
              </w:numPr>
              <w:spacing w:line="240" w:lineRule="auto"/>
              <w:rPr>
                <w:rFonts w:eastAsia="Times New Roman"/>
                <w:color w:val="4C94D8" w:themeColor="text2" w:themeTint="80"/>
                <w:sz w:val="20"/>
                <w:szCs w:val="20"/>
                <w:lang w:val="en-US"/>
              </w:rPr>
            </w:pPr>
            <w:r w:rsidRPr="00E67FD6">
              <w:rPr>
                <w:rFonts w:eastAsia="Times New Roman"/>
                <w:color w:val="4C94D8" w:themeColor="text2" w:themeTint="80"/>
                <w:sz w:val="20"/>
                <w:szCs w:val="20"/>
                <w:lang w:val="en-US"/>
              </w:rPr>
              <w:t>Provide alternative coverage for local public transport, which risks underfunding due to changes in excise management in the budget law.</w:t>
            </w:r>
          </w:p>
          <w:p w14:paraId="774D1551" w14:textId="77777777" w:rsidR="00E67FD6" w:rsidRPr="00E67FD6" w:rsidRDefault="00E67FD6" w:rsidP="005A3944">
            <w:pPr>
              <w:pStyle w:val="Paragrafoelenco"/>
              <w:numPr>
                <w:ilvl w:val="1"/>
                <w:numId w:val="18"/>
              </w:numPr>
              <w:spacing w:line="240" w:lineRule="auto"/>
              <w:rPr>
                <w:rFonts w:eastAsia="Times New Roman"/>
                <w:color w:val="4C94D8" w:themeColor="text2" w:themeTint="80"/>
                <w:sz w:val="20"/>
                <w:szCs w:val="20"/>
                <w:lang w:val="en-US"/>
              </w:rPr>
            </w:pPr>
            <w:r w:rsidRPr="00E67FD6">
              <w:rPr>
                <w:rFonts w:eastAsia="Times New Roman"/>
                <w:color w:val="4C94D8" w:themeColor="text2" w:themeTint="80"/>
                <w:sz w:val="20"/>
                <w:szCs w:val="20"/>
                <w:lang w:val="en-US"/>
              </w:rPr>
              <w:t>Guaranteed funding for the maintenance and protection of bike lanes.</w:t>
            </w:r>
          </w:p>
          <w:p w14:paraId="6337B8DD" w14:textId="6B2D965E" w:rsidR="00E67FD6" w:rsidRPr="00E67FD6" w:rsidRDefault="00E67FD6" w:rsidP="005A3944">
            <w:pPr>
              <w:pStyle w:val="Paragrafoelenco"/>
              <w:numPr>
                <w:ilvl w:val="0"/>
                <w:numId w:val="18"/>
              </w:numPr>
              <w:spacing w:line="240" w:lineRule="auto"/>
              <w:rPr>
                <w:rFonts w:eastAsia="Times New Roman"/>
                <w:color w:val="4C94D8" w:themeColor="text2" w:themeTint="80"/>
                <w:sz w:val="20"/>
                <w:szCs w:val="20"/>
                <w:lang w:val="it-IT"/>
              </w:rPr>
            </w:pPr>
            <w:proofErr w:type="spellStart"/>
            <w:r w:rsidRPr="00E67FD6">
              <w:rPr>
                <w:rFonts w:eastAsia="Times New Roman"/>
                <w:color w:val="4C94D8" w:themeColor="text2" w:themeTint="80"/>
                <w:sz w:val="20"/>
                <w:szCs w:val="20"/>
                <w:lang w:val="it-IT"/>
              </w:rPr>
              <w:t>Attention</w:t>
            </w:r>
            <w:proofErr w:type="spellEnd"/>
            <w:r w:rsidRPr="00E67FD6">
              <w:rPr>
                <w:rFonts w:eastAsia="Times New Roman"/>
                <w:color w:val="4C94D8" w:themeColor="text2" w:themeTint="80"/>
                <w:sz w:val="20"/>
                <w:szCs w:val="20"/>
                <w:lang w:val="it-IT"/>
              </w:rPr>
              <w:t xml:space="preserve"> to users:</w:t>
            </w:r>
          </w:p>
          <w:p w14:paraId="6BBBDA9D" w14:textId="77777777" w:rsidR="00E67FD6" w:rsidRPr="00E67FD6" w:rsidRDefault="00E67FD6" w:rsidP="005A3944">
            <w:pPr>
              <w:pStyle w:val="Paragrafoelenco"/>
              <w:numPr>
                <w:ilvl w:val="1"/>
                <w:numId w:val="18"/>
              </w:numPr>
              <w:spacing w:line="240" w:lineRule="auto"/>
              <w:rPr>
                <w:rFonts w:eastAsia="Times New Roman"/>
                <w:color w:val="4C94D8" w:themeColor="text2" w:themeTint="80"/>
                <w:sz w:val="20"/>
                <w:szCs w:val="20"/>
                <w:lang w:val="en-US"/>
              </w:rPr>
            </w:pPr>
            <w:r w:rsidRPr="00E67FD6">
              <w:rPr>
                <w:rFonts w:eastAsia="Times New Roman"/>
                <w:color w:val="4C94D8" w:themeColor="text2" w:themeTint="80"/>
                <w:sz w:val="20"/>
                <w:szCs w:val="20"/>
                <w:lang w:val="en-US"/>
              </w:rPr>
              <w:t>Extended schedules: expand the local transport network to 24-hour service (modelled on the Vienna metro, which guarantees night service).</w:t>
            </w:r>
          </w:p>
          <w:p w14:paraId="20BE9B32" w14:textId="77777777" w:rsidR="00E67FD6" w:rsidRPr="00E67FD6" w:rsidRDefault="00E67FD6" w:rsidP="005A3944">
            <w:pPr>
              <w:pStyle w:val="Paragrafoelenco"/>
              <w:numPr>
                <w:ilvl w:val="1"/>
                <w:numId w:val="18"/>
              </w:numPr>
              <w:spacing w:line="240" w:lineRule="auto"/>
              <w:rPr>
                <w:rFonts w:eastAsia="Times New Roman"/>
                <w:color w:val="4C94D8" w:themeColor="text2" w:themeTint="80"/>
                <w:sz w:val="20"/>
                <w:szCs w:val="20"/>
                <w:lang w:val="en-US"/>
              </w:rPr>
            </w:pPr>
            <w:r w:rsidRPr="00E67FD6">
              <w:rPr>
                <w:rFonts w:eastAsia="Times New Roman"/>
                <w:color w:val="4C94D8" w:themeColor="text2" w:themeTint="80"/>
                <w:sz w:val="20"/>
                <w:szCs w:val="20"/>
                <w:lang w:val="en-US"/>
              </w:rPr>
              <w:lastRenderedPageBreak/>
              <w:t>Revise incentives that prevent drivers from accommodating wheelchairs (e.g., maximum weight limits for wheelchairs).</w:t>
            </w:r>
          </w:p>
          <w:p w14:paraId="4B547ED7" w14:textId="57F08C99" w:rsidR="00E67FD6" w:rsidRPr="00E67FD6" w:rsidRDefault="00E67FD6" w:rsidP="005A3944">
            <w:pPr>
              <w:pStyle w:val="Paragrafoelenco"/>
              <w:numPr>
                <w:ilvl w:val="0"/>
                <w:numId w:val="18"/>
              </w:numPr>
              <w:spacing w:line="240" w:lineRule="auto"/>
              <w:rPr>
                <w:rFonts w:eastAsia="Times New Roman"/>
                <w:color w:val="4C94D8" w:themeColor="text2" w:themeTint="80"/>
                <w:sz w:val="20"/>
                <w:szCs w:val="20"/>
                <w:lang w:val="en-US"/>
              </w:rPr>
            </w:pPr>
            <w:r w:rsidRPr="00E67FD6">
              <w:rPr>
                <w:rFonts w:eastAsia="Times New Roman"/>
                <w:color w:val="4C94D8" w:themeColor="text2" w:themeTint="80"/>
                <w:sz w:val="20"/>
                <w:szCs w:val="20"/>
                <w:lang w:val="en-US"/>
              </w:rPr>
              <w:t>Transparency in the use of funds and impact assessment.</w:t>
            </w:r>
          </w:p>
          <w:p w14:paraId="1B2C9989" w14:textId="6B315E3C" w:rsidR="005D475F" w:rsidRPr="00E67FD6" w:rsidRDefault="005D475F" w:rsidP="00E67FD6">
            <w:pPr>
              <w:spacing w:line="240" w:lineRule="auto"/>
              <w:ind w:left="360"/>
              <w:rPr>
                <w:rFonts w:eastAsia="Times New Roman"/>
                <w:color w:val="4C94D8" w:themeColor="text2" w:themeTint="80"/>
                <w:sz w:val="20"/>
                <w:szCs w:val="20"/>
                <w:lang w:val="en-US"/>
              </w:rPr>
            </w:pPr>
          </w:p>
        </w:tc>
      </w:tr>
      <w:tr w:rsidR="005D475F" w:rsidRPr="007C1446" w14:paraId="50684245" w14:textId="77777777" w:rsidTr="00693E47">
        <w:tc>
          <w:tcPr>
            <w:tcW w:w="0" w:type="auto"/>
            <w:hideMark/>
          </w:tcPr>
          <w:p w14:paraId="4E00BCC6" w14:textId="77777777" w:rsidR="005D475F" w:rsidRPr="007C1446" w:rsidRDefault="005D475F" w:rsidP="00693E47">
            <w:pPr>
              <w:rPr>
                <w:rFonts w:eastAsia="Times New Roman"/>
                <w:sz w:val="20"/>
                <w:szCs w:val="20"/>
              </w:rPr>
            </w:pPr>
            <w:r w:rsidRPr="007C1446">
              <w:rPr>
                <w:rFonts w:eastAsia="Times New Roman"/>
                <w:b/>
                <w:bCs/>
                <w:sz w:val="20"/>
                <w:szCs w:val="20"/>
              </w:rPr>
              <w:t>Policy type(s)</w:t>
            </w:r>
          </w:p>
        </w:tc>
        <w:tc>
          <w:tcPr>
            <w:tcW w:w="0" w:type="auto"/>
            <w:hideMark/>
          </w:tcPr>
          <w:p w14:paraId="0D56E3FB" w14:textId="77777777" w:rsidR="005D475F" w:rsidRPr="008E662B" w:rsidRDefault="005D475F" w:rsidP="00693E47">
            <w:pPr>
              <w:rPr>
                <w:rFonts w:eastAsia="Times New Roman"/>
                <w:sz w:val="20"/>
                <w:szCs w:val="20"/>
                <w:lang w:val="en-US"/>
              </w:rPr>
            </w:pPr>
            <w:r w:rsidRPr="007C1446">
              <w:rPr>
                <w:rFonts w:eastAsia="Times New Roman"/>
                <w:sz w:val="20"/>
                <w:szCs w:val="20"/>
              </w:rPr>
              <w:t xml:space="preserve">Tick which category the adaptation </w:t>
            </w:r>
            <w:proofErr w:type="gramStart"/>
            <w:r w:rsidRPr="007C1446">
              <w:rPr>
                <w:rFonts w:eastAsia="Times New Roman"/>
                <w:sz w:val="20"/>
                <w:szCs w:val="20"/>
              </w:rPr>
              <w:t>concerns:</w:t>
            </w:r>
            <w:r w:rsidRPr="007C1446">
              <w:rPr>
                <w:rFonts w:ascii="Segoe UI Symbol" w:eastAsia="Times New Roman" w:hAnsi="Segoe UI Symbol" w:cs="Segoe UI Symbol"/>
                <w:sz w:val="20"/>
                <w:szCs w:val="20"/>
              </w:rPr>
              <w:t>☐</w:t>
            </w:r>
            <w:proofErr w:type="gramEnd"/>
            <w:r w:rsidRPr="007C1446">
              <w:rPr>
                <w:rFonts w:eastAsia="Times New Roman"/>
                <w:sz w:val="20"/>
                <w:szCs w:val="20"/>
              </w:rPr>
              <w:t xml:space="preserve"> Regulation (laws, standards, bans, </w:t>
            </w:r>
            <w:proofErr w:type="gramStart"/>
            <w:r w:rsidRPr="007C1446">
              <w:rPr>
                <w:rFonts w:eastAsia="Times New Roman"/>
                <w:sz w:val="20"/>
                <w:szCs w:val="20"/>
              </w:rPr>
              <w:t>requirements)</w:t>
            </w:r>
            <w:r w:rsidRPr="007C1446">
              <w:rPr>
                <w:rFonts w:ascii="Segoe UI Symbol" w:eastAsia="Times New Roman" w:hAnsi="Segoe UI Symbol" w:cs="Segoe UI Symbol"/>
                <w:sz w:val="20"/>
                <w:szCs w:val="20"/>
              </w:rPr>
              <w:t>☐</w:t>
            </w:r>
            <w:proofErr w:type="gramEnd"/>
            <w:r w:rsidRPr="007C1446">
              <w:rPr>
                <w:rFonts w:eastAsia="Times New Roman"/>
                <w:sz w:val="20"/>
                <w:szCs w:val="20"/>
              </w:rPr>
              <w:t xml:space="preserve"> Economic incentives (subsidies, taxes, grants, </w:t>
            </w:r>
            <w:proofErr w:type="gramStart"/>
            <w:r w:rsidRPr="007C1446">
              <w:rPr>
                <w:rFonts w:eastAsia="Times New Roman"/>
                <w:sz w:val="20"/>
                <w:szCs w:val="20"/>
              </w:rPr>
              <w:t>penalties)</w:t>
            </w:r>
            <w:r w:rsidRPr="007C1446">
              <w:rPr>
                <w:rFonts w:ascii="Segoe UI Symbol" w:eastAsia="Times New Roman" w:hAnsi="Segoe UI Symbol" w:cs="Segoe UI Symbol"/>
                <w:sz w:val="20"/>
                <w:szCs w:val="20"/>
              </w:rPr>
              <w:t>☐</w:t>
            </w:r>
            <w:proofErr w:type="gramEnd"/>
            <w:r w:rsidRPr="007C1446">
              <w:rPr>
                <w:rFonts w:eastAsia="Times New Roman"/>
                <w:sz w:val="20"/>
                <w:szCs w:val="20"/>
              </w:rPr>
              <w:t xml:space="preserve"> Public services (</w:t>
            </w:r>
            <w:proofErr w:type="spellStart"/>
            <w:r w:rsidRPr="007C1446">
              <w:rPr>
                <w:rFonts w:eastAsia="Times New Roman"/>
                <w:sz w:val="20"/>
                <w:szCs w:val="20"/>
              </w:rPr>
              <w:t>programmes</w:t>
            </w:r>
            <w:proofErr w:type="spellEnd"/>
            <w:r w:rsidRPr="007C1446">
              <w:rPr>
                <w:rFonts w:eastAsia="Times New Roman"/>
                <w:sz w:val="20"/>
                <w:szCs w:val="20"/>
              </w:rPr>
              <w:t xml:space="preserve">, infrastructure </w:t>
            </w:r>
            <w:proofErr w:type="gramStart"/>
            <w:r w:rsidRPr="007C1446">
              <w:rPr>
                <w:rFonts w:eastAsia="Times New Roman"/>
                <w:sz w:val="20"/>
                <w:szCs w:val="20"/>
              </w:rPr>
              <w:t>investment)</w:t>
            </w:r>
            <w:r w:rsidRPr="007C1446">
              <w:rPr>
                <w:rFonts w:ascii="Segoe UI Symbol" w:eastAsia="Times New Roman" w:hAnsi="Segoe UI Symbol" w:cs="Segoe UI Symbol"/>
                <w:sz w:val="20"/>
                <w:szCs w:val="20"/>
              </w:rPr>
              <w:t>☐</w:t>
            </w:r>
            <w:proofErr w:type="gramEnd"/>
            <w:r w:rsidRPr="007C1446">
              <w:rPr>
                <w:rFonts w:eastAsia="Times New Roman"/>
                <w:sz w:val="20"/>
                <w:szCs w:val="20"/>
              </w:rPr>
              <w:t xml:space="preserve"> Information/education (campaigns, training, awareness)</w:t>
            </w:r>
          </w:p>
          <w:p w14:paraId="5974C4D0" w14:textId="77777777" w:rsidR="005D475F" w:rsidRPr="008E662B" w:rsidRDefault="005D475F" w:rsidP="00693E47">
            <w:pPr>
              <w:rPr>
                <w:rFonts w:eastAsia="Times New Roman"/>
                <w:color w:val="0F9ED5" w:themeColor="accent4"/>
                <w:sz w:val="20"/>
                <w:szCs w:val="20"/>
                <w:lang w:val="en-US"/>
              </w:rPr>
            </w:pPr>
          </w:p>
          <w:p w14:paraId="0FF97DC8" w14:textId="77777777" w:rsidR="005D475F" w:rsidRDefault="005522C0" w:rsidP="00693E47">
            <w:pPr>
              <w:rPr>
                <w:rFonts w:eastAsia="Times New Roman"/>
                <w:color w:val="0F9ED5" w:themeColor="accent4"/>
                <w:sz w:val="20"/>
                <w:szCs w:val="20"/>
                <w:lang w:val="es-ES_tradnl"/>
              </w:rPr>
            </w:pPr>
            <w:r>
              <w:rPr>
                <w:rFonts w:eastAsia="Times New Roman"/>
                <w:color w:val="0F9ED5" w:themeColor="accent4"/>
                <w:sz w:val="20"/>
                <w:szCs w:val="20"/>
                <w:lang w:val="es-ES_tradnl"/>
              </w:rPr>
              <w:t>Economic incentives</w:t>
            </w:r>
          </w:p>
          <w:p w14:paraId="2F905DB9" w14:textId="4AB7CFA5" w:rsidR="005522C0" w:rsidRPr="00E726E8" w:rsidRDefault="005522C0" w:rsidP="00693E47">
            <w:pPr>
              <w:rPr>
                <w:rFonts w:eastAsia="Times New Roman"/>
                <w:sz w:val="20"/>
                <w:szCs w:val="20"/>
                <w:lang w:val="es-ES_tradnl"/>
              </w:rPr>
            </w:pPr>
            <w:r w:rsidRPr="005522C0">
              <w:rPr>
                <w:rFonts w:eastAsia="Times New Roman"/>
                <w:color w:val="0F9ED5" w:themeColor="accent4"/>
                <w:sz w:val="20"/>
                <w:szCs w:val="20"/>
                <w:lang w:val="es-ES_tradnl"/>
              </w:rPr>
              <w:t>Public services</w:t>
            </w:r>
          </w:p>
        </w:tc>
      </w:tr>
      <w:tr w:rsidR="005D475F" w:rsidRPr="007C1446" w14:paraId="4F2A7028" w14:textId="77777777" w:rsidTr="00693E47">
        <w:tc>
          <w:tcPr>
            <w:tcW w:w="0" w:type="auto"/>
            <w:hideMark/>
          </w:tcPr>
          <w:p w14:paraId="4AC33685" w14:textId="77777777" w:rsidR="005D475F" w:rsidRPr="007C1446" w:rsidRDefault="005D475F" w:rsidP="00693E47">
            <w:pPr>
              <w:rPr>
                <w:rFonts w:eastAsia="Times New Roman"/>
                <w:sz w:val="20"/>
                <w:szCs w:val="20"/>
              </w:rPr>
            </w:pPr>
            <w:r w:rsidRPr="007C1446">
              <w:rPr>
                <w:rFonts w:eastAsia="Times New Roman"/>
                <w:b/>
                <w:bCs/>
                <w:sz w:val="20"/>
                <w:szCs w:val="20"/>
              </w:rPr>
              <w:t>Participatory dimension &amp; stakeholders</w:t>
            </w:r>
          </w:p>
        </w:tc>
        <w:tc>
          <w:tcPr>
            <w:tcW w:w="0" w:type="auto"/>
            <w:hideMark/>
          </w:tcPr>
          <w:p w14:paraId="3E0F63E8" w14:textId="77777777" w:rsidR="005D475F" w:rsidRPr="008E662B" w:rsidRDefault="005D475F" w:rsidP="00693E47">
            <w:pPr>
              <w:rPr>
                <w:rFonts w:eastAsia="Times New Roman"/>
                <w:sz w:val="20"/>
                <w:szCs w:val="20"/>
                <w:lang w:val="en-US"/>
              </w:rPr>
            </w:pPr>
            <w:r w:rsidRPr="007C1446">
              <w:rPr>
                <w:rFonts w:eastAsia="Times New Roman"/>
                <w:sz w:val="20"/>
                <w:szCs w:val="20"/>
              </w:rPr>
              <w:t>Who should be involved in the adaptation process (civil society, unions, local authorities, etc.)?</w:t>
            </w:r>
          </w:p>
          <w:p w14:paraId="6F78A215" w14:textId="77777777" w:rsidR="005D475F" w:rsidRPr="008E662B" w:rsidRDefault="005D475F" w:rsidP="00693E47">
            <w:pPr>
              <w:rPr>
                <w:rFonts w:eastAsia="Times New Roman"/>
                <w:sz w:val="20"/>
                <w:szCs w:val="20"/>
                <w:lang w:val="en-US"/>
              </w:rPr>
            </w:pPr>
          </w:p>
          <w:p w14:paraId="24085040" w14:textId="77777777" w:rsidR="005522C0" w:rsidRPr="005522C0" w:rsidRDefault="005522C0" w:rsidP="005A3944">
            <w:pPr>
              <w:pStyle w:val="Paragrafoelenco"/>
              <w:numPr>
                <w:ilvl w:val="0"/>
                <w:numId w:val="19"/>
              </w:numPr>
              <w:spacing w:line="240" w:lineRule="auto"/>
              <w:rPr>
                <w:rFonts w:eastAsia="Times New Roman"/>
                <w:sz w:val="20"/>
                <w:szCs w:val="20"/>
                <w:lang w:val="it-IT"/>
              </w:rPr>
            </w:pPr>
            <w:r>
              <w:rPr>
                <w:rFonts w:eastAsia="Times New Roman"/>
                <w:color w:val="0F9ED5" w:themeColor="accent4"/>
                <w:sz w:val="20"/>
                <w:szCs w:val="20"/>
                <w:lang w:val="it-IT"/>
              </w:rPr>
              <w:t xml:space="preserve">National, </w:t>
            </w:r>
            <w:proofErr w:type="spellStart"/>
            <w:r>
              <w:rPr>
                <w:rFonts w:eastAsia="Times New Roman"/>
                <w:color w:val="0F9ED5" w:themeColor="accent4"/>
                <w:sz w:val="20"/>
                <w:szCs w:val="20"/>
                <w:lang w:val="it-IT"/>
              </w:rPr>
              <w:t>regional</w:t>
            </w:r>
            <w:proofErr w:type="spellEnd"/>
            <w:r>
              <w:rPr>
                <w:rFonts w:eastAsia="Times New Roman"/>
                <w:color w:val="0F9ED5" w:themeColor="accent4"/>
                <w:sz w:val="20"/>
                <w:szCs w:val="20"/>
                <w:lang w:val="it-IT"/>
              </w:rPr>
              <w:t xml:space="preserve"> and </w:t>
            </w:r>
            <w:proofErr w:type="spellStart"/>
            <w:r>
              <w:rPr>
                <w:rFonts w:eastAsia="Times New Roman"/>
                <w:color w:val="0F9ED5" w:themeColor="accent4"/>
                <w:sz w:val="20"/>
                <w:szCs w:val="20"/>
                <w:lang w:val="it-IT"/>
              </w:rPr>
              <w:t>local</w:t>
            </w:r>
            <w:proofErr w:type="spellEnd"/>
            <w:r>
              <w:rPr>
                <w:rFonts w:eastAsia="Times New Roman"/>
                <w:color w:val="0F9ED5" w:themeColor="accent4"/>
                <w:sz w:val="20"/>
                <w:szCs w:val="20"/>
                <w:lang w:val="it-IT"/>
              </w:rPr>
              <w:t xml:space="preserve"> </w:t>
            </w:r>
            <w:proofErr w:type="spellStart"/>
            <w:r>
              <w:rPr>
                <w:rFonts w:eastAsia="Times New Roman"/>
                <w:color w:val="0F9ED5" w:themeColor="accent4"/>
                <w:sz w:val="20"/>
                <w:szCs w:val="20"/>
                <w:lang w:val="it-IT"/>
              </w:rPr>
              <w:t>representatives</w:t>
            </w:r>
            <w:proofErr w:type="spellEnd"/>
          </w:p>
          <w:p w14:paraId="44501460" w14:textId="4EDE70D8" w:rsidR="005D475F" w:rsidRPr="00D34157" w:rsidRDefault="005522C0" w:rsidP="005A3944">
            <w:pPr>
              <w:pStyle w:val="Paragrafoelenco"/>
              <w:numPr>
                <w:ilvl w:val="0"/>
                <w:numId w:val="19"/>
              </w:numPr>
              <w:spacing w:line="240" w:lineRule="auto"/>
              <w:rPr>
                <w:rFonts w:eastAsia="Times New Roman"/>
                <w:sz w:val="20"/>
                <w:szCs w:val="20"/>
                <w:lang w:val="it-IT"/>
              </w:rPr>
            </w:pPr>
            <w:r>
              <w:rPr>
                <w:rFonts w:eastAsia="Times New Roman"/>
                <w:color w:val="0F9ED5" w:themeColor="accent4"/>
                <w:sz w:val="20"/>
                <w:szCs w:val="20"/>
                <w:lang w:val="it-IT"/>
              </w:rPr>
              <w:t xml:space="preserve">Consumers </w:t>
            </w:r>
            <w:proofErr w:type="spellStart"/>
            <w:r>
              <w:rPr>
                <w:rFonts w:eastAsia="Times New Roman"/>
                <w:color w:val="0F9ED5" w:themeColor="accent4"/>
                <w:sz w:val="20"/>
                <w:szCs w:val="20"/>
                <w:lang w:val="it-IT"/>
              </w:rPr>
              <w:t>association</w:t>
            </w:r>
            <w:proofErr w:type="spellEnd"/>
            <w:r w:rsidR="005D475F" w:rsidRPr="00D34157">
              <w:rPr>
                <w:rFonts w:eastAsia="Times New Roman"/>
                <w:color w:val="0F9ED5" w:themeColor="accent4"/>
                <w:sz w:val="20"/>
                <w:szCs w:val="20"/>
                <w:lang w:val="it-IT"/>
              </w:rPr>
              <w:t>.</w:t>
            </w:r>
          </w:p>
        </w:tc>
      </w:tr>
      <w:tr w:rsidR="005D475F" w:rsidRPr="007C1446" w14:paraId="4B6CC604" w14:textId="77777777" w:rsidTr="00693E47">
        <w:tc>
          <w:tcPr>
            <w:tcW w:w="0" w:type="auto"/>
            <w:gridSpan w:val="2"/>
          </w:tcPr>
          <w:p w14:paraId="2A1D91BD" w14:textId="77777777" w:rsidR="005D475F" w:rsidRPr="00F4085F" w:rsidRDefault="005D475F" w:rsidP="00693E47">
            <w:pPr>
              <w:rPr>
                <w:rFonts w:eastAsia="Times New Roman"/>
                <w:i/>
                <w:iCs/>
                <w:sz w:val="20"/>
                <w:szCs w:val="20"/>
                <w:lang w:val="en-US"/>
              </w:rPr>
            </w:pPr>
            <w:r>
              <w:rPr>
                <w:rFonts w:eastAsia="Times New Roman"/>
                <w:b/>
                <w:bCs/>
                <w:sz w:val="20"/>
                <w:szCs w:val="20"/>
              </w:rPr>
              <w:t xml:space="preserve">Target population: </w:t>
            </w:r>
            <w:r w:rsidRPr="007C1446">
              <w:rPr>
                <w:rFonts w:eastAsia="Times New Roman"/>
                <w:i/>
                <w:iCs/>
                <w:sz w:val="20"/>
                <w:szCs w:val="20"/>
              </w:rPr>
              <w:t>only one question is allowed per answer</w:t>
            </w:r>
          </w:p>
        </w:tc>
      </w:tr>
      <w:tr w:rsidR="005D475F" w:rsidRPr="007C1446" w14:paraId="44380662" w14:textId="77777777" w:rsidTr="00693E47">
        <w:tc>
          <w:tcPr>
            <w:tcW w:w="0" w:type="auto"/>
          </w:tcPr>
          <w:p w14:paraId="26F576CC" w14:textId="77777777" w:rsidR="005D475F" w:rsidRPr="007C1446" w:rsidRDefault="005D475F" w:rsidP="00693E47">
            <w:pPr>
              <w:rPr>
                <w:rFonts w:eastAsia="Times New Roman"/>
                <w:sz w:val="20"/>
                <w:szCs w:val="20"/>
              </w:rPr>
            </w:pPr>
            <w:r w:rsidRPr="007C1446">
              <w:rPr>
                <w:rFonts w:eastAsia="Times New Roman"/>
                <w:sz w:val="20"/>
                <w:szCs w:val="20"/>
              </w:rPr>
              <w:t>Age range</w:t>
            </w:r>
          </w:p>
        </w:tc>
        <w:tc>
          <w:tcPr>
            <w:tcW w:w="0" w:type="auto"/>
          </w:tcPr>
          <w:p w14:paraId="31DB46CD" w14:textId="77777777" w:rsidR="005D475F" w:rsidRPr="007C1446" w:rsidRDefault="005D475F" w:rsidP="00693E47">
            <w:pPr>
              <w:rPr>
                <w:rFonts w:ascii="Segoe UI Symbol" w:eastAsia="Times New Roman" w:hAnsi="Segoe UI Symbol" w:cs="Segoe UI Symbol"/>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&lt;18</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25–35</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35–65</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&gt;65</w:t>
            </w:r>
          </w:p>
        </w:tc>
      </w:tr>
      <w:tr w:rsidR="005D475F" w:rsidRPr="007C1446" w14:paraId="78991D95" w14:textId="77777777" w:rsidTr="00693E47">
        <w:tc>
          <w:tcPr>
            <w:tcW w:w="0" w:type="auto"/>
            <w:hideMark/>
          </w:tcPr>
          <w:p w14:paraId="3459A443" w14:textId="77777777" w:rsidR="005D475F" w:rsidRPr="007C1446" w:rsidRDefault="005D475F" w:rsidP="00693E47">
            <w:pPr>
              <w:rPr>
                <w:rFonts w:eastAsia="Times New Roman"/>
                <w:sz w:val="20"/>
                <w:szCs w:val="20"/>
              </w:rPr>
            </w:pPr>
            <w:r w:rsidRPr="007C1446">
              <w:rPr>
                <w:rFonts w:eastAsia="Times New Roman"/>
                <w:sz w:val="20"/>
                <w:szCs w:val="20"/>
              </w:rPr>
              <w:t>Living in a house with low energy efficiency:</w:t>
            </w:r>
          </w:p>
        </w:tc>
        <w:tc>
          <w:tcPr>
            <w:tcW w:w="0" w:type="auto"/>
            <w:hideMark/>
          </w:tcPr>
          <w:p w14:paraId="6DFF5CD4"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5D475F" w:rsidRPr="007C1446" w14:paraId="1EF62655" w14:textId="77777777" w:rsidTr="00693E47">
        <w:tc>
          <w:tcPr>
            <w:tcW w:w="0" w:type="auto"/>
            <w:hideMark/>
          </w:tcPr>
          <w:p w14:paraId="2510E4FA" w14:textId="77777777" w:rsidR="005D475F" w:rsidRPr="007C1446" w:rsidRDefault="005D475F" w:rsidP="00693E47">
            <w:pPr>
              <w:rPr>
                <w:rFonts w:eastAsia="Times New Roman"/>
                <w:sz w:val="20"/>
                <w:szCs w:val="20"/>
              </w:rPr>
            </w:pPr>
            <w:r w:rsidRPr="007C1446">
              <w:rPr>
                <w:rFonts w:eastAsia="Times New Roman"/>
                <w:sz w:val="20"/>
                <w:szCs w:val="20"/>
              </w:rPr>
              <w:t>Gender</w:t>
            </w:r>
          </w:p>
        </w:tc>
        <w:tc>
          <w:tcPr>
            <w:tcW w:w="0" w:type="auto"/>
            <w:hideMark/>
          </w:tcPr>
          <w:p w14:paraId="142D0A70"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Woman</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Male</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Non-binary</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Other</w:t>
            </w:r>
            <w:r>
              <w:rPr>
                <w:rFonts w:eastAsia="Times New Roman"/>
                <w:sz w:val="20"/>
                <w:szCs w:val="20"/>
              </w:rPr>
              <w:t xml:space="preserve"> </w:t>
            </w:r>
          </w:p>
        </w:tc>
      </w:tr>
      <w:tr w:rsidR="005D475F" w:rsidRPr="007C1446" w14:paraId="74A8C885" w14:textId="77777777" w:rsidTr="00693E47">
        <w:tc>
          <w:tcPr>
            <w:tcW w:w="0" w:type="auto"/>
          </w:tcPr>
          <w:p w14:paraId="642954D5" w14:textId="77777777" w:rsidR="005D475F" w:rsidRPr="007C1446" w:rsidRDefault="005D475F" w:rsidP="00693E47">
            <w:pPr>
              <w:rPr>
                <w:rFonts w:eastAsia="Times New Roman"/>
                <w:sz w:val="20"/>
                <w:szCs w:val="20"/>
              </w:rPr>
            </w:pPr>
            <w:r w:rsidRPr="007C1446">
              <w:rPr>
                <w:rFonts w:eastAsia="Times New Roman"/>
                <w:sz w:val="20"/>
                <w:szCs w:val="20"/>
              </w:rPr>
              <w:t xml:space="preserve">Need </w:t>
            </w:r>
            <w:proofErr w:type="gramStart"/>
            <w:r w:rsidRPr="007C1446">
              <w:rPr>
                <w:rFonts w:eastAsia="Times New Roman"/>
                <w:sz w:val="20"/>
                <w:szCs w:val="20"/>
              </w:rPr>
              <w:t>of</w:t>
            </w:r>
            <w:proofErr w:type="gramEnd"/>
            <w:r w:rsidRPr="007C1446">
              <w:rPr>
                <w:rFonts w:eastAsia="Times New Roman"/>
                <w:sz w:val="20"/>
                <w:szCs w:val="20"/>
              </w:rPr>
              <w:t xml:space="preserve"> a car to perform daily activities:</w:t>
            </w:r>
          </w:p>
        </w:tc>
        <w:tc>
          <w:tcPr>
            <w:tcW w:w="0" w:type="auto"/>
          </w:tcPr>
          <w:p w14:paraId="20A853EF" w14:textId="77777777" w:rsidR="005D475F" w:rsidRPr="007C1446" w:rsidRDefault="005D475F" w:rsidP="00693E47">
            <w:pPr>
              <w:rPr>
                <w:rFonts w:ascii="Segoe UI Symbol" w:eastAsia="Times New Roman" w:hAnsi="Segoe UI Symbol" w:cs="Segoe UI Symbol"/>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5D475F" w:rsidRPr="007C1446" w14:paraId="3605EB2F" w14:textId="77777777" w:rsidTr="00693E47">
        <w:tc>
          <w:tcPr>
            <w:tcW w:w="0" w:type="auto"/>
            <w:hideMark/>
          </w:tcPr>
          <w:p w14:paraId="0A218836" w14:textId="77777777" w:rsidR="005D475F" w:rsidRPr="007C1446" w:rsidRDefault="005D475F" w:rsidP="00693E47">
            <w:pPr>
              <w:rPr>
                <w:rFonts w:eastAsia="Times New Roman"/>
                <w:sz w:val="20"/>
                <w:szCs w:val="20"/>
              </w:rPr>
            </w:pPr>
            <w:r w:rsidRPr="007C1446">
              <w:rPr>
                <w:rFonts w:eastAsia="Times New Roman"/>
                <w:sz w:val="20"/>
                <w:szCs w:val="20"/>
              </w:rPr>
              <w:t>Level of education</w:t>
            </w:r>
          </w:p>
        </w:tc>
        <w:tc>
          <w:tcPr>
            <w:tcW w:w="0" w:type="auto"/>
            <w:hideMark/>
          </w:tcPr>
          <w:p w14:paraId="437336B1"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No formal education</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Primary</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Secondary</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Further formal education</w:t>
            </w:r>
          </w:p>
        </w:tc>
      </w:tr>
      <w:tr w:rsidR="005D475F" w:rsidRPr="007C1446" w14:paraId="1AF2A415" w14:textId="77777777" w:rsidTr="00693E47">
        <w:tc>
          <w:tcPr>
            <w:tcW w:w="0" w:type="auto"/>
            <w:hideMark/>
          </w:tcPr>
          <w:p w14:paraId="1C1C3D79" w14:textId="77777777" w:rsidR="005D475F" w:rsidRPr="007C1446" w:rsidRDefault="005D475F" w:rsidP="00693E47">
            <w:pPr>
              <w:rPr>
                <w:rFonts w:eastAsia="Times New Roman"/>
                <w:sz w:val="20"/>
                <w:szCs w:val="20"/>
              </w:rPr>
            </w:pPr>
            <w:r w:rsidRPr="007C1446">
              <w:rPr>
                <w:rFonts w:eastAsia="Times New Roman"/>
                <w:sz w:val="20"/>
                <w:szCs w:val="20"/>
              </w:rPr>
              <w:t>Location of residency</w:t>
            </w:r>
          </w:p>
        </w:tc>
        <w:tc>
          <w:tcPr>
            <w:tcW w:w="0" w:type="auto"/>
            <w:hideMark/>
          </w:tcPr>
          <w:p w14:paraId="026F04CE" w14:textId="77777777" w:rsidR="005D475F" w:rsidRPr="008E662B" w:rsidRDefault="005D475F" w:rsidP="00693E47">
            <w:pPr>
              <w:rPr>
                <w:rFonts w:eastAsia="Times New Roman"/>
                <w:sz w:val="20"/>
                <w:szCs w:val="20"/>
                <w:lang w:val="en-US"/>
              </w:rPr>
            </w:pPr>
            <w:r w:rsidRPr="007C1446">
              <w:rPr>
                <w:rFonts w:ascii="Segoe UI Symbol" w:eastAsia="Times New Roman" w:hAnsi="Segoe UI Symbol" w:cs="Segoe UI Symbol"/>
                <w:sz w:val="20"/>
                <w:szCs w:val="20"/>
              </w:rPr>
              <w:t>☐</w:t>
            </w:r>
            <w:r w:rsidRPr="007C1446">
              <w:rPr>
                <w:rFonts w:eastAsia="Times New Roman"/>
                <w:sz w:val="20"/>
                <w:szCs w:val="20"/>
              </w:rPr>
              <w:t xml:space="preserve"> Urban area</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Suburban area</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Rural area</w:t>
            </w:r>
          </w:p>
          <w:p w14:paraId="78180F00" w14:textId="77777777" w:rsidR="005D475F" w:rsidRPr="00F4085F" w:rsidRDefault="005D475F" w:rsidP="00693E47">
            <w:pPr>
              <w:rPr>
                <w:rFonts w:eastAsia="Times New Roman"/>
                <w:color w:val="0F9ED5" w:themeColor="accent4"/>
                <w:sz w:val="20"/>
                <w:szCs w:val="20"/>
                <w:lang w:val="es-ES_tradnl"/>
              </w:rPr>
            </w:pPr>
            <w:r w:rsidRPr="00F4085F">
              <w:rPr>
                <w:rFonts w:eastAsia="Times New Roman"/>
                <w:color w:val="0F9ED5" w:themeColor="accent4"/>
                <w:sz w:val="20"/>
                <w:szCs w:val="20"/>
                <w:lang w:val="es-ES_tradnl"/>
              </w:rPr>
              <w:t xml:space="preserve">Suburban </w:t>
            </w:r>
          </w:p>
          <w:p w14:paraId="4E046DBC" w14:textId="77777777" w:rsidR="005D475F" w:rsidRPr="00F4085F" w:rsidRDefault="005D475F" w:rsidP="00693E47">
            <w:pPr>
              <w:rPr>
                <w:rFonts w:eastAsia="Times New Roman"/>
                <w:sz w:val="20"/>
                <w:szCs w:val="20"/>
                <w:lang w:val="es-ES_tradnl"/>
              </w:rPr>
            </w:pPr>
            <w:r w:rsidRPr="00F4085F">
              <w:rPr>
                <w:rFonts w:eastAsia="Times New Roman"/>
                <w:color w:val="0F9ED5" w:themeColor="accent4"/>
                <w:sz w:val="20"/>
                <w:szCs w:val="20"/>
                <w:lang w:val="es-ES_tradnl"/>
              </w:rPr>
              <w:t>Rural</w:t>
            </w:r>
          </w:p>
        </w:tc>
      </w:tr>
      <w:tr w:rsidR="005D475F" w:rsidRPr="007C1446" w14:paraId="10C35CAB" w14:textId="77777777" w:rsidTr="00693E47">
        <w:tc>
          <w:tcPr>
            <w:tcW w:w="0" w:type="auto"/>
            <w:hideMark/>
          </w:tcPr>
          <w:p w14:paraId="698D8AD9" w14:textId="77777777" w:rsidR="005D475F" w:rsidRPr="007C1446" w:rsidRDefault="005D475F" w:rsidP="00693E47">
            <w:pPr>
              <w:rPr>
                <w:rFonts w:eastAsia="Times New Roman"/>
                <w:sz w:val="20"/>
                <w:szCs w:val="20"/>
              </w:rPr>
            </w:pPr>
            <w:r w:rsidRPr="007C1446">
              <w:rPr>
                <w:rFonts w:eastAsia="Times New Roman"/>
                <w:sz w:val="20"/>
                <w:szCs w:val="20"/>
              </w:rPr>
              <w:t>Economic status</w:t>
            </w:r>
          </w:p>
        </w:tc>
        <w:tc>
          <w:tcPr>
            <w:tcW w:w="0" w:type="auto"/>
            <w:hideMark/>
          </w:tcPr>
          <w:p w14:paraId="7614A323"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Employed</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Unemployed</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Retired</w:t>
            </w:r>
          </w:p>
        </w:tc>
      </w:tr>
      <w:tr w:rsidR="005D475F" w:rsidRPr="007C1446" w14:paraId="17E660A4" w14:textId="77777777" w:rsidTr="00693E47">
        <w:tc>
          <w:tcPr>
            <w:tcW w:w="0" w:type="auto"/>
            <w:hideMark/>
          </w:tcPr>
          <w:p w14:paraId="31C6D5C7" w14:textId="77777777" w:rsidR="005D475F" w:rsidRPr="007C1446" w:rsidRDefault="005D475F" w:rsidP="00693E47">
            <w:pPr>
              <w:rPr>
                <w:rFonts w:eastAsia="Times New Roman"/>
                <w:sz w:val="20"/>
                <w:szCs w:val="20"/>
              </w:rPr>
            </w:pPr>
            <w:r w:rsidRPr="007C1446">
              <w:rPr>
                <w:rFonts w:eastAsia="Times New Roman"/>
                <w:sz w:val="20"/>
                <w:szCs w:val="20"/>
              </w:rPr>
              <w:t>Care responsibility as the main activity</w:t>
            </w:r>
          </w:p>
        </w:tc>
        <w:tc>
          <w:tcPr>
            <w:tcW w:w="0" w:type="auto"/>
            <w:hideMark/>
          </w:tcPr>
          <w:p w14:paraId="3403FBF9"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 remunerated</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Yes, non-remunerated</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5D475F" w:rsidRPr="007C1446" w14:paraId="304B0E08" w14:textId="77777777" w:rsidTr="00693E47">
        <w:tc>
          <w:tcPr>
            <w:tcW w:w="0" w:type="auto"/>
            <w:hideMark/>
          </w:tcPr>
          <w:p w14:paraId="7C163D9B" w14:textId="77777777" w:rsidR="005D475F" w:rsidRPr="007C1446" w:rsidRDefault="005D475F" w:rsidP="00693E47">
            <w:pPr>
              <w:rPr>
                <w:rFonts w:eastAsia="Times New Roman"/>
                <w:sz w:val="20"/>
                <w:szCs w:val="20"/>
              </w:rPr>
            </w:pPr>
            <w:r w:rsidRPr="007C1446">
              <w:rPr>
                <w:rFonts w:eastAsia="Times New Roman"/>
                <w:sz w:val="20"/>
                <w:szCs w:val="20"/>
              </w:rPr>
              <w:t>EU citizenship</w:t>
            </w:r>
          </w:p>
        </w:tc>
        <w:tc>
          <w:tcPr>
            <w:tcW w:w="0" w:type="auto"/>
            <w:hideMark/>
          </w:tcPr>
          <w:p w14:paraId="7C464ED4"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5D475F" w:rsidRPr="000647C7" w14:paraId="7D514EAC" w14:textId="77777777" w:rsidTr="00693E47">
        <w:tc>
          <w:tcPr>
            <w:tcW w:w="0" w:type="auto"/>
            <w:hideMark/>
          </w:tcPr>
          <w:p w14:paraId="4A661BDA" w14:textId="77777777" w:rsidR="005D475F" w:rsidRPr="007C1446" w:rsidRDefault="005D475F" w:rsidP="00693E47">
            <w:pPr>
              <w:rPr>
                <w:rFonts w:eastAsia="Times New Roman"/>
                <w:sz w:val="20"/>
                <w:szCs w:val="20"/>
              </w:rPr>
            </w:pPr>
            <w:r w:rsidRPr="007C1446">
              <w:rPr>
                <w:rFonts w:eastAsia="Times New Roman"/>
                <w:sz w:val="20"/>
                <w:szCs w:val="20"/>
              </w:rPr>
              <w:t>Disability or long-term condition</w:t>
            </w:r>
          </w:p>
        </w:tc>
        <w:tc>
          <w:tcPr>
            <w:tcW w:w="0" w:type="auto"/>
            <w:hideMark/>
          </w:tcPr>
          <w:p w14:paraId="4A4756F5" w14:textId="77777777" w:rsidR="005D475F" w:rsidRPr="0078439B" w:rsidRDefault="005D475F" w:rsidP="00693E47">
            <w:pPr>
              <w:rPr>
                <w:rFonts w:eastAsia="Times New Roman"/>
                <w:sz w:val="20"/>
                <w:szCs w:val="20"/>
                <w:lang w:val="en-US"/>
              </w:rPr>
            </w:pPr>
            <w:r w:rsidRPr="0078439B">
              <w:rPr>
                <w:rFonts w:ascii="Segoe UI Symbol" w:eastAsia="Times New Roman" w:hAnsi="Segoe UI Symbol" w:cs="Segoe UI Symbol"/>
                <w:sz w:val="20"/>
                <w:szCs w:val="20"/>
                <w:lang w:val="en-US"/>
              </w:rPr>
              <w:t>☐</w:t>
            </w:r>
            <w:r w:rsidRPr="0078439B">
              <w:rPr>
                <w:rFonts w:eastAsia="Times New Roman"/>
                <w:sz w:val="20"/>
                <w:szCs w:val="20"/>
                <w:lang w:val="en-US"/>
              </w:rPr>
              <w:t xml:space="preserve"> Yes</w:t>
            </w:r>
            <w:r w:rsidRPr="007C1446">
              <w:rPr>
                <w:rFonts w:eastAsia="Times New Roman"/>
                <w:sz w:val="20"/>
                <w:szCs w:val="20"/>
              </w:rPr>
              <w:t> </w:t>
            </w:r>
            <w:r w:rsidRPr="007C1446">
              <w:rPr>
                <w:rFonts w:eastAsia="Times New Roman"/>
                <w:sz w:val="20"/>
                <w:szCs w:val="20"/>
              </w:rPr>
              <w:t> </w:t>
            </w:r>
            <w:r w:rsidRPr="0078439B">
              <w:rPr>
                <w:rFonts w:ascii="Segoe UI Symbol" w:eastAsia="Times New Roman" w:hAnsi="Segoe UI Symbol" w:cs="Segoe UI Symbol"/>
                <w:sz w:val="20"/>
                <w:szCs w:val="20"/>
                <w:lang w:val="en-US"/>
              </w:rPr>
              <w:t>☐</w:t>
            </w:r>
            <w:r w:rsidRPr="0078439B">
              <w:rPr>
                <w:rFonts w:eastAsia="Times New Roman"/>
                <w:sz w:val="20"/>
                <w:szCs w:val="20"/>
                <w:lang w:val="en-US"/>
              </w:rPr>
              <w:t xml:space="preserve"> No</w:t>
            </w:r>
          </w:p>
          <w:p w14:paraId="2DDFC9E6" w14:textId="370D1313" w:rsidR="005D475F" w:rsidRPr="000647C7" w:rsidRDefault="005522C0" w:rsidP="00693E47">
            <w:pPr>
              <w:rPr>
                <w:rFonts w:eastAsia="Times New Roman"/>
                <w:sz w:val="20"/>
                <w:szCs w:val="20"/>
                <w:lang w:val="en-US"/>
              </w:rPr>
            </w:pPr>
            <w:r w:rsidRPr="000647C7">
              <w:rPr>
                <w:rFonts w:eastAsia="Times New Roman"/>
                <w:color w:val="0F9ED5" w:themeColor="accent4"/>
                <w:sz w:val="20"/>
                <w:szCs w:val="20"/>
                <w:lang w:val="en-US"/>
              </w:rPr>
              <w:t>Yes</w:t>
            </w:r>
            <w:r w:rsidR="005D475F" w:rsidRPr="000647C7">
              <w:rPr>
                <w:rFonts w:eastAsia="Times New Roman"/>
                <w:color w:val="0F9ED5" w:themeColor="accent4"/>
                <w:sz w:val="20"/>
                <w:szCs w:val="20"/>
                <w:lang w:val="en-US"/>
              </w:rPr>
              <w:t xml:space="preserve"> (</w:t>
            </w:r>
            <w:r w:rsidRPr="000647C7">
              <w:rPr>
                <w:rFonts w:eastAsia="Times New Roman"/>
                <w:color w:val="0F9ED5" w:themeColor="accent4"/>
                <w:sz w:val="20"/>
                <w:szCs w:val="20"/>
                <w:lang w:val="en-US"/>
              </w:rPr>
              <w:t>people living with physical disabilities</w:t>
            </w:r>
            <w:r w:rsidR="005D475F" w:rsidRPr="000647C7">
              <w:rPr>
                <w:rFonts w:eastAsia="Times New Roman"/>
                <w:color w:val="0F9ED5" w:themeColor="accent4"/>
                <w:sz w:val="20"/>
                <w:szCs w:val="20"/>
                <w:lang w:val="en-US"/>
              </w:rPr>
              <w:t xml:space="preserve">): </w:t>
            </w:r>
            <w:r w:rsidR="000647C7" w:rsidRPr="000647C7">
              <w:rPr>
                <w:rFonts w:eastAsia="Times New Roman"/>
                <w:color w:val="0F9ED5" w:themeColor="accent4"/>
                <w:sz w:val="20"/>
                <w:szCs w:val="20"/>
                <w:lang w:val="en-US"/>
              </w:rPr>
              <w:t>The current law stipulates that wheelchairs cannot exceed a specific weight, and the driver is held responsible if the regulation is not followed. As a result, drivers are not incentivized to allow wheelchairs on board.</w:t>
            </w:r>
          </w:p>
        </w:tc>
      </w:tr>
      <w:tr w:rsidR="005D475F" w:rsidRPr="007C1446" w14:paraId="71D06E8E" w14:textId="77777777" w:rsidTr="00693E47">
        <w:tc>
          <w:tcPr>
            <w:tcW w:w="0" w:type="auto"/>
            <w:hideMark/>
          </w:tcPr>
          <w:p w14:paraId="33441FAF" w14:textId="77777777" w:rsidR="005D475F" w:rsidRPr="007C1446" w:rsidRDefault="005D475F" w:rsidP="00693E47">
            <w:pPr>
              <w:rPr>
                <w:rFonts w:eastAsia="Times New Roman"/>
                <w:sz w:val="20"/>
                <w:szCs w:val="20"/>
              </w:rPr>
            </w:pPr>
            <w:r w:rsidRPr="007C1446">
              <w:rPr>
                <w:rFonts w:eastAsia="Times New Roman"/>
                <w:sz w:val="20"/>
                <w:szCs w:val="20"/>
              </w:rPr>
              <w:t>Level of income</w:t>
            </w:r>
          </w:p>
        </w:tc>
        <w:tc>
          <w:tcPr>
            <w:tcW w:w="0" w:type="auto"/>
            <w:hideMark/>
          </w:tcPr>
          <w:p w14:paraId="57805883"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Low income</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Medium income</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High income</w:t>
            </w:r>
          </w:p>
        </w:tc>
      </w:tr>
      <w:tr w:rsidR="005D475F" w:rsidRPr="007C1446" w14:paraId="5EB9EF70" w14:textId="77777777" w:rsidTr="00693E47">
        <w:tc>
          <w:tcPr>
            <w:tcW w:w="0" w:type="auto"/>
            <w:hideMark/>
          </w:tcPr>
          <w:p w14:paraId="642E3D09" w14:textId="77777777" w:rsidR="005D475F" w:rsidRPr="007C1446" w:rsidRDefault="005D475F" w:rsidP="00693E47">
            <w:pPr>
              <w:rPr>
                <w:rFonts w:eastAsia="Times New Roman"/>
                <w:sz w:val="20"/>
                <w:szCs w:val="20"/>
              </w:rPr>
            </w:pPr>
            <w:r w:rsidRPr="007C1446">
              <w:rPr>
                <w:rFonts w:eastAsia="Times New Roman"/>
                <w:sz w:val="20"/>
                <w:szCs w:val="20"/>
              </w:rPr>
              <w:t>Tenancy status</w:t>
            </w:r>
          </w:p>
        </w:tc>
        <w:tc>
          <w:tcPr>
            <w:tcW w:w="0" w:type="auto"/>
            <w:hideMark/>
          </w:tcPr>
          <w:p w14:paraId="5CE8816C"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Homeowner</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Tenant</w:t>
            </w:r>
          </w:p>
        </w:tc>
      </w:tr>
      <w:tr w:rsidR="005D475F" w:rsidRPr="000647C7" w14:paraId="7DE2CB60" w14:textId="77777777" w:rsidTr="00693E47">
        <w:tc>
          <w:tcPr>
            <w:tcW w:w="0" w:type="auto"/>
            <w:hideMark/>
          </w:tcPr>
          <w:p w14:paraId="1E238869" w14:textId="77777777" w:rsidR="005D475F" w:rsidRPr="007C1446" w:rsidRDefault="005D475F" w:rsidP="00693E47">
            <w:pPr>
              <w:rPr>
                <w:rFonts w:eastAsia="Times New Roman"/>
                <w:sz w:val="20"/>
                <w:szCs w:val="20"/>
              </w:rPr>
            </w:pPr>
            <w:r w:rsidRPr="007C1446">
              <w:rPr>
                <w:rFonts w:eastAsia="Times New Roman"/>
                <w:b/>
                <w:bCs/>
                <w:sz w:val="20"/>
                <w:szCs w:val="20"/>
              </w:rPr>
              <w:t>Systemic focus</w:t>
            </w:r>
          </w:p>
        </w:tc>
        <w:tc>
          <w:tcPr>
            <w:tcW w:w="0" w:type="auto"/>
            <w:hideMark/>
          </w:tcPr>
          <w:p w14:paraId="5434ED20" w14:textId="77777777" w:rsidR="005D475F" w:rsidRPr="008E662B" w:rsidRDefault="005D475F" w:rsidP="00693E47">
            <w:pPr>
              <w:rPr>
                <w:rFonts w:eastAsia="Times New Roman"/>
                <w:sz w:val="20"/>
                <w:szCs w:val="20"/>
                <w:lang w:val="en-US"/>
              </w:rPr>
            </w:pPr>
            <w:r w:rsidRPr="007C1446">
              <w:rPr>
                <w:rFonts w:eastAsia="Times New Roman"/>
                <w:sz w:val="20"/>
                <w:szCs w:val="20"/>
              </w:rPr>
              <w:t>Which systemic dimensions are strengthened through the proposed adaptation (environment, society &amp; culture, economy &amp; finance, science/tech/infrastructure, policy/governance)?</w:t>
            </w:r>
          </w:p>
          <w:p w14:paraId="0D79BB52" w14:textId="77777777" w:rsidR="005D475F" w:rsidRPr="008E662B" w:rsidRDefault="005D475F" w:rsidP="00693E47">
            <w:pPr>
              <w:rPr>
                <w:rFonts w:eastAsia="Times New Roman"/>
                <w:sz w:val="20"/>
                <w:szCs w:val="20"/>
                <w:lang w:val="en-US"/>
              </w:rPr>
            </w:pPr>
          </w:p>
          <w:p w14:paraId="1D7F44AA" w14:textId="77777777" w:rsidR="000647C7" w:rsidRPr="000647C7" w:rsidRDefault="000647C7" w:rsidP="005A3944">
            <w:pPr>
              <w:pStyle w:val="Paragrafoelenco"/>
              <w:numPr>
                <w:ilvl w:val="0"/>
                <w:numId w:val="20"/>
              </w:numPr>
              <w:spacing w:line="240" w:lineRule="auto"/>
              <w:rPr>
                <w:rFonts w:eastAsia="Times New Roman"/>
                <w:color w:val="0F9ED5" w:themeColor="accent4"/>
                <w:sz w:val="20"/>
                <w:szCs w:val="20"/>
                <w:lang w:val="it-IT"/>
              </w:rPr>
            </w:pPr>
            <w:r w:rsidRPr="000647C7">
              <w:rPr>
                <w:rFonts w:eastAsia="Times New Roman"/>
                <w:color w:val="0F9ED5" w:themeColor="accent4"/>
                <w:sz w:val="20"/>
                <w:szCs w:val="20"/>
                <w:lang w:val="it-IT"/>
              </w:rPr>
              <w:t xml:space="preserve">Environment: </w:t>
            </w:r>
            <w:proofErr w:type="spellStart"/>
            <w:r w:rsidRPr="000647C7">
              <w:rPr>
                <w:rFonts w:eastAsia="Times New Roman"/>
                <w:color w:val="0F9ED5" w:themeColor="accent4"/>
                <w:sz w:val="20"/>
                <w:szCs w:val="20"/>
                <w:lang w:val="it-IT"/>
              </w:rPr>
              <w:t>reduced</w:t>
            </w:r>
            <w:proofErr w:type="spellEnd"/>
            <w:r w:rsidRPr="000647C7">
              <w:rPr>
                <w:rFonts w:eastAsia="Times New Roman"/>
                <w:color w:val="0F9ED5" w:themeColor="accent4"/>
                <w:sz w:val="20"/>
                <w:szCs w:val="20"/>
                <w:lang w:val="it-IT"/>
              </w:rPr>
              <w:t xml:space="preserve"> </w:t>
            </w:r>
            <w:proofErr w:type="spellStart"/>
            <w:r w:rsidRPr="000647C7">
              <w:rPr>
                <w:rFonts w:eastAsia="Times New Roman"/>
                <w:color w:val="0F9ED5" w:themeColor="accent4"/>
                <w:sz w:val="20"/>
                <w:szCs w:val="20"/>
                <w:lang w:val="it-IT"/>
              </w:rPr>
              <w:t>emissions</w:t>
            </w:r>
            <w:proofErr w:type="spellEnd"/>
          </w:p>
          <w:p w14:paraId="3679F58A" w14:textId="77777777" w:rsidR="000647C7" w:rsidRPr="000647C7" w:rsidRDefault="000647C7" w:rsidP="000647C7">
            <w:pPr>
              <w:spacing w:line="240" w:lineRule="auto"/>
              <w:ind w:left="360"/>
              <w:rPr>
                <w:rFonts w:eastAsia="Times New Roman"/>
                <w:color w:val="0F9ED5" w:themeColor="accent4"/>
                <w:sz w:val="20"/>
                <w:szCs w:val="20"/>
                <w:lang w:val="it-IT"/>
              </w:rPr>
            </w:pPr>
          </w:p>
          <w:p w14:paraId="7FCD896B" w14:textId="77777777" w:rsidR="000647C7" w:rsidRPr="000647C7" w:rsidRDefault="000647C7" w:rsidP="005A3944">
            <w:pPr>
              <w:pStyle w:val="Paragrafoelenco"/>
              <w:numPr>
                <w:ilvl w:val="0"/>
                <w:numId w:val="20"/>
              </w:numPr>
              <w:spacing w:line="240" w:lineRule="auto"/>
              <w:rPr>
                <w:rFonts w:eastAsia="Times New Roman"/>
                <w:color w:val="0F9ED5" w:themeColor="accent4"/>
                <w:sz w:val="20"/>
                <w:szCs w:val="20"/>
                <w:lang w:val="en-US"/>
              </w:rPr>
            </w:pPr>
            <w:r w:rsidRPr="000647C7">
              <w:rPr>
                <w:rFonts w:eastAsia="Times New Roman"/>
                <w:color w:val="0F9ED5" w:themeColor="accent4"/>
                <w:sz w:val="20"/>
                <w:szCs w:val="20"/>
                <w:lang w:val="en-US"/>
              </w:rPr>
              <w:t>Society and culture: a more integrated local transport network, improving accessibility for areas with the greatest connectivity needs</w:t>
            </w:r>
          </w:p>
          <w:p w14:paraId="0B1DC95B" w14:textId="77777777" w:rsidR="000647C7" w:rsidRPr="000647C7" w:rsidRDefault="000647C7" w:rsidP="000647C7">
            <w:pPr>
              <w:pStyle w:val="Paragrafoelenco"/>
              <w:spacing w:line="240" w:lineRule="auto"/>
              <w:rPr>
                <w:rFonts w:eastAsia="Times New Roman"/>
                <w:color w:val="0F9ED5" w:themeColor="accent4"/>
                <w:sz w:val="20"/>
                <w:szCs w:val="20"/>
                <w:lang w:val="en-US"/>
              </w:rPr>
            </w:pPr>
          </w:p>
          <w:p w14:paraId="10C268BA" w14:textId="77777777" w:rsidR="000647C7" w:rsidRPr="000647C7" w:rsidRDefault="000647C7" w:rsidP="005A3944">
            <w:pPr>
              <w:pStyle w:val="Paragrafoelenco"/>
              <w:numPr>
                <w:ilvl w:val="0"/>
                <w:numId w:val="20"/>
              </w:numPr>
              <w:spacing w:line="240" w:lineRule="auto"/>
              <w:rPr>
                <w:rFonts w:eastAsia="Times New Roman"/>
                <w:color w:val="0F9ED5" w:themeColor="accent4"/>
                <w:sz w:val="20"/>
                <w:szCs w:val="20"/>
                <w:lang w:val="en-US"/>
              </w:rPr>
            </w:pPr>
            <w:r w:rsidRPr="000647C7">
              <w:rPr>
                <w:rFonts w:eastAsia="Times New Roman"/>
                <w:color w:val="0F9ED5" w:themeColor="accent4"/>
                <w:sz w:val="20"/>
                <w:szCs w:val="20"/>
                <w:lang w:val="en-US"/>
              </w:rPr>
              <w:t>Economy and finance: ensure funding for the transport network</w:t>
            </w:r>
          </w:p>
          <w:p w14:paraId="0D3851AF" w14:textId="77777777" w:rsidR="000647C7" w:rsidRPr="000647C7" w:rsidRDefault="000647C7" w:rsidP="000647C7">
            <w:pPr>
              <w:pStyle w:val="Paragrafoelenco"/>
              <w:spacing w:line="240" w:lineRule="auto"/>
              <w:rPr>
                <w:rFonts w:eastAsia="Times New Roman"/>
                <w:color w:val="0F9ED5" w:themeColor="accent4"/>
                <w:sz w:val="20"/>
                <w:szCs w:val="20"/>
                <w:lang w:val="en-US"/>
              </w:rPr>
            </w:pPr>
          </w:p>
          <w:p w14:paraId="44A25D32" w14:textId="77777777" w:rsidR="000647C7" w:rsidRPr="000647C7" w:rsidRDefault="000647C7" w:rsidP="005A3944">
            <w:pPr>
              <w:pStyle w:val="Paragrafoelenco"/>
              <w:numPr>
                <w:ilvl w:val="0"/>
                <w:numId w:val="20"/>
              </w:numPr>
              <w:spacing w:line="240" w:lineRule="auto"/>
              <w:rPr>
                <w:rFonts w:eastAsia="Times New Roman"/>
                <w:color w:val="0F9ED5" w:themeColor="accent4"/>
                <w:sz w:val="20"/>
                <w:szCs w:val="20"/>
                <w:lang w:val="en-US"/>
              </w:rPr>
            </w:pPr>
            <w:r w:rsidRPr="000647C7">
              <w:rPr>
                <w:rFonts w:eastAsia="Times New Roman"/>
                <w:color w:val="0F9ED5" w:themeColor="accent4"/>
                <w:sz w:val="20"/>
                <w:szCs w:val="20"/>
                <w:lang w:val="en-US"/>
              </w:rPr>
              <w:t>Science/technology, infrastructure: improved investments to promote a widespread transport network</w:t>
            </w:r>
          </w:p>
          <w:p w14:paraId="23DE30F7" w14:textId="77777777" w:rsidR="000647C7" w:rsidRPr="000647C7" w:rsidRDefault="000647C7" w:rsidP="000647C7">
            <w:pPr>
              <w:pStyle w:val="Paragrafoelenco"/>
              <w:spacing w:line="240" w:lineRule="auto"/>
              <w:rPr>
                <w:rFonts w:eastAsia="Times New Roman"/>
                <w:color w:val="0F9ED5" w:themeColor="accent4"/>
                <w:sz w:val="20"/>
                <w:szCs w:val="20"/>
                <w:lang w:val="en-US"/>
              </w:rPr>
            </w:pPr>
          </w:p>
          <w:p w14:paraId="0A0BB31B" w14:textId="1E09397E" w:rsidR="005D475F" w:rsidRPr="000647C7" w:rsidRDefault="000647C7" w:rsidP="005A3944">
            <w:pPr>
              <w:pStyle w:val="Paragrafoelenco"/>
              <w:numPr>
                <w:ilvl w:val="0"/>
                <w:numId w:val="20"/>
              </w:numPr>
              <w:spacing w:line="240" w:lineRule="auto"/>
              <w:rPr>
                <w:rFonts w:eastAsia="Times New Roman"/>
                <w:sz w:val="20"/>
                <w:szCs w:val="20"/>
                <w:lang w:val="en-US"/>
              </w:rPr>
            </w:pPr>
            <w:r w:rsidRPr="000647C7">
              <w:rPr>
                <w:rFonts w:eastAsia="Times New Roman"/>
                <w:color w:val="0F9ED5" w:themeColor="accent4"/>
                <w:sz w:val="20"/>
                <w:szCs w:val="20"/>
                <w:lang w:val="en-US"/>
              </w:rPr>
              <w:lastRenderedPageBreak/>
              <w:t>Policy/governance: greater coordination between different levels of government</w:t>
            </w:r>
          </w:p>
        </w:tc>
      </w:tr>
      <w:tr w:rsidR="005D475F" w:rsidRPr="007C1446" w14:paraId="0EDAB7E4" w14:textId="77777777" w:rsidTr="00693E47">
        <w:tc>
          <w:tcPr>
            <w:tcW w:w="0" w:type="auto"/>
            <w:hideMark/>
          </w:tcPr>
          <w:p w14:paraId="00A12767" w14:textId="77777777" w:rsidR="005D475F" w:rsidRPr="007C1446" w:rsidRDefault="005D475F" w:rsidP="00693E47">
            <w:pPr>
              <w:rPr>
                <w:rFonts w:eastAsia="Times New Roman"/>
                <w:sz w:val="20"/>
                <w:szCs w:val="20"/>
              </w:rPr>
            </w:pPr>
            <w:r w:rsidRPr="007C1446">
              <w:rPr>
                <w:rFonts w:eastAsia="Times New Roman"/>
                <w:b/>
                <w:bCs/>
                <w:sz w:val="20"/>
                <w:szCs w:val="20"/>
              </w:rPr>
              <w:t>Potential risks/barriers</w:t>
            </w:r>
          </w:p>
        </w:tc>
        <w:tc>
          <w:tcPr>
            <w:tcW w:w="0" w:type="auto"/>
            <w:hideMark/>
          </w:tcPr>
          <w:p w14:paraId="417141E8" w14:textId="77777777" w:rsidR="005D475F" w:rsidRPr="008E662B" w:rsidRDefault="005D475F" w:rsidP="00693E47">
            <w:pPr>
              <w:rPr>
                <w:rFonts w:eastAsia="Times New Roman"/>
                <w:sz w:val="20"/>
                <w:szCs w:val="20"/>
                <w:lang w:val="en-US"/>
              </w:rPr>
            </w:pPr>
            <w:r w:rsidRPr="007C1446">
              <w:rPr>
                <w:rFonts w:eastAsia="Times New Roman"/>
                <w:sz w:val="20"/>
                <w:szCs w:val="20"/>
              </w:rPr>
              <w:t xml:space="preserve">What </w:t>
            </w:r>
            <w:r>
              <w:rPr>
                <w:rFonts w:eastAsia="Times New Roman"/>
                <w:sz w:val="20"/>
                <w:szCs w:val="20"/>
              </w:rPr>
              <w:t xml:space="preserve">factors or </w:t>
            </w:r>
            <w:proofErr w:type="gramStart"/>
            <w:r>
              <w:rPr>
                <w:rFonts w:eastAsia="Times New Roman"/>
                <w:sz w:val="20"/>
                <w:szCs w:val="20"/>
              </w:rPr>
              <w:t>actors</w:t>
            </w:r>
            <w:proofErr w:type="gramEnd"/>
            <w:r w:rsidRPr="007C1446">
              <w:rPr>
                <w:rFonts w:eastAsia="Times New Roman"/>
                <w:sz w:val="20"/>
                <w:szCs w:val="20"/>
              </w:rPr>
              <w:t xml:space="preserve"> might prevent the adaptation from working?</w:t>
            </w:r>
          </w:p>
          <w:p w14:paraId="6A72D673" w14:textId="77777777" w:rsidR="00D237F2" w:rsidRPr="00D237F2" w:rsidRDefault="00D237F2" w:rsidP="005A3944">
            <w:pPr>
              <w:pStyle w:val="Paragrafoelenco"/>
              <w:numPr>
                <w:ilvl w:val="0"/>
                <w:numId w:val="21"/>
              </w:numPr>
              <w:spacing w:line="240" w:lineRule="auto"/>
              <w:rPr>
                <w:rFonts w:eastAsia="Times New Roman"/>
                <w:color w:val="0F9ED5" w:themeColor="accent4"/>
                <w:sz w:val="20"/>
                <w:szCs w:val="20"/>
                <w:lang w:val="it-IT"/>
              </w:rPr>
            </w:pPr>
            <w:proofErr w:type="spellStart"/>
            <w:r w:rsidRPr="00D237F2">
              <w:rPr>
                <w:rFonts w:eastAsia="Times New Roman"/>
                <w:color w:val="0F9ED5" w:themeColor="accent4"/>
                <w:sz w:val="20"/>
                <w:szCs w:val="20"/>
                <w:lang w:val="it-IT"/>
              </w:rPr>
              <w:t>Insufficient</w:t>
            </w:r>
            <w:proofErr w:type="spellEnd"/>
            <w:r w:rsidRPr="00D237F2">
              <w:rPr>
                <w:rFonts w:eastAsia="Times New Roman"/>
                <w:color w:val="0F9ED5" w:themeColor="accent4"/>
                <w:sz w:val="20"/>
                <w:szCs w:val="20"/>
                <w:lang w:val="it-IT"/>
              </w:rPr>
              <w:t xml:space="preserve"> funding.</w:t>
            </w:r>
          </w:p>
          <w:p w14:paraId="5299E2AD" w14:textId="77777777" w:rsidR="00D237F2" w:rsidRPr="00D237F2" w:rsidRDefault="00D237F2" w:rsidP="00D237F2">
            <w:pPr>
              <w:pStyle w:val="Paragrafoelenco"/>
              <w:spacing w:line="240" w:lineRule="auto"/>
              <w:rPr>
                <w:rFonts w:eastAsia="Times New Roman"/>
                <w:color w:val="0F9ED5" w:themeColor="accent4"/>
                <w:sz w:val="20"/>
                <w:szCs w:val="20"/>
                <w:lang w:val="it-IT"/>
              </w:rPr>
            </w:pPr>
          </w:p>
          <w:p w14:paraId="7499EC13" w14:textId="77777777" w:rsidR="00D237F2" w:rsidRPr="00D237F2" w:rsidRDefault="00D237F2" w:rsidP="005A3944">
            <w:pPr>
              <w:pStyle w:val="Paragrafoelenco"/>
              <w:numPr>
                <w:ilvl w:val="0"/>
                <w:numId w:val="21"/>
              </w:numPr>
              <w:spacing w:line="240" w:lineRule="auto"/>
              <w:rPr>
                <w:rFonts w:eastAsia="Times New Roman"/>
                <w:color w:val="0F9ED5" w:themeColor="accent4"/>
                <w:sz w:val="20"/>
                <w:szCs w:val="20"/>
                <w:lang w:val="en-US"/>
              </w:rPr>
            </w:pPr>
            <w:r w:rsidRPr="00D237F2">
              <w:rPr>
                <w:rFonts w:eastAsia="Times New Roman"/>
                <w:color w:val="0F9ED5" w:themeColor="accent4"/>
                <w:sz w:val="20"/>
                <w:szCs w:val="20"/>
                <w:lang w:val="en-US"/>
              </w:rPr>
              <w:t>Local opposition to changes in urban space.</w:t>
            </w:r>
          </w:p>
          <w:p w14:paraId="50027DF3" w14:textId="77777777" w:rsidR="00D237F2" w:rsidRPr="00D237F2" w:rsidRDefault="00D237F2" w:rsidP="00D237F2">
            <w:pPr>
              <w:pStyle w:val="Paragrafoelenco"/>
              <w:spacing w:line="240" w:lineRule="auto"/>
              <w:rPr>
                <w:rFonts w:eastAsia="Times New Roman"/>
                <w:color w:val="0F9ED5" w:themeColor="accent4"/>
                <w:sz w:val="20"/>
                <w:szCs w:val="20"/>
                <w:lang w:val="en-US"/>
              </w:rPr>
            </w:pPr>
          </w:p>
          <w:p w14:paraId="040354D9" w14:textId="0AA6C698" w:rsidR="005D475F" w:rsidRPr="000B6B78" w:rsidRDefault="00D237F2" w:rsidP="005A3944">
            <w:pPr>
              <w:pStyle w:val="Paragrafoelenco"/>
              <w:numPr>
                <w:ilvl w:val="0"/>
                <w:numId w:val="21"/>
              </w:numPr>
              <w:spacing w:line="240" w:lineRule="auto"/>
              <w:rPr>
                <w:rFonts w:eastAsia="Times New Roman"/>
                <w:sz w:val="20"/>
                <w:szCs w:val="20"/>
                <w:lang w:val="it-IT"/>
              </w:rPr>
            </w:pPr>
            <w:proofErr w:type="spellStart"/>
            <w:r w:rsidRPr="00D237F2">
              <w:rPr>
                <w:rFonts w:eastAsia="Times New Roman"/>
                <w:color w:val="0F9ED5" w:themeColor="accent4"/>
                <w:sz w:val="20"/>
                <w:szCs w:val="20"/>
                <w:lang w:val="it-IT"/>
              </w:rPr>
              <w:t>Reduced</w:t>
            </w:r>
            <w:proofErr w:type="spellEnd"/>
            <w:r w:rsidRPr="00D237F2">
              <w:rPr>
                <w:rFonts w:eastAsia="Times New Roman"/>
                <w:color w:val="0F9ED5" w:themeColor="accent4"/>
                <w:sz w:val="20"/>
                <w:szCs w:val="20"/>
                <w:lang w:val="it-IT"/>
              </w:rPr>
              <w:t xml:space="preserve"> </w:t>
            </w:r>
            <w:proofErr w:type="spellStart"/>
            <w:r w:rsidRPr="00D237F2">
              <w:rPr>
                <w:rFonts w:eastAsia="Times New Roman"/>
                <w:color w:val="0F9ED5" w:themeColor="accent4"/>
                <w:sz w:val="20"/>
                <w:szCs w:val="20"/>
                <w:lang w:val="it-IT"/>
              </w:rPr>
              <w:t>administrative</w:t>
            </w:r>
            <w:proofErr w:type="spellEnd"/>
            <w:r w:rsidRPr="00D237F2">
              <w:rPr>
                <w:rFonts w:eastAsia="Times New Roman"/>
                <w:color w:val="0F9ED5" w:themeColor="accent4"/>
                <w:sz w:val="20"/>
                <w:szCs w:val="20"/>
                <w:lang w:val="it-IT"/>
              </w:rPr>
              <w:t xml:space="preserve"> </w:t>
            </w:r>
            <w:proofErr w:type="spellStart"/>
            <w:r w:rsidRPr="00D237F2">
              <w:rPr>
                <w:rFonts w:eastAsia="Times New Roman"/>
                <w:color w:val="0F9ED5" w:themeColor="accent4"/>
                <w:sz w:val="20"/>
                <w:szCs w:val="20"/>
                <w:lang w:val="it-IT"/>
              </w:rPr>
              <w:t>capacity</w:t>
            </w:r>
            <w:proofErr w:type="spellEnd"/>
            <w:r w:rsidRPr="00D237F2">
              <w:rPr>
                <w:rFonts w:eastAsia="Times New Roman"/>
                <w:color w:val="0F9ED5" w:themeColor="accent4"/>
                <w:sz w:val="20"/>
                <w:szCs w:val="20"/>
                <w:lang w:val="it-IT"/>
              </w:rPr>
              <w:t>.</w:t>
            </w:r>
          </w:p>
        </w:tc>
      </w:tr>
      <w:tr w:rsidR="005D475F" w:rsidRPr="007C1446" w14:paraId="79D3B671" w14:textId="77777777" w:rsidTr="00693E47">
        <w:tc>
          <w:tcPr>
            <w:tcW w:w="0" w:type="auto"/>
            <w:hideMark/>
          </w:tcPr>
          <w:p w14:paraId="77CD5C00" w14:textId="77777777" w:rsidR="005D475F" w:rsidRPr="007C1446" w:rsidRDefault="005D475F" w:rsidP="00693E47">
            <w:pPr>
              <w:rPr>
                <w:rFonts w:eastAsia="Times New Roman"/>
                <w:sz w:val="20"/>
                <w:szCs w:val="20"/>
              </w:rPr>
            </w:pPr>
            <w:r w:rsidRPr="007C1446">
              <w:rPr>
                <w:rFonts w:eastAsia="Times New Roman"/>
                <w:b/>
                <w:bCs/>
                <w:sz w:val="20"/>
                <w:szCs w:val="20"/>
              </w:rPr>
              <w:t>Drivers/enablers</w:t>
            </w:r>
          </w:p>
        </w:tc>
        <w:tc>
          <w:tcPr>
            <w:tcW w:w="0" w:type="auto"/>
            <w:hideMark/>
          </w:tcPr>
          <w:p w14:paraId="1C4F525B" w14:textId="77777777" w:rsidR="005D475F" w:rsidRPr="008E662B" w:rsidRDefault="005D475F" w:rsidP="00693E47">
            <w:pPr>
              <w:rPr>
                <w:rFonts w:eastAsia="Times New Roman"/>
                <w:sz w:val="20"/>
                <w:szCs w:val="20"/>
                <w:lang w:val="en-US"/>
              </w:rPr>
            </w:pPr>
            <w:r w:rsidRPr="007C1446">
              <w:rPr>
                <w:rFonts w:eastAsia="Times New Roman"/>
                <w:sz w:val="20"/>
                <w:szCs w:val="20"/>
              </w:rPr>
              <w:t>What existing factors or actors can support this adaptation?</w:t>
            </w:r>
          </w:p>
          <w:p w14:paraId="2A172555" w14:textId="77777777" w:rsidR="005D475F" w:rsidRPr="008E662B" w:rsidRDefault="005D475F" w:rsidP="00693E47">
            <w:pPr>
              <w:rPr>
                <w:rFonts w:eastAsia="Times New Roman"/>
                <w:sz w:val="20"/>
                <w:szCs w:val="20"/>
                <w:lang w:val="en-US"/>
              </w:rPr>
            </w:pPr>
          </w:p>
          <w:p w14:paraId="54FFF12A" w14:textId="3170B0C6" w:rsidR="005D475F" w:rsidRPr="004B04C5" w:rsidRDefault="008E2CB0" w:rsidP="00693E47">
            <w:pPr>
              <w:rPr>
                <w:rFonts w:eastAsia="Times New Roman"/>
                <w:sz w:val="20"/>
                <w:szCs w:val="20"/>
                <w:lang w:val="es-ES_tradnl"/>
              </w:rPr>
            </w:pPr>
            <w:r w:rsidRPr="00371FA1">
              <w:rPr>
                <w:rFonts w:eastAsia="Times New Roman"/>
                <w:color w:val="0F9ED5" w:themeColor="accent4"/>
                <w:sz w:val="20"/>
                <w:szCs w:val="20"/>
                <w:lang w:val="es-ES_tradnl"/>
              </w:rPr>
              <w:t>Cultural factors</w:t>
            </w:r>
          </w:p>
        </w:tc>
      </w:tr>
      <w:tr w:rsidR="005D475F" w:rsidRPr="007C1446" w14:paraId="6AE18F82" w14:textId="77777777" w:rsidTr="00693E47">
        <w:tc>
          <w:tcPr>
            <w:tcW w:w="0" w:type="auto"/>
            <w:hideMark/>
          </w:tcPr>
          <w:p w14:paraId="4A0AF341" w14:textId="77777777" w:rsidR="005D475F" w:rsidRPr="007C1446" w:rsidRDefault="005D475F" w:rsidP="00693E47">
            <w:pPr>
              <w:rPr>
                <w:rFonts w:eastAsia="Times New Roman"/>
                <w:sz w:val="20"/>
                <w:szCs w:val="20"/>
              </w:rPr>
            </w:pPr>
            <w:r w:rsidRPr="007C1446">
              <w:rPr>
                <w:rFonts w:eastAsia="Times New Roman"/>
                <w:b/>
                <w:bCs/>
                <w:sz w:val="20"/>
                <w:szCs w:val="20"/>
              </w:rPr>
              <w:t>Time horizon</w:t>
            </w:r>
          </w:p>
        </w:tc>
        <w:tc>
          <w:tcPr>
            <w:tcW w:w="0" w:type="auto"/>
            <w:hideMark/>
          </w:tcPr>
          <w:p w14:paraId="2122D52A" w14:textId="77777777" w:rsidR="005D475F" w:rsidRPr="008E662B" w:rsidRDefault="005D475F" w:rsidP="00693E47">
            <w:pPr>
              <w:rPr>
                <w:rFonts w:eastAsia="Times New Roman"/>
                <w:sz w:val="20"/>
                <w:szCs w:val="20"/>
                <w:lang w:val="en-US"/>
              </w:rPr>
            </w:pPr>
            <w:r w:rsidRPr="007C1446">
              <w:rPr>
                <w:rFonts w:eastAsia="Times New Roman"/>
                <w:sz w:val="20"/>
                <w:szCs w:val="20"/>
              </w:rPr>
              <w:t>When should the adaptation be implemented (short, medium, long term)?</w:t>
            </w:r>
          </w:p>
          <w:p w14:paraId="505869D9" w14:textId="1B2CE7F8" w:rsidR="005D475F" w:rsidRPr="006607BA" w:rsidRDefault="005D475F" w:rsidP="00693E47">
            <w:pPr>
              <w:rPr>
                <w:rFonts w:eastAsia="Times New Roman"/>
                <w:sz w:val="20"/>
                <w:szCs w:val="20"/>
                <w:lang w:val="es-ES_tradnl"/>
              </w:rPr>
            </w:pPr>
            <w:r w:rsidRPr="006607BA">
              <w:rPr>
                <w:rFonts w:eastAsia="Times New Roman"/>
                <w:color w:val="0F9ED5" w:themeColor="accent4"/>
                <w:sz w:val="20"/>
                <w:szCs w:val="20"/>
                <w:lang w:val="es-ES_tradnl"/>
              </w:rPr>
              <w:t>L</w:t>
            </w:r>
            <w:r w:rsidR="00371FA1">
              <w:rPr>
                <w:rFonts w:eastAsia="Times New Roman"/>
                <w:color w:val="0F9ED5" w:themeColor="accent4"/>
                <w:sz w:val="20"/>
                <w:szCs w:val="20"/>
                <w:lang w:val="es-ES_tradnl"/>
              </w:rPr>
              <w:t>o</w:t>
            </w:r>
            <w:r w:rsidRPr="006607BA">
              <w:rPr>
                <w:rFonts w:eastAsia="Times New Roman"/>
                <w:color w:val="0F9ED5" w:themeColor="accent4"/>
                <w:sz w:val="20"/>
                <w:szCs w:val="20"/>
                <w:lang w:val="es-ES_tradnl"/>
              </w:rPr>
              <w:t>ng term</w:t>
            </w:r>
          </w:p>
        </w:tc>
      </w:tr>
      <w:tr w:rsidR="005D475F" w:rsidRPr="006111BD" w14:paraId="45FF3C72" w14:textId="77777777" w:rsidTr="00693E47">
        <w:tc>
          <w:tcPr>
            <w:tcW w:w="0" w:type="auto"/>
            <w:hideMark/>
          </w:tcPr>
          <w:p w14:paraId="6A4B5AB8" w14:textId="77777777" w:rsidR="005D475F" w:rsidRPr="007C1446" w:rsidRDefault="005D475F" w:rsidP="00693E47">
            <w:pPr>
              <w:rPr>
                <w:rFonts w:eastAsia="Times New Roman"/>
                <w:sz w:val="20"/>
                <w:szCs w:val="20"/>
              </w:rPr>
            </w:pPr>
            <w:r w:rsidRPr="007C1446">
              <w:rPr>
                <w:rFonts w:eastAsia="Times New Roman"/>
                <w:b/>
                <w:bCs/>
                <w:sz w:val="20"/>
                <w:szCs w:val="20"/>
              </w:rPr>
              <w:t>Feasibility &amp; resources</w:t>
            </w:r>
          </w:p>
        </w:tc>
        <w:tc>
          <w:tcPr>
            <w:tcW w:w="0" w:type="auto"/>
            <w:hideMark/>
          </w:tcPr>
          <w:p w14:paraId="67E445A5" w14:textId="77777777" w:rsidR="005D475F" w:rsidRPr="008E662B" w:rsidRDefault="005D475F" w:rsidP="00693E47">
            <w:pPr>
              <w:rPr>
                <w:rFonts w:eastAsia="Times New Roman"/>
                <w:sz w:val="20"/>
                <w:szCs w:val="20"/>
                <w:lang w:val="en-US"/>
              </w:rPr>
            </w:pPr>
            <w:r w:rsidRPr="007C1446">
              <w:rPr>
                <w:rFonts w:eastAsia="Times New Roman"/>
                <w:sz w:val="20"/>
                <w:szCs w:val="20"/>
              </w:rPr>
              <w:t>What resources are needed to adapt the policy effectively (financial, institutional, technological)?</w:t>
            </w:r>
          </w:p>
          <w:p w14:paraId="122BCBE8" w14:textId="3423DF9C" w:rsidR="006111BD" w:rsidRPr="006332F8" w:rsidRDefault="006111BD" w:rsidP="005A3944">
            <w:pPr>
              <w:pStyle w:val="Paragrafoelenco"/>
              <w:numPr>
                <w:ilvl w:val="0"/>
                <w:numId w:val="21"/>
              </w:numPr>
              <w:rPr>
                <w:rFonts w:eastAsia="Times New Roman"/>
                <w:color w:val="0F9ED5" w:themeColor="accent4"/>
                <w:sz w:val="20"/>
                <w:szCs w:val="20"/>
                <w:lang w:val="en-US"/>
              </w:rPr>
            </w:pPr>
            <w:r w:rsidRPr="006332F8">
              <w:rPr>
                <w:rFonts w:eastAsia="Times New Roman"/>
                <w:color w:val="0F9ED5" w:themeColor="accent4"/>
                <w:sz w:val="20"/>
                <w:szCs w:val="20"/>
                <w:lang w:val="en-US"/>
              </w:rPr>
              <w:t>Increased financial resources (national and regional funds)</w:t>
            </w:r>
          </w:p>
          <w:p w14:paraId="353A2EE4" w14:textId="4F401E58" w:rsidR="006111BD" w:rsidRPr="006332F8" w:rsidRDefault="006111BD" w:rsidP="005A3944">
            <w:pPr>
              <w:pStyle w:val="Paragrafoelenco"/>
              <w:numPr>
                <w:ilvl w:val="0"/>
                <w:numId w:val="21"/>
              </w:numPr>
              <w:rPr>
                <w:rFonts w:eastAsia="Times New Roman"/>
                <w:color w:val="0F9ED5" w:themeColor="accent4"/>
                <w:sz w:val="20"/>
                <w:szCs w:val="20"/>
                <w:lang w:val="en-US"/>
              </w:rPr>
            </w:pPr>
            <w:r w:rsidRPr="006332F8">
              <w:rPr>
                <w:rFonts w:eastAsia="Times New Roman"/>
                <w:color w:val="0F9ED5" w:themeColor="accent4"/>
                <w:sz w:val="20"/>
                <w:szCs w:val="20"/>
                <w:lang w:val="en-US"/>
              </w:rPr>
              <w:t>Institutional factors (strengthening public administration capacity)</w:t>
            </w:r>
          </w:p>
          <w:p w14:paraId="46DA7675" w14:textId="7048D03E" w:rsidR="005D475F" w:rsidRPr="006332F8" w:rsidRDefault="006111BD" w:rsidP="005A3944">
            <w:pPr>
              <w:pStyle w:val="Paragrafoelenco"/>
              <w:numPr>
                <w:ilvl w:val="0"/>
                <w:numId w:val="36"/>
              </w:numPr>
              <w:rPr>
                <w:rFonts w:eastAsia="Times New Roman"/>
                <w:color w:val="0F9ED5" w:themeColor="accent4"/>
                <w:sz w:val="20"/>
                <w:szCs w:val="20"/>
                <w:lang w:val="en-US"/>
              </w:rPr>
            </w:pPr>
            <w:proofErr w:type="gramStart"/>
            <w:r w:rsidRPr="006332F8">
              <w:rPr>
                <w:rFonts w:eastAsia="Times New Roman"/>
                <w:color w:val="0F9ED5" w:themeColor="accent4"/>
                <w:sz w:val="20"/>
                <w:szCs w:val="20"/>
                <w:lang w:val="it-IT"/>
              </w:rPr>
              <w:t></w:t>
            </w:r>
            <w:r w:rsidRPr="006332F8">
              <w:rPr>
                <w:rFonts w:eastAsia="Times New Roman"/>
                <w:color w:val="0F9ED5" w:themeColor="accent4"/>
                <w:sz w:val="20"/>
                <w:szCs w:val="20"/>
                <w:lang w:val="en-US"/>
              </w:rPr>
              <w:t xml:space="preserve">  Technological</w:t>
            </w:r>
            <w:proofErr w:type="gramEnd"/>
            <w:r w:rsidRPr="006332F8">
              <w:rPr>
                <w:rFonts w:eastAsia="Times New Roman"/>
                <w:color w:val="0F9ED5" w:themeColor="accent4"/>
                <w:sz w:val="20"/>
                <w:szCs w:val="20"/>
                <w:lang w:val="en-US"/>
              </w:rPr>
              <w:t xml:space="preserve"> factors (investments in more efficient public transport)</w:t>
            </w:r>
          </w:p>
        </w:tc>
      </w:tr>
    </w:tbl>
    <w:p w14:paraId="50B8B135" w14:textId="77777777" w:rsidR="005D475F" w:rsidRPr="006111BD" w:rsidRDefault="005D475F" w:rsidP="00D83E97">
      <w:pPr>
        <w:rPr>
          <w:b/>
          <w:bCs/>
          <w:lang w:val="en-US" w:eastAsia="en-GB"/>
        </w:rPr>
      </w:pPr>
    </w:p>
    <w:p w14:paraId="53281A1D" w14:textId="012D678B" w:rsidR="005D475F" w:rsidRDefault="005D475F" w:rsidP="00D83E97">
      <w:pPr>
        <w:rPr>
          <w:b/>
          <w:bCs/>
          <w:lang w:val="it-IT" w:eastAsia="en-GB"/>
        </w:rPr>
      </w:pPr>
      <w:r>
        <w:rPr>
          <w:lang w:val="it-IT"/>
        </w:rPr>
        <w:t xml:space="preserve">Policy 3: </w:t>
      </w:r>
      <w:r w:rsidRPr="00963A1E">
        <w:rPr>
          <w:lang w:val="it-IT"/>
        </w:rPr>
        <w:t>Incentivi mirato al trasporto pubblico privato (Ecobonus per l’acquisto di veicoli elettrici privati)</w:t>
      </w:r>
    </w:p>
    <w:tbl>
      <w:tblPr>
        <w:tblStyle w:val="Grigliatabella"/>
        <w:tblW w:w="0" w:type="auto"/>
        <w:tblLook w:val="04A0" w:firstRow="1" w:lastRow="0" w:firstColumn="1" w:lastColumn="0" w:noHBand="0" w:noVBand="1"/>
      </w:tblPr>
      <w:tblGrid>
        <w:gridCol w:w="2091"/>
        <w:gridCol w:w="7349"/>
      </w:tblGrid>
      <w:tr w:rsidR="005D475F" w:rsidRPr="007C1446" w14:paraId="0B3D4006" w14:textId="77777777" w:rsidTr="00693E47">
        <w:tc>
          <w:tcPr>
            <w:tcW w:w="0" w:type="auto"/>
            <w:hideMark/>
          </w:tcPr>
          <w:p w14:paraId="5800CD88" w14:textId="77777777" w:rsidR="005D475F" w:rsidRPr="007C1446" w:rsidRDefault="005D475F" w:rsidP="00693E47">
            <w:pPr>
              <w:jc w:val="center"/>
              <w:rPr>
                <w:rFonts w:eastAsia="Times New Roman"/>
                <w:b/>
                <w:bCs/>
                <w:sz w:val="20"/>
                <w:szCs w:val="20"/>
              </w:rPr>
            </w:pPr>
            <w:r w:rsidRPr="007C1446">
              <w:rPr>
                <w:rFonts w:eastAsia="Times New Roman"/>
                <w:b/>
                <w:bCs/>
                <w:sz w:val="20"/>
                <w:szCs w:val="20"/>
              </w:rPr>
              <w:t>Section</w:t>
            </w:r>
          </w:p>
        </w:tc>
        <w:tc>
          <w:tcPr>
            <w:tcW w:w="0" w:type="auto"/>
            <w:hideMark/>
          </w:tcPr>
          <w:p w14:paraId="31D9CA93" w14:textId="77777777" w:rsidR="005D475F" w:rsidRPr="007C1446" w:rsidRDefault="005D475F" w:rsidP="00693E47">
            <w:pPr>
              <w:jc w:val="center"/>
              <w:rPr>
                <w:rFonts w:eastAsia="Times New Roman"/>
                <w:b/>
                <w:bCs/>
                <w:sz w:val="20"/>
                <w:szCs w:val="20"/>
              </w:rPr>
            </w:pPr>
            <w:r w:rsidRPr="007C1446">
              <w:rPr>
                <w:rFonts w:eastAsia="Times New Roman"/>
                <w:b/>
                <w:bCs/>
                <w:sz w:val="20"/>
                <w:szCs w:val="20"/>
              </w:rPr>
              <w:t>Guiding questions / What to fill in</w:t>
            </w:r>
          </w:p>
        </w:tc>
      </w:tr>
      <w:tr w:rsidR="005D475F" w:rsidRPr="008B3693" w14:paraId="63E14331" w14:textId="77777777" w:rsidTr="00693E47">
        <w:tc>
          <w:tcPr>
            <w:tcW w:w="0" w:type="auto"/>
            <w:hideMark/>
          </w:tcPr>
          <w:p w14:paraId="47CDD8C2" w14:textId="77777777" w:rsidR="005D475F" w:rsidRPr="002F0CFC" w:rsidRDefault="005D475F" w:rsidP="00693E47">
            <w:pPr>
              <w:rPr>
                <w:rFonts w:eastAsia="Times New Roman"/>
                <w:sz w:val="20"/>
                <w:szCs w:val="20"/>
              </w:rPr>
            </w:pPr>
            <w:r w:rsidRPr="002F0CFC">
              <w:rPr>
                <w:rFonts w:eastAsia="Times New Roman"/>
                <w:b/>
                <w:bCs/>
                <w:sz w:val="20"/>
                <w:szCs w:val="20"/>
              </w:rPr>
              <w:t>Title of the policy (existing)</w:t>
            </w:r>
          </w:p>
        </w:tc>
        <w:tc>
          <w:tcPr>
            <w:tcW w:w="0" w:type="auto"/>
            <w:hideMark/>
          </w:tcPr>
          <w:p w14:paraId="3F015541" w14:textId="77777777" w:rsidR="005D475F" w:rsidRPr="0078439B" w:rsidRDefault="005D475F" w:rsidP="00693E47">
            <w:pPr>
              <w:rPr>
                <w:rFonts w:eastAsia="Times New Roman"/>
                <w:sz w:val="20"/>
                <w:szCs w:val="20"/>
                <w:lang w:val="en-US"/>
              </w:rPr>
            </w:pPr>
            <w:r w:rsidRPr="007C1446">
              <w:rPr>
                <w:rFonts w:eastAsia="Times New Roman"/>
                <w:sz w:val="20"/>
                <w:szCs w:val="20"/>
              </w:rPr>
              <w:t xml:space="preserve">Which current policy, </w:t>
            </w:r>
            <w:proofErr w:type="spellStart"/>
            <w:r w:rsidRPr="007C1446">
              <w:rPr>
                <w:rFonts w:eastAsia="Times New Roman"/>
                <w:sz w:val="20"/>
                <w:szCs w:val="20"/>
              </w:rPr>
              <w:t>programme</w:t>
            </w:r>
            <w:proofErr w:type="spellEnd"/>
            <w:r w:rsidRPr="007C1446">
              <w:rPr>
                <w:rFonts w:eastAsia="Times New Roman"/>
                <w:sz w:val="20"/>
                <w:szCs w:val="20"/>
              </w:rPr>
              <w:t xml:space="preserve">, or regulation are you </w:t>
            </w:r>
            <w:proofErr w:type="gramStart"/>
            <w:r w:rsidRPr="007C1446">
              <w:rPr>
                <w:rFonts w:eastAsia="Times New Roman"/>
                <w:sz w:val="20"/>
                <w:szCs w:val="20"/>
              </w:rPr>
              <w:t>adapting</w:t>
            </w:r>
            <w:proofErr w:type="gramEnd"/>
            <w:r w:rsidRPr="007C1446">
              <w:rPr>
                <w:rFonts w:eastAsia="Times New Roman"/>
                <w:sz w:val="20"/>
                <w:szCs w:val="20"/>
              </w:rPr>
              <w:t xml:space="preserve">? </w:t>
            </w:r>
            <w:r w:rsidRPr="0078439B">
              <w:rPr>
                <w:rFonts w:eastAsia="Times New Roman"/>
                <w:sz w:val="20"/>
                <w:szCs w:val="20"/>
                <w:lang w:val="en-US"/>
              </w:rPr>
              <w:t>Provide its official name/title if possible.</w:t>
            </w:r>
          </w:p>
          <w:p w14:paraId="31308318" w14:textId="77777777" w:rsidR="005D475F" w:rsidRPr="0078439B" w:rsidRDefault="005D475F" w:rsidP="00693E47">
            <w:pPr>
              <w:rPr>
                <w:rFonts w:eastAsia="Times New Roman"/>
                <w:sz w:val="20"/>
                <w:szCs w:val="20"/>
                <w:lang w:val="en-US"/>
              </w:rPr>
            </w:pPr>
          </w:p>
          <w:p w14:paraId="0F7877BF" w14:textId="77777777" w:rsidR="008B3693" w:rsidRPr="008B3693" w:rsidRDefault="008B3693" w:rsidP="008B3693">
            <w:pPr>
              <w:rPr>
                <w:rFonts w:eastAsia="Times New Roman"/>
                <w:color w:val="4C94D8" w:themeColor="text2" w:themeTint="80"/>
                <w:sz w:val="20"/>
                <w:szCs w:val="20"/>
                <w:lang w:val="en-US"/>
              </w:rPr>
            </w:pPr>
            <w:r w:rsidRPr="008B3693">
              <w:rPr>
                <w:rFonts w:eastAsia="Times New Roman"/>
                <w:color w:val="4C94D8" w:themeColor="text2" w:themeTint="80"/>
                <w:sz w:val="20"/>
                <w:szCs w:val="20"/>
                <w:lang w:val="en-US"/>
              </w:rPr>
              <w:t>Incentives targeted at private transport (</w:t>
            </w:r>
            <w:proofErr w:type="spellStart"/>
            <w:r w:rsidRPr="008B3693">
              <w:rPr>
                <w:rFonts w:eastAsia="Times New Roman"/>
                <w:color w:val="4C94D8" w:themeColor="text2" w:themeTint="80"/>
                <w:sz w:val="20"/>
                <w:szCs w:val="20"/>
                <w:lang w:val="en-US"/>
              </w:rPr>
              <w:t>Ecobonus</w:t>
            </w:r>
            <w:proofErr w:type="spellEnd"/>
            <w:r w:rsidRPr="008B3693">
              <w:rPr>
                <w:rFonts w:eastAsia="Times New Roman"/>
                <w:color w:val="4C94D8" w:themeColor="text2" w:themeTint="80"/>
                <w:sz w:val="20"/>
                <w:szCs w:val="20"/>
                <w:lang w:val="en-US"/>
              </w:rPr>
              <w:t xml:space="preserve"> for the purchase of private electric vehicles)</w:t>
            </w:r>
          </w:p>
          <w:p w14:paraId="1B96925C" w14:textId="77777777" w:rsidR="008B3693" w:rsidRPr="008B3693" w:rsidRDefault="008B3693" w:rsidP="008B3693">
            <w:pPr>
              <w:rPr>
                <w:rFonts w:eastAsia="Times New Roman"/>
                <w:color w:val="4C94D8" w:themeColor="text2" w:themeTint="80"/>
                <w:sz w:val="20"/>
                <w:szCs w:val="20"/>
                <w:lang w:val="en-US"/>
              </w:rPr>
            </w:pPr>
          </w:p>
          <w:p w14:paraId="7A79A132" w14:textId="77777777" w:rsidR="008B3693" w:rsidRPr="008B3693" w:rsidRDefault="008B3693" w:rsidP="005A3944">
            <w:pPr>
              <w:pStyle w:val="Paragrafoelenco"/>
              <w:numPr>
                <w:ilvl w:val="0"/>
                <w:numId w:val="36"/>
              </w:numPr>
              <w:rPr>
                <w:rFonts w:eastAsia="Times New Roman"/>
                <w:color w:val="4C94D8" w:themeColor="text2" w:themeTint="80"/>
                <w:sz w:val="20"/>
                <w:szCs w:val="20"/>
                <w:lang w:val="en-US"/>
              </w:rPr>
            </w:pPr>
            <w:r w:rsidRPr="008B3693">
              <w:rPr>
                <w:rFonts w:eastAsia="Times New Roman"/>
                <w:color w:val="4C94D8" w:themeColor="text2" w:themeTint="80"/>
                <w:sz w:val="20"/>
                <w:szCs w:val="20"/>
                <w:lang w:val="en-US"/>
              </w:rPr>
              <w:t>Law No. 145 of 30 December 2018 (Budget Law 2019) – Article 1, paragraphs 1031–1047</w:t>
            </w:r>
          </w:p>
          <w:p w14:paraId="2729E9D6" w14:textId="77777777" w:rsidR="008B3693" w:rsidRPr="008B3693" w:rsidRDefault="008B3693" w:rsidP="005A3944">
            <w:pPr>
              <w:pStyle w:val="Paragrafoelenco"/>
              <w:numPr>
                <w:ilvl w:val="0"/>
                <w:numId w:val="36"/>
              </w:numPr>
              <w:rPr>
                <w:rFonts w:eastAsia="Times New Roman"/>
                <w:color w:val="4C94D8" w:themeColor="text2" w:themeTint="80"/>
                <w:sz w:val="20"/>
                <w:szCs w:val="20"/>
                <w:lang w:val="en-US"/>
              </w:rPr>
            </w:pPr>
            <w:r w:rsidRPr="008B3693">
              <w:rPr>
                <w:rFonts w:eastAsia="Times New Roman"/>
                <w:color w:val="4C94D8" w:themeColor="text2" w:themeTint="80"/>
                <w:sz w:val="20"/>
                <w:szCs w:val="20"/>
                <w:lang w:val="en-US"/>
              </w:rPr>
              <w:t xml:space="preserve">(This is the establishing law for the </w:t>
            </w:r>
            <w:proofErr w:type="spellStart"/>
            <w:r w:rsidRPr="008B3693">
              <w:rPr>
                <w:rFonts w:eastAsia="Times New Roman"/>
                <w:color w:val="4C94D8" w:themeColor="text2" w:themeTint="80"/>
                <w:sz w:val="20"/>
                <w:szCs w:val="20"/>
                <w:lang w:val="en-US"/>
              </w:rPr>
              <w:t>Ecobonus</w:t>
            </w:r>
            <w:proofErr w:type="spellEnd"/>
            <w:r w:rsidRPr="008B3693">
              <w:rPr>
                <w:rFonts w:eastAsia="Times New Roman"/>
                <w:color w:val="4C94D8" w:themeColor="text2" w:themeTint="80"/>
                <w:sz w:val="20"/>
                <w:szCs w:val="20"/>
                <w:lang w:val="en-US"/>
              </w:rPr>
              <w:t xml:space="preserve"> for cars)</w:t>
            </w:r>
          </w:p>
          <w:p w14:paraId="0DFC7529" w14:textId="77777777" w:rsidR="008B3693" w:rsidRPr="008B3693" w:rsidRDefault="008B3693" w:rsidP="008B3693">
            <w:pPr>
              <w:rPr>
                <w:rFonts w:eastAsia="Times New Roman"/>
                <w:color w:val="4C94D8" w:themeColor="text2" w:themeTint="80"/>
                <w:sz w:val="20"/>
                <w:szCs w:val="20"/>
                <w:lang w:val="en-US"/>
              </w:rPr>
            </w:pPr>
          </w:p>
          <w:p w14:paraId="29276523" w14:textId="77777777" w:rsidR="008B3693" w:rsidRPr="008B3693" w:rsidRDefault="008B3693" w:rsidP="005A3944">
            <w:pPr>
              <w:pStyle w:val="Paragrafoelenco"/>
              <w:numPr>
                <w:ilvl w:val="0"/>
                <w:numId w:val="36"/>
              </w:numPr>
              <w:rPr>
                <w:rFonts w:eastAsia="Times New Roman"/>
                <w:color w:val="4C94D8" w:themeColor="text2" w:themeTint="80"/>
                <w:sz w:val="20"/>
                <w:szCs w:val="20"/>
                <w:lang w:val="en-US"/>
              </w:rPr>
            </w:pPr>
            <w:r w:rsidRPr="008B3693">
              <w:rPr>
                <w:rFonts w:eastAsia="Times New Roman"/>
                <w:color w:val="4C94D8" w:themeColor="text2" w:themeTint="80"/>
                <w:sz w:val="20"/>
                <w:szCs w:val="20"/>
                <w:lang w:val="en-US"/>
              </w:rPr>
              <w:t xml:space="preserve">Every year or funding cycle, the law is regulated by ministerial decrees, in particular: DM 20 March 2019; DM 6 April 2022; DM 4 August 2022; DM 2 April 2024 (latest </w:t>
            </w:r>
            <w:proofErr w:type="spellStart"/>
            <w:r w:rsidRPr="008B3693">
              <w:rPr>
                <w:rFonts w:eastAsia="Times New Roman"/>
                <w:color w:val="4C94D8" w:themeColor="text2" w:themeTint="80"/>
                <w:sz w:val="20"/>
                <w:szCs w:val="20"/>
                <w:lang w:val="en-US"/>
              </w:rPr>
              <w:t>Ecobonus</w:t>
            </w:r>
            <w:proofErr w:type="spellEnd"/>
            <w:r w:rsidRPr="008B3693">
              <w:rPr>
                <w:rFonts w:eastAsia="Times New Roman"/>
                <w:color w:val="4C94D8" w:themeColor="text2" w:themeTint="80"/>
                <w:sz w:val="20"/>
                <w:szCs w:val="20"/>
                <w:lang w:val="en-US"/>
              </w:rPr>
              <w:t xml:space="preserve"> car scheme)</w:t>
            </w:r>
          </w:p>
          <w:p w14:paraId="675FAEE1" w14:textId="77777777" w:rsidR="008B3693" w:rsidRPr="008B3693" w:rsidRDefault="008B3693" w:rsidP="008B3693">
            <w:pPr>
              <w:rPr>
                <w:rFonts w:eastAsia="Times New Roman"/>
                <w:color w:val="4C94D8" w:themeColor="text2" w:themeTint="80"/>
                <w:sz w:val="20"/>
                <w:szCs w:val="20"/>
                <w:lang w:val="en-US"/>
              </w:rPr>
            </w:pPr>
          </w:p>
          <w:p w14:paraId="5CC4CC4C" w14:textId="77777777" w:rsidR="008B3693" w:rsidRPr="008B3693" w:rsidRDefault="008B3693" w:rsidP="005A3944">
            <w:pPr>
              <w:pStyle w:val="Paragrafoelenco"/>
              <w:numPr>
                <w:ilvl w:val="0"/>
                <w:numId w:val="36"/>
              </w:numPr>
              <w:rPr>
                <w:rFonts w:eastAsia="Times New Roman"/>
                <w:color w:val="4C94D8" w:themeColor="text2" w:themeTint="80"/>
                <w:sz w:val="20"/>
                <w:szCs w:val="20"/>
                <w:lang w:val="en-US"/>
              </w:rPr>
            </w:pPr>
            <w:proofErr w:type="gramStart"/>
            <w:r w:rsidRPr="008B3693">
              <w:rPr>
                <w:rFonts w:eastAsia="Times New Roman"/>
                <w:color w:val="4C94D8" w:themeColor="text2" w:themeTint="80"/>
                <w:sz w:val="20"/>
                <w:szCs w:val="20"/>
                <w:lang w:val="en-US"/>
              </w:rPr>
              <w:t>Also</w:t>
            </w:r>
            <w:proofErr w:type="gramEnd"/>
            <w:r w:rsidRPr="008B3693">
              <w:rPr>
                <w:rFonts w:eastAsia="Times New Roman"/>
                <w:color w:val="4C94D8" w:themeColor="text2" w:themeTint="80"/>
                <w:sz w:val="20"/>
                <w:szCs w:val="20"/>
                <w:lang w:val="en-US"/>
              </w:rPr>
              <w:t xml:space="preserve"> by annual budget laws, in particular: Law No. 178/2020 (Budget 2021); Law No. 234/2021 (Budget 2022); Law No. 197/2022 (Budget 2023); Law No. 213/2023 (Budget 2024)</w:t>
            </w:r>
          </w:p>
          <w:p w14:paraId="04DE624B" w14:textId="77777777" w:rsidR="008B3693" w:rsidRPr="008B3693" w:rsidRDefault="008B3693" w:rsidP="008B3693">
            <w:pPr>
              <w:rPr>
                <w:rFonts w:eastAsia="Times New Roman"/>
                <w:color w:val="4C94D8" w:themeColor="text2" w:themeTint="80"/>
                <w:sz w:val="20"/>
                <w:szCs w:val="20"/>
                <w:lang w:val="en-US"/>
              </w:rPr>
            </w:pPr>
          </w:p>
          <w:p w14:paraId="626D9330" w14:textId="77777777" w:rsidR="008B3693" w:rsidRPr="008B3693" w:rsidRDefault="008B3693" w:rsidP="005A3944">
            <w:pPr>
              <w:pStyle w:val="Paragrafoelenco"/>
              <w:numPr>
                <w:ilvl w:val="0"/>
                <w:numId w:val="36"/>
              </w:numPr>
              <w:rPr>
                <w:rFonts w:eastAsia="Times New Roman"/>
                <w:color w:val="4C94D8" w:themeColor="text2" w:themeTint="80"/>
                <w:sz w:val="20"/>
                <w:szCs w:val="20"/>
                <w:lang w:val="en-US"/>
              </w:rPr>
            </w:pPr>
            <w:r w:rsidRPr="008B3693">
              <w:rPr>
                <w:rFonts w:eastAsia="Times New Roman"/>
                <w:color w:val="4C94D8" w:themeColor="text2" w:themeTint="80"/>
                <w:sz w:val="20"/>
                <w:szCs w:val="20"/>
                <w:lang w:val="en-US"/>
              </w:rPr>
              <w:t>PNRR – National Recovery and Resilience Plan, in particular: Mission 2 – Green Revolution and Ecological Transition</w:t>
            </w:r>
          </w:p>
          <w:p w14:paraId="20B47E44" w14:textId="77777777" w:rsidR="008B3693" w:rsidRPr="008B3693" w:rsidRDefault="008B3693" w:rsidP="008B3693">
            <w:pPr>
              <w:rPr>
                <w:rFonts w:eastAsia="Times New Roman"/>
                <w:color w:val="4C94D8" w:themeColor="text2" w:themeTint="80"/>
                <w:sz w:val="20"/>
                <w:szCs w:val="20"/>
                <w:lang w:val="en-US"/>
              </w:rPr>
            </w:pPr>
          </w:p>
          <w:p w14:paraId="475CCAC6" w14:textId="77777777" w:rsidR="008B3693" w:rsidRPr="008B3693" w:rsidRDefault="008B3693" w:rsidP="008B3693">
            <w:pPr>
              <w:rPr>
                <w:rFonts w:eastAsia="Times New Roman"/>
                <w:color w:val="4C94D8" w:themeColor="text2" w:themeTint="80"/>
                <w:sz w:val="20"/>
                <w:szCs w:val="20"/>
                <w:lang w:val="en-US"/>
              </w:rPr>
            </w:pPr>
            <w:r w:rsidRPr="008B3693">
              <w:rPr>
                <w:rFonts w:eastAsia="Times New Roman"/>
                <w:color w:val="4C94D8" w:themeColor="text2" w:themeTint="80"/>
                <w:sz w:val="20"/>
                <w:szCs w:val="20"/>
                <w:lang w:val="en-US"/>
              </w:rPr>
              <w:t>Incentives and support for the development of charging infrastructure</w:t>
            </w:r>
          </w:p>
          <w:p w14:paraId="4DDBE020" w14:textId="77777777" w:rsidR="008B3693" w:rsidRPr="008B3693" w:rsidRDefault="008B3693" w:rsidP="008B3693">
            <w:pPr>
              <w:rPr>
                <w:rFonts w:eastAsia="Times New Roman"/>
                <w:color w:val="4C94D8" w:themeColor="text2" w:themeTint="80"/>
                <w:sz w:val="20"/>
                <w:szCs w:val="20"/>
                <w:lang w:val="en-US"/>
              </w:rPr>
            </w:pPr>
          </w:p>
          <w:p w14:paraId="07320F6F" w14:textId="77777777" w:rsidR="008B3693" w:rsidRPr="008B3693" w:rsidRDefault="008B3693" w:rsidP="005A3944">
            <w:pPr>
              <w:pStyle w:val="Paragrafoelenco"/>
              <w:numPr>
                <w:ilvl w:val="0"/>
                <w:numId w:val="37"/>
              </w:numPr>
              <w:rPr>
                <w:rFonts w:eastAsia="Times New Roman"/>
                <w:color w:val="4C94D8" w:themeColor="text2" w:themeTint="80"/>
                <w:sz w:val="20"/>
                <w:szCs w:val="20"/>
                <w:lang w:val="en-US"/>
              </w:rPr>
            </w:pPr>
            <w:r w:rsidRPr="008B3693">
              <w:rPr>
                <w:rFonts w:eastAsia="Times New Roman"/>
                <w:color w:val="4C94D8" w:themeColor="text2" w:themeTint="80"/>
                <w:sz w:val="20"/>
                <w:szCs w:val="20"/>
                <w:lang w:val="en-US"/>
              </w:rPr>
              <w:t>Directive 2014/94/EU – DAFI</w:t>
            </w:r>
          </w:p>
          <w:p w14:paraId="2686C6B4" w14:textId="77777777" w:rsidR="008B3693" w:rsidRPr="008B3693" w:rsidRDefault="008B3693" w:rsidP="005A3944">
            <w:pPr>
              <w:pStyle w:val="Paragrafoelenco"/>
              <w:numPr>
                <w:ilvl w:val="0"/>
                <w:numId w:val="37"/>
              </w:numPr>
              <w:rPr>
                <w:rFonts w:eastAsia="Times New Roman"/>
                <w:color w:val="4C94D8" w:themeColor="text2" w:themeTint="80"/>
                <w:sz w:val="20"/>
                <w:szCs w:val="20"/>
                <w:lang w:val="en-US"/>
              </w:rPr>
            </w:pPr>
            <w:r w:rsidRPr="008B3693">
              <w:rPr>
                <w:rFonts w:eastAsia="Times New Roman"/>
                <w:color w:val="4C94D8" w:themeColor="text2" w:themeTint="80"/>
                <w:sz w:val="20"/>
                <w:szCs w:val="20"/>
                <w:lang w:val="en-US"/>
              </w:rPr>
              <w:t>Implemented in Italy through Legislative Decree No. 257 of 16 December 2016 (establishes national planning obligations, definition of publicly accessible charging points, interoperability, and technical standards)</w:t>
            </w:r>
          </w:p>
          <w:p w14:paraId="1B81B5C5" w14:textId="77777777" w:rsidR="008B3693" w:rsidRPr="008B3693" w:rsidRDefault="008B3693" w:rsidP="008B3693">
            <w:pPr>
              <w:rPr>
                <w:rFonts w:eastAsia="Times New Roman"/>
                <w:color w:val="4C94D8" w:themeColor="text2" w:themeTint="80"/>
                <w:sz w:val="20"/>
                <w:szCs w:val="20"/>
                <w:lang w:val="en-US"/>
              </w:rPr>
            </w:pPr>
          </w:p>
          <w:p w14:paraId="5A26F9E4" w14:textId="77777777" w:rsidR="008B3693" w:rsidRPr="008B3693" w:rsidRDefault="008B3693" w:rsidP="005A3944">
            <w:pPr>
              <w:pStyle w:val="Paragrafoelenco"/>
              <w:numPr>
                <w:ilvl w:val="0"/>
                <w:numId w:val="37"/>
              </w:numPr>
              <w:rPr>
                <w:rFonts w:eastAsia="Times New Roman"/>
                <w:color w:val="4C94D8" w:themeColor="text2" w:themeTint="80"/>
                <w:sz w:val="20"/>
                <w:szCs w:val="20"/>
                <w:lang w:val="en-US"/>
              </w:rPr>
            </w:pPr>
            <w:r w:rsidRPr="008B3693">
              <w:rPr>
                <w:rFonts w:eastAsia="Times New Roman"/>
                <w:color w:val="4C94D8" w:themeColor="text2" w:themeTint="80"/>
                <w:sz w:val="20"/>
                <w:szCs w:val="20"/>
                <w:lang w:val="en-US"/>
              </w:rPr>
              <w:t xml:space="preserve">PNIRE – National Infrastructure Plan for Electric Vehicle Charging, established by Legislative Decree 257/2016 and updated by MIT / MIMIT decrees </w:t>
            </w:r>
            <w:r w:rsidRPr="008B3693">
              <w:rPr>
                <w:rFonts w:eastAsia="Times New Roman"/>
                <w:color w:val="4C94D8" w:themeColor="text2" w:themeTint="80"/>
                <w:sz w:val="20"/>
                <w:szCs w:val="20"/>
                <w:lang w:val="en-US"/>
              </w:rPr>
              <w:lastRenderedPageBreak/>
              <w:t>(regulates national coverage targets, criteria for the installation of charging stations, coordinates State-Regions-Municipalities)</w:t>
            </w:r>
          </w:p>
          <w:p w14:paraId="244D89EE" w14:textId="77777777" w:rsidR="008B3693" w:rsidRPr="008B3693" w:rsidRDefault="008B3693" w:rsidP="008B3693">
            <w:pPr>
              <w:rPr>
                <w:rFonts w:eastAsia="Times New Roman"/>
                <w:color w:val="4C94D8" w:themeColor="text2" w:themeTint="80"/>
                <w:sz w:val="20"/>
                <w:szCs w:val="20"/>
                <w:lang w:val="en-US"/>
              </w:rPr>
            </w:pPr>
          </w:p>
          <w:p w14:paraId="554219B6" w14:textId="4DB12ABB" w:rsidR="005D475F" w:rsidRPr="008B3693" w:rsidRDefault="008B3693" w:rsidP="005A3944">
            <w:pPr>
              <w:pStyle w:val="Paragrafoelenco"/>
              <w:numPr>
                <w:ilvl w:val="0"/>
                <w:numId w:val="37"/>
              </w:numPr>
              <w:rPr>
                <w:rFonts w:eastAsia="Times New Roman"/>
                <w:color w:val="4C94D8" w:themeColor="text2" w:themeTint="80"/>
                <w:sz w:val="20"/>
                <w:szCs w:val="20"/>
                <w:lang w:val="en-US"/>
              </w:rPr>
            </w:pPr>
            <w:r w:rsidRPr="008B3693">
              <w:rPr>
                <w:rFonts w:eastAsia="Times New Roman"/>
                <w:color w:val="4C94D8" w:themeColor="text2" w:themeTint="80"/>
                <w:sz w:val="20"/>
                <w:szCs w:val="20"/>
                <w:lang w:val="en-US"/>
              </w:rPr>
              <w:t>PNRR – National Recovery and Resilience Plan, Mission 2 – Green Revolution and Ecological Transition</w:t>
            </w:r>
          </w:p>
        </w:tc>
      </w:tr>
      <w:tr w:rsidR="005D475F" w:rsidRPr="007C1446" w14:paraId="2729900C" w14:textId="77777777" w:rsidTr="00693E47">
        <w:tc>
          <w:tcPr>
            <w:tcW w:w="0" w:type="auto"/>
            <w:hideMark/>
          </w:tcPr>
          <w:p w14:paraId="53DB941A" w14:textId="77777777" w:rsidR="005D475F" w:rsidRPr="007C1446" w:rsidRDefault="005D475F" w:rsidP="00693E47">
            <w:pPr>
              <w:rPr>
                <w:rFonts w:eastAsia="Times New Roman"/>
                <w:sz w:val="20"/>
                <w:szCs w:val="20"/>
              </w:rPr>
            </w:pPr>
            <w:r w:rsidRPr="007C1446">
              <w:rPr>
                <w:rFonts w:eastAsia="Times New Roman"/>
                <w:b/>
                <w:bCs/>
                <w:sz w:val="20"/>
                <w:szCs w:val="20"/>
              </w:rPr>
              <w:t>Sectoral focus</w:t>
            </w:r>
          </w:p>
        </w:tc>
        <w:tc>
          <w:tcPr>
            <w:tcW w:w="0" w:type="auto"/>
            <w:hideMark/>
          </w:tcPr>
          <w:p w14:paraId="29CD9977" w14:textId="77777777" w:rsidR="005D475F" w:rsidRPr="00947DCF" w:rsidRDefault="005D475F" w:rsidP="00693E47">
            <w:pPr>
              <w:rPr>
                <w:rFonts w:eastAsia="Times New Roman"/>
                <w:sz w:val="20"/>
                <w:szCs w:val="20"/>
                <w:lang w:val="en-US"/>
              </w:rPr>
            </w:pPr>
            <w:r w:rsidRPr="007C1446">
              <w:rPr>
                <w:rFonts w:eastAsia="Times New Roman"/>
                <w:sz w:val="20"/>
                <w:szCs w:val="20"/>
              </w:rPr>
              <w:t>Which sector is the policy linked to (energy/housing, transport, etc.)?</w:t>
            </w:r>
          </w:p>
          <w:p w14:paraId="4F8532E9" w14:textId="77777777" w:rsidR="005D475F" w:rsidRPr="00947DCF" w:rsidRDefault="005D475F" w:rsidP="00693E47">
            <w:pPr>
              <w:rPr>
                <w:rFonts w:eastAsia="Times New Roman"/>
                <w:sz w:val="20"/>
                <w:szCs w:val="20"/>
                <w:lang w:val="en-US"/>
              </w:rPr>
            </w:pPr>
          </w:p>
          <w:p w14:paraId="43FEF5D4" w14:textId="25BD2AF9" w:rsidR="005D475F" w:rsidRPr="00B03E78" w:rsidRDefault="005D475F" w:rsidP="00693E47">
            <w:pPr>
              <w:rPr>
                <w:rFonts w:eastAsia="Times New Roman"/>
                <w:sz w:val="20"/>
                <w:szCs w:val="20"/>
                <w:lang w:val="es-ES_tradnl"/>
              </w:rPr>
            </w:pPr>
            <w:r w:rsidRPr="00B03E78">
              <w:rPr>
                <w:rFonts w:eastAsia="Times New Roman"/>
                <w:color w:val="4C94D8" w:themeColor="text2" w:themeTint="80"/>
                <w:sz w:val="20"/>
                <w:szCs w:val="20"/>
                <w:lang w:val="es-ES_tradnl"/>
              </w:rPr>
              <w:t>Tra</w:t>
            </w:r>
            <w:r w:rsidR="008B3693">
              <w:rPr>
                <w:rFonts w:eastAsia="Times New Roman"/>
                <w:color w:val="4C94D8" w:themeColor="text2" w:themeTint="80"/>
                <w:sz w:val="20"/>
                <w:szCs w:val="20"/>
                <w:lang w:val="es-ES_tradnl"/>
              </w:rPr>
              <w:t>n</w:t>
            </w:r>
            <w:r w:rsidRPr="00B03E78">
              <w:rPr>
                <w:rFonts w:eastAsia="Times New Roman"/>
                <w:color w:val="4C94D8" w:themeColor="text2" w:themeTint="80"/>
                <w:sz w:val="20"/>
                <w:szCs w:val="20"/>
                <w:lang w:val="es-ES_tradnl"/>
              </w:rPr>
              <w:t>sport</w:t>
            </w:r>
            <w:r>
              <w:rPr>
                <w:rFonts w:eastAsia="Times New Roman"/>
                <w:color w:val="4C94D8" w:themeColor="text2" w:themeTint="80"/>
                <w:sz w:val="20"/>
                <w:szCs w:val="20"/>
                <w:lang w:val="es-ES_tradnl"/>
              </w:rPr>
              <w:t xml:space="preserve"> – </w:t>
            </w:r>
            <w:r w:rsidR="008B3693">
              <w:rPr>
                <w:rFonts w:eastAsia="Times New Roman"/>
                <w:color w:val="4C94D8" w:themeColor="text2" w:themeTint="80"/>
                <w:sz w:val="20"/>
                <w:szCs w:val="20"/>
                <w:lang w:val="es-ES_tradnl"/>
              </w:rPr>
              <w:t>Private green mobility</w:t>
            </w:r>
          </w:p>
        </w:tc>
      </w:tr>
      <w:tr w:rsidR="005D475F" w:rsidRPr="008E33B7" w14:paraId="38596436" w14:textId="77777777" w:rsidTr="00693E47">
        <w:tc>
          <w:tcPr>
            <w:tcW w:w="0" w:type="auto"/>
            <w:hideMark/>
          </w:tcPr>
          <w:p w14:paraId="0087E186" w14:textId="77777777" w:rsidR="005D475F" w:rsidRPr="007C1446" w:rsidRDefault="005D475F" w:rsidP="00693E47">
            <w:pPr>
              <w:rPr>
                <w:rFonts w:eastAsia="Times New Roman"/>
                <w:sz w:val="20"/>
                <w:szCs w:val="20"/>
              </w:rPr>
            </w:pPr>
            <w:r w:rsidRPr="007C1446">
              <w:rPr>
                <w:rFonts w:eastAsia="Times New Roman"/>
                <w:b/>
                <w:bCs/>
                <w:sz w:val="20"/>
                <w:szCs w:val="20"/>
              </w:rPr>
              <w:t>Original policy objectives</w:t>
            </w:r>
          </w:p>
        </w:tc>
        <w:tc>
          <w:tcPr>
            <w:tcW w:w="0" w:type="auto"/>
            <w:hideMark/>
          </w:tcPr>
          <w:p w14:paraId="77E377E4" w14:textId="77777777" w:rsidR="005D475F" w:rsidRPr="00947DCF" w:rsidRDefault="005D475F" w:rsidP="00693E47">
            <w:pPr>
              <w:rPr>
                <w:rFonts w:eastAsia="Times New Roman"/>
                <w:sz w:val="20"/>
                <w:szCs w:val="20"/>
                <w:lang w:val="en-US"/>
              </w:rPr>
            </w:pPr>
            <w:r w:rsidRPr="007C1446">
              <w:rPr>
                <w:rFonts w:eastAsia="Times New Roman"/>
                <w:sz w:val="20"/>
                <w:szCs w:val="20"/>
              </w:rPr>
              <w:t>What was the policy originally designed to achieve?</w:t>
            </w:r>
          </w:p>
          <w:p w14:paraId="6C7B5818" w14:textId="77777777" w:rsidR="005D475F" w:rsidRDefault="005D475F" w:rsidP="00693E47">
            <w:pPr>
              <w:rPr>
                <w:rFonts w:eastAsia="Times New Roman"/>
                <w:sz w:val="20"/>
                <w:szCs w:val="20"/>
                <w:lang w:val="en-US"/>
              </w:rPr>
            </w:pPr>
          </w:p>
          <w:p w14:paraId="3621C643" w14:textId="77777777" w:rsidR="008E33B7" w:rsidRPr="008E33B7" w:rsidRDefault="008E33B7" w:rsidP="008E33B7">
            <w:pPr>
              <w:rPr>
                <w:rFonts w:eastAsia="Times New Roman"/>
                <w:color w:val="4C94D8" w:themeColor="text2" w:themeTint="80"/>
                <w:sz w:val="20"/>
                <w:szCs w:val="20"/>
                <w:lang w:val="en-US"/>
              </w:rPr>
            </w:pPr>
            <w:r w:rsidRPr="008E33B7">
              <w:rPr>
                <w:rFonts w:eastAsia="Times New Roman"/>
                <w:color w:val="4C94D8" w:themeColor="text2" w:themeTint="80"/>
                <w:sz w:val="20"/>
                <w:szCs w:val="20"/>
                <w:lang w:val="en-US"/>
              </w:rPr>
              <w:t>Encourage the green transition of private transport.</w:t>
            </w:r>
          </w:p>
          <w:p w14:paraId="48BFC3A4" w14:textId="77777777" w:rsidR="008E33B7" w:rsidRPr="008E33B7" w:rsidRDefault="008E33B7" w:rsidP="008E33B7">
            <w:pPr>
              <w:rPr>
                <w:rFonts w:eastAsia="Times New Roman"/>
                <w:color w:val="4C94D8" w:themeColor="text2" w:themeTint="80"/>
                <w:sz w:val="20"/>
                <w:szCs w:val="20"/>
                <w:lang w:val="en-US"/>
              </w:rPr>
            </w:pPr>
          </w:p>
          <w:p w14:paraId="7FC15978" w14:textId="77777777" w:rsidR="008E33B7" w:rsidRPr="008E33B7" w:rsidRDefault="008E33B7" w:rsidP="008E33B7">
            <w:pPr>
              <w:rPr>
                <w:rFonts w:eastAsia="Times New Roman"/>
                <w:color w:val="4C94D8" w:themeColor="text2" w:themeTint="80"/>
                <w:sz w:val="20"/>
                <w:szCs w:val="20"/>
                <w:lang w:val="en-US"/>
              </w:rPr>
            </w:pPr>
            <w:r w:rsidRPr="008E33B7">
              <w:rPr>
                <w:rFonts w:eastAsia="Times New Roman"/>
                <w:color w:val="4C94D8" w:themeColor="text2" w:themeTint="80"/>
                <w:sz w:val="20"/>
                <w:szCs w:val="20"/>
                <w:lang w:val="en-US"/>
              </w:rPr>
              <w:t>Meet private demand for vehicles that are more environmentally sustainable.</w:t>
            </w:r>
          </w:p>
          <w:p w14:paraId="37924A34" w14:textId="77777777" w:rsidR="008E33B7" w:rsidRPr="008E33B7" w:rsidRDefault="008E33B7" w:rsidP="008E33B7">
            <w:pPr>
              <w:rPr>
                <w:rFonts w:eastAsia="Times New Roman"/>
                <w:color w:val="4C94D8" w:themeColor="text2" w:themeTint="80"/>
                <w:sz w:val="20"/>
                <w:szCs w:val="20"/>
                <w:lang w:val="en-US"/>
              </w:rPr>
            </w:pPr>
          </w:p>
          <w:p w14:paraId="78BE51EA" w14:textId="02357F3E" w:rsidR="005D475F" w:rsidRPr="008E33B7" w:rsidRDefault="008E33B7" w:rsidP="008E33B7">
            <w:pPr>
              <w:rPr>
                <w:rFonts w:eastAsia="Times New Roman"/>
                <w:sz w:val="20"/>
                <w:szCs w:val="20"/>
                <w:lang w:val="en-US"/>
              </w:rPr>
            </w:pPr>
            <w:r w:rsidRPr="008E33B7">
              <w:rPr>
                <w:rFonts w:eastAsia="Times New Roman"/>
                <w:color w:val="4C94D8" w:themeColor="text2" w:themeTint="80"/>
                <w:sz w:val="20"/>
                <w:szCs w:val="20"/>
                <w:lang w:val="en-US"/>
              </w:rPr>
              <w:t>Reduce emissions from the private vehicle fleet.</w:t>
            </w:r>
          </w:p>
        </w:tc>
      </w:tr>
      <w:tr w:rsidR="005D475F" w:rsidRPr="008E33B7" w14:paraId="19FACD85" w14:textId="77777777" w:rsidTr="00693E47">
        <w:tc>
          <w:tcPr>
            <w:tcW w:w="0" w:type="auto"/>
            <w:hideMark/>
          </w:tcPr>
          <w:p w14:paraId="58663C2A" w14:textId="77777777" w:rsidR="005D475F" w:rsidRPr="007C1446" w:rsidRDefault="005D475F" w:rsidP="00693E47">
            <w:pPr>
              <w:rPr>
                <w:rFonts w:eastAsia="Times New Roman"/>
                <w:sz w:val="20"/>
                <w:szCs w:val="20"/>
              </w:rPr>
            </w:pPr>
            <w:proofErr w:type="spellStart"/>
            <w:r w:rsidRPr="007C1446">
              <w:rPr>
                <w:rFonts w:eastAsia="Times New Roman"/>
                <w:b/>
                <w:bCs/>
                <w:sz w:val="20"/>
                <w:szCs w:val="20"/>
              </w:rPr>
              <w:t>Prioritised</w:t>
            </w:r>
            <w:proofErr w:type="spellEnd"/>
            <w:r w:rsidRPr="007C1446">
              <w:rPr>
                <w:rFonts w:eastAsia="Times New Roman"/>
                <w:b/>
                <w:bCs/>
                <w:sz w:val="20"/>
                <w:szCs w:val="20"/>
              </w:rPr>
              <w:t xml:space="preserve"> challenge addressed</w:t>
            </w:r>
          </w:p>
        </w:tc>
        <w:tc>
          <w:tcPr>
            <w:tcW w:w="0" w:type="auto"/>
            <w:hideMark/>
          </w:tcPr>
          <w:p w14:paraId="651EFB36" w14:textId="77777777" w:rsidR="005D475F" w:rsidRPr="000A4390" w:rsidRDefault="005D475F" w:rsidP="00693E47">
            <w:pPr>
              <w:rPr>
                <w:rFonts w:eastAsia="Times New Roman"/>
                <w:sz w:val="20"/>
                <w:szCs w:val="20"/>
                <w:lang w:val="en-US"/>
              </w:rPr>
            </w:pPr>
            <w:r w:rsidRPr="007C1446">
              <w:rPr>
                <w:rFonts w:eastAsia="Times New Roman"/>
                <w:sz w:val="20"/>
                <w:szCs w:val="20"/>
              </w:rPr>
              <w:t>Which of the identified changes is the adjustment in this policy trying to address?</w:t>
            </w:r>
          </w:p>
          <w:p w14:paraId="70982C4B" w14:textId="77777777" w:rsidR="005D475F" w:rsidRPr="000A4390" w:rsidRDefault="005D475F" w:rsidP="00693E47">
            <w:pPr>
              <w:rPr>
                <w:rFonts w:eastAsia="Times New Roman"/>
                <w:sz w:val="20"/>
                <w:szCs w:val="20"/>
                <w:lang w:val="en-US"/>
              </w:rPr>
            </w:pPr>
          </w:p>
          <w:p w14:paraId="224D353F" w14:textId="07C2588F" w:rsidR="008E33B7" w:rsidRPr="008E33B7" w:rsidRDefault="008E33B7" w:rsidP="005A3944">
            <w:pPr>
              <w:pStyle w:val="Paragrafoelenco"/>
              <w:numPr>
                <w:ilvl w:val="0"/>
                <w:numId w:val="22"/>
              </w:numPr>
              <w:rPr>
                <w:rFonts w:eastAsia="Times New Roman"/>
                <w:color w:val="0F9ED5" w:themeColor="accent4"/>
                <w:sz w:val="20"/>
                <w:szCs w:val="20"/>
                <w:lang w:val="en-US"/>
              </w:rPr>
            </w:pPr>
            <w:r w:rsidRPr="008E33B7">
              <w:rPr>
                <w:rFonts w:eastAsia="Times New Roman"/>
                <w:color w:val="0F9ED5" w:themeColor="accent4"/>
                <w:sz w:val="20"/>
                <w:szCs w:val="20"/>
                <w:lang w:val="en-US"/>
              </w:rPr>
              <w:t>Reduce pollution from the vehicle fleet by promoting more sustainable mobility.</w:t>
            </w:r>
          </w:p>
          <w:p w14:paraId="07006AC3" w14:textId="618B6B07" w:rsidR="008E33B7" w:rsidRPr="008E33B7" w:rsidRDefault="008E33B7" w:rsidP="005A3944">
            <w:pPr>
              <w:pStyle w:val="Paragrafoelenco"/>
              <w:numPr>
                <w:ilvl w:val="0"/>
                <w:numId w:val="22"/>
              </w:numPr>
              <w:rPr>
                <w:rFonts w:eastAsia="Times New Roman"/>
                <w:color w:val="0F9ED5" w:themeColor="accent4"/>
                <w:sz w:val="20"/>
                <w:szCs w:val="20"/>
                <w:lang w:val="en-US"/>
              </w:rPr>
            </w:pPr>
            <w:r w:rsidRPr="008E33B7">
              <w:rPr>
                <w:rFonts w:eastAsia="Times New Roman"/>
                <w:color w:val="0F9ED5" w:themeColor="accent4"/>
                <w:sz w:val="20"/>
                <w:szCs w:val="20"/>
                <w:lang w:val="en-US"/>
              </w:rPr>
              <w:t>Redirect incentives that currently prioritize individuals with high purchasing power.</w:t>
            </w:r>
          </w:p>
          <w:p w14:paraId="2809C5ED" w14:textId="77777777" w:rsidR="005D475F" w:rsidRPr="008E33B7" w:rsidRDefault="005D475F" w:rsidP="00693E47">
            <w:pPr>
              <w:rPr>
                <w:rFonts w:eastAsia="Times New Roman"/>
                <w:sz w:val="20"/>
                <w:szCs w:val="20"/>
                <w:lang w:val="en-US"/>
              </w:rPr>
            </w:pPr>
            <w:r w:rsidRPr="008E33B7">
              <w:rPr>
                <w:rFonts w:eastAsia="Times New Roman"/>
                <w:sz w:val="20"/>
                <w:szCs w:val="20"/>
                <w:lang w:val="en-US"/>
              </w:rPr>
              <w:t xml:space="preserve"> </w:t>
            </w:r>
          </w:p>
        </w:tc>
      </w:tr>
      <w:tr w:rsidR="005D475F" w:rsidRPr="00F10953" w14:paraId="2E0D2F88" w14:textId="77777777" w:rsidTr="00693E47">
        <w:tc>
          <w:tcPr>
            <w:tcW w:w="0" w:type="auto"/>
            <w:hideMark/>
          </w:tcPr>
          <w:p w14:paraId="45AB388A" w14:textId="77777777" w:rsidR="005D475F" w:rsidRPr="007C1446" w:rsidRDefault="005D475F" w:rsidP="00693E47">
            <w:pPr>
              <w:rPr>
                <w:rFonts w:eastAsia="Times New Roman"/>
                <w:sz w:val="20"/>
                <w:szCs w:val="20"/>
              </w:rPr>
            </w:pPr>
            <w:r w:rsidRPr="007C1446">
              <w:rPr>
                <w:rFonts w:eastAsia="Times New Roman"/>
                <w:b/>
                <w:bCs/>
                <w:sz w:val="20"/>
                <w:szCs w:val="20"/>
              </w:rPr>
              <w:t>Limitations or gaps</w:t>
            </w:r>
          </w:p>
        </w:tc>
        <w:tc>
          <w:tcPr>
            <w:tcW w:w="0" w:type="auto"/>
            <w:hideMark/>
          </w:tcPr>
          <w:p w14:paraId="54A4DC13" w14:textId="77777777" w:rsidR="005D475F" w:rsidRPr="00947DCF" w:rsidRDefault="005D475F" w:rsidP="00693E47">
            <w:pPr>
              <w:rPr>
                <w:rFonts w:eastAsia="Times New Roman"/>
                <w:sz w:val="20"/>
                <w:szCs w:val="20"/>
                <w:lang w:val="en-US"/>
              </w:rPr>
            </w:pPr>
            <w:r w:rsidRPr="007C1446">
              <w:rPr>
                <w:rFonts w:eastAsia="Times New Roman"/>
                <w:sz w:val="20"/>
                <w:szCs w:val="20"/>
              </w:rPr>
              <w:t>Why is the current policy insufficient, ineffective, or unfair?</w:t>
            </w:r>
          </w:p>
          <w:p w14:paraId="539BABDA" w14:textId="77777777" w:rsidR="005D475F" w:rsidRPr="00947DCF" w:rsidRDefault="005D475F" w:rsidP="00693E47">
            <w:pPr>
              <w:rPr>
                <w:rFonts w:eastAsia="Times New Roman"/>
                <w:sz w:val="20"/>
                <w:szCs w:val="20"/>
                <w:lang w:val="en-US"/>
              </w:rPr>
            </w:pPr>
          </w:p>
          <w:p w14:paraId="786EDAEB" w14:textId="36DB7B0B" w:rsidR="00F10953" w:rsidRPr="00F10953" w:rsidRDefault="00F10953" w:rsidP="005A3944">
            <w:pPr>
              <w:pStyle w:val="Paragrafoelenco"/>
              <w:numPr>
                <w:ilvl w:val="0"/>
                <w:numId w:val="23"/>
              </w:numPr>
              <w:rPr>
                <w:rFonts w:eastAsia="Times New Roman"/>
                <w:color w:val="0F9ED5" w:themeColor="accent4"/>
                <w:sz w:val="20"/>
                <w:szCs w:val="20"/>
                <w:lang w:val="en-US"/>
              </w:rPr>
            </w:pPr>
            <w:r w:rsidRPr="00F10953">
              <w:rPr>
                <w:rFonts w:eastAsia="Times New Roman"/>
                <w:color w:val="0F9ED5" w:themeColor="accent4"/>
                <w:sz w:val="20"/>
                <w:szCs w:val="20"/>
                <w:lang w:val="en-US"/>
              </w:rPr>
              <w:t xml:space="preserve"> Incentives are focused on private cars and are easily accessible to individuals with medium-to-high income or VAT registration (leasing is predominantly used by VAT holders).</w:t>
            </w:r>
          </w:p>
          <w:p w14:paraId="4FD156B1" w14:textId="733D69A6" w:rsidR="00F10953" w:rsidRPr="00F10953" w:rsidRDefault="00F10953" w:rsidP="005A3944">
            <w:pPr>
              <w:pStyle w:val="Paragrafoelenco"/>
              <w:numPr>
                <w:ilvl w:val="0"/>
                <w:numId w:val="23"/>
              </w:numPr>
              <w:rPr>
                <w:rFonts w:eastAsia="Times New Roman"/>
                <w:color w:val="0F9ED5" w:themeColor="accent4"/>
                <w:sz w:val="20"/>
                <w:szCs w:val="20"/>
                <w:lang w:val="en-US"/>
              </w:rPr>
            </w:pPr>
            <w:r w:rsidRPr="00F10953">
              <w:rPr>
                <w:rFonts w:eastAsia="Times New Roman"/>
                <w:color w:val="0F9ED5" w:themeColor="accent4"/>
                <w:sz w:val="20"/>
                <w:szCs w:val="20"/>
                <w:lang w:val="en-US"/>
              </w:rPr>
              <w:t xml:space="preserve"> Current incentives benefit a wealthy class/target group → regressive effect; people with limited resources continue using diesel cars, which are later excluded from circulation.</w:t>
            </w:r>
          </w:p>
          <w:p w14:paraId="2CF79EBE" w14:textId="40327A26" w:rsidR="00F10953" w:rsidRPr="00F10953" w:rsidRDefault="00F10953" w:rsidP="005A3944">
            <w:pPr>
              <w:pStyle w:val="Paragrafoelenco"/>
              <w:numPr>
                <w:ilvl w:val="0"/>
                <w:numId w:val="23"/>
              </w:numPr>
              <w:rPr>
                <w:rFonts w:eastAsia="Times New Roman"/>
                <w:color w:val="0F9ED5" w:themeColor="accent4"/>
                <w:sz w:val="20"/>
                <w:szCs w:val="20"/>
                <w:lang w:val="en-US"/>
              </w:rPr>
            </w:pPr>
            <w:r w:rsidRPr="00F10953">
              <w:rPr>
                <w:rFonts w:eastAsia="Times New Roman"/>
                <w:color w:val="0F9ED5" w:themeColor="accent4"/>
                <w:sz w:val="20"/>
                <w:szCs w:val="20"/>
                <w:lang w:val="en-US"/>
              </w:rPr>
              <w:t xml:space="preserve"> Insufficient integration of charging infrastructure, and apps/providers are not interoperable.</w:t>
            </w:r>
          </w:p>
          <w:p w14:paraId="32919BB7" w14:textId="627CFD05" w:rsidR="00F10953" w:rsidRPr="00F10953" w:rsidRDefault="00F10953" w:rsidP="005A3944">
            <w:pPr>
              <w:pStyle w:val="Paragrafoelenco"/>
              <w:numPr>
                <w:ilvl w:val="0"/>
                <w:numId w:val="23"/>
              </w:numPr>
              <w:rPr>
                <w:rFonts w:eastAsia="Times New Roman"/>
                <w:color w:val="0F9ED5" w:themeColor="accent4"/>
                <w:sz w:val="20"/>
                <w:szCs w:val="20"/>
                <w:lang w:val="en-US"/>
              </w:rPr>
            </w:pPr>
            <w:r w:rsidRPr="00F10953">
              <w:rPr>
                <w:rFonts w:eastAsia="Times New Roman"/>
                <w:color w:val="0F9ED5" w:themeColor="accent4"/>
                <w:sz w:val="20"/>
                <w:szCs w:val="20"/>
                <w:lang w:val="en-US"/>
              </w:rPr>
              <w:t xml:space="preserve"> Contradiction with traffic reduction objectives (PNRR): incentivizing electric cars does not necessarily reduce car usage.</w:t>
            </w:r>
          </w:p>
          <w:p w14:paraId="0DF29365" w14:textId="17C1949C" w:rsidR="005D475F" w:rsidRPr="00F10953" w:rsidRDefault="005D475F" w:rsidP="00F10953">
            <w:pPr>
              <w:pStyle w:val="Paragrafoelenco"/>
              <w:spacing w:line="240" w:lineRule="auto"/>
              <w:rPr>
                <w:rFonts w:eastAsia="Times New Roman"/>
                <w:sz w:val="20"/>
                <w:szCs w:val="20"/>
                <w:lang w:val="en-US"/>
              </w:rPr>
            </w:pPr>
          </w:p>
        </w:tc>
      </w:tr>
      <w:tr w:rsidR="005D475F" w:rsidRPr="009239B3" w14:paraId="5DB4BF23" w14:textId="77777777" w:rsidTr="00693E47">
        <w:tc>
          <w:tcPr>
            <w:tcW w:w="0" w:type="auto"/>
            <w:hideMark/>
          </w:tcPr>
          <w:p w14:paraId="4AE543D4" w14:textId="77777777" w:rsidR="005D475F" w:rsidRPr="007C1446" w:rsidRDefault="005D475F" w:rsidP="00693E47">
            <w:pPr>
              <w:rPr>
                <w:rFonts w:eastAsia="Times New Roman"/>
                <w:sz w:val="20"/>
                <w:szCs w:val="20"/>
              </w:rPr>
            </w:pPr>
            <w:r w:rsidRPr="007C1446">
              <w:rPr>
                <w:rFonts w:eastAsia="Times New Roman"/>
                <w:b/>
                <w:bCs/>
                <w:sz w:val="20"/>
                <w:szCs w:val="20"/>
              </w:rPr>
              <w:t>Proposed adaptations</w:t>
            </w:r>
          </w:p>
        </w:tc>
        <w:tc>
          <w:tcPr>
            <w:tcW w:w="0" w:type="auto"/>
            <w:hideMark/>
          </w:tcPr>
          <w:p w14:paraId="58680A89" w14:textId="77777777" w:rsidR="005D475F" w:rsidRDefault="005D475F" w:rsidP="00693E47">
            <w:pPr>
              <w:rPr>
                <w:rFonts w:eastAsia="Times New Roman"/>
                <w:sz w:val="20"/>
                <w:szCs w:val="20"/>
                <w:lang w:val="en-US"/>
              </w:rPr>
            </w:pPr>
            <w:r w:rsidRPr="007C1446">
              <w:rPr>
                <w:rFonts w:eastAsia="Times New Roman"/>
                <w:sz w:val="20"/>
                <w:szCs w:val="20"/>
              </w:rPr>
              <w:t>What changes should be made? (e.g. broaden eligibility, adjust criteria, simplify access, strengthen enforcement).</w:t>
            </w:r>
            <w:r w:rsidRPr="00947DCF">
              <w:rPr>
                <w:rFonts w:eastAsia="Times New Roman"/>
                <w:sz w:val="20"/>
                <w:szCs w:val="20"/>
                <w:lang w:val="en-US"/>
              </w:rPr>
              <w:br/>
            </w:r>
          </w:p>
          <w:p w14:paraId="2D3F6E9D" w14:textId="77777777" w:rsidR="009239B3" w:rsidRPr="009239B3" w:rsidRDefault="009239B3" w:rsidP="005A3944">
            <w:pPr>
              <w:pStyle w:val="Paragrafoelenco"/>
              <w:numPr>
                <w:ilvl w:val="0"/>
                <w:numId w:val="23"/>
              </w:numPr>
              <w:rPr>
                <w:rFonts w:eastAsia="Times New Roman"/>
                <w:color w:val="0F9ED5" w:themeColor="accent4"/>
                <w:sz w:val="20"/>
                <w:szCs w:val="20"/>
                <w:lang w:val="en-US"/>
              </w:rPr>
            </w:pPr>
            <w:r w:rsidRPr="009239B3">
              <w:rPr>
                <w:rFonts w:eastAsia="Times New Roman"/>
                <w:color w:val="0F9ED5" w:themeColor="accent4"/>
                <w:sz w:val="20"/>
                <w:szCs w:val="20"/>
                <w:lang w:val="en-US"/>
              </w:rPr>
              <w:t xml:space="preserve">Remove barriers to accessing electric vehicles by introducing additional eligibility criteria, </w:t>
            </w:r>
            <w:proofErr w:type="gramStart"/>
            <w:r w:rsidRPr="009239B3">
              <w:rPr>
                <w:rFonts w:eastAsia="Times New Roman"/>
                <w:color w:val="0F9ED5" w:themeColor="accent4"/>
                <w:sz w:val="20"/>
                <w:szCs w:val="20"/>
                <w:lang w:val="en-US"/>
              </w:rPr>
              <w:t>such as:</w:t>
            </w:r>
            <w:proofErr w:type="gramEnd"/>
            <w:r w:rsidRPr="009239B3">
              <w:rPr>
                <w:rFonts w:eastAsia="Times New Roman"/>
                <w:color w:val="0F9ED5" w:themeColor="accent4"/>
                <w:sz w:val="20"/>
                <w:szCs w:val="20"/>
                <w:lang w:val="en-US"/>
              </w:rPr>
              <w:t xml:space="preserve"> family or caregiving responsibilities, residence in suburban/rural areas, work with inconvenient shifts (e.g., night work), low income, and </w:t>
            </w:r>
            <w:proofErr w:type="gramStart"/>
            <w:r w:rsidRPr="009239B3">
              <w:rPr>
                <w:rFonts w:eastAsia="Times New Roman"/>
                <w:color w:val="0F9ED5" w:themeColor="accent4"/>
                <w:sz w:val="20"/>
                <w:szCs w:val="20"/>
                <w:lang w:val="en-US"/>
              </w:rPr>
              <w:t>persons</w:t>
            </w:r>
            <w:proofErr w:type="gramEnd"/>
            <w:r w:rsidRPr="009239B3">
              <w:rPr>
                <w:rFonts w:eastAsia="Times New Roman"/>
                <w:color w:val="0F9ED5" w:themeColor="accent4"/>
                <w:sz w:val="20"/>
                <w:szCs w:val="20"/>
                <w:lang w:val="en-US"/>
              </w:rPr>
              <w:t xml:space="preserve"> with disabilities.</w:t>
            </w:r>
          </w:p>
          <w:p w14:paraId="7583512D" w14:textId="77777777" w:rsidR="009239B3" w:rsidRPr="009239B3" w:rsidRDefault="009239B3" w:rsidP="005A3944">
            <w:pPr>
              <w:pStyle w:val="Paragrafoelenco"/>
              <w:numPr>
                <w:ilvl w:val="0"/>
                <w:numId w:val="23"/>
              </w:numPr>
              <w:rPr>
                <w:rFonts w:eastAsia="Times New Roman"/>
                <w:color w:val="0F9ED5" w:themeColor="accent4"/>
                <w:sz w:val="20"/>
                <w:szCs w:val="20"/>
                <w:lang w:val="en-US"/>
              </w:rPr>
            </w:pPr>
            <w:r w:rsidRPr="009239B3">
              <w:rPr>
                <w:rFonts w:eastAsia="Times New Roman"/>
                <w:color w:val="0F9ED5" w:themeColor="accent4"/>
                <w:sz w:val="20"/>
                <w:szCs w:val="20"/>
                <w:lang w:val="en-US"/>
              </w:rPr>
              <w:t>Introduce specific fiscal measures (e.g., VAT reductions or additional deductions for vehicles serving people with disabilities).</w:t>
            </w:r>
          </w:p>
          <w:p w14:paraId="49CE2AE0" w14:textId="77777777" w:rsidR="009239B3" w:rsidRPr="009239B3" w:rsidRDefault="009239B3" w:rsidP="005A3944">
            <w:pPr>
              <w:pStyle w:val="Paragrafoelenco"/>
              <w:numPr>
                <w:ilvl w:val="0"/>
                <w:numId w:val="23"/>
              </w:numPr>
              <w:rPr>
                <w:rFonts w:eastAsia="Times New Roman"/>
                <w:color w:val="0F9ED5" w:themeColor="accent4"/>
                <w:sz w:val="20"/>
                <w:szCs w:val="20"/>
                <w:lang w:val="en-US"/>
              </w:rPr>
            </w:pPr>
            <w:r w:rsidRPr="009239B3">
              <w:rPr>
                <w:rFonts w:eastAsia="Times New Roman"/>
                <w:color w:val="0F9ED5" w:themeColor="accent4"/>
                <w:sz w:val="20"/>
                <w:szCs w:val="20"/>
                <w:lang w:val="en-US"/>
              </w:rPr>
              <w:t>Potential inclusion as part of corporate welfare policies:</w:t>
            </w:r>
          </w:p>
          <w:p w14:paraId="054FB336" w14:textId="77777777" w:rsidR="009239B3" w:rsidRPr="009239B3" w:rsidRDefault="009239B3" w:rsidP="005A3944">
            <w:pPr>
              <w:pStyle w:val="Paragrafoelenco"/>
              <w:numPr>
                <w:ilvl w:val="1"/>
                <w:numId w:val="23"/>
              </w:numPr>
              <w:rPr>
                <w:rFonts w:eastAsia="Times New Roman"/>
                <w:color w:val="0F9ED5" w:themeColor="accent4"/>
                <w:sz w:val="20"/>
                <w:szCs w:val="20"/>
                <w:lang w:val="en-US"/>
              </w:rPr>
            </w:pPr>
            <w:r w:rsidRPr="009239B3">
              <w:rPr>
                <w:rFonts w:eastAsia="Times New Roman"/>
                <w:color w:val="0F9ED5" w:themeColor="accent4"/>
                <w:sz w:val="20"/>
                <w:szCs w:val="20"/>
                <w:lang w:val="en-US"/>
              </w:rPr>
              <w:t>Tax deductions for purchasing electric vehicles</w:t>
            </w:r>
          </w:p>
          <w:p w14:paraId="5D9ADE4E" w14:textId="77777777" w:rsidR="009239B3" w:rsidRPr="009239B3" w:rsidRDefault="009239B3" w:rsidP="005A3944">
            <w:pPr>
              <w:pStyle w:val="Paragrafoelenco"/>
              <w:numPr>
                <w:ilvl w:val="1"/>
                <w:numId w:val="23"/>
              </w:numPr>
              <w:rPr>
                <w:rFonts w:eastAsia="Times New Roman"/>
                <w:color w:val="0F9ED5" w:themeColor="accent4"/>
                <w:sz w:val="20"/>
                <w:szCs w:val="20"/>
                <w:lang w:val="en-US"/>
              </w:rPr>
            </w:pPr>
            <w:r w:rsidRPr="009239B3">
              <w:rPr>
                <w:rFonts w:eastAsia="Times New Roman"/>
                <w:color w:val="0F9ED5" w:themeColor="accent4"/>
                <w:sz w:val="20"/>
                <w:szCs w:val="20"/>
                <w:lang w:val="en-US"/>
              </w:rPr>
              <w:t>Mobility managers (a position required by law in companies with more than 50 employees) promoting the use of electric vehicles</w:t>
            </w:r>
          </w:p>
          <w:p w14:paraId="194F3F50" w14:textId="77777777" w:rsidR="009239B3" w:rsidRPr="009239B3" w:rsidRDefault="009239B3" w:rsidP="005A3944">
            <w:pPr>
              <w:pStyle w:val="Paragrafoelenco"/>
              <w:numPr>
                <w:ilvl w:val="0"/>
                <w:numId w:val="23"/>
              </w:numPr>
              <w:rPr>
                <w:rFonts w:eastAsia="Times New Roman"/>
                <w:color w:val="0F9ED5" w:themeColor="accent4"/>
                <w:sz w:val="20"/>
                <w:szCs w:val="20"/>
                <w:lang w:val="en-US"/>
              </w:rPr>
            </w:pPr>
            <w:r w:rsidRPr="009239B3">
              <w:rPr>
                <w:rFonts w:eastAsia="Times New Roman"/>
                <w:color w:val="0F9ED5" w:themeColor="accent4"/>
                <w:sz w:val="20"/>
                <w:szCs w:val="20"/>
                <w:lang w:val="en-US"/>
              </w:rPr>
              <w:t>Regulate the integration and interoperability of charging infrastructure (mandatory standards / integration between providers).</w:t>
            </w:r>
          </w:p>
          <w:p w14:paraId="1CC21BE4" w14:textId="77777777" w:rsidR="005D475F" w:rsidRPr="009239B3" w:rsidRDefault="005D475F" w:rsidP="00693E47">
            <w:pPr>
              <w:spacing w:line="240" w:lineRule="auto"/>
              <w:ind w:left="360"/>
              <w:rPr>
                <w:rFonts w:eastAsia="Times New Roman"/>
                <w:color w:val="4C94D8" w:themeColor="text2" w:themeTint="80"/>
                <w:sz w:val="20"/>
                <w:szCs w:val="20"/>
                <w:lang w:val="en-US"/>
              </w:rPr>
            </w:pPr>
          </w:p>
        </w:tc>
      </w:tr>
      <w:tr w:rsidR="005D475F" w:rsidRPr="007C1446" w14:paraId="1CDB4712" w14:textId="77777777" w:rsidTr="00693E47">
        <w:tc>
          <w:tcPr>
            <w:tcW w:w="0" w:type="auto"/>
            <w:hideMark/>
          </w:tcPr>
          <w:p w14:paraId="7A157C3A" w14:textId="77777777" w:rsidR="005D475F" w:rsidRPr="009239B3" w:rsidRDefault="005D475F" w:rsidP="00693E47">
            <w:pPr>
              <w:rPr>
                <w:rFonts w:eastAsia="Times New Roman"/>
                <w:sz w:val="20"/>
                <w:szCs w:val="20"/>
                <w:lang w:val="en-US"/>
              </w:rPr>
            </w:pPr>
          </w:p>
        </w:tc>
        <w:tc>
          <w:tcPr>
            <w:tcW w:w="0" w:type="auto"/>
            <w:hideMark/>
          </w:tcPr>
          <w:p w14:paraId="254BA719" w14:textId="77777777" w:rsidR="005D475F" w:rsidRPr="008E662B" w:rsidRDefault="005D475F" w:rsidP="00693E47">
            <w:pPr>
              <w:rPr>
                <w:rFonts w:eastAsia="Times New Roman"/>
                <w:sz w:val="20"/>
                <w:szCs w:val="20"/>
                <w:lang w:val="en-US"/>
              </w:rPr>
            </w:pPr>
            <w:r w:rsidRPr="007C1446">
              <w:rPr>
                <w:rFonts w:eastAsia="Times New Roman"/>
                <w:sz w:val="20"/>
                <w:szCs w:val="20"/>
              </w:rPr>
              <w:t xml:space="preserve">Tick which category the adaptation </w:t>
            </w:r>
            <w:proofErr w:type="gramStart"/>
            <w:r w:rsidRPr="007C1446">
              <w:rPr>
                <w:rFonts w:eastAsia="Times New Roman"/>
                <w:sz w:val="20"/>
                <w:szCs w:val="20"/>
              </w:rPr>
              <w:t>concerns:</w:t>
            </w:r>
            <w:r w:rsidRPr="007C1446">
              <w:rPr>
                <w:rFonts w:ascii="Segoe UI Symbol" w:eastAsia="Times New Roman" w:hAnsi="Segoe UI Symbol" w:cs="Segoe UI Symbol"/>
                <w:sz w:val="20"/>
                <w:szCs w:val="20"/>
              </w:rPr>
              <w:t>☐</w:t>
            </w:r>
            <w:proofErr w:type="gramEnd"/>
            <w:r w:rsidRPr="007C1446">
              <w:rPr>
                <w:rFonts w:eastAsia="Times New Roman"/>
                <w:sz w:val="20"/>
                <w:szCs w:val="20"/>
              </w:rPr>
              <w:t xml:space="preserve"> Regulation (laws, standards, bans, </w:t>
            </w:r>
            <w:proofErr w:type="gramStart"/>
            <w:r w:rsidRPr="007C1446">
              <w:rPr>
                <w:rFonts w:eastAsia="Times New Roman"/>
                <w:sz w:val="20"/>
                <w:szCs w:val="20"/>
              </w:rPr>
              <w:t>requirements)</w:t>
            </w:r>
            <w:r w:rsidRPr="007C1446">
              <w:rPr>
                <w:rFonts w:ascii="Segoe UI Symbol" w:eastAsia="Times New Roman" w:hAnsi="Segoe UI Symbol" w:cs="Segoe UI Symbol"/>
                <w:sz w:val="20"/>
                <w:szCs w:val="20"/>
              </w:rPr>
              <w:t>☐</w:t>
            </w:r>
            <w:proofErr w:type="gramEnd"/>
            <w:r w:rsidRPr="007C1446">
              <w:rPr>
                <w:rFonts w:eastAsia="Times New Roman"/>
                <w:sz w:val="20"/>
                <w:szCs w:val="20"/>
              </w:rPr>
              <w:t xml:space="preserve"> Economic incentives (subsidies, taxes, grants, </w:t>
            </w:r>
            <w:proofErr w:type="gramStart"/>
            <w:r w:rsidRPr="007C1446">
              <w:rPr>
                <w:rFonts w:eastAsia="Times New Roman"/>
                <w:sz w:val="20"/>
                <w:szCs w:val="20"/>
              </w:rPr>
              <w:t>penalties)</w:t>
            </w:r>
            <w:r w:rsidRPr="007C1446">
              <w:rPr>
                <w:rFonts w:ascii="Segoe UI Symbol" w:eastAsia="Times New Roman" w:hAnsi="Segoe UI Symbol" w:cs="Segoe UI Symbol"/>
                <w:sz w:val="20"/>
                <w:szCs w:val="20"/>
              </w:rPr>
              <w:t>☐</w:t>
            </w:r>
            <w:proofErr w:type="gramEnd"/>
            <w:r w:rsidRPr="007C1446">
              <w:rPr>
                <w:rFonts w:eastAsia="Times New Roman"/>
                <w:sz w:val="20"/>
                <w:szCs w:val="20"/>
              </w:rPr>
              <w:t xml:space="preserve"> Public </w:t>
            </w:r>
            <w:r w:rsidRPr="007C1446">
              <w:rPr>
                <w:rFonts w:eastAsia="Times New Roman"/>
                <w:sz w:val="20"/>
                <w:szCs w:val="20"/>
              </w:rPr>
              <w:lastRenderedPageBreak/>
              <w:t>services (</w:t>
            </w:r>
            <w:proofErr w:type="spellStart"/>
            <w:r w:rsidRPr="007C1446">
              <w:rPr>
                <w:rFonts w:eastAsia="Times New Roman"/>
                <w:sz w:val="20"/>
                <w:szCs w:val="20"/>
              </w:rPr>
              <w:t>programmes</w:t>
            </w:r>
            <w:proofErr w:type="spellEnd"/>
            <w:r w:rsidRPr="007C1446">
              <w:rPr>
                <w:rFonts w:eastAsia="Times New Roman"/>
                <w:sz w:val="20"/>
                <w:szCs w:val="20"/>
              </w:rPr>
              <w:t xml:space="preserve">, infrastructure </w:t>
            </w:r>
            <w:proofErr w:type="gramStart"/>
            <w:r w:rsidRPr="007C1446">
              <w:rPr>
                <w:rFonts w:eastAsia="Times New Roman"/>
                <w:sz w:val="20"/>
                <w:szCs w:val="20"/>
              </w:rPr>
              <w:t>investment)</w:t>
            </w:r>
            <w:r w:rsidRPr="007C1446">
              <w:rPr>
                <w:rFonts w:ascii="Segoe UI Symbol" w:eastAsia="Times New Roman" w:hAnsi="Segoe UI Symbol" w:cs="Segoe UI Symbol"/>
                <w:sz w:val="20"/>
                <w:szCs w:val="20"/>
              </w:rPr>
              <w:t>☐</w:t>
            </w:r>
            <w:proofErr w:type="gramEnd"/>
            <w:r w:rsidRPr="007C1446">
              <w:rPr>
                <w:rFonts w:eastAsia="Times New Roman"/>
                <w:sz w:val="20"/>
                <w:szCs w:val="20"/>
              </w:rPr>
              <w:t xml:space="preserve"> Information/education (campaigns, training, awareness)</w:t>
            </w:r>
          </w:p>
          <w:p w14:paraId="62561E75" w14:textId="06040F89" w:rsidR="005D475F" w:rsidRPr="008A6D04" w:rsidRDefault="009239B3" w:rsidP="00693E47">
            <w:pPr>
              <w:rPr>
                <w:rFonts w:eastAsia="Times New Roman"/>
                <w:color w:val="0F9ED5" w:themeColor="accent4"/>
                <w:sz w:val="20"/>
                <w:szCs w:val="20"/>
                <w:lang w:val="es-ES_tradnl"/>
              </w:rPr>
            </w:pPr>
            <w:r>
              <w:rPr>
                <w:rFonts w:eastAsia="Times New Roman"/>
                <w:color w:val="0F9ED5" w:themeColor="accent4"/>
                <w:sz w:val="20"/>
                <w:szCs w:val="20"/>
                <w:lang w:val="es-ES_tradnl"/>
              </w:rPr>
              <w:t>E</w:t>
            </w:r>
            <w:r w:rsidR="005D475F">
              <w:rPr>
                <w:rFonts w:eastAsia="Times New Roman"/>
                <w:color w:val="0F9ED5" w:themeColor="accent4"/>
                <w:sz w:val="20"/>
                <w:szCs w:val="20"/>
                <w:lang w:val="es-ES_tradnl"/>
              </w:rPr>
              <w:t>conomic</w:t>
            </w:r>
            <w:r>
              <w:rPr>
                <w:rFonts w:eastAsia="Times New Roman"/>
                <w:color w:val="0F9ED5" w:themeColor="accent4"/>
                <w:sz w:val="20"/>
                <w:szCs w:val="20"/>
                <w:lang w:val="es-ES_tradnl"/>
              </w:rPr>
              <w:t xml:space="preserve"> incentives</w:t>
            </w:r>
          </w:p>
        </w:tc>
      </w:tr>
      <w:tr w:rsidR="005D475F" w:rsidRPr="00150EE1" w14:paraId="2B38A8CE" w14:textId="77777777" w:rsidTr="00693E47">
        <w:tc>
          <w:tcPr>
            <w:tcW w:w="0" w:type="auto"/>
            <w:hideMark/>
          </w:tcPr>
          <w:p w14:paraId="23424BD7" w14:textId="77777777" w:rsidR="005D475F" w:rsidRPr="007C1446" w:rsidRDefault="005D475F" w:rsidP="00693E47">
            <w:pPr>
              <w:rPr>
                <w:rFonts w:eastAsia="Times New Roman"/>
                <w:sz w:val="20"/>
                <w:szCs w:val="20"/>
              </w:rPr>
            </w:pPr>
            <w:r w:rsidRPr="007C1446">
              <w:rPr>
                <w:rFonts w:eastAsia="Times New Roman"/>
                <w:b/>
                <w:bCs/>
                <w:sz w:val="20"/>
                <w:szCs w:val="20"/>
              </w:rPr>
              <w:t>Participatory dimension &amp; stakeholders</w:t>
            </w:r>
          </w:p>
        </w:tc>
        <w:tc>
          <w:tcPr>
            <w:tcW w:w="0" w:type="auto"/>
            <w:hideMark/>
          </w:tcPr>
          <w:p w14:paraId="315BD64A" w14:textId="456ED643" w:rsidR="005D475F" w:rsidRPr="00150EE1" w:rsidRDefault="005D475F" w:rsidP="00693E47">
            <w:pPr>
              <w:rPr>
                <w:rFonts w:eastAsia="Times New Roman"/>
                <w:sz w:val="20"/>
                <w:szCs w:val="20"/>
                <w:lang w:val="en-US"/>
              </w:rPr>
            </w:pPr>
            <w:r w:rsidRPr="007C1446">
              <w:rPr>
                <w:rFonts w:eastAsia="Times New Roman"/>
                <w:sz w:val="20"/>
                <w:szCs w:val="20"/>
              </w:rPr>
              <w:t>Who should be involved in the adaptation process (civil society, unions, local authorities, etc.)?</w:t>
            </w:r>
            <w:r w:rsidRPr="008E662B">
              <w:rPr>
                <w:rFonts w:eastAsia="Times New Roman"/>
                <w:sz w:val="20"/>
                <w:szCs w:val="20"/>
                <w:lang w:val="en-US"/>
              </w:rPr>
              <w:br/>
            </w:r>
            <w:r w:rsidR="00150EE1" w:rsidRPr="00150EE1">
              <w:rPr>
                <w:rFonts w:eastAsia="Times New Roman"/>
                <w:b/>
                <w:bCs/>
                <w:color w:val="0F9ED5" w:themeColor="accent4"/>
                <w:sz w:val="20"/>
                <w:szCs w:val="20"/>
              </w:rPr>
              <w:t>National (Ministry of Economy, Ministry of Transport), regional, and local government</w:t>
            </w:r>
            <w:r w:rsidR="00150EE1" w:rsidRPr="00150EE1">
              <w:rPr>
                <w:rFonts w:eastAsia="Times New Roman"/>
                <w:color w:val="0F9ED5" w:themeColor="accent4"/>
                <w:sz w:val="20"/>
                <w:szCs w:val="20"/>
              </w:rPr>
              <w:br/>
            </w:r>
            <w:r w:rsidR="00150EE1" w:rsidRPr="00150EE1">
              <w:rPr>
                <w:rFonts w:eastAsia="Times New Roman"/>
                <w:b/>
                <w:bCs/>
                <w:color w:val="0F9ED5" w:themeColor="accent4"/>
                <w:sz w:val="20"/>
                <w:szCs w:val="20"/>
              </w:rPr>
              <w:t>Third sector organizations</w:t>
            </w:r>
            <w:r w:rsidR="00150EE1" w:rsidRPr="00150EE1">
              <w:rPr>
                <w:rFonts w:eastAsia="Times New Roman"/>
                <w:color w:val="0F9ED5" w:themeColor="accent4"/>
                <w:sz w:val="20"/>
                <w:szCs w:val="20"/>
              </w:rPr>
              <w:br/>
            </w:r>
            <w:r w:rsidR="00150EE1" w:rsidRPr="00150EE1">
              <w:rPr>
                <w:rFonts w:eastAsia="Times New Roman"/>
                <w:b/>
                <w:bCs/>
                <w:color w:val="0F9ED5" w:themeColor="accent4"/>
                <w:sz w:val="20"/>
                <w:szCs w:val="20"/>
              </w:rPr>
              <w:t>Trade unions</w:t>
            </w:r>
            <w:r w:rsidR="00150EE1" w:rsidRPr="00150EE1">
              <w:rPr>
                <w:rFonts w:eastAsia="Times New Roman"/>
                <w:color w:val="0F9ED5" w:themeColor="accent4"/>
                <w:sz w:val="20"/>
                <w:szCs w:val="20"/>
              </w:rPr>
              <w:br/>
            </w:r>
            <w:r w:rsidR="00150EE1" w:rsidRPr="00150EE1">
              <w:rPr>
                <w:rFonts w:eastAsia="Times New Roman"/>
                <w:b/>
                <w:bCs/>
                <w:color w:val="0F9ED5" w:themeColor="accent4"/>
                <w:sz w:val="20"/>
                <w:szCs w:val="20"/>
              </w:rPr>
              <w:t>Disability associations</w:t>
            </w:r>
            <w:r w:rsidR="00150EE1" w:rsidRPr="00150EE1">
              <w:rPr>
                <w:rFonts w:eastAsia="Times New Roman"/>
                <w:color w:val="0F9ED5" w:themeColor="accent4"/>
                <w:sz w:val="20"/>
                <w:szCs w:val="20"/>
              </w:rPr>
              <w:br/>
            </w:r>
            <w:r w:rsidR="00150EE1" w:rsidRPr="00150EE1">
              <w:rPr>
                <w:rFonts w:eastAsia="Times New Roman"/>
                <w:b/>
                <w:bCs/>
                <w:color w:val="0F9ED5" w:themeColor="accent4"/>
                <w:sz w:val="20"/>
                <w:szCs w:val="20"/>
              </w:rPr>
              <w:t>Car manufacturers and charging infrastructure providers</w:t>
            </w:r>
          </w:p>
        </w:tc>
      </w:tr>
      <w:tr w:rsidR="005D475F" w:rsidRPr="00150EE1" w14:paraId="37E4EC95" w14:textId="77777777" w:rsidTr="00693E47">
        <w:tc>
          <w:tcPr>
            <w:tcW w:w="0" w:type="auto"/>
            <w:gridSpan w:val="2"/>
          </w:tcPr>
          <w:p w14:paraId="37B0AB19" w14:textId="77777777" w:rsidR="005D475F" w:rsidRPr="00947DCF" w:rsidRDefault="005D475F" w:rsidP="00693E47">
            <w:pPr>
              <w:rPr>
                <w:rFonts w:eastAsia="Times New Roman"/>
                <w:i/>
                <w:iCs/>
                <w:sz w:val="20"/>
                <w:szCs w:val="20"/>
                <w:lang w:val="en-US"/>
              </w:rPr>
            </w:pPr>
            <w:r>
              <w:rPr>
                <w:rFonts w:eastAsia="Times New Roman"/>
                <w:b/>
                <w:bCs/>
                <w:sz w:val="20"/>
                <w:szCs w:val="20"/>
              </w:rPr>
              <w:t xml:space="preserve">Target population: </w:t>
            </w:r>
            <w:r w:rsidRPr="007C1446">
              <w:rPr>
                <w:rFonts w:eastAsia="Times New Roman"/>
                <w:i/>
                <w:iCs/>
                <w:sz w:val="20"/>
                <w:szCs w:val="20"/>
              </w:rPr>
              <w:t>only one question is allowed per answer</w:t>
            </w:r>
          </w:p>
          <w:p w14:paraId="20B76D32" w14:textId="75EB177F" w:rsidR="005D475F" w:rsidRPr="00150EE1" w:rsidRDefault="00150EE1" w:rsidP="00693E47">
            <w:pPr>
              <w:rPr>
                <w:rFonts w:eastAsia="Times New Roman"/>
                <w:i/>
                <w:iCs/>
                <w:sz w:val="20"/>
                <w:szCs w:val="20"/>
                <w:lang w:val="en-US"/>
              </w:rPr>
            </w:pPr>
            <w:r w:rsidRPr="00150EE1">
              <w:rPr>
                <w:rFonts w:eastAsia="Times New Roman"/>
                <w:i/>
                <w:iCs/>
                <w:color w:val="0F9ED5" w:themeColor="accent4"/>
                <w:sz w:val="20"/>
                <w:szCs w:val="20"/>
              </w:rPr>
              <w:t>Family responsibilities, type of work (inconvenient shifts), low ISEE, caregiving responsibilities, personal and family member disabilities.</w:t>
            </w:r>
            <w:r w:rsidRPr="00150EE1">
              <w:rPr>
                <w:rFonts w:eastAsia="Times New Roman"/>
                <w:i/>
                <w:iCs/>
                <w:color w:val="0F9ED5" w:themeColor="accent4"/>
                <w:sz w:val="20"/>
                <w:szCs w:val="20"/>
              </w:rPr>
              <w:br/>
              <w:t>The current Law 104 provides for a VAT reduction for the purchase of all types of vehicles; an additional incentive could be introduced specifically for the purchase of electric vehicles.</w:t>
            </w:r>
          </w:p>
        </w:tc>
      </w:tr>
      <w:tr w:rsidR="005D475F" w:rsidRPr="007C1446" w14:paraId="10C2D4BF" w14:textId="77777777" w:rsidTr="00693E47">
        <w:tc>
          <w:tcPr>
            <w:tcW w:w="0" w:type="auto"/>
          </w:tcPr>
          <w:p w14:paraId="6454ECAA" w14:textId="77777777" w:rsidR="005D475F" w:rsidRPr="007C1446" w:rsidRDefault="005D475F" w:rsidP="00693E47">
            <w:pPr>
              <w:rPr>
                <w:rFonts w:eastAsia="Times New Roman"/>
                <w:sz w:val="20"/>
                <w:szCs w:val="20"/>
              </w:rPr>
            </w:pPr>
            <w:r w:rsidRPr="007C1446">
              <w:rPr>
                <w:rFonts w:eastAsia="Times New Roman"/>
                <w:sz w:val="20"/>
                <w:szCs w:val="20"/>
              </w:rPr>
              <w:t>Age range</w:t>
            </w:r>
          </w:p>
        </w:tc>
        <w:tc>
          <w:tcPr>
            <w:tcW w:w="0" w:type="auto"/>
          </w:tcPr>
          <w:p w14:paraId="29081C1D" w14:textId="77777777" w:rsidR="005D475F"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&lt;18</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25–35</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35–65</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&gt;65</w:t>
            </w:r>
          </w:p>
          <w:p w14:paraId="372B3CA8" w14:textId="77777777" w:rsidR="005D475F" w:rsidRPr="006F2C57" w:rsidRDefault="005D475F" w:rsidP="00693E47">
            <w:pPr>
              <w:rPr>
                <w:rFonts w:ascii="Segoe UI Symbol" w:eastAsia="Times New Roman" w:hAnsi="Segoe UI Symbol" w:cs="Segoe UI Symbol"/>
                <w:sz w:val="20"/>
                <w:szCs w:val="20"/>
                <w:lang w:val="es-ES_tradnl"/>
              </w:rPr>
            </w:pPr>
            <w:r w:rsidRPr="006F2C57">
              <w:rPr>
                <w:rFonts w:ascii="Segoe UI Symbol" w:eastAsia="Times New Roman" w:hAnsi="Segoe UI Symbol" w:cs="Segoe UI Symbol"/>
                <w:color w:val="0F9ED5" w:themeColor="accent4"/>
                <w:sz w:val="20"/>
                <w:szCs w:val="20"/>
              </w:rPr>
              <w:t>3</w:t>
            </w:r>
            <w:r w:rsidRPr="006F2C57">
              <w:rPr>
                <w:rFonts w:ascii="Segoe UI Symbol" w:eastAsia="Times New Roman" w:hAnsi="Segoe UI Symbol" w:cs="Segoe UI Symbol"/>
                <w:color w:val="0F9ED5" w:themeColor="accent4"/>
                <w:sz w:val="20"/>
                <w:szCs w:val="20"/>
                <w:lang w:val="es-ES_tradnl"/>
              </w:rPr>
              <w:t>5-65</w:t>
            </w:r>
          </w:p>
        </w:tc>
      </w:tr>
      <w:tr w:rsidR="005D475F" w:rsidRPr="007C1446" w14:paraId="0B4F37FC" w14:textId="77777777" w:rsidTr="00693E47">
        <w:tc>
          <w:tcPr>
            <w:tcW w:w="0" w:type="auto"/>
            <w:hideMark/>
          </w:tcPr>
          <w:p w14:paraId="1D686374" w14:textId="77777777" w:rsidR="005D475F" w:rsidRPr="007C1446" w:rsidRDefault="005D475F" w:rsidP="00693E47">
            <w:pPr>
              <w:rPr>
                <w:rFonts w:eastAsia="Times New Roman"/>
                <w:sz w:val="20"/>
                <w:szCs w:val="20"/>
              </w:rPr>
            </w:pPr>
            <w:r w:rsidRPr="007C1446">
              <w:rPr>
                <w:rFonts w:eastAsia="Times New Roman"/>
                <w:sz w:val="20"/>
                <w:szCs w:val="20"/>
              </w:rPr>
              <w:t>Living in a house with low energy efficiency:</w:t>
            </w:r>
          </w:p>
        </w:tc>
        <w:tc>
          <w:tcPr>
            <w:tcW w:w="0" w:type="auto"/>
            <w:hideMark/>
          </w:tcPr>
          <w:p w14:paraId="48BC183B" w14:textId="77777777" w:rsidR="005D475F" w:rsidRDefault="005D475F" w:rsidP="00693E47">
            <w:pPr>
              <w:rPr>
                <w:rFonts w:eastAsia="Times New Roman"/>
                <w:sz w:val="20"/>
                <w:szCs w:val="20"/>
                <w:lang w:val="es-ES_tradnl"/>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p w14:paraId="72FA6706" w14:textId="77777777" w:rsidR="005D475F" w:rsidRPr="004557DC" w:rsidRDefault="005D475F" w:rsidP="00693E47">
            <w:pPr>
              <w:rPr>
                <w:rFonts w:eastAsia="Times New Roman"/>
                <w:sz w:val="20"/>
                <w:szCs w:val="20"/>
                <w:lang w:val="es-ES_tradnl"/>
              </w:rPr>
            </w:pPr>
            <w:r w:rsidRPr="004557DC">
              <w:rPr>
                <w:rFonts w:eastAsia="Times New Roman"/>
                <w:color w:val="0F9ED5" w:themeColor="accent4"/>
                <w:sz w:val="20"/>
                <w:szCs w:val="20"/>
                <w:lang w:val="es-ES_tradnl"/>
              </w:rPr>
              <w:t>No</w:t>
            </w:r>
          </w:p>
        </w:tc>
      </w:tr>
      <w:tr w:rsidR="005D475F" w:rsidRPr="007C1446" w14:paraId="54062DED" w14:textId="77777777" w:rsidTr="00693E47">
        <w:tc>
          <w:tcPr>
            <w:tcW w:w="0" w:type="auto"/>
            <w:hideMark/>
          </w:tcPr>
          <w:p w14:paraId="79237A1D" w14:textId="77777777" w:rsidR="005D475F" w:rsidRPr="007C1446" w:rsidRDefault="005D475F" w:rsidP="00693E47">
            <w:pPr>
              <w:rPr>
                <w:rFonts w:eastAsia="Times New Roman"/>
                <w:sz w:val="20"/>
                <w:szCs w:val="20"/>
              </w:rPr>
            </w:pPr>
            <w:r w:rsidRPr="007C1446">
              <w:rPr>
                <w:rFonts w:eastAsia="Times New Roman"/>
                <w:sz w:val="20"/>
                <w:szCs w:val="20"/>
              </w:rPr>
              <w:t>Gender</w:t>
            </w:r>
          </w:p>
        </w:tc>
        <w:tc>
          <w:tcPr>
            <w:tcW w:w="0" w:type="auto"/>
            <w:hideMark/>
          </w:tcPr>
          <w:p w14:paraId="611093E2"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Woman</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Male</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Non-binary</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Other</w:t>
            </w:r>
            <w:r>
              <w:rPr>
                <w:rFonts w:eastAsia="Times New Roman"/>
                <w:sz w:val="20"/>
                <w:szCs w:val="20"/>
              </w:rPr>
              <w:t xml:space="preserve"> </w:t>
            </w:r>
          </w:p>
        </w:tc>
      </w:tr>
      <w:tr w:rsidR="005D475F" w:rsidRPr="007C1446" w14:paraId="4C0ECA40" w14:textId="77777777" w:rsidTr="00693E47">
        <w:tc>
          <w:tcPr>
            <w:tcW w:w="0" w:type="auto"/>
          </w:tcPr>
          <w:p w14:paraId="0C1CBB5C" w14:textId="77777777" w:rsidR="005D475F" w:rsidRPr="007C1446" w:rsidRDefault="005D475F" w:rsidP="00693E47">
            <w:pPr>
              <w:rPr>
                <w:rFonts w:eastAsia="Times New Roman"/>
                <w:sz w:val="20"/>
                <w:szCs w:val="20"/>
              </w:rPr>
            </w:pPr>
            <w:r w:rsidRPr="007C1446">
              <w:rPr>
                <w:rFonts w:eastAsia="Times New Roman"/>
                <w:sz w:val="20"/>
                <w:szCs w:val="20"/>
              </w:rPr>
              <w:t xml:space="preserve">Need </w:t>
            </w:r>
            <w:proofErr w:type="gramStart"/>
            <w:r w:rsidRPr="007C1446">
              <w:rPr>
                <w:rFonts w:eastAsia="Times New Roman"/>
                <w:sz w:val="20"/>
                <w:szCs w:val="20"/>
              </w:rPr>
              <w:t>of</w:t>
            </w:r>
            <w:proofErr w:type="gramEnd"/>
            <w:r w:rsidRPr="007C1446">
              <w:rPr>
                <w:rFonts w:eastAsia="Times New Roman"/>
                <w:sz w:val="20"/>
                <w:szCs w:val="20"/>
              </w:rPr>
              <w:t xml:space="preserve"> a car to perform daily activities:</w:t>
            </w:r>
          </w:p>
        </w:tc>
        <w:tc>
          <w:tcPr>
            <w:tcW w:w="0" w:type="auto"/>
          </w:tcPr>
          <w:p w14:paraId="454C7F3B" w14:textId="77777777" w:rsidR="005D475F" w:rsidRDefault="005D475F" w:rsidP="00693E47">
            <w:pPr>
              <w:rPr>
                <w:rFonts w:eastAsia="Times New Roman"/>
                <w:sz w:val="20"/>
                <w:szCs w:val="20"/>
                <w:lang w:val="es-ES_tradnl"/>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p w14:paraId="22B9C6DD" w14:textId="77777777" w:rsidR="005D475F" w:rsidRPr="004557DC" w:rsidRDefault="005D475F" w:rsidP="00693E47">
            <w:pPr>
              <w:rPr>
                <w:rFonts w:ascii="Segoe UI Symbol" w:eastAsia="Times New Roman" w:hAnsi="Segoe UI Symbol" w:cs="Segoe UI Symbol"/>
                <w:sz w:val="20"/>
                <w:szCs w:val="20"/>
                <w:lang w:val="es-ES_tradnl"/>
              </w:rPr>
            </w:pPr>
            <w:r w:rsidRPr="004557DC">
              <w:rPr>
                <w:rFonts w:ascii="Segoe UI Symbol" w:eastAsia="Times New Roman" w:hAnsi="Segoe UI Symbol" w:cs="Segoe UI Symbol"/>
                <w:color w:val="0F9ED5" w:themeColor="accent4"/>
                <w:sz w:val="20"/>
                <w:szCs w:val="20"/>
                <w:lang w:val="es-ES_tradnl"/>
              </w:rPr>
              <w:t>Yes</w:t>
            </w:r>
          </w:p>
        </w:tc>
      </w:tr>
      <w:tr w:rsidR="005D475F" w:rsidRPr="007C1446" w14:paraId="57BC2EDF" w14:textId="77777777" w:rsidTr="00693E47">
        <w:tc>
          <w:tcPr>
            <w:tcW w:w="0" w:type="auto"/>
            <w:hideMark/>
          </w:tcPr>
          <w:p w14:paraId="6E71DB67" w14:textId="77777777" w:rsidR="005D475F" w:rsidRPr="007C1446" w:rsidRDefault="005D475F" w:rsidP="00693E47">
            <w:pPr>
              <w:rPr>
                <w:rFonts w:eastAsia="Times New Roman"/>
                <w:sz w:val="20"/>
                <w:szCs w:val="20"/>
              </w:rPr>
            </w:pPr>
            <w:r w:rsidRPr="007C1446">
              <w:rPr>
                <w:rFonts w:eastAsia="Times New Roman"/>
                <w:sz w:val="20"/>
                <w:szCs w:val="20"/>
              </w:rPr>
              <w:t>Level of education</w:t>
            </w:r>
          </w:p>
        </w:tc>
        <w:tc>
          <w:tcPr>
            <w:tcW w:w="0" w:type="auto"/>
            <w:hideMark/>
          </w:tcPr>
          <w:p w14:paraId="20FAFCAD"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No formal education</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Primary</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Secondary</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Further formal education</w:t>
            </w:r>
          </w:p>
        </w:tc>
      </w:tr>
      <w:tr w:rsidR="005D475F" w:rsidRPr="007C1446" w14:paraId="1822947C" w14:textId="77777777" w:rsidTr="00693E47">
        <w:tc>
          <w:tcPr>
            <w:tcW w:w="0" w:type="auto"/>
            <w:hideMark/>
          </w:tcPr>
          <w:p w14:paraId="695EF96D" w14:textId="77777777" w:rsidR="005D475F" w:rsidRPr="007C1446" w:rsidRDefault="005D475F" w:rsidP="00693E47">
            <w:pPr>
              <w:rPr>
                <w:rFonts w:eastAsia="Times New Roman"/>
                <w:sz w:val="20"/>
                <w:szCs w:val="20"/>
              </w:rPr>
            </w:pPr>
            <w:r w:rsidRPr="007C1446">
              <w:rPr>
                <w:rFonts w:eastAsia="Times New Roman"/>
                <w:sz w:val="20"/>
                <w:szCs w:val="20"/>
              </w:rPr>
              <w:t>Location of residency</w:t>
            </w:r>
          </w:p>
        </w:tc>
        <w:tc>
          <w:tcPr>
            <w:tcW w:w="0" w:type="auto"/>
            <w:hideMark/>
          </w:tcPr>
          <w:p w14:paraId="7B93B152" w14:textId="77777777" w:rsidR="005D475F" w:rsidRPr="008E662B" w:rsidRDefault="005D475F" w:rsidP="00693E47">
            <w:pPr>
              <w:rPr>
                <w:rFonts w:eastAsia="Times New Roman"/>
                <w:sz w:val="20"/>
                <w:szCs w:val="20"/>
                <w:lang w:val="en-US"/>
              </w:rPr>
            </w:pPr>
            <w:r w:rsidRPr="007C1446">
              <w:rPr>
                <w:rFonts w:ascii="Segoe UI Symbol" w:eastAsia="Times New Roman" w:hAnsi="Segoe UI Symbol" w:cs="Segoe UI Symbol"/>
                <w:sz w:val="20"/>
                <w:szCs w:val="20"/>
              </w:rPr>
              <w:t>☐</w:t>
            </w:r>
            <w:r w:rsidRPr="007C1446">
              <w:rPr>
                <w:rFonts w:eastAsia="Times New Roman"/>
                <w:sz w:val="20"/>
                <w:szCs w:val="20"/>
              </w:rPr>
              <w:t xml:space="preserve"> Urban area</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Suburban area</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Rural area</w:t>
            </w:r>
          </w:p>
          <w:p w14:paraId="6C06981D" w14:textId="77777777" w:rsidR="005D475F" w:rsidRPr="004557DC" w:rsidRDefault="005D475F" w:rsidP="00693E47">
            <w:pPr>
              <w:rPr>
                <w:rFonts w:eastAsia="Times New Roman"/>
                <w:color w:val="0F9ED5" w:themeColor="accent4"/>
                <w:sz w:val="20"/>
                <w:szCs w:val="20"/>
                <w:lang w:val="es-ES_tradnl"/>
              </w:rPr>
            </w:pPr>
            <w:r>
              <w:rPr>
                <w:rFonts w:eastAsia="Times New Roman"/>
                <w:color w:val="0F9ED5" w:themeColor="accent4"/>
                <w:sz w:val="20"/>
                <w:szCs w:val="20"/>
                <w:lang w:val="es-ES_tradnl"/>
              </w:rPr>
              <w:t>Rural</w:t>
            </w:r>
            <w:r w:rsidRPr="004557DC">
              <w:rPr>
                <w:rFonts w:eastAsia="Times New Roman"/>
                <w:color w:val="0F9ED5" w:themeColor="accent4"/>
                <w:sz w:val="20"/>
                <w:szCs w:val="20"/>
                <w:lang w:val="es-ES_tradnl"/>
              </w:rPr>
              <w:t xml:space="preserve"> </w:t>
            </w:r>
          </w:p>
          <w:p w14:paraId="54067E28" w14:textId="77777777" w:rsidR="005D475F" w:rsidRPr="004557DC" w:rsidRDefault="005D475F" w:rsidP="00693E47">
            <w:pPr>
              <w:rPr>
                <w:rFonts w:eastAsia="Times New Roman"/>
                <w:sz w:val="20"/>
                <w:szCs w:val="20"/>
                <w:lang w:val="es-ES_tradnl"/>
              </w:rPr>
            </w:pPr>
            <w:r w:rsidRPr="004557DC">
              <w:rPr>
                <w:rFonts w:eastAsia="Times New Roman"/>
                <w:color w:val="0F9ED5" w:themeColor="accent4"/>
                <w:sz w:val="20"/>
                <w:szCs w:val="20"/>
                <w:lang w:val="es-ES_tradnl"/>
              </w:rPr>
              <w:t>Suburban</w:t>
            </w:r>
          </w:p>
        </w:tc>
      </w:tr>
      <w:tr w:rsidR="005D475F" w:rsidRPr="007C1446" w14:paraId="12488364" w14:textId="77777777" w:rsidTr="00693E47">
        <w:tc>
          <w:tcPr>
            <w:tcW w:w="0" w:type="auto"/>
            <w:hideMark/>
          </w:tcPr>
          <w:p w14:paraId="01A70542" w14:textId="77777777" w:rsidR="005D475F" w:rsidRPr="007C1446" w:rsidRDefault="005D475F" w:rsidP="00693E47">
            <w:pPr>
              <w:rPr>
                <w:rFonts w:eastAsia="Times New Roman"/>
                <w:sz w:val="20"/>
                <w:szCs w:val="20"/>
              </w:rPr>
            </w:pPr>
            <w:r w:rsidRPr="007C1446">
              <w:rPr>
                <w:rFonts w:eastAsia="Times New Roman"/>
                <w:sz w:val="20"/>
                <w:szCs w:val="20"/>
              </w:rPr>
              <w:t>Economic status</w:t>
            </w:r>
          </w:p>
        </w:tc>
        <w:tc>
          <w:tcPr>
            <w:tcW w:w="0" w:type="auto"/>
            <w:hideMark/>
          </w:tcPr>
          <w:p w14:paraId="7F816EE5" w14:textId="77777777" w:rsidR="005D475F" w:rsidRPr="008E662B" w:rsidRDefault="005D475F" w:rsidP="00693E47">
            <w:pPr>
              <w:rPr>
                <w:rFonts w:eastAsia="Times New Roman"/>
                <w:sz w:val="20"/>
                <w:szCs w:val="20"/>
                <w:lang w:val="en-US"/>
              </w:rPr>
            </w:pPr>
            <w:r w:rsidRPr="007C1446">
              <w:rPr>
                <w:rFonts w:ascii="Segoe UI Symbol" w:eastAsia="Times New Roman" w:hAnsi="Segoe UI Symbol" w:cs="Segoe UI Symbol"/>
                <w:sz w:val="20"/>
                <w:szCs w:val="20"/>
              </w:rPr>
              <w:t>☐</w:t>
            </w:r>
            <w:r w:rsidRPr="007C1446">
              <w:rPr>
                <w:rFonts w:eastAsia="Times New Roman"/>
                <w:sz w:val="20"/>
                <w:szCs w:val="20"/>
              </w:rPr>
              <w:t xml:space="preserve"> Employed</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Unemployed</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Retired</w:t>
            </w:r>
          </w:p>
          <w:p w14:paraId="238830B2" w14:textId="77777777" w:rsidR="005D475F" w:rsidRPr="008E662B" w:rsidRDefault="005D475F" w:rsidP="00693E47">
            <w:pPr>
              <w:rPr>
                <w:rFonts w:eastAsia="Times New Roman"/>
                <w:color w:val="0F9ED5" w:themeColor="accent4"/>
                <w:sz w:val="20"/>
                <w:szCs w:val="20"/>
                <w:lang w:val="en-US"/>
              </w:rPr>
            </w:pPr>
            <w:r w:rsidRPr="008E662B">
              <w:rPr>
                <w:rFonts w:eastAsia="Times New Roman"/>
                <w:color w:val="0F9ED5" w:themeColor="accent4"/>
                <w:sz w:val="20"/>
                <w:szCs w:val="20"/>
                <w:lang w:val="en-US"/>
              </w:rPr>
              <w:t xml:space="preserve">Unemployed </w:t>
            </w:r>
          </w:p>
          <w:p w14:paraId="3AC0D217" w14:textId="77777777" w:rsidR="005D475F" w:rsidRPr="008E662B" w:rsidRDefault="005D475F" w:rsidP="00693E47">
            <w:pPr>
              <w:rPr>
                <w:rFonts w:eastAsia="Times New Roman"/>
                <w:sz w:val="20"/>
                <w:szCs w:val="20"/>
                <w:lang w:val="en-US"/>
              </w:rPr>
            </w:pPr>
            <w:r w:rsidRPr="008E662B">
              <w:rPr>
                <w:rFonts w:eastAsia="Times New Roman"/>
                <w:color w:val="0F9ED5" w:themeColor="accent4"/>
                <w:sz w:val="20"/>
                <w:szCs w:val="20"/>
                <w:lang w:val="en-US"/>
              </w:rPr>
              <w:t>Retired</w:t>
            </w:r>
          </w:p>
        </w:tc>
      </w:tr>
      <w:tr w:rsidR="005D475F" w:rsidRPr="007C1446" w14:paraId="68069812" w14:textId="77777777" w:rsidTr="00693E47">
        <w:tc>
          <w:tcPr>
            <w:tcW w:w="0" w:type="auto"/>
            <w:hideMark/>
          </w:tcPr>
          <w:p w14:paraId="02E54E4D" w14:textId="77777777" w:rsidR="005D475F" w:rsidRPr="007C1446" w:rsidRDefault="005D475F" w:rsidP="00693E47">
            <w:pPr>
              <w:rPr>
                <w:rFonts w:eastAsia="Times New Roman"/>
                <w:sz w:val="20"/>
                <w:szCs w:val="20"/>
              </w:rPr>
            </w:pPr>
            <w:r w:rsidRPr="007C1446">
              <w:rPr>
                <w:rFonts w:eastAsia="Times New Roman"/>
                <w:sz w:val="20"/>
                <w:szCs w:val="20"/>
              </w:rPr>
              <w:t>Care responsibility as the main activity</w:t>
            </w:r>
          </w:p>
        </w:tc>
        <w:tc>
          <w:tcPr>
            <w:tcW w:w="0" w:type="auto"/>
            <w:hideMark/>
          </w:tcPr>
          <w:p w14:paraId="31F99194" w14:textId="77777777" w:rsidR="005D475F" w:rsidRPr="008E662B" w:rsidRDefault="005D475F" w:rsidP="00693E47">
            <w:pPr>
              <w:rPr>
                <w:rFonts w:eastAsia="Times New Roman"/>
                <w:sz w:val="20"/>
                <w:szCs w:val="20"/>
                <w:lang w:val="en-US"/>
              </w:rPr>
            </w:pPr>
            <w:r w:rsidRPr="007C1446">
              <w:rPr>
                <w:rFonts w:ascii="Segoe UI Symbol" w:eastAsia="Times New Roman" w:hAnsi="Segoe UI Symbol" w:cs="Segoe UI Symbol"/>
                <w:sz w:val="20"/>
                <w:szCs w:val="20"/>
              </w:rPr>
              <w:t>☐</w:t>
            </w:r>
            <w:r w:rsidRPr="007C1446">
              <w:rPr>
                <w:rFonts w:eastAsia="Times New Roman"/>
                <w:sz w:val="20"/>
                <w:szCs w:val="20"/>
              </w:rPr>
              <w:t xml:space="preserve"> Yes, remunerated</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Yes, non-remunerated</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p w14:paraId="4E5297AF" w14:textId="77777777" w:rsidR="005D475F" w:rsidRPr="004557DC" w:rsidRDefault="005D475F" w:rsidP="00693E47">
            <w:pPr>
              <w:rPr>
                <w:rFonts w:eastAsia="Times New Roman"/>
                <w:color w:val="0F9ED5" w:themeColor="accent4"/>
                <w:sz w:val="20"/>
                <w:szCs w:val="20"/>
                <w:lang w:val="en-US"/>
              </w:rPr>
            </w:pPr>
            <w:r w:rsidRPr="004557DC">
              <w:rPr>
                <w:rFonts w:eastAsia="Times New Roman"/>
                <w:color w:val="0F9ED5" w:themeColor="accent4"/>
                <w:sz w:val="20"/>
                <w:szCs w:val="20"/>
                <w:lang w:val="en-US"/>
              </w:rPr>
              <w:t>Yes, remunerated</w:t>
            </w:r>
          </w:p>
          <w:p w14:paraId="5191F8E7" w14:textId="77777777" w:rsidR="005D475F" w:rsidRPr="004557DC" w:rsidRDefault="005D475F" w:rsidP="00693E47">
            <w:pPr>
              <w:rPr>
                <w:rFonts w:eastAsia="Times New Roman"/>
                <w:sz w:val="20"/>
                <w:szCs w:val="20"/>
                <w:lang w:val="en-US"/>
              </w:rPr>
            </w:pPr>
            <w:r w:rsidRPr="004557DC">
              <w:rPr>
                <w:rFonts w:eastAsia="Times New Roman"/>
                <w:color w:val="0F9ED5" w:themeColor="accent4"/>
                <w:sz w:val="20"/>
                <w:szCs w:val="20"/>
                <w:lang w:val="en-US"/>
              </w:rPr>
              <w:t>Yes, non-remunerated</w:t>
            </w:r>
          </w:p>
        </w:tc>
      </w:tr>
      <w:tr w:rsidR="005D475F" w:rsidRPr="007C1446" w14:paraId="019A60E7" w14:textId="77777777" w:rsidTr="00693E47">
        <w:tc>
          <w:tcPr>
            <w:tcW w:w="0" w:type="auto"/>
            <w:hideMark/>
          </w:tcPr>
          <w:p w14:paraId="6004E8CB" w14:textId="77777777" w:rsidR="005D475F" w:rsidRPr="007C1446" w:rsidRDefault="005D475F" w:rsidP="00693E47">
            <w:pPr>
              <w:rPr>
                <w:rFonts w:eastAsia="Times New Roman"/>
                <w:sz w:val="20"/>
                <w:szCs w:val="20"/>
              </w:rPr>
            </w:pPr>
            <w:r w:rsidRPr="007C1446">
              <w:rPr>
                <w:rFonts w:eastAsia="Times New Roman"/>
                <w:sz w:val="20"/>
                <w:szCs w:val="20"/>
              </w:rPr>
              <w:t>EU citizenship</w:t>
            </w:r>
          </w:p>
        </w:tc>
        <w:tc>
          <w:tcPr>
            <w:tcW w:w="0" w:type="auto"/>
            <w:hideMark/>
          </w:tcPr>
          <w:p w14:paraId="3763900F"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5D475F" w:rsidRPr="007C1446" w14:paraId="695C0CE5" w14:textId="77777777" w:rsidTr="00693E47">
        <w:tc>
          <w:tcPr>
            <w:tcW w:w="0" w:type="auto"/>
            <w:hideMark/>
          </w:tcPr>
          <w:p w14:paraId="1A841C0B" w14:textId="77777777" w:rsidR="005D475F" w:rsidRPr="007C1446" w:rsidRDefault="005D475F" w:rsidP="00693E47">
            <w:pPr>
              <w:rPr>
                <w:rFonts w:eastAsia="Times New Roman"/>
                <w:sz w:val="20"/>
                <w:szCs w:val="20"/>
              </w:rPr>
            </w:pPr>
            <w:r w:rsidRPr="007C1446">
              <w:rPr>
                <w:rFonts w:eastAsia="Times New Roman"/>
                <w:sz w:val="20"/>
                <w:szCs w:val="20"/>
              </w:rPr>
              <w:t>Disability or long-term condition</w:t>
            </w:r>
          </w:p>
        </w:tc>
        <w:tc>
          <w:tcPr>
            <w:tcW w:w="0" w:type="auto"/>
            <w:hideMark/>
          </w:tcPr>
          <w:p w14:paraId="59348639" w14:textId="77777777" w:rsidR="005D475F" w:rsidRDefault="005D475F" w:rsidP="00693E47">
            <w:pPr>
              <w:rPr>
                <w:rFonts w:eastAsia="Times New Roman"/>
                <w:sz w:val="20"/>
                <w:szCs w:val="20"/>
                <w:lang w:val="es-ES_tradnl"/>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p w14:paraId="4F0E0ED6" w14:textId="77777777" w:rsidR="005D475F" w:rsidRPr="004557DC" w:rsidRDefault="005D475F" w:rsidP="00693E47">
            <w:pPr>
              <w:rPr>
                <w:rFonts w:eastAsia="Times New Roman"/>
                <w:sz w:val="20"/>
                <w:szCs w:val="20"/>
                <w:lang w:val="es-ES_tradnl"/>
              </w:rPr>
            </w:pPr>
            <w:r w:rsidRPr="004557DC">
              <w:rPr>
                <w:rFonts w:eastAsia="Times New Roman"/>
                <w:color w:val="0F9ED5" w:themeColor="accent4"/>
                <w:sz w:val="20"/>
                <w:szCs w:val="20"/>
                <w:lang w:val="es-ES_tradnl"/>
              </w:rPr>
              <w:t>Yes</w:t>
            </w:r>
          </w:p>
        </w:tc>
      </w:tr>
      <w:tr w:rsidR="005D475F" w:rsidRPr="007C1446" w14:paraId="07139511" w14:textId="77777777" w:rsidTr="00693E47">
        <w:tc>
          <w:tcPr>
            <w:tcW w:w="0" w:type="auto"/>
            <w:hideMark/>
          </w:tcPr>
          <w:p w14:paraId="0B678F47" w14:textId="77777777" w:rsidR="005D475F" w:rsidRPr="007C1446" w:rsidRDefault="005D475F" w:rsidP="00693E47">
            <w:pPr>
              <w:rPr>
                <w:rFonts w:eastAsia="Times New Roman"/>
                <w:sz w:val="20"/>
                <w:szCs w:val="20"/>
              </w:rPr>
            </w:pPr>
            <w:r w:rsidRPr="007C1446">
              <w:rPr>
                <w:rFonts w:eastAsia="Times New Roman"/>
                <w:sz w:val="20"/>
                <w:szCs w:val="20"/>
              </w:rPr>
              <w:t>Level of income</w:t>
            </w:r>
          </w:p>
        </w:tc>
        <w:tc>
          <w:tcPr>
            <w:tcW w:w="0" w:type="auto"/>
            <w:hideMark/>
          </w:tcPr>
          <w:p w14:paraId="1EF0415B" w14:textId="77777777" w:rsidR="005D475F" w:rsidRPr="008E662B" w:rsidRDefault="005D475F" w:rsidP="00693E47">
            <w:pPr>
              <w:rPr>
                <w:rFonts w:eastAsia="Times New Roman"/>
                <w:sz w:val="20"/>
                <w:szCs w:val="20"/>
                <w:lang w:val="en-US"/>
              </w:rPr>
            </w:pPr>
            <w:r w:rsidRPr="007C1446">
              <w:rPr>
                <w:rFonts w:ascii="Segoe UI Symbol" w:eastAsia="Times New Roman" w:hAnsi="Segoe UI Symbol" w:cs="Segoe UI Symbol"/>
                <w:sz w:val="20"/>
                <w:szCs w:val="20"/>
              </w:rPr>
              <w:t>☐</w:t>
            </w:r>
            <w:r w:rsidRPr="007C1446">
              <w:rPr>
                <w:rFonts w:eastAsia="Times New Roman"/>
                <w:sz w:val="20"/>
                <w:szCs w:val="20"/>
              </w:rPr>
              <w:t xml:space="preserve"> Low income</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Medium income</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High income</w:t>
            </w:r>
          </w:p>
          <w:p w14:paraId="0207FA22" w14:textId="42B79745" w:rsidR="005D475F" w:rsidRPr="001E6F85" w:rsidRDefault="00150EE1" w:rsidP="00693E47">
            <w:pPr>
              <w:rPr>
                <w:rFonts w:eastAsia="Times New Roman"/>
                <w:sz w:val="20"/>
                <w:szCs w:val="20"/>
                <w:lang w:val="es-ES_tradnl"/>
              </w:rPr>
            </w:pPr>
            <w:r w:rsidRPr="00150EE1">
              <w:rPr>
                <w:rFonts w:eastAsia="Times New Roman"/>
                <w:color w:val="0F9ED5" w:themeColor="accent4"/>
                <w:sz w:val="20"/>
                <w:szCs w:val="20"/>
                <w:lang w:val="en-US"/>
              </w:rPr>
              <w:t>Low income</w:t>
            </w:r>
          </w:p>
        </w:tc>
      </w:tr>
      <w:tr w:rsidR="005D475F" w:rsidRPr="007C1446" w14:paraId="542A6557" w14:textId="77777777" w:rsidTr="00693E47">
        <w:tc>
          <w:tcPr>
            <w:tcW w:w="0" w:type="auto"/>
            <w:hideMark/>
          </w:tcPr>
          <w:p w14:paraId="154A4ED3" w14:textId="77777777" w:rsidR="005D475F" w:rsidRPr="007C1446" w:rsidRDefault="005D475F" w:rsidP="00693E47">
            <w:pPr>
              <w:rPr>
                <w:rFonts w:eastAsia="Times New Roman"/>
                <w:sz w:val="20"/>
                <w:szCs w:val="20"/>
              </w:rPr>
            </w:pPr>
            <w:r w:rsidRPr="007C1446">
              <w:rPr>
                <w:rFonts w:eastAsia="Times New Roman"/>
                <w:sz w:val="20"/>
                <w:szCs w:val="20"/>
              </w:rPr>
              <w:t>Tenancy status</w:t>
            </w:r>
          </w:p>
        </w:tc>
        <w:tc>
          <w:tcPr>
            <w:tcW w:w="0" w:type="auto"/>
            <w:hideMark/>
          </w:tcPr>
          <w:p w14:paraId="5EBEAE1D"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Homeowner</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Tenant</w:t>
            </w:r>
          </w:p>
        </w:tc>
      </w:tr>
      <w:tr w:rsidR="005D475F" w:rsidRPr="0086290C" w14:paraId="415C4505" w14:textId="77777777" w:rsidTr="00693E47">
        <w:tc>
          <w:tcPr>
            <w:tcW w:w="0" w:type="auto"/>
            <w:hideMark/>
          </w:tcPr>
          <w:p w14:paraId="797E91D2" w14:textId="77777777" w:rsidR="005D475F" w:rsidRPr="007C1446" w:rsidRDefault="005D475F" w:rsidP="00693E47">
            <w:pPr>
              <w:rPr>
                <w:rFonts w:eastAsia="Times New Roman"/>
                <w:sz w:val="20"/>
                <w:szCs w:val="20"/>
              </w:rPr>
            </w:pPr>
            <w:r w:rsidRPr="007C1446">
              <w:rPr>
                <w:rFonts w:eastAsia="Times New Roman"/>
                <w:b/>
                <w:bCs/>
                <w:sz w:val="20"/>
                <w:szCs w:val="20"/>
              </w:rPr>
              <w:t>Systemic focus</w:t>
            </w:r>
          </w:p>
        </w:tc>
        <w:tc>
          <w:tcPr>
            <w:tcW w:w="0" w:type="auto"/>
            <w:hideMark/>
          </w:tcPr>
          <w:p w14:paraId="07AD0F9E" w14:textId="77777777" w:rsidR="005D475F" w:rsidRPr="008E662B" w:rsidRDefault="005D475F" w:rsidP="00693E47">
            <w:pPr>
              <w:rPr>
                <w:rFonts w:eastAsia="Times New Roman"/>
                <w:sz w:val="20"/>
                <w:szCs w:val="20"/>
                <w:lang w:val="en-US"/>
              </w:rPr>
            </w:pPr>
            <w:r w:rsidRPr="007C1446">
              <w:rPr>
                <w:rFonts w:eastAsia="Times New Roman"/>
                <w:sz w:val="20"/>
                <w:szCs w:val="20"/>
              </w:rPr>
              <w:t>Which systemic dimensions are strengthened through the proposed adaptation (environment, society &amp; culture, economy &amp; finance, science/tech/infrastructure, policy/governance)?</w:t>
            </w:r>
          </w:p>
          <w:p w14:paraId="36BFB564" w14:textId="3BFA24C3" w:rsidR="003D090B" w:rsidRPr="003D090B" w:rsidRDefault="003D090B" w:rsidP="005A3944">
            <w:pPr>
              <w:pStyle w:val="Paragrafoelenco"/>
              <w:numPr>
                <w:ilvl w:val="0"/>
                <w:numId w:val="23"/>
              </w:numPr>
              <w:rPr>
                <w:rFonts w:eastAsia="Times New Roman"/>
                <w:color w:val="0F9ED5" w:themeColor="accent4"/>
                <w:sz w:val="20"/>
                <w:szCs w:val="20"/>
                <w:lang w:val="en-US"/>
              </w:rPr>
            </w:pPr>
            <w:r w:rsidRPr="003D090B">
              <w:rPr>
                <w:rFonts w:eastAsia="Times New Roman"/>
                <w:b/>
                <w:bCs/>
                <w:color w:val="0F9ED5" w:themeColor="accent4"/>
                <w:sz w:val="20"/>
                <w:szCs w:val="20"/>
                <w:lang w:val="en-US"/>
              </w:rPr>
              <w:t>Environment:</w:t>
            </w:r>
            <w:r w:rsidRPr="003D090B">
              <w:rPr>
                <w:rFonts w:eastAsia="Times New Roman"/>
                <w:color w:val="0F9ED5" w:themeColor="accent4"/>
                <w:sz w:val="20"/>
                <w:szCs w:val="20"/>
                <w:lang w:val="en-US"/>
              </w:rPr>
              <w:t xml:space="preserve"> Less pollution with electric vehicles</w:t>
            </w:r>
          </w:p>
          <w:p w14:paraId="739E8854" w14:textId="1E70C3C3" w:rsidR="003D090B" w:rsidRPr="003D090B" w:rsidRDefault="003D090B" w:rsidP="005A3944">
            <w:pPr>
              <w:pStyle w:val="Paragrafoelenco"/>
              <w:numPr>
                <w:ilvl w:val="0"/>
                <w:numId w:val="23"/>
              </w:numPr>
              <w:rPr>
                <w:rFonts w:eastAsia="Times New Roman"/>
                <w:color w:val="0F9ED5" w:themeColor="accent4"/>
                <w:sz w:val="20"/>
                <w:szCs w:val="20"/>
                <w:lang w:val="en-US"/>
              </w:rPr>
            </w:pPr>
            <w:r w:rsidRPr="003D090B">
              <w:rPr>
                <w:rFonts w:eastAsia="Times New Roman"/>
                <w:b/>
                <w:bCs/>
                <w:color w:val="0F9ED5" w:themeColor="accent4"/>
                <w:sz w:val="20"/>
                <w:szCs w:val="20"/>
                <w:lang w:val="en-US"/>
              </w:rPr>
              <w:t>Economy:</w:t>
            </w:r>
            <w:r w:rsidRPr="003D090B">
              <w:rPr>
                <w:rFonts w:eastAsia="Times New Roman"/>
                <w:color w:val="0F9ED5" w:themeColor="accent4"/>
                <w:sz w:val="20"/>
                <w:szCs w:val="20"/>
                <w:lang w:val="en-US"/>
              </w:rPr>
              <w:t xml:space="preserve"> Incentives aligned with vulnerable population groups</w:t>
            </w:r>
          </w:p>
          <w:p w14:paraId="3BEE55BF" w14:textId="262E4ABE" w:rsidR="005D475F" w:rsidRPr="0086290C" w:rsidRDefault="005D475F" w:rsidP="003D090B">
            <w:pPr>
              <w:spacing w:line="240" w:lineRule="auto"/>
              <w:rPr>
                <w:rFonts w:eastAsia="Times New Roman"/>
                <w:sz w:val="20"/>
                <w:szCs w:val="20"/>
                <w:lang w:val="en-US"/>
              </w:rPr>
            </w:pPr>
          </w:p>
        </w:tc>
      </w:tr>
      <w:tr w:rsidR="005D475F" w:rsidRPr="007C1446" w14:paraId="3FCBC875" w14:textId="77777777" w:rsidTr="00693E47">
        <w:tc>
          <w:tcPr>
            <w:tcW w:w="0" w:type="auto"/>
            <w:hideMark/>
          </w:tcPr>
          <w:p w14:paraId="0BD0B958" w14:textId="77777777" w:rsidR="005D475F" w:rsidRPr="007C1446" w:rsidRDefault="005D475F" w:rsidP="00693E47">
            <w:pPr>
              <w:rPr>
                <w:rFonts w:eastAsia="Times New Roman"/>
                <w:sz w:val="20"/>
                <w:szCs w:val="20"/>
              </w:rPr>
            </w:pPr>
            <w:r w:rsidRPr="007C1446">
              <w:rPr>
                <w:rFonts w:eastAsia="Times New Roman"/>
                <w:b/>
                <w:bCs/>
                <w:sz w:val="20"/>
                <w:szCs w:val="20"/>
              </w:rPr>
              <w:t>Potential risks/barriers</w:t>
            </w:r>
          </w:p>
        </w:tc>
        <w:tc>
          <w:tcPr>
            <w:tcW w:w="0" w:type="auto"/>
            <w:hideMark/>
          </w:tcPr>
          <w:p w14:paraId="6163275A" w14:textId="77777777" w:rsidR="005D475F" w:rsidRPr="000A4390" w:rsidRDefault="005D475F" w:rsidP="00693E47">
            <w:pPr>
              <w:rPr>
                <w:rFonts w:eastAsia="Times New Roman"/>
                <w:sz w:val="20"/>
                <w:szCs w:val="20"/>
                <w:lang w:val="en-US"/>
              </w:rPr>
            </w:pPr>
            <w:r w:rsidRPr="007C1446">
              <w:rPr>
                <w:rFonts w:eastAsia="Times New Roman"/>
                <w:sz w:val="20"/>
                <w:szCs w:val="20"/>
              </w:rPr>
              <w:t xml:space="preserve">What </w:t>
            </w:r>
            <w:r>
              <w:rPr>
                <w:rFonts w:eastAsia="Times New Roman"/>
                <w:sz w:val="20"/>
                <w:szCs w:val="20"/>
              </w:rPr>
              <w:t xml:space="preserve">factors or </w:t>
            </w:r>
            <w:proofErr w:type="gramStart"/>
            <w:r>
              <w:rPr>
                <w:rFonts w:eastAsia="Times New Roman"/>
                <w:sz w:val="20"/>
                <w:szCs w:val="20"/>
              </w:rPr>
              <w:t>actors</w:t>
            </w:r>
            <w:proofErr w:type="gramEnd"/>
            <w:r w:rsidRPr="007C1446">
              <w:rPr>
                <w:rFonts w:eastAsia="Times New Roman"/>
                <w:sz w:val="20"/>
                <w:szCs w:val="20"/>
              </w:rPr>
              <w:t xml:space="preserve"> might prevent the adaptation from working?</w:t>
            </w:r>
          </w:p>
          <w:p w14:paraId="33E9A55A" w14:textId="77777777" w:rsidR="005D475F" w:rsidRPr="000A4390" w:rsidRDefault="005D475F" w:rsidP="00693E47">
            <w:pPr>
              <w:rPr>
                <w:rFonts w:eastAsia="Times New Roman"/>
                <w:sz w:val="20"/>
                <w:szCs w:val="20"/>
                <w:lang w:val="en-US"/>
              </w:rPr>
            </w:pPr>
          </w:p>
          <w:p w14:paraId="3DC77EFD" w14:textId="67628997" w:rsidR="0086290C" w:rsidRPr="0086290C" w:rsidRDefault="0086290C" w:rsidP="005A3944">
            <w:pPr>
              <w:pStyle w:val="Paragrafoelenco"/>
              <w:numPr>
                <w:ilvl w:val="0"/>
                <w:numId w:val="23"/>
              </w:numPr>
              <w:rPr>
                <w:rFonts w:eastAsia="Times New Roman"/>
                <w:color w:val="0F9ED5" w:themeColor="accent4"/>
                <w:sz w:val="20"/>
                <w:szCs w:val="20"/>
                <w:lang w:val="en-US"/>
              </w:rPr>
            </w:pPr>
            <w:r w:rsidRPr="0086290C">
              <w:rPr>
                <w:rFonts w:eastAsia="Times New Roman"/>
                <w:color w:val="0F9ED5" w:themeColor="accent4"/>
                <w:sz w:val="20"/>
                <w:szCs w:val="20"/>
                <w:lang w:val="en-US"/>
              </w:rPr>
              <w:t>National and international automotive industry lobby</w:t>
            </w:r>
          </w:p>
          <w:p w14:paraId="295F8674" w14:textId="342F466B" w:rsidR="0086290C" w:rsidRPr="0086290C" w:rsidRDefault="0086290C" w:rsidP="005A3944">
            <w:pPr>
              <w:pStyle w:val="Paragrafoelenco"/>
              <w:numPr>
                <w:ilvl w:val="0"/>
                <w:numId w:val="23"/>
              </w:numPr>
              <w:rPr>
                <w:rFonts w:eastAsia="Times New Roman"/>
                <w:color w:val="0F9ED5" w:themeColor="accent4"/>
                <w:sz w:val="20"/>
                <w:szCs w:val="20"/>
                <w:lang w:val="en-US"/>
              </w:rPr>
            </w:pPr>
            <w:r w:rsidRPr="0086290C">
              <w:rPr>
                <w:rFonts w:eastAsia="Times New Roman"/>
                <w:color w:val="0F9ED5" w:themeColor="accent4"/>
                <w:sz w:val="20"/>
                <w:szCs w:val="20"/>
                <w:lang w:val="en-US"/>
              </w:rPr>
              <w:t>Cultural barriers:</w:t>
            </w:r>
          </w:p>
          <w:p w14:paraId="50B5E21D" w14:textId="77777777" w:rsidR="0086290C" w:rsidRPr="0086290C" w:rsidRDefault="0086290C" w:rsidP="005A3944">
            <w:pPr>
              <w:pStyle w:val="Paragrafoelenco"/>
              <w:numPr>
                <w:ilvl w:val="1"/>
                <w:numId w:val="23"/>
              </w:numPr>
              <w:rPr>
                <w:rFonts w:eastAsia="Times New Roman"/>
                <w:color w:val="0F9ED5" w:themeColor="accent4"/>
                <w:sz w:val="20"/>
                <w:szCs w:val="20"/>
                <w:lang w:val="en-US"/>
              </w:rPr>
            </w:pPr>
            <w:r w:rsidRPr="0086290C">
              <w:rPr>
                <w:rFonts w:eastAsia="Times New Roman"/>
                <w:color w:val="0F9ED5" w:themeColor="accent4"/>
                <w:sz w:val="20"/>
                <w:szCs w:val="20"/>
                <w:lang w:val="en-US"/>
              </w:rPr>
              <w:lastRenderedPageBreak/>
              <w:t>Individualistic mindset</w:t>
            </w:r>
          </w:p>
          <w:p w14:paraId="6CB0416F" w14:textId="77777777" w:rsidR="0086290C" w:rsidRPr="0086290C" w:rsidRDefault="0086290C" w:rsidP="005A3944">
            <w:pPr>
              <w:pStyle w:val="Paragrafoelenco"/>
              <w:numPr>
                <w:ilvl w:val="1"/>
                <w:numId w:val="23"/>
              </w:numPr>
              <w:rPr>
                <w:rFonts w:eastAsia="Times New Roman"/>
                <w:color w:val="0F9ED5" w:themeColor="accent4"/>
                <w:sz w:val="20"/>
                <w:szCs w:val="20"/>
                <w:lang w:val="en-US"/>
              </w:rPr>
            </w:pPr>
            <w:r w:rsidRPr="0086290C">
              <w:rPr>
                <w:rFonts w:eastAsia="Times New Roman"/>
                <w:color w:val="0F9ED5" w:themeColor="accent4"/>
                <w:sz w:val="20"/>
                <w:szCs w:val="20"/>
                <w:lang w:val="en-US"/>
              </w:rPr>
              <w:t>Demand for electric cars to have more power and go faster</w:t>
            </w:r>
          </w:p>
          <w:p w14:paraId="6AB86A1D" w14:textId="290DB7BA" w:rsidR="005D475F" w:rsidRPr="0086290C" w:rsidRDefault="0086290C" w:rsidP="005A3944">
            <w:pPr>
              <w:pStyle w:val="Paragrafoelenco"/>
              <w:numPr>
                <w:ilvl w:val="0"/>
                <w:numId w:val="23"/>
              </w:numPr>
              <w:rPr>
                <w:rFonts w:eastAsia="Times New Roman"/>
                <w:sz w:val="20"/>
                <w:szCs w:val="20"/>
                <w:lang w:val="it-IT"/>
              </w:rPr>
            </w:pPr>
            <w:r w:rsidRPr="0086290C">
              <w:rPr>
                <w:rFonts w:eastAsia="Times New Roman"/>
                <w:color w:val="0F9ED5" w:themeColor="accent4"/>
                <w:sz w:val="20"/>
                <w:szCs w:val="20"/>
                <w:lang w:val="en-US"/>
              </w:rPr>
              <w:t>Lack of available infrastructure</w:t>
            </w:r>
          </w:p>
        </w:tc>
      </w:tr>
      <w:tr w:rsidR="005D475F" w:rsidRPr="007D1BA4" w14:paraId="16B8A0AD" w14:textId="77777777" w:rsidTr="00693E47">
        <w:tc>
          <w:tcPr>
            <w:tcW w:w="0" w:type="auto"/>
            <w:hideMark/>
          </w:tcPr>
          <w:p w14:paraId="07D5F5E4" w14:textId="77777777" w:rsidR="005D475F" w:rsidRPr="007C1446" w:rsidRDefault="005D475F" w:rsidP="00693E47">
            <w:pPr>
              <w:rPr>
                <w:rFonts w:eastAsia="Times New Roman"/>
                <w:sz w:val="20"/>
                <w:szCs w:val="20"/>
              </w:rPr>
            </w:pPr>
            <w:r w:rsidRPr="007C1446">
              <w:rPr>
                <w:rFonts w:eastAsia="Times New Roman"/>
                <w:b/>
                <w:bCs/>
                <w:sz w:val="20"/>
                <w:szCs w:val="20"/>
              </w:rPr>
              <w:t>Drivers/enablers</w:t>
            </w:r>
          </w:p>
        </w:tc>
        <w:tc>
          <w:tcPr>
            <w:tcW w:w="0" w:type="auto"/>
            <w:hideMark/>
          </w:tcPr>
          <w:p w14:paraId="3646E6F3" w14:textId="77777777" w:rsidR="005D475F" w:rsidRPr="000A4390" w:rsidRDefault="005D475F" w:rsidP="00693E47">
            <w:pPr>
              <w:rPr>
                <w:rFonts w:eastAsia="Times New Roman"/>
                <w:sz w:val="20"/>
                <w:szCs w:val="20"/>
                <w:lang w:val="en-US"/>
              </w:rPr>
            </w:pPr>
            <w:r w:rsidRPr="007C1446">
              <w:rPr>
                <w:rFonts w:eastAsia="Times New Roman"/>
                <w:sz w:val="20"/>
                <w:szCs w:val="20"/>
              </w:rPr>
              <w:t>What existing factors or actors can support this adaptation?</w:t>
            </w:r>
          </w:p>
          <w:p w14:paraId="5916B7D1" w14:textId="77777777" w:rsidR="005D475F" w:rsidRPr="000A4390" w:rsidRDefault="005D475F" w:rsidP="00693E47">
            <w:pPr>
              <w:rPr>
                <w:rFonts w:eastAsia="Times New Roman"/>
                <w:sz w:val="20"/>
                <w:szCs w:val="20"/>
                <w:lang w:val="en-US"/>
              </w:rPr>
            </w:pPr>
          </w:p>
          <w:p w14:paraId="26E5FEAA" w14:textId="77777777" w:rsidR="00FF1BED" w:rsidRPr="007D1BA4" w:rsidRDefault="00FF1BED" w:rsidP="00FF1BED">
            <w:pPr>
              <w:rPr>
                <w:rFonts w:eastAsia="Times New Roman"/>
                <w:color w:val="4C94D8" w:themeColor="text2" w:themeTint="80"/>
                <w:sz w:val="20"/>
                <w:szCs w:val="20"/>
                <w:lang w:val="en-US"/>
              </w:rPr>
            </w:pPr>
            <w:r w:rsidRPr="007D1BA4">
              <w:rPr>
                <w:rFonts w:eastAsia="Times New Roman"/>
                <w:b/>
                <w:bCs/>
                <w:color w:val="4C94D8" w:themeColor="text2" w:themeTint="80"/>
                <w:sz w:val="20"/>
                <w:szCs w:val="20"/>
                <w:lang w:val="en-US"/>
              </w:rPr>
              <w:t>Infrastructure:</w:t>
            </w:r>
            <w:r w:rsidRPr="007D1BA4">
              <w:rPr>
                <w:rFonts w:eastAsia="Times New Roman"/>
                <w:color w:val="4C94D8" w:themeColor="text2" w:themeTint="80"/>
                <w:sz w:val="20"/>
                <w:szCs w:val="20"/>
                <w:lang w:val="en-US"/>
              </w:rPr>
              <w:t xml:space="preserve"> energy and battery companies</w:t>
            </w:r>
          </w:p>
          <w:p w14:paraId="60678009" w14:textId="77777777" w:rsidR="00FF1BED" w:rsidRPr="007D1BA4" w:rsidRDefault="00FF1BED" w:rsidP="00FF1BED">
            <w:pPr>
              <w:rPr>
                <w:rFonts w:eastAsia="Times New Roman"/>
                <w:color w:val="4C94D8" w:themeColor="text2" w:themeTint="80"/>
                <w:sz w:val="20"/>
                <w:szCs w:val="20"/>
                <w:lang w:val="en-US"/>
              </w:rPr>
            </w:pPr>
            <w:r w:rsidRPr="007D1BA4">
              <w:rPr>
                <w:rFonts w:eastAsia="Times New Roman"/>
                <w:b/>
                <w:bCs/>
                <w:color w:val="4C94D8" w:themeColor="text2" w:themeTint="80"/>
                <w:sz w:val="20"/>
                <w:szCs w:val="20"/>
                <w:lang w:val="en-US"/>
              </w:rPr>
              <w:t>Availability of low-cost vehicles in the global market:</w:t>
            </w:r>
            <w:r w:rsidRPr="007D1BA4">
              <w:rPr>
                <w:rFonts w:eastAsia="Times New Roman"/>
                <w:color w:val="4C94D8" w:themeColor="text2" w:themeTint="80"/>
                <w:sz w:val="20"/>
                <w:szCs w:val="20"/>
                <w:lang w:val="en-US"/>
              </w:rPr>
              <w:t xml:space="preserve"> For the implementation of this policy, it is not feasible to rely solely on national actors — European production cannot meet demand — so a position must be decided regarding the import of electric vehicles, for example from China.</w:t>
            </w:r>
          </w:p>
          <w:p w14:paraId="78DECF03" w14:textId="08BF1DC7" w:rsidR="005D475F" w:rsidRPr="007D1BA4" w:rsidRDefault="005D475F" w:rsidP="00693E47">
            <w:pPr>
              <w:rPr>
                <w:rFonts w:eastAsia="Times New Roman"/>
                <w:color w:val="4C94D8" w:themeColor="text2" w:themeTint="80"/>
                <w:sz w:val="20"/>
                <w:szCs w:val="20"/>
                <w:lang w:val="en-US"/>
              </w:rPr>
            </w:pPr>
          </w:p>
        </w:tc>
      </w:tr>
      <w:tr w:rsidR="005D475F" w:rsidRPr="00E36D07" w14:paraId="04DAEA10" w14:textId="77777777" w:rsidTr="00693E47">
        <w:tc>
          <w:tcPr>
            <w:tcW w:w="0" w:type="auto"/>
            <w:hideMark/>
          </w:tcPr>
          <w:p w14:paraId="43F8C69E" w14:textId="77777777" w:rsidR="005D475F" w:rsidRPr="007C1446" w:rsidRDefault="005D475F" w:rsidP="00693E47">
            <w:pPr>
              <w:rPr>
                <w:rFonts w:eastAsia="Times New Roman"/>
                <w:sz w:val="20"/>
                <w:szCs w:val="20"/>
              </w:rPr>
            </w:pPr>
            <w:r w:rsidRPr="007C1446">
              <w:rPr>
                <w:rFonts w:eastAsia="Times New Roman"/>
                <w:b/>
                <w:bCs/>
                <w:sz w:val="20"/>
                <w:szCs w:val="20"/>
              </w:rPr>
              <w:t>Time horizon</w:t>
            </w:r>
          </w:p>
        </w:tc>
        <w:tc>
          <w:tcPr>
            <w:tcW w:w="0" w:type="auto"/>
            <w:hideMark/>
          </w:tcPr>
          <w:p w14:paraId="262893DC" w14:textId="5B866971" w:rsidR="005D475F" w:rsidRPr="000A4390" w:rsidRDefault="005D475F" w:rsidP="00693E47">
            <w:pPr>
              <w:rPr>
                <w:rFonts w:eastAsia="Times New Roman"/>
                <w:sz w:val="20"/>
                <w:szCs w:val="20"/>
                <w:lang w:val="en-US"/>
              </w:rPr>
            </w:pPr>
            <w:r w:rsidRPr="007C1446">
              <w:rPr>
                <w:rFonts w:eastAsia="Times New Roman"/>
                <w:sz w:val="20"/>
                <w:szCs w:val="20"/>
              </w:rPr>
              <w:t>When should the adaptation be implemented (short, medium, long term)?</w:t>
            </w:r>
          </w:p>
          <w:p w14:paraId="7DBD2640" w14:textId="03FE7270" w:rsidR="005D475F" w:rsidRPr="00290EA3" w:rsidRDefault="007D1BA4" w:rsidP="00693E47">
            <w:pPr>
              <w:rPr>
                <w:rFonts w:eastAsia="Times New Roman"/>
                <w:color w:val="4C94D8" w:themeColor="text2" w:themeTint="80"/>
                <w:sz w:val="20"/>
                <w:szCs w:val="20"/>
                <w:lang w:val="it-IT"/>
              </w:rPr>
            </w:pPr>
            <w:r>
              <w:rPr>
                <w:rFonts w:eastAsia="Times New Roman"/>
                <w:color w:val="4C94D8" w:themeColor="text2" w:themeTint="80"/>
                <w:sz w:val="20"/>
                <w:szCs w:val="20"/>
                <w:lang w:val="it-IT"/>
              </w:rPr>
              <w:t xml:space="preserve">Short </w:t>
            </w:r>
            <w:proofErr w:type="spellStart"/>
            <w:r>
              <w:rPr>
                <w:rFonts w:eastAsia="Times New Roman"/>
                <w:color w:val="4C94D8" w:themeColor="text2" w:themeTint="80"/>
                <w:sz w:val="20"/>
                <w:szCs w:val="20"/>
                <w:lang w:val="it-IT"/>
              </w:rPr>
              <w:t>term</w:t>
            </w:r>
            <w:proofErr w:type="spellEnd"/>
            <w:r>
              <w:rPr>
                <w:rFonts w:eastAsia="Times New Roman"/>
                <w:color w:val="4C94D8" w:themeColor="text2" w:themeTint="80"/>
                <w:sz w:val="20"/>
                <w:szCs w:val="20"/>
                <w:lang w:val="it-IT"/>
              </w:rPr>
              <w:t xml:space="preserve"> </w:t>
            </w:r>
          </w:p>
          <w:p w14:paraId="5C716274" w14:textId="77777777" w:rsidR="005D475F" w:rsidRPr="00290EA3" w:rsidRDefault="005D475F" w:rsidP="00693E47">
            <w:pPr>
              <w:rPr>
                <w:rFonts w:eastAsia="Times New Roman"/>
                <w:sz w:val="20"/>
                <w:szCs w:val="20"/>
                <w:lang w:val="it-IT"/>
              </w:rPr>
            </w:pPr>
          </w:p>
        </w:tc>
      </w:tr>
      <w:tr w:rsidR="005D475F" w:rsidRPr="003F403F" w14:paraId="07C06D61" w14:textId="77777777" w:rsidTr="00693E47">
        <w:tc>
          <w:tcPr>
            <w:tcW w:w="0" w:type="auto"/>
            <w:hideMark/>
          </w:tcPr>
          <w:p w14:paraId="5D522D32" w14:textId="77777777" w:rsidR="005D475F" w:rsidRPr="007C1446" w:rsidRDefault="005D475F" w:rsidP="00693E47">
            <w:pPr>
              <w:rPr>
                <w:rFonts w:eastAsia="Times New Roman"/>
                <w:sz w:val="20"/>
                <w:szCs w:val="20"/>
              </w:rPr>
            </w:pPr>
            <w:r w:rsidRPr="007C1446">
              <w:rPr>
                <w:rFonts w:eastAsia="Times New Roman"/>
                <w:b/>
                <w:bCs/>
                <w:sz w:val="20"/>
                <w:szCs w:val="20"/>
              </w:rPr>
              <w:t>Feasibility &amp; resources</w:t>
            </w:r>
          </w:p>
        </w:tc>
        <w:tc>
          <w:tcPr>
            <w:tcW w:w="0" w:type="auto"/>
            <w:hideMark/>
          </w:tcPr>
          <w:p w14:paraId="7B6477D7" w14:textId="318B8A90" w:rsidR="005D475F" w:rsidRPr="003F403F" w:rsidRDefault="005D475F" w:rsidP="00693E47">
            <w:pPr>
              <w:rPr>
                <w:rFonts w:eastAsia="Times New Roman"/>
                <w:color w:val="45B0E1" w:themeColor="accent1" w:themeTint="99"/>
                <w:sz w:val="20"/>
                <w:szCs w:val="20"/>
                <w:lang w:val="en-US"/>
              </w:rPr>
            </w:pPr>
            <w:r w:rsidRPr="007C1446">
              <w:rPr>
                <w:rFonts w:eastAsia="Times New Roman"/>
                <w:sz w:val="20"/>
                <w:szCs w:val="20"/>
              </w:rPr>
              <w:t>What resources are needed to adapt the policy effectively (financial, institutional, technological)?</w:t>
            </w:r>
          </w:p>
          <w:p w14:paraId="58567481" w14:textId="022DD09B" w:rsidR="005D475F" w:rsidRPr="003F403F" w:rsidRDefault="003F403F" w:rsidP="00693E47">
            <w:pPr>
              <w:rPr>
                <w:rFonts w:eastAsia="Times New Roman"/>
                <w:sz w:val="20"/>
                <w:szCs w:val="20"/>
                <w:lang w:val="en-US"/>
              </w:rPr>
            </w:pPr>
            <w:r w:rsidRPr="003F403F">
              <w:rPr>
                <w:rFonts w:eastAsia="Times New Roman"/>
                <w:b/>
                <w:bCs/>
                <w:color w:val="45B0E1" w:themeColor="accent1" w:themeTint="99"/>
                <w:sz w:val="20"/>
                <w:szCs w:val="20"/>
                <w:lang w:val="en-US"/>
              </w:rPr>
              <w:t>European funds, financial resources, national funds (Budget Law).</w:t>
            </w:r>
          </w:p>
        </w:tc>
      </w:tr>
    </w:tbl>
    <w:p w14:paraId="4A1B810C" w14:textId="77777777" w:rsidR="005D475F" w:rsidRPr="003F403F" w:rsidRDefault="005D475F" w:rsidP="00D83E97">
      <w:pPr>
        <w:rPr>
          <w:b/>
          <w:bCs/>
          <w:lang w:val="en-US" w:eastAsia="en-GB"/>
        </w:rPr>
      </w:pPr>
    </w:p>
    <w:p w14:paraId="2940425D" w14:textId="6F8EB457" w:rsidR="005D475F" w:rsidRDefault="005D475F" w:rsidP="00D83E97">
      <w:pPr>
        <w:rPr>
          <w:b/>
          <w:bCs/>
          <w:lang w:val="it-IT" w:eastAsia="en-GB"/>
        </w:rPr>
      </w:pPr>
      <w:r>
        <w:rPr>
          <w:b/>
          <w:bCs/>
          <w:lang w:val="it-IT" w:eastAsia="en-GB"/>
        </w:rPr>
        <w:t xml:space="preserve">Policy 4 </w:t>
      </w:r>
      <w:r w:rsidRPr="005D475F">
        <w:rPr>
          <w:b/>
          <w:bCs/>
          <w:lang w:val="it-IT" w:eastAsia="en-GB"/>
        </w:rPr>
        <w:t>Politiche di alfabetizzazione digitale (piattaforma unica e supporto agli anziani)</w:t>
      </w:r>
    </w:p>
    <w:tbl>
      <w:tblPr>
        <w:tblStyle w:val="Grigliatabella"/>
        <w:tblW w:w="0" w:type="auto"/>
        <w:tblLook w:val="04A0" w:firstRow="1" w:lastRow="0" w:firstColumn="1" w:lastColumn="0" w:noHBand="0" w:noVBand="1"/>
      </w:tblPr>
      <w:tblGrid>
        <w:gridCol w:w="2104"/>
        <w:gridCol w:w="7336"/>
      </w:tblGrid>
      <w:tr w:rsidR="005D475F" w:rsidRPr="007C1446" w14:paraId="51D647C6" w14:textId="77777777" w:rsidTr="00693E47">
        <w:tc>
          <w:tcPr>
            <w:tcW w:w="0" w:type="auto"/>
            <w:hideMark/>
          </w:tcPr>
          <w:p w14:paraId="5FB0DFF0" w14:textId="77777777" w:rsidR="005D475F" w:rsidRPr="007C1446" w:rsidRDefault="005D475F" w:rsidP="00693E47">
            <w:pPr>
              <w:jc w:val="center"/>
              <w:rPr>
                <w:rFonts w:eastAsia="Times New Roman"/>
                <w:b/>
                <w:bCs/>
                <w:sz w:val="20"/>
                <w:szCs w:val="20"/>
              </w:rPr>
            </w:pPr>
            <w:r w:rsidRPr="007C1446">
              <w:rPr>
                <w:rFonts w:eastAsia="Times New Roman"/>
                <w:b/>
                <w:bCs/>
                <w:sz w:val="20"/>
                <w:szCs w:val="20"/>
              </w:rPr>
              <w:t>Section</w:t>
            </w:r>
          </w:p>
        </w:tc>
        <w:tc>
          <w:tcPr>
            <w:tcW w:w="0" w:type="auto"/>
            <w:hideMark/>
          </w:tcPr>
          <w:p w14:paraId="1F8BD0CF" w14:textId="77777777" w:rsidR="005D475F" w:rsidRPr="007C1446" w:rsidRDefault="005D475F" w:rsidP="00693E47">
            <w:pPr>
              <w:jc w:val="center"/>
              <w:rPr>
                <w:rFonts w:eastAsia="Times New Roman"/>
                <w:b/>
                <w:bCs/>
                <w:sz w:val="20"/>
                <w:szCs w:val="20"/>
              </w:rPr>
            </w:pPr>
            <w:r w:rsidRPr="007C1446">
              <w:rPr>
                <w:rFonts w:eastAsia="Times New Roman"/>
                <w:b/>
                <w:bCs/>
                <w:sz w:val="20"/>
                <w:szCs w:val="20"/>
              </w:rPr>
              <w:t>Guiding questions / What to fill in</w:t>
            </w:r>
          </w:p>
        </w:tc>
      </w:tr>
      <w:tr w:rsidR="005D475F" w:rsidRPr="00F16879" w14:paraId="38B5DD6C" w14:textId="77777777" w:rsidTr="00693E47">
        <w:tc>
          <w:tcPr>
            <w:tcW w:w="0" w:type="auto"/>
            <w:hideMark/>
          </w:tcPr>
          <w:p w14:paraId="248C6813" w14:textId="77777777" w:rsidR="005D475F" w:rsidRPr="007C1446" w:rsidRDefault="005D475F" w:rsidP="00693E47">
            <w:pPr>
              <w:rPr>
                <w:rFonts w:eastAsia="Times New Roman"/>
                <w:sz w:val="20"/>
                <w:szCs w:val="20"/>
              </w:rPr>
            </w:pPr>
            <w:r w:rsidRPr="007C1446">
              <w:rPr>
                <w:rFonts w:eastAsia="Times New Roman"/>
                <w:b/>
                <w:bCs/>
                <w:sz w:val="20"/>
                <w:szCs w:val="20"/>
              </w:rPr>
              <w:t>Title of the policy (existing)</w:t>
            </w:r>
          </w:p>
        </w:tc>
        <w:tc>
          <w:tcPr>
            <w:tcW w:w="0" w:type="auto"/>
            <w:hideMark/>
          </w:tcPr>
          <w:p w14:paraId="39815F05" w14:textId="77777777" w:rsidR="005D475F" w:rsidRPr="0078439B" w:rsidRDefault="005D475F" w:rsidP="00693E47">
            <w:pPr>
              <w:rPr>
                <w:rFonts w:eastAsia="Times New Roman"/>
                <w:sz w:val="20"/>
                <w:szCs w:val="20"/>
                <w:lang w:val="en-US"/>
              </w:rPr>
            </w:pPr>
            <w:r w:rsidRPr="007C1446">
              <w:rPr>
                <w:rFonts w:eastAsia="Times New Roman"/>
                <w:sz w:val="20"/>
                <w:szCs w:val="20"/>
              </w:rPr>
              <w:t xml:space="preserve">Which current policy, </w:t>
            </w:r>
            <w:proofErr w:type="spellStart"/>
            <w:r w:rsidRPr="007C1446">
              <w:rPr>
                <w:rFonts w:eastAsia="Times New Roman"/>
                <w:sz w:val="20"/>
                <w:szCs w:val="20"/>
              </w:rPr>
              <w:t>programme</w:t>
            </w:r>
            <w:proofErr w:type="spellEnd"/>
            <w:r w:rsidRPr="007C1446">
              <w:rPr>
                <w:rFonts w:eastAsia="Times New Roman"/>
                <w:sz w:val="20"/>
                <w:szCs w:val="20"/>
              </w:rPr>
              <w:t xml:space="preserve">, or regulation are you </w:t>
            </w:r>
            <w:proofErr w:type="gramStart"/>
            <w:r w:rsidRPr="007C1446">
              <w:rPr>
                <w:rFonts w:eastAsia="Times New Roman"/>
                <w:sz w:val="20"/>
                <w:szCs w:val="20"/>
              </w:rPr>
              <w:t>adapting</w:t>
            </w:r>
            <w:proofErr w:type="gramEnd"/>
            <w:r w:rsidRPr="007C1446">
              <w:rPr>
                <w:rFonts w:eastAsia="Times New Roman"/>
                <w:sz w:val="20"/>
                <w:szCs w:val="20"/>
              </w:rPr>
              <w:t xml:space="preserve">? </w:t>
            </w:r>
            <w:r w:rsidRPr="0078439B">
              <w:rPr>
                <w:rFonts w:eastAsia="Times New Roman"/>
                <w:sz w:val="20"/>
                <w:szCs w:val="20"/>
                <w:lang w:val="en-US"/>
              </w:rPr>
              <w:t xml:space="preserve">Provide its official name/title if possible. </w:t>
            </w:r>
          </w:p>
          <w:p w14:paraId="33270C8C" w14:textId="77777777" w:rsidR="005D475F" w:rsidRPr="0078439B" w:rsidRDefault="005D475F" w:rsidP="00693E47">
            <w:pPr>
              <w:rPr>
                <w:rFonts w:eastAsia="Times New Roman"/>
                <w:sz w:val="20"/>
                <w:szCs w:val="20"/>
                <w:lang w:val="en-US"/>
              </w:rPr>
            </w:pPr>
          </w:p>
          <w:p w14:paraId="5F3B0C46" w14:textId="77777777" w:rsidR="008511CC" w:rsidRPr="00F16879" w:rsidRDefault="008511CC" w:rsidP="008511CC">
            <w:pPr>
              <w:rPr>
                <w:rFonts w:eastAsia="Times New Roman"/>
                <w:color w:val="0F9ED5" w:themeColor="accent4"/>
                <w:sz w:val="20"/>
                <w:szCs w:val="20"/>
                <w:lang w:val="en-US"/>
              </w:rPr>
            </w:pPr>
            <w:r w:rsidRPr="00F16879">
              <w:rPr>
                <w:rFonts w:eastAsia="Times New Roman"/>
                <w:b/>
                <w:bCs/>
                <w:color w:val="0F9ED5" w:themeColor="accent4"/>
                <w:sz w:val="20"/>
                <w:szCs w:val="20"/>
                <w:lang w:val="en-US"/>
              </w:rPr>
              <w:t>Digital literacy policies (single platform and support for the elderly)</w:t>
            </w:r>
          </w:p>
          <w:p w14:paraId="7752C5FF" w14:textId="77777777" w:rsidR="008511CC" w:rsidRPr="00F16879" w:rsidRDefault="008511CC" w:rsidP="008511CC">
            <w:pPr>
              <w:rPr>
                <w:rFonts w:eastAsia="Times New Roman"/>
                <w:color w:val="0F9ED5" w:themeColor="accent4"/>
                <w:sz w:val="20"/>
                <w:szCs w:val="20"/>
                <w:lang w:val="en-US"/>
              </w:rPr>
            </w:pPr>
            <w:r w:rsidRPr="00F16879">
              <w:rPr>
                <w:rFonts w:eastAsia="Times New Roman"/>
                <w:b/>
                <w:bCs/>
                <w:color w:val="0F9ED5" w:themeColor="accent4"/>
                <w:sz w:val="20"/>
                <w:szCs w:val="20"/>
                <w:lang w:val="en-US"/>
              </w:rPr>
              <w:t>National policies supporting digital literacy:</w:t>
            </w:r>
          </w:p>
          <w:p w14:paraId="3D82CF68" w14:textId="77777777" w:rsidR="008511CC" w:rsidRPr="00F16879" w:rsidRDefault="008511CC" w:rsidP="005A3944">
            <w:pPr>
              <w:numPr>
                <w:ilvl w:val="0"/>
                <w:numId w:val="38"/>
              </w:numPr>
              <w:rPr>
                <w:rFonts w:eastAsia="Times New Roman"/>
                <w:color w:val="0F9ED5" w:themeColor="accent4"/>
                <w:sz w:val="20"/>
                <w:szCs w:val="20"/>
                <w:lang w:val="en-US"/>
              </w:rPr>
            </w:pPr>
            <w:r w:rsidRPr="00F16879">
              <w:rPr>
                <w:rFonts w:eastAsia="Times New Roman"/>
                <w:b/>
                <w:bCs/>
                <w:color w:val="0F9ED5" w:themeColor="accent4"/>
                <w:sz w:val="20"/>
                <w:szCs w:val="20"/>
                <w:lang w:val="en-US"/>
              </w:rPr>
              <w:t>National Strategy for Digital Skills</w:t>
            </w:r>
            <w:r w:rsidRPr="00F16879">
              <w:rPr>
                <w:rFonts w:eastAsia="Times New Roman"/>
                <w:color w:val="0F9ED5" w:themeColor="accent4"/>
                <w:sz w:val="20"/>
                <w:szCs w:val="20"/>
                <w:lang w:val="en-US"/>
              </w:rPr>
              <w:t xml:space="preserve"> (coordinated by the Department for Digital Transformation)</w:t>
            </w:r>
          </w:p>
          <w:p w14:paraId="5E5BA7B7" w14:textId="77777777" w:rsidR="008511CC" w:rsidRPr="00F16879" w:rsidRDefault="008511CC" w:rsidP="005A3944">
            <w:pPr>
              <w:numPr>
                <w:ilvl w:val="1"/>
                <w:numId w:val="38"/>
              </w:numPr>
              <w:rPr>
                <w:rFonts w:eastAsia="Times New Roman"/>
                <w:color w:val="0F9ED5" w:themeColor="accent4"/>
                <w:sz w:val="20"/>
                <w:szCs w:val="20"/>
                <w:lang w:val="en-US"/>
              </w:rPr>
            </w:pPr>
            <w:r w:rsidRPr="00F16879">
              <w:rPr>
                <w:rFonts w:eastAsia="Times New Roman"/>
                <w:b/>
                <w:bCs/>
                <w:color w:val="0F9ED5" w:themeColor="accent4"/>
                <w:sz w:val="20"/>
                <w:szCs w:val="20"/>
                <w:lang w:val="en-US"/>
              </w:rPr>
              <w:t>Objectives:</w:t>
            </w:r>
            <w:r w:rsidRPr="00F16879">
              <w:rPr>
                <w:rFonts w:eastAsia="Times New Roman"/>
                <w:color w:val="0F9ED5" w:themeColor="accent4"/>
                <w:sz w:val="20"/>
                <w:szCs w:val="20"/>
                <w:lang w:val="en-US"/>
              </w:rPr>
              <w:t xml:space="preserve"> universal digital literacy, reduction of the digital divide, skills development for public administration, workers, and citizens</w:t>
            </w:r>
          </w:p>
          <w:p w14:paraId="7D3DF6A3" w14:textId="77777777" w:rsidR="008511CC" w:rsidRPr="00F16879" w:rsidRDefault="008511CC" w:rsidP="005A3944">
            <w:pPr>
              <w:numPr>
                <w:ilvl w:val="1"/>
                <w:numId w:val="38"/>
              </w:numPr>
              <w:rPr>
                <w:rFonts w:eastAsia="Times New Roman"/>
                <w:color w:val="0F9ED5" w:themeColor="accent4"/>
                <w:sz w:val="20"/>
                <w:szCs w:val="20"/>
                <w:lang w:val="en-US"/>
              </w:rPr>
            </w:pPr>
            <w:r w:rsidRPr="00F16879">
              <w:rPr>
                <w:rFonts w:eastAsia="Times New Roman"/>
                <w:b/>
                <w:bCs/>
                <w:color w:val="0F9ED5" w:themeColor="accent4"/>
                <w:sz w:val="20"/>
                <w:szCs w:val="20"/>
                <w:lang w:val="en-US"/>
              </w:rPr>
              <w:t>Target groups:</w:t>
            </w:r>
            <w:r w:rsidRPr="00F16879">
              <w:rPr>
                <w:rFonts w:eastAsia="Times New Roman"/>
                <w:color w:val="0F9ED5" w:themeColor="accent4"/>
                <w:sz w:val="20"/>
                <w:szCs w:val="20"/>
                <w:lang w:val="en-US"/>
              </w:rPr>
              <w:t xml:space="preserve"> adults, workers, elderly, NEET youth</w:t>
            </w:r>
          </w:p>
          <w:p w14:paraId="4D2BBF47" w14:textId="77777777" w:rsidR="008511CC" w:rsidRPr="008511CC" w:rsidRDefault="008511CC" w:rsidP="005A3944">
            <w:pPr>
              <w:numPr>
                <w:ilvl w:val="0"/>
                <w:numId w:val="38"/>
              </w:numPr>
              <w:rPr>
                <w:rFonts w:eastAsia="Times New Roman"/>
                <w:color w:val="0F9ED5" w:themeColor="accent4"/>
                <w:sz w:val="20"/>
                <w:szCs w:val="20"/>
                <w:lang w:val="it-IT"/>
              </w:rPr>
            </w:pPr>
            <w:r w:rsidRPr="008511CC">
              <w:rPr>
                <w:rFonts w:eastAsia="Times New Roman"/>
                <w:b/>
                <w:bCs/>
                <w:color w:val="0F9ED5" w:themeColor="accent4"/>
                <w:sz w:val="20"/>
                <w:szCs w:val="20"/>
                <w:lang w:val="it-IT"/>
              </w:rPr>
              <w:t>PNRR – Mission 1 (</w:t>
            </w:r>
            <w:proofErr w:type="spellStart"/>
            <w:r w:rsidRPr="008511CC">
              <w:rPr>
                <w:rFonts w:eastAsia="Times New Roman"/>
                <w:b/>
                <w:bCs/>
                <w:color w:val="0F9ED5" w:themeColor="accent4"/>
                <w:sz w:val="20"/>
                <w:szCs w:val="20"/>
                <w:lang w:val="it-IT"/>
              </w:rPr>
              <w:t>Digitalization</w:t>
            </w:r>
            <w:proofErr w:type="spellEnd"/>
            <w:r w:rsidRPr="008511CC">
              <w:rPr>
                <w:rFonts w:eastAsia="Times New Roman"/>
                <w:b/>
                <w:bCs/>
                <w:color w:val="0F9ED5" w:themeColor="accent4"/>
                <w:sz w:val="20"/>
                <w:szCs w:val="20"/>
                <w:lang w:val="it-IT"/>
              </w:rPr>
              <w:t>)</w:t>
            </w:r>
          </w:p>
          <w:p w14:paraId="2255EE92" w14:textId="77777777" w:rsidR="008511CC" w:rsidRPr="00F16879" w:rsidRDefault="008511CC" w:rsidP="005A3944">
            <w:pPr>
              <w:numPr>
                <w:ilvl w:val="1"/>
                <w:numId w:val="38"/>
              </w:numPr>
              <w:rPr>
                <w:rFonts w:eastAsia="Times New Roman"/>
                <w:color w:val="0F9ED5" w:themeColor="accent4"/>
                <w:sz w:val="20"/>
                <w:szCs w:val="20"/>
                <w:lang w:val="en-US"/>
              </w:rPr>
            </w:pPr>
            <w:r w:rsidRPr="00F16879">
              <w:rPr>
                <w:rFonts w:eastAsia="Times New Roman"/>
                <w:b/>
                <w:bCs/>
                <w:color w:val="0F9ED5" w:themeColor="accent4"/>
                <w:sz w:val="20"/>
                <w:szCs w:val="20"/>
                <w:lang w:val="en-US"/>
              </w:rPr>
              <w:t>Relevant measures:</w:t>
            </w:r>
            <w:r w:rsidRPr="00F16879">
              <w:rPr>
                <w:rFonts w:eastAsia="Times New Roman"/>
                <w:color w:val="0F9ED5" w:themeColor="accent4"/>
                <w:sz w:val="20"/>
                <w:szCs w:val="20"/>
                <w:lang w:val="en-US"/>
              </w:rPr>
              <w:t xml:space="preserve"> digital training for citizens, digital skills development within the public administration</w:t>
            </w:r>
          </w:p>
          <w:p w14:paraId="236A1BB6" w14:textId="421FF65C" w:rsidR="005D475F" w:rsidRPr="00F16879" w:rsidRDefault="005D475F" w:rsidP="00693E47">
            <w:pPr>
              <w:rPr>
                <w:rFonts w:eastAsia="Times New Roman"/>
                <w:sz w:val="20"/>
                <w:szCs w:val="20"/>
                <w:lang w:val="en-US"/>
              </w:rPr>
            </w:pPr>
          </w:p>
        </w:tc>
      </w:tr>
      <w:tr w:rsidR="005D475F" w:rsidRPr="00F16879" w14:paraId="621C1B85" w14:textId="77777777" w:rsidTr="00693E47">
        <w:tc>
          <w:tcPr>
            <w:tcW w:w="0" w:type="auto"/>
            <w:hideMark/>
          </w:tcPr>
          <w:p w14:paraId="33FC5CF0" w14:textId="77777777" w:rsidR="005D475F" w:rsidRPr="007C1446" w:rsidRDefault="005D475F" w:rsidP="00693E47">
            <w:pPr>
              <w:rPr>
                <w:rFonts w:eastAsia="Times New Roman"/>
                <w:sz w:val="20"/>
                <w:szCs w:val="20"/>
              </w:rPr>
            </w:pPr>
            <w:r w:rsidRPr="007C1446">
              <w:rPr>
                <w:rFonts w:eastAsia="Times New Roman"/>
                <w:b/>
                <w:bCs/>
                <w:sz w:val="20"/>
                <w:szCs w:val="20"/>
              </w:rPr>
              <w:t>Sectoral focus</w:t>
            </w:r>
          </w:p>
        </w:tc>
        <w:tc>
          <w:tcPr>
            <w:tcW w:w="0" w:type="auto"/>
            <w:hideMark/>
          </w:tcPr>
          <w:p w14:paraId="738641D2" w14:textId="77777777" w:rsidR="005D475F" w:rsidRPr="008E662B" w:rsidRDefault="005D475F" w:rsidP="00693E47">
            <w:pPr>
              <w:rPr>
                <w:rFonts w:eastAsia="Times New Roman"/>
                <w:sz w:val="20"/>
                <w:szCs w:val="20"/>
                <w:lang w:val="en-US"/>
              </w:rPr>
            </w:pPr>
            <w:r w:rsidRPr="007C1446">
              <w:rPr>
                <w:rFonts w:eastAsia="Times New Roman"/>
                <w:sz w:val="20"/>
                <w:szCs w:val="20"/>
              </w:rPr>
              <w:t>Which sector is the policy linked to (energy/housing, transport, etc.)?</w:t>
            </w:r>
          </w:p>
          <w:p w14:paraId="0097FEF1" w14:textId="67DB64C9" w:rsidR="005D475F" w:rsidRPr="00F16879" w:rsidRDefault="005D475F" w:rsidP="00693E47">
            <w:pPr>
              <w:rPr>
                <w:rFonts w:eastAsia="Times New Roman"/>
                <w:sz w:val="20"/>
                <w:szCs w:val="20"/>
                <w:lang w:val="en-US"/>
              </w:rPr>
            </w:pPr>
            <w:r w:rsidRPr="00F16879">
              <w:rPr>
                <w:rFonts w:eastAsia="Times New Roman"/>
                <w:color w:val="0F9ED5" w:themeColor="accent4"/>
                <w:sz w:val="20"/>
                <w:szCs w:val="20"/>
                <w:lang w:val="en-US"/>
              </w:rPr>
              <w:t>Tra</w:t>
            </w:r>
            <w:r w:rsidR="00F16879" w:rsidRPr="00F16879">
              <w:rPr>
                <w:rFonts w:eastAsia="Times New Roman"/>
                <w:color w:val="0F9ED5" w:themeColor="accent4"/>
                <w:sz w:val="20"/>
                <w:szCs w:val="20"/>
                <w:lang w:val="en-US"/>
              </w:rPr>
              <w:t>n</w:t>
            </w:r>
            <w:r w:rsidRPr="00F16879">
              <w:rPr>
                <w:rFonts w:eastAsia="Times New Roman"/>
                <w:color w:val="0F9ED5" w:themeColor="accent4"/>
                <w:sz w:val="20"/>
                <w:szCs w:val="20"/>
                <w:lang w:val="en-US"/>
              </w:rPr>
              <w:t xml:space="preserve">sport – </w:t>
            </w:r>
            <w:proofErr w:type="spellStart"/>
            <w:r w:rsidR="00F16879" w:rsidRPr="00F16879">
              <w:rPr>
                <w:rFonts w:eastAsia="Times New Roman"/>
                <w:color w:val="0F9ED5" w:themeColor="accent4"/>
                <w:sz w:val="20"/>
                <w:szCs w:val="20"/>
                <w:lang w:val="en-US"/>
              </w:rPr>
              <w:t>Digitalisation</w:t>
            </w:r>
            <w:proofErr w:type="spellEnd"/>
            <w:r w:rsidR="00F16879" w:rsidRPr="00F16879">
              <w:rPr>
                <w:rFonts w:eastAsia="Times New Roman"/>
                <w:color w:val="0F9ED5" w:themeColor="accent4"/>
                <w:sz w:val="20"/>
                <w:szCs w:val="20"/>
                <w:lang w:val="en-US"/>
              </w:rPr>
              <w:t xml:space="preserve"> of mobility s</w:t>
            </w:r>
            <w:r w:rsidR="00F16879">
              <w:rPr>
                <w:rFonts w:eastAsia="Times New Roman"/>
                <w:color w:val="0F9ED5" w:themeColor="accent4"/>
                <w:sz w:val="20"/>
                <w:szCs w:val="20"/>
                <w:lang w:val="en-US"/>
              </w:rPr>
              <w:t>ervices</w:t>
            </w:r>
          </w:p>
        </w:tc>
      </w:tr>
      <w:tr w:rsidR="005D475F" w:rsidRPr="00FE2C65" w14:paraId="0D28DBAE" w14:textId="77777777" w:rsidTr="00693E47">
        <w:tc>
          <w:tcPr>
            <w:tcW w:w="0" w:type="auto"/>
            <w:hideMark/>
          </w:tcPr>
          <w:p w14:paraId="6B58B174" w14:textId="77777777" w:rsidR="005D475F" w:rsidRPr="007C1446" w:rsidRDefault="005D475F" w:rsidP="00693E47">
            <w:pPr>
              <w:rPr>
                <w:rFonts w:eastAsia="Times New Roman"/>
                <w:sz w:val="20"/>
                <w:szCs w:val="20"/>
              </w:rPr>
            </w:pPr>
            <w:r w:rsidRPr="007C1446">
              <w:rPr>
                <w:rFonts w:eastAsia="Times New Roman"/>
                <w:b/>
                <w:bCs/>
                <w:sz w:val="20"/>
                <w:szCs w:val="20"/>
              </w:rPr>
              <w:t>Original policy objectives</w:t>
            </w:r>
          </w:p>
        </w:tc>
        <w:tc>
          <w:tcPr>
            <w:tcW w:w="0" w:type="auto"/>
            <w:hideMark/>
          </w:tcPr>
          <w:p w14:paraId="449CA946" w14:textId="77777777" w:rsidR="005D475F" w:rsidRPr="00A93E24" w:rsidRDefault="005D475F" w:rsidP="00693E47">
            <w:pPr>
              <w:rPr>
                <w:rFonts w:eastAsia="Times New Roman"/>
                <w:sz w:val="20"/>
                <w:szCs w:val="20"/>
                <w:lang w:val="en-US"/>
              </w:rPr>
            </w:pPr>
            <w:r w:rsidRPr="007C1446">
              <w:rPr>
                <w:rFonts w:eastAsia="Times New Roman"/>
                <w:sz w:val="20"/>
                <w:szCs w:val="20"/>
              </w:rPr>
              <w:t>What was the policy originally designed to achieve?</w:t>
            </w:r>
          </w:p>
          <w:p w14:paraId="08B46F92" w14:textId="5E77625B" w:rsidR="005D475F" w:rsidRPr="00FE2C65" w:rsidRDefault="00FE2C65" w:rsidP="00693E47">
            <w:pPr>
              <w:rPr>
                <w:rFonts w:eastAsia="Times New Roman"/>
                <w:sz w:val="20"/>
                <w:szCs w:val="20"/>
                <w:lang w:val="en-US"/>
              </w:rPr>
            </w:pPr>
            <w:r w:rsidRPr="00FE2C65">
              <w:rPr>
                <w:rFonts w:eastAsia="Times New Roman"/>
                <w:color w:val="0F9ED5" w:themeColor="accent4"/>
                <w:sz w:val="20"/>
                <w:szCs w:val="20"/>
              </w:rPr>
              <w:t>Promote access to devices and basic digital skills to enable participation in public services and shared mobility.</w:t>
            </w:r>
          </w:p>
        </w:tc>
      </w:tr>
      <w:tr w:rsidR="005D475F" w:rsidRPr="002E13C8" w14:paraId="352058E2" w14:textId="77777777" w:rsidTr="00693E47">
        <w:tc>
          <w:tcPr>
            <w:tcW w:w="0" w:type="auto"/>
            <w:hideMark/>
          </w:tcPr>
          <w:p w14:paraId="7380590E" w14:textId="77777777" w:rsidR="005D475F" w:rsidRPr="007C1446" w:rsidRDefault="005D475F" w:rsidP="00693E47">
            <w:pPr>
              <w:rPr>
                <w:rFonts w:eastAsia="Times New Roman"/>
                <w:sz w:val="20"/>
                <w:szCs w:val="20"/>
              </w:rPr>
            </w:pPr>
            <w:proofErr w:type="spellStart"/>
            <w:r w:rsidRPr="007C1446">
              <w:rPr>
                <w:rFonts w:eastAsia="Times New Roman"/>
                <w:b/>
                <w:bCs/>
                <w:sz w:val="20"/>
                <w:szCs w:val="20"/>
              </w:rPr>
              <w:t>Prioritised</w:t>
            </w:r>
            <w:proofErr w:type="spellEnd"/>
            <w:r w:rsidRPr="007C1446">
              <w:rPr>
                <w:rFonts w:eastAsia="Times New Roman"/>
                <w:b/>
                <w:bCs/>
                <w:sz w:val="20"/>
                <w:szCs w:val="20"/>
              </w:rPr>
              <w:t xml:space="preserve"> challenge addressed</w:t>
            </w:r>
          </w:p>
        </w:tc>
        <w:tc>
          <w:tcPr>
            <w:tcW w:w="0" w:type="auto"/>
            <w:hideMark/>
          </w:tcPr>
          <w:p w14:paraId="1DE56CCB" w14:textId="77777777" w:rsidR="005D475F" w:rsidRPr="00A93E24" w:rsidRDefault="005D475F" w:rsidP="00693E47">
            <w:pPr>
              <w:rPr>
                <w:rFonts w:eastAsia="Times New Roman"/>
                <w:sz w:val="20"/>
                <w:szCs w:val="20"/>
                <w:lang w:val="en-US"/>
              </w:rPr>
            </w:pPr>
            <w:r w:rsidRPr="007C1446">
              <w:rPr>
                <w:rFonts w:eastAsia="Times New Roman"/>
                <w:sz w:val="20"/>
                <w:szCs w:val="20"/>
              </w:rPr>
              <w:t>Which of the identified changes is the adjustment in this policy trying to address?</w:t>
            </w:r>
          </w:p>
          <w:p w14:paraId="058B6138" w14:textId="77777777" w:rsidR="005D475F" w:rsidRPr="00A93E24" w:rsidRDefault="005D475F" w:rsidP="00693E47">
            <w:pPr>
              <w:rPr>
                <w:rFonts w:eastAsia="Times New Roman"/>
                <w:sz w:val="20"/>
                <w:szCs w:val="20"/>
                <w:lang w:val="en-US"/>
              </w:rPr>
            </w:pPr>
          </w:p>
          <w:p w14:paraId="4F1D6108" w14:textId="0DF00CD5" w:rsidR="005D475F" w:rsidRPr="002E13C8" w:rsidRDefault="002E13C8" w:rsidP="00693E47">
            <w:pPr>
              <w:rPr>
                <w:rFonts w:eastAsia="Times New Roman"/>
                <w:sz w:val="20"/>
                <w:szCs w:val="20"/>
                <w:lang w:val="en-US"/>
              </w:rPr>
            </w:pPr>
            <w:r w:rsidRPr="002E13C8">
              <w:rPr>
                <w:rFonts w:eastAsia="Times New Roman"/>
                <w:color w:val="0F9ED5" w:themeColor="accent4"/>
                <w:sz w:val="20"/>
                <w:szCs w:val="20"/>
              </w:rPr>
              <w:t>Bridge the digital gap and the fragmentation of apps and providers, ensuring access for all age groups, with a focus on the elderly population.</w:t>
            </w:r>
          </w:p>
        </w:tc>
      </w:tr>
      <w:tr w:rsidR="005D475F" w:rsidRPr="00436298" w14:paraId="55A25CE4" w14:textId="77777777" w:rsidTr="00693E47">
        <w:tc>
          <w:tcPr>
            <w:tcW w:w="0" w:type="auto"/>
            <w:hideMark/>
          </w:tcPr>
          <w:p w14:paraId="34FE9BF0" w14:textId="77777777" w:rsidR="005D475F" w:rsidRPr="007C1446" w:rsidRDefault="005D475F" w:rsidP="00693E47">
            <w:pPr>
              <w:rPr>
                <w:rFonts w:eastAsia="Times New Roman"/>
                <w:sz w:val="20"/>
                <w:szCs w:val="20"/>
              </w:rPr>
            </w:pPr>
            <w:r w:rsidRPr="007C1446">
              <w:rPr>
                <w:rFonts w:eastAsia="Times New Roman"/>
                <w:b/>
                <w:bCs/>
                <w:sz w:val="20"/>
                <w:szCs w:val="20"/>
              </w:rPr>
              <w:t>Limitations or gaps</w:t>
            </w:r>
          </w:p>
        </w:tc>
        <w:tc>
          <w:tcPr>
            <w:tcW w:w="0" w:type="auto"/>
            <w:hideMark/>
          </w:tcPr>
          <w:p w14:paraId="525BD4BE" w14:textId="77777777" w:rsidR="00436298" w:rsidRPr="00436298" w:rsidRDefault="00436298" w:rsidP="005A3944">
            <w:pPr>
              <w:pStyle w:val="Paragrafoelenco"/>
              <w:numPr>
                <w:ilvl w:val="0"/>
                <w:numId w:val="39"/>
              </w:numPr>
              <w:rPr>
                <w:rFonts w:eastAsia="Times New Roman"/>
                <w:color w:val="0F9ED5" w:themeColor="accent4"/>
                <w:sz w:val="20"/>
                <w:szCs w:val="20"/>
              </w:rPr>
            </w:pPr>
            <w:r w:rsidRPr="00436298">
              <w:rPr>
                <w:rFonts w:eastAsia="Times New Roman"/>
                <w:color w:val="0F9ED5" w:themeColor="accent4"/>
                <w:sz w:val="20"/>
                <w:szCs w:val="20"/>
              </w:rPr>
              <w:t>Why the current policy is insufficient, ineffective, or unfair</w:t>
            </w:r>
          </w:p>
          <w:p w14:paraId="27FD610E" w14:textId="77777777" w:rsidR="00436298" w:rsidRPr="00436298" w:rsidRDefault="00436298" w:rsidP="00436298">
            <w:pPr>
              <w:rPr>
                <w:rFonts w:eastAsia="Times New Roman"/>
                <w:color w:val="0F9ED5" w:themeColor="accent4"/>
                <w:sz w:val="20"/>
                <w:szCs w:val="20"/>
              </w:rPr>
            </w:pPr>
          </w:p>
          <w:p w14:paraId="3E811C5E" w14:textId="77777777" w:rsidR="00436298" w:rsidRPr="00436298" w:rsidRDefault="00436298" w:rsidP="005A3944">
            <w:pPr>
              <w:pStyle w:val="Paragrafoelenco"/>
              <w:numPr>
                <w:ilvl w:val="0"/>
                <w:numId w:val="39"/>
              </w:numPr>
              <w:rPr>
                <w:rFonts w:eastAsia="Times New Roman"/>
                <w:color w:val="0F9ED5" w:themeColor="accent4"/>
                <w:sz w:val="20"/>
                <w:szCs w:val="20"/>
              </w:rPr>
            </w:pPr>
            <w:r w:rsidRPr="00436298">
              <w:rPr>
                <w:rFonts w:eastAsia="Times New Roman"/>
                <w:color w:val="0F9ED5" w:themeColor="accent4"/>
                <w:sz w:val="20"/>
                <w:szCs w:val="20"/>
              </w:rPr>
              <w:t>Bonuses are focused on purchasing devices rather than on platform integration or supporting services.</w:t>
            </w:r>
          </w:p>
          <w:p w14:paraId="7A2A2A85" w14:textId="77777777" w:rsidR="00436298" w:rsidRPr="00436298" w:rsidRDefault="00436298" w:rsidP="00436298">
            <w:pPr>
              <w:rPr>
                <w:rFonts w:eastAsia="Times New Roman"/>
                <w:color w:val="0F9ED5" w:themeColor="accent4"/>
                <w:sz w:val="20"/>
                <w:szCs w:val="20"/>
              </w:rPr>
            </w:pPr>
          </w:p>
          <w:p w14:paraId="3EAE317E" w14:textId="77777777" w:rsidR="00436298" w:rsidRPr="00436298" w:rsidRDefault="00436298" w:rsidP="005A3944">
            <w:pPr>
              <w:pStyle w:val="Paragrafoelenco"/>
              <w:numPr>
                <w:ilvl w:val="0"/>
                <w:numId w:val="39"/>
              </w:numPr>
              <w:rPr>
                <w:rFonts w:eastAsia="Times New Roman"/>
                <w:color w:val="0F9ED5" w:themeColor="accent4"/>
                <w:sz w:val="20"/>
                <w:szCs w:val="20"/>
              </w:rPr>
            </w:pPr>
            <w:r w:rsidRPr="00436298">
              <w:rPr>
                <w:rFonts w:eastAsia="Times New Roman"/>
                <w:color w:val="0F9ED5" w:themeColor="accent4"/>
                <w:sz w:val="20"/>
                <w:szCs w:val="20"/>
              </w:rPr>
              <w:t>Fragmentation of apps (e.g., ATAC subscriptions do not unlock Lime; different charging providers are not interoperable).</w:t>
            </w:r>
          </w:p>
          <w:p w14:paraId="3BAD8E4F" w14:textId="77777777" w:rsidR="00436298" w:rsidRPr="00436298" w:rsidRDefault="00436298" w:rsidP="00436298">
            <w:pPr>
              <w:rPr>
                <w:rFonts w:eastAsia="Times New Roman"/>
                <w:color w:val="0F9ED5" w:themeColor="accent4"/>
                <w:sz w:val="20"/>
                <w:szCs w:val="20"/>
              </w:rPr>
            </w:pPr>
          </w:p>
          <w:p w14:paraId="0C3936E2" w14:textId="77777777" w:rsidR="00436298" w:rsidRPr="00436298" w:rsidRDefault="00436298" w:rsidP="005A3944">
            <w:pPr>
              <w:pStyle w:val="Paragrafoelenco"/>
              <w:numPr>
                <w:ilvl w:val="0"/>
                <w:numId w:val="39"/>
              </w:numPr>
              <w:rPr>
                <w:rFonts w:eastAsia="Times New Roman"/>
                <w:color w:val="0F9ED5" w:themeColor="accent4"/>
                <w:sz w:val="20"/>
                <w:szCs w:val="20"/>
              </w:rPr>
            </w:pPr>
            <w:r w:rsidRPr="00436298">
              <w:rPr>
                <w:rFonts w:eastAsia="Times New Roman"/>
                <w:color w:val="0F9ED5" w:themeColor="accent4"/>
                <w:sz w:val="20"/>
                <w:szCs w:val="20"/>
              </w:rPr>
              <w:t xml:space="preserve">Fragmentation of digital systems and operators: each actor uses its own system without </w:t>
            </w:r>
            <w:proofErr w:type="gramStart"/>
            <w:r w:rsidRPr="00436298">
              <w:rPr>
                <w:rFonts w:eastAsia="Times New Roman"/>
                <w:color w:val="0F9ED5" w:themeColor="accent4"/>
                <w:sz w:val="20"/>
                <w:szCs w:val="20"/>
              </w:rPr>
              <w:t>integration (“</w:t>
            </w:r>
            <w:proofErr w:type="gramEnd"/>
            <w:r w:rsidRPr="00436298">
              <w:rPr>
                <w:rFonts w:eastAsia="Times New Roman"/>
                <w:color w:val="0F9ED5" w:themeColor="accent4"/>
                <w:sz w:val="20"/>
                <w:szCs w:val="20"/>
              </w:rPr>
              <w:t xml:space="preserve">everyone works in their own </w:t>
            </w:r>
            <w:proofErr w:type="gramStart"/>
            <w:r w:rsidRPr="00436298">
              <w:rPr>
                <w:rFonts w:eastAsia="Times New Roman"/>
                <w:color w:val="0F9ED5" w:themeColor="accent4"/>
                <w:sz w:val="20"/>
                <w:szCs w:val="20"/>
              </w:rPr>
              <w:t>garden”)</w:t>
            </w:r>
            <w:proofErr w:type="gramEnd"/>
            <w:r w:rsidRPr="00436298">
              <w:rPr>
                <w:rFonts w:eastAsia="Times New Roman"/>
                <w:color w:val="0F9ED5" w:themeColor="accent4"/>
                <w:sz w:val="20"/>
                <w:szCs w:val="20"/>
              </w:rPr>
              <w:t>, making coordinated management of digital mobility services difficult.</w:t>
            </w:r>
          </w:p>
          <w:p w14:paraId="09FB28D6" w14:textId="77777777" w:rsidR="00436298" w:rsidRPr="00436298" w:rsidRDefault="00436298" w:rsidP="00436298">
            <w:pPr>
              <w:rPr>
                <w:rFonts w:eastAsia="Times New Roman"/>
                <w:color w:val="0F9ED5" w:themeColor="accent4"/>
                <w:sz w:val="20"/>
                <w:szCs w:val="20"/>
              </w:rPr>
            </w:pPr>
          </w:p>
          <w:p w14:paraId="035A5E15" w14:textId="77777777" w:rsidR="00436298" w:rsidRPr="00436298" w:rsidRDefault="00436298" w:rsidP="005A3944">
            <w:pPr>
              <w:pStyle w:val="Paragrafoelenco"/>
              <w:numPr>
                <w:ilvl w:val="0"/>
                <w:numId w:val="39"/>
              </w:numPr>
              <w:rPr>
                <w:rFonts w:eastAsia="Times New Roman"/>
                <w:color w:val="0F9ED5" w:themeColor="accent4"/>
                <w:sz w:val="20"/>
                <w:szCs w:val="20"/>
              </w:rPr>
            </w:pPr>
            <w:r w:rsidRPr="00436298">
              <w:rPr>
                <w:rFonts w:eastAsia="Times New Roman"/>
                <w:color w:val="0F9ED5" w:themeColor="accent4"/>
                <w:sz w:val="20"/>
                <w:szCs w:val="20"/>
              </w:rPr>
              <w:t>Absence of a single data aggregator: there are no unified rules or tools for data collection, interoperability, and use across services, providers, and institutions.</w:t>
            </w:r>
          </w:p>
          <w:p w14:paraId="3CD7F1EB" w14:textId="77777777" w:rsidR="00436298" w:rsidRPr="00436298" w:rsidRDefault="00436298" w:rsidP="00436298">
            <w:pPr>
              <w:rPr>
                <w:rFonts w:eastAsia="Times New Roman"/>
                <w:color w:val="0F9ED5" w:themeColor="accent4"/>
                <w:sz w:val="20"/>
                <w:szCs w:val="20"/>
              </w:rPr>
            </w:pPr>
          </w:p>
          <w:p w14:paraId="4368973E" w14:textId="77777777" w:rsidR="00436298" w:rsidRPr="00436298" w:rsidRDefault="00436298" w:rsidP="005A3944">
            <w:pPr>
              <w:pStyle w:val="Paragrafoelenco"/>
              <w:numPr>
                <w:ilvl w:val="0"/>
                <w:numId w:val="39"/>
              </w:numPr>
              <w:rPr>
                <w:rFonts w:eastAsia="Times New Roman"/>
                <w:color w:val="0F9ED5" w:themeColor="accent4"/>
                <w:sz w:val="20"/>
                <w:szCs w:val="20"/>
              </w:rPr>
            </w:pPr>
            <w:proofErr w:type="spellStart"/>
            <w:r w:rsidRPr="00436298">
              <w:rPr>
                <w:rFonts w:eastAsia="Times New Roman"/>
                <w:color w:val="0F9ED5" w:themeColor="accent4"/>
                <w:sz w:val="20"/>
                <w:szCs w:val="20"/>
              </w:rPr>
              <w:t>MaaS</w:t>
            </w:r>
            <w:proofErr w:type="spellEnd"/>
            <w:r w:rsidRPr="00436298">
              <w:rPr>
                <w:rFonts w:eastAsia="Times New Roman"/>
                <w:color w:val="0F9ED5" w:themeColor="accent4"/>
                <w:sz w:val="20"/>
                <w:szCs w:val="20"/>
              </w:rPr>
              <w:t xml:space="preserve"> (Mobility as a Service) project is insufficient: the current setup has favored different operators without addressing data protection, investment, or true service integration issues.</w:t>
            </w:r>
          </w:p>
          <w:p w14:paraId="1E7EFB52" w14:textId="77777777" w:rsidR="00436298" w:rsidRPr="00436298" w:rsidRDefault="00436298" w:rsidP="00436298">
            <w:pPr>
              <w:rPr>
                <w:rFonts w:eastAsia="Times New Roman"/>
                <w:color w:val="0F9ED5" w:themeColor="accent4"/>
                <w:sz w:val="20"/>
                <w:szCs w:val="20"/>
              </w:rPr>
            </w:pPr>
          </w:p>
          <w:p w14:paraId="087C2B72" w14:textId="77777777" w:rsidR="00436298" w:rsidRPr="00436298" w:rsidRDefault="00436298" w:rsidP="005A3944">
            <w:pPr>
              <w:pStyle w:val="Paragrafoelenco"/>
              <w:numPr>
                <w:ilvl w:val="0"/>
                <w:numId w:val="39"/>
              </w:numPr>
              <w:rPr>
                <w:rFonts w:eastAsia="Times New Roman"/>
                <w:color w:val="0F9ED5" w:themeColor="accent4"/>
                <w:sz w:val="20"/>
                <w:szCs w:val="20"/>
              </w:rPr>
            </w:pPr>
            <w:r w:rsidRPr="00436298">
              <w:rPr>
                <w:rFonts w:eastAsia="Times New Roman"/>
                <w:color w:val="0F9ED5" w:themeColor="accent4"/>
                <w:sz w:val="20"/>
                <w:szCs w:val="20"/>
              </w:rPr>
              <w:t>Lack of a data-driven culture: limited practice in conducting social impact assessments and using data to improve the organization and accessibility of digital services.</w:t>
            </w:r>
          </w:p>
          <w:p w14:paraId="1E9B5FCD" w14:textId="77777777" w:rsidR="00436298" w:rsidRPr="00436298" w:rsidRDefault="00436298" w:rsidP="00436298">
            <w:pPr>
              <w:rPr>
                <w:rFonts w:eastAsia="Times New Roman"/>
                <w:color w:val="0F9ED5" w:themeColor="accent4"/>
                <w:sz w:val="20"/>
                <w:szCs w:val="20"/>
              </w:rPr>
            </w:pPr>
          </w:p>
          <w:p w14:paraId="49B6F578" w14:textId="77777777" w:rsidR="00436298" w:rsidRPr="00436298" w:rsidRDefault="00436298" w:rsidP="005A3944">
            <w:pPr>
              <w:pStyle w:val="Paragrafoelenco"/>
              <w:numPr>
                <w:ilvl w:val="0"/>
                <w:numId w:val="39"/>
              </w:numPr>
              <w:rPr>
                <w:rFonts w:eastAsia="Times New Roman"/>
                <w:color w:val="0F9ED5" w:themeColor="accent4"/>
                <w:sz w:val="20"/>
                <w:szCs w:val="20"/>
              </w:rPr>
            </w:pPr>
            <w:r w:rsidRPr="00436298">
              <w:rPr>
                <w:rFonts w:eastAsia="Times New Roman"/>
                <w:color w:val="0F9ED5" w:themeColor="accent4"/>
                <w:sz w:val="20"/>
                <w:szCs w:val="20"/>
              </w:rPr>
              <w:t>Platform design is not rights-oriented: app and digital tool designers do not systematically include accessibility, equity, and inclusion requirements.</w:t>
            </w:r>
          </w:p>
          <w:p w14:paraId="0AF3C6B4" w14:textId="77777777" w:rsidR="00436298" w:rsidRPr="00436298" w:rsidRDefault="00436298" w:rsidP="00436298">
            <w:pPr>
              <w:rPr>
                <w:rFonts w:eastAsia="Times New Roman"/>
                <w:color w:val="0F9ED5" w:themeColor="accent4"/>
                <w:sz w:val="20"/>
                <w:szCs w:val="20"/>
              </w:rPr>
            </w:pPr>
          </w:p>
          <w:p w14:paraId="451A8D28" w14:textId="77777777" w:rsidR="00436298" w:rsidRPr="00436298" w:rsidRDefault="00436298" w:rsidP="005A3944">
            <w:pPr>
              <w:pStyle w:val="Paragrafoelenco"/>
              <w:numPr>
                <w:ilvl w:val="0"/>
                <w:numId w:val="39"/>
              </w:numPr>
              <w:rPr>
                <w:rFonts w:eastAsia="Times New Roman"/>
                <w:color w:val="0F9ED5" w:themeColor="accent4"/>
                <w:sz w:val="20"/>
                <w:szCs w:val="20"/>
              </w:rPr>
            </w:pPr>
            <w:r w:rsidRPr="00436298">
              <w:rPr>
                <w:rFonts w:eastAsia="Times New Roman"/>
                <w:color w:val="0F9ED5" w:themeColor="accent4"/>
                <w:sz w:val="20"/>
                <w:szCs w:val="20"/>
              </w:rPr>
              <w:t>Weakness of coordination bodies: digital task forces and governance structures operate intermittently, without a clear or stable role.</w:t>
            </w:r>
          </w:p>
          <w:p w14:paraId="26A5FFFD" w14:textId="77777777" w:rsidR="00436298" w:rsidRPr="00436298" w:rsidRDefault="00436298" w:rsidP="00436298">
            <w:pPr>
              <w:rPr>
                <w:rFonts w:eastAsia="Times New Roman"/>
                <w:color w:val="0F9ED5" w:themeColor="accent4"/>
                <w:sz w:val="20"/>
                <w:szCs w:val="20"/>
              </w:rPr>
            </w:pPr>
          </w:p>
          <w:p w14:paraId="495A5930" w14:textId="77777777" w:rsidR="00436298" w:rsidRPr="00436298" w:rsidRDefault="00436298" w:rsidP="005A3944">
            <w:pPr>
              <w:pStyle w:val="Paragrafoelenco"/>
              <w:numPr>
                <w:ilvl w:val="0"/>
                <w:numId w:val="39"/>
              </w:numPr>
              <w:rPr>
                <w:rFonts w:eastAsia="Times New Roman"/>
                <w:color w:val="0F9ED5" w:themeColor="accent4"/>
                <w:sz w:val="20"/>
                <w:szCs w:val="20"/>
              </w:rPr>
            </w:pPr>
            <w:r w:rsidRPr="00436298">
              <w:rPr>
                <w:rFonts w:eastAsia="Times New Roman"/>
                <w:color w:val="0F9ED5" w:themeColor="accent4"/>
                <w:sz w:val="20"/>
                <w:szCs w:val="20"/>
              </w:rPr>
              <w:t>Issues related to digital identity (SPID): reconsideration of the tool may reduce accessibility; specific difficulties exist for elderly users without smartphones or limited in using SMS.</w:t>
            </w:r>
          </w:p>
          <w:p w14:paraId="2A1C5CD5" w14:textId="77777777" w:rsidR="00436298" w:rsidRPr="00436298" w:rsidRDefault="00436298" w:rsidP="00436298">
            <w:pPr>
              <w:rPr>
                <w:rFonts w:eastAsia="Times New Roman"/>
                <w:color w:val="0F9ED5" w:themeColor="accent4"/>
                <w:sz w:val="20"/>
                <w:szCs w:val="20"/>
              </w:rPr>
            </w:pPr>
          </w:p>
          <w:p w14:paraId="1D221B6B" w14:textId="77777777" w:rsidR="00436298" w:rsidRPr="00436298" w:rsidRDefault="00436298" w:rsidP="005A3944">
            <w:pPr>
              <w:pStyle w:val="Paragrafoelenco"/>
              <w:numPr>
                <w:ilvl w:val="0"/>
                <w:numId w:val="39"/>
              </w:numPr>
              <w:rPr>
                <w:rFonts w:eastAsia="Times New Roman"/>
                <w:color w:val="0F9ED5" w:themeColor="accent4"/>
                <w:sz w:val="20"/>
                <w:szCs w:val="20"/>
              </w:rPr>
            </w:pPr>
            <w:r w:rsidRPr="00436298">
              <w:rPr>
                <w:rFonts w:eastAsia="Times New Roman"/>
                <w:color w:val="0F9ED5" w:themeColor="accent4"/>
                <w:sz w:val="20"/>
                <w:szCs w:val="20"/>
              </w:rPr>
              <w:t>Absence of a coherent national digital strategy: inconsistent choices between the digital department, transport sector, and other administrations; lack of a systemic vision.</w:t>
            </w:r>
          </w:p>
          <w:p w14:paraId="408288A6" w14:textId="77777777" w:rsidR="00436298" w:rsidRPr="00436298" w:rsidRDefault="00436298" w:rsidP="00436298">
            <w:pPr>
              <w:rPr>
                <w:rFonts w:eastAsia="Times New Roman"/>
                <w:color w:val="0F9ED5" w:themeColor="accent4"/>
                <w:sz w:val="20"/>
                <w:szCs w:val="20"/>
              </w:rPr>
            </w:pPr>
          </w:p>
          <w:p w14:paraId="19470BF4" w14:textId="6AC12BA8" w:rsidR="005D475F" w:rsidRPr="00436298" w:rsidRDefault="00436298" w:rsidP="005A3944">
            <w:pPr>
              <w:pStyle w:val="Paragrafoelenco"/>
              <w:numPr>
                <w:ilvl w:val="0"/>
                <w:numId w:val="26"/>
              </w:numPr>
              <w:spacing w:line="240" w:lineRule="auto"/>
              <w:rPr>
                <w:rFonts w:eastAsia="Times New Roman"/>
                <w:color w:val="0F9ED5" w:themeColor="accent4"/>
                <w:sz w:val="20"/>
                <w:szCs w:val="20"/>
                <w:lang w:val="en-US"/>
              </w:rPr>
            </w:pPr>
            <w:r w:rsidRPr="00436298">
              <w:rPr>
                <w:rFonts w:eastAsia="Times New Roman"/>
                <w:color w:val="0F9ED5" w:themeColor="accent4"/>
                <w:sz w:val="20"/>
                <w:szCs w:val="20"/>
              </w:rPr>
              <w:t>Time pressure from the PNRR: the “race to spend funds” compromises the quality of digital design and the creation of sustainable long-term solutions.</w:t>
            </w:r>
          </w:p>
        </w:tc>
      </w:tr>
      <w:tr w:rsidR="005D475F" w:rsidRPr="000F7F4B" w14:paraId="7644D56F" w14:textId="77777777" w:rsidTr="00693E47">
        <w:tc>
          <w:tcPr>
            <w:tcW w:w="0" w:type="auto"/>
            <w:hideMark/>
          </w:tcPr>
          <w:p w14:paraId="50D27B15" w14:textId="77777777" w:rsidR="005D475F" w:rsidRPr="007C1446" w:rsidRDefault="005D475F" w:rsidP="00693E47">
            <w:pPr>
              <w:rPr>
                <w:rFonts w:eastAsia="Times New Roman"/>
                <w:sz w:val="20"/>
                <w:szCs w:val="20"/>
              </w:rPr>
            </w:pPr>
            <w:r w:rsidRPr="007C1446">
              <w:rPr>
                <w:rFonts w:eastAsia="Times New Roman"/>
                <w:b/>
                <w:bCs/>
                <w:sz w:val="20"/>
                <w:szCs w:val="20"/>
              </w:rPr>
              <w:t>Proposed adaptations</w:t>
            </w:r>
          </w:p>
        </w:tc>
        <w:tc>
          <w:tcPr>
            <w:tcW w:w="0" w:type="auto"/>
            <w:hideMark/>
          </w:tcPr>
          <w:p w14:paraId="35C8AFD1" w14:textId="77777777" w:rsidR="005D475F" w:rsidRPr="00A93E24" w:rsidRDefault="005D475F" w:rsidP="00693E47">
            <w:pPr>
              <w:rPr>
                <w:rFonts w:eastAsia="Times New Roman"/>
                <w:sz w:val="20"/>
                <w:szCs w:val="20"/>
                <w:lang w:val="en-US"/>
              </w:rPr>
            </w:pPr>
            <w:r w:rsidRPr="007C1446">
              <w:rPr>
                <w:rFonts w:eastAsia="Times New Roman"/>
                <w:sz w:val="20"/>
                <w:szCs w:val="20"/>
              </w:rPr>
              <w:t>What changes should be made? (e.g. broaden eligibility, adjust criteria, simplify access, strengthen enforcement).</w:t>
            </w:r>
          </w:p>
          <w:p w14:paraId="6F0DC0EF" w14:textId="77777777" w:rsidR="005D475F" w:rsidRPr="00A93E24" w:rsidRDefault="005D475F" w:rsidP="00693E47">
            <w:pPr>
              <w:rPr>
                <w:rFonts w:eastAsia="Times New Roman"/>
                <w:sz w:val="20"/>
                <w:szCs w:val="20"/>
                <w:lang w:val="en-US"/>
              </w:rPr>
            </w:pPr>
          </w:p>
          <w:p w14:paraId="5ABEBB23" w14:textId="78274F18" w:rsidR="000F7F4B" w:rsidRPr="000F7F4B" w:rsidRDefault="000F7F4B" w:rsidP="005A3944">
            <w:pPr>
              <w:pStyle w:val="Paragrafoelenco"/>
              <w:numPr>
                <w:ilvl w:val="0"/>
                <w:numId w:val="25"/>
              </w:numPr>
              <w:spacing w:line="240" w:lineRule="auto"/>
              <w:rPr>
                <w:rFonts w:eastAsia="Times New Roman"/>
                <w:color w:val="0F9ED5" w:themeColor="accent4"/>
                <w:sz w:val="20"/>
                <w:szCs w:val="20"/>
                <w:lang w:val="en-US"/>
              </w:rPr>
            </w:pPr>
            <w:r w:rsidRPr="000F7F4B">
              <w:rPr>
                <w:rFonts w:eastAsia="Times New Roman"/>
                <w:color w:val="0F9ED5" w:themeColor="accent4"/>
                <w:sz w:val="20"/>
                <w:szCs w:val="20"/>
                <w:lang w:val="en-US"/>
              </w:rPr>
              <w:t>Simplify access to digital services for sustainable transport; current policies focus only on bonuses.</w:t>
            </w:r>
          </w:p>
          <w:p w14:paraId="354861EE" w14:textId="087C81AB" w:rsidR="000F7F4B" w:rsidRPr="000F7F4B" w:rsidRDefault="000F7F4B" w:rsidP="005A3944">
            <w:pPr>
              <w:pStyle w:val="Paragrafoelenco"/>
              <w:numPr>
                <w:ilvl w:val="0"/>
                <w:numId w:val="25"/>
              </w:numPr>
              <w:spacing w:line="240" w:lineRule="auto"/>
              <w:rPr>
                <w:rFonts w:eastAsia="Times New Roman"/>
                <w:color w:val="0F9ED5" w:themeColor="accent4"/>
                <w:sz w:val="20"/>
                <w:szCs w:val="20"/>
                <w:lang w:val="en-US"/>
              </w:rPr>
            </w:pPr>
            <w:r w:rsidRPr="000F7F4B">
              <w:rPr>
                <w:rFonts w:eastAsia="Times New Roman"/>
                <w:color w:val="0F9ED5" w:themeColor="accent4"/>
                <w:sz w:val="20"/>
                <w:szCs w:val="20"/>
                <w:lang w:val="en-US"/>
              </w:rPr>
              <w:t>Develop an integrated public platform (one-login/one-app) that allows access to multiple providers without additional costs (currently additional fees exist) and to public transport services.</w:t>
            </w:r>
          </w:p>
          <w:p w14:paraId="5411F506" w14:textId="53FC2AB2" w:rsidR="000F7F4B" w:rsidRPr="000F7F4B" w:rsidRDefault="000F7F4B" w:rsidP="005A3944">
            <w:pPr>
              <w:pStyle w:val="Paragrafoelenco"/>
              <w:numPr>
                <w:ilvl w:val="0"/>
                <w:numId w:val="25"/>
              </w:numPr>
              <w:spacing w:line="240" w:lineRule="auto"/>
              <w:rPr>
                <w:rFonts w:eastAsia="Times New Roman"/>
                <w:color w:val="0F9ED5" w:themeColor="accent4"/>
                <w:sz w:val="20"/>
                <w:szCs w:val="20"/>
                <w:lang w:val="en-US"/>
              </w:rPr>
            </w:pPr>
            <w:r w:rsidRPr="000F7F4B">
              <w:rPr>
                <w:rFonts w:eastAsia="Times New Roman"/>
                <w:color w:val="0F9ED5" w:themeColor="accent4"/>
                <w:sz w:val="20"/>
                <w:szCs w:val="20"/>
                <w:lang w:val="en-US"/>
              </w:rPr>
              <w:t>Implement targeted digital literacy programs: Learning points offering support through civil service personnel to assist elderly users with digital tools.</w:t>
            </w:r>
          </w:p>
          <w:p w14:paraId="4FF1C045" w14:textId="77777777" w:rsidR="000F7F4B" w:rsidRPr="000F7F4B" w:rsidRDefault="000F7F4B" w:rsidP="005A3944">
            <w:pPr>
              <w:pStyle w:val="Paragrafoelenco"/>
              <w:numPr>
                <w:ilvl w:val="0"/>
                <w:numId w:val="25"/>
              </w:numPr>
              <w:spacing w:line="240" w:lineRule="auto"/>
              <w:rPr>
                <w:rFonts w:eastAsia="Times New Roman"/>
                <w:color w:val="0F9ED5" w:themeColor="accent4"/>
                <w:sz w:val="20"/>
                <w:szCs w:val="20"/>
                <w:lang w:val="en-US"/>
              </w:rPr>
            </w:pPr>
            <w:r w:rsidRPr="000F7F4B">
              <w:rPr>
                <w:rFonts w:eastAsia="Times New Roman"/>
                <w:color w:val="0F9ED5" w:themeColor="accent4"/>
                <w:sz w:val="20"/>
                <w:szCs w:val="20"/>
                <w:lang w:val="en-US"/>
              </w:rPr>
              <w:t>Simplify access procedures (reduce additional costs and technical barriers).</w:t>
            </w:r>
          </w:p>
          <w:p w14:paraId="578DCED6" w14:textId="6320A7E4" w:rsidR="005D475F" w:rsidRPr="000F7F4B" w:rsidRDefault="000F7F4B" w:rsidP="005A3944">
            <w:pPr>
              <w:pStyle w:val="Paragrafoelenco"/>
              <w:numPr>
                <w:ilvl w:val="0"/>
                <w:numId w:val="25"/>
              </w:numPr>
              <w:spacing w:line="240" w:lineRule="auto"/>
              <w:rPr>
                <w:rFonts w:eastAsia="Times New Roman"/>
                <w:color w:val="0F9ED5" w:themeColor="accent4"/>
                <w:sz w:val="20"/>
                <w:szCs w:val="20"/>
                <w:lang w:val="en-US"/>
              </w:rPr>
            </w:pPr>
            <w:r w:rsidRPr="000F7F4B">
              <w:rPr>
                <w:rFonts w:eastAsia="Times New Roman"/>
                <w:color w:val="0F9ED5" w:themeColor="accent4"/>
                <w:sz w:val="20"/>
                <w:szCs w:val="20"/>
                <w:lang w:val="en-US"/>
              </w:rPr>
              <w:t>Conduct periodic social impact assessments on the platforms.</w:t>
            </w:r>
          </w:p>
        </w:tc>
      </w:tr>
      <w:tr w:rsidR="005D475F" w:rsidRPr="007C1446" w14:paraId="6F09ED8F" w14:textId="77777777" w:rsidTr="00693E47">
        <w:tc>
          <w:tcPr>
            <w:tcW w:w="0" w:type="auto"/>
            <w:hideMark/>
          </w:tcPr>
          <w:p w14:paraId="49BD0087" w14:textId="77777777" w:rsidR="005D475F" w:rsidRPr="007C1446" w:rsidRDefault="005D475F" w:rsidP="00693E47">
            <w:pPr>
              <w:rPr>
                <w:rFonts w:eastAsia="Times New Roman"/>
                <w:sz w:val="20"/>
                <w:szCs w:val="20"/>
              </w:rPr>
            </w:pPr>
            <w:r w:rsidRPr="007C1446">
              <w:rPr>
                <w:rFonts w:eastAsia="Times New Roman"/>
                <w:b/>
                <w:bCs/>
                <w:sz w:val="20"/>
                <w:szCs w:val="20"/>
              </w:rPr>
              <w:t>Policy type(s)</w:t>
            </w:r>
          </w:p>
        </w:tc>
        <w:tc>
          <w:tcPr>
            <w:tcW w:w="0" w:type="auto"/>
            <w:hideMark/>
          </w:tcPr>
          <w:p w14:paraId="72CA28F6" w14:textId="77777777" w:rsidR="005D475F" w:rsidRPr="00A93E24" w:rsidRDefault="005D475F" w:rsidP="00693E47">
            <w:pPr>
              <w:rPr>
                <w:rFonts w:eastAsia="Times New Roman"/>
                <w:sz w:val="20"/>
                <w:szCs w:val="20"/>
                <w:lang w:val="en-US"/>
              </w:rPr>
            </w:pPr>
            <w:r w:rsidRPr="007C1446">
              <w:rPr>
                <w:rFonts w:eastAsia="Times New Roman"/>
                <w:sz w:val="20"/>
                <w:szCs w:val="20"/>
              </w:rPr>
              <w:t xml:space="preserve">Tick which category the adaptation </w:t>
            </w:r>
            <w:proofErr w:type="gramStart"/>
            <w:r w:rsidRPr="007C1446">
              <w:rPr>
                <w:rFonts w:eastAsia="Times New Roman"/>
                <w:sz w:val="20"/>
                <w:szCs w:val="20"/>
              </w:rPr>
              <w:t>concerns:</w:t>
            </w:r>
            <w:r w:rsidRPr="007C1446">
              <w:rPr>
                <w:rFonts w:ascii="Segoe UI Symbol" w:eastAsia="Times New Roman" w:hAnsi="Segoe UI Symbol" w:cs="Segoe UI Symbol"/>
                <w:sz w:val="20"/>
                <w:szCs w:val="20"/>
              </w:rPr>
              <w:t>☐</w:t>
            </w:r>
            <w:proofErr w:type="gramEnd"/>
            <w:r w:rsidRPr="007C1446">
              <w:rPr>
                <w:rFonts w:eastAsia="Times New Roman"/>
                <w:sz w:val="20"/>
                <w:szCs w:val="20"/>
              </w:rPr>
              <w:t xml:space="preserve"> Regulation (laws, standards, bans, </w:t>
            </w:r>
            <w:proofErr w:type="gramStart"/>
            <w:r w:rsidRPr="007C1446">
              <w:rPr>
                <w:rFonts w:eastAsia="Times New Roman"/>
                <w:sz w:val="20"/>
                <w:szCs w:val="20"/>
              </w:rPr>
              <w:t>requirements)</w:t>
            </w:r>
            <w:r w:rsidRPr="007C1446">
              <w:rPr>
                <w:rFonts w:ascii="Segoe UI Symbol" w:eastAsia="Times New Roman" w:hAnsi="Segoe UI Symbol" w:cs="Segoe UI Symbol"/>
                <w:sz w:val="20"/>
                <w:szCs w:val="20"/>
              </w:rPr>
              <w:t>☐</w:t>
            </w:r>
            <w:proofErr w:type="gramEnd"/>
            <w:r w:rsidRPr="007C1446">
              <w:rPr>
                <w:rFonts w:eastAsia="Times New Roman"/>
                <w:sz w:val="20"/>
                <w:szCs w:val="20"/>
              </w:rPr>
              <w:t xml:space="preserve"> Economic incentives (subsidies, taxes, grants, </w:t>
            </w:r>
            <w:proofErr w:type="gramStart"/>
            <w:r w:rsidRPr="007C1446">
              <w:rPr>
                <w:rFonts w:eastAsia="Times New Roman"/>
                <w:sz w:val="20"/>
                <w:szCs w:val="20"/>
              </w:rPr>
              <w:t>penalties)</w:t>
            </w:r>
            <w:r w:rsidRPr="007C1446">
              <w:rPr>
                <w:rFonts w:ascii="Segoe UI Symbol" w:eastAsia="Times New Roman" w:hAnsi="Segoe UI Symbol" w:cs="Segoe UI Symbol"/>
                <w:sz w:val="20"/>
                <w:szCs w:val="20"/>
              </w:rPr>
              <w:t>☐</w:t>
            </w:r>
            <w:proofErr w:type="gramEnd"/>
            <w:r w:rsidRPr="007C1446">
              <w:rPr>
                <w:rFonts w:eastAsia="Times New Roman"/>
                <w:sz w:val="20"/>
                <w:szCs w:val="20"/>
              </w:rPr>
              <w:t xml:space="preserve"> Public services (</w:t>
            </w:r>
            <w:proofErr w:type="spellStart"/>
            <w:r w:rsidRPr="007C1446">
              <w:rPr>
                <w:rFonts w:eastAsia="Times New Roman"/>
                <w:sz w:val="20"/>
                <w:szCs w:val="20"/>
              </w:rPr>
              <w:t>programmes</w:t>
            </w:r>
            <w:proofErr w:type="spellEnd"/>
            <w:r w:rsidRPr="007C1446">
              <w:rPr>
                <w:rFonts w:eastAsia="Times New Roman"/>
                <w:sz w:val="20"/>
                <w:szCs w:val="20"/>
              </w:rPr>
              <w:t xml:space="preserve">, infrastructure </w:t>
            </w:r>
            <w:proofErr w:type="gramStart"/>
            <w:r w:rsidRPr="007C1446">
              <w:rPr>
                <w:rFonts w:eastAsia="Times New Roman"/>
                <w:sz w:val="20"/>
                <w:szCs w:val="20"/>
              </w:rPr>
              <w:t>investment)</w:t>
            </w:r>
            <w:r w:rsidRPr="007C1446">
              <w:rPr>
                <w:rFonts w:ascii="Segoe UI Symbol" w:eastAsia="Times New Roman" w:hAnsi="Segoe UI Symbol" w:cs="Segoe UI Symbol"/>
                <w:sz w:val="20"/>
                <w:szCs w:val="20"/>
              </w:rPr>
              <w:t>☐</w:t>
            </w:r>
            <w:proofErr w:type="gramEnd"/>
            <w:r w:rsidRPr="007C1446">
              <w:rPr>
                <w:rFonts w:eastAsia="Times New Roman"/>
                <w:sz w:val="20"/>
                <w:szCs w:val="20"/>
              </w:rPr>
              <w:t xml:space="preserve"> Information/education (campaigns, training, awareness)</w:t>
            </w:r>
          </w:p>
          <w:p w14:paraId="5092511D" w14:textId="77777777" w:rsidR="005D475F" w:rsidRPr="00A93E24" w:rsidRDefault="005D475F" w:rsidP="00693E47">
            <w:pPr>
              <w:rPr>
                <w:rFonts w:eastAsia="Times New Roman"/>
                <w:sz w:val="20"/>
                <w:szCs w:val="20"/>
                <w:lang w:val="en-US"/>
              </w:rPr>
            </w:pPr>
          </w:p>
          <w:p w14:paraId="438BD755" w14:textId="3AF2D405" w:rsidR="003C35DC" w:rsidRPr="003C35DC" w:rsidRDefault="003C35DC" w:rsidP="005A3944">
            <w:pPr>
              <w:pStyle w:val="Paragrafoelenco"/>
              <w:numPr>
                <w:ilvl w:val="0"/>
                <w:numId w:val="24"/>
              </w:numPr>
              <w:rPr>
                <w:rFonts w:eastAsia="Times New Roman"/>
                <w:color w:val="0F9ED5" w:themeColor="accent4"/>
                <w:sz w:val="20"/>
                <w:szCs w:val="20"/>
                <w:lang w:val="en-US"/>
              </w:rPr>
            </w:pPr>
            <w:r w:rsidRPr="003C35DC">
              <w:rPr>
                <w:rFonts w:eastAsia="Times New Roman"/>
                <w:b/>
                <w:bCs/>
                <w:color w:val="0F9ED5" w:themeColor="accent4"/>
                <w:sz w:val="20"/>
                <w:szCs w:val="20"/>
                <w:lang w:val="en-US"/>
              </w:rPr>
              <w:t>Public services:</w:t>
            </w:r>
            <w:r w:rsidRPr="003C35DC">
              <w:rPr>
                <w:rFonts w:eastAsia="Times New Roman"/>
                <w:color w:val="0F9ED5" w:themeColor="accent4"/>
                <w:sz w:val="20"/>
                <w:szCs w:val="20"/>
                <w:lang w:val="en-US"/>
              </w:rPr>
              <w:t xml:space="preserve"> programs, infrastructure investments</w:t>
            </w:r>
          </w:p>
          <w:p w14:paraId="66D0B2B1" w14:textId="77777777" w:rsidR="003C35DC" w:rsidRPr="003C35DC" w:rsidRDefault="003C35DC" w:rsidP="005A3944">
            <w:pPr>
              <w:pStyle w:val="Paragrafoelenco"/>
              <w:numPr>
                <w:ilvl w:val="1"/>
                <w:numId w:val="24"/>
              </w:numPr>
              <w:rPr>
                <w:rFonts w:eastAsia="Times New Roman"/>
                <w:color w:val="0F9ED5" w:themeColor="accent4"/>
                <w:sz w:val="20"/>
                <w:szCs w:val="20"/>
                <w:lang w:val="en-US"/>
              </w:rPr>
            </w:pPr>
            <w:r w:rsidRPr="003C35DC">
              <w:rPr>
                <w:rFonts w:eastAsia="Times New Roman"/>
                <w:color w:val="0F9ED5" w:themeColor="accent4"/>
                <w:sz w:val="20"/>
                <w:szCs w:val="20"/>
                <w:lang w:val="en-US"/>
              </w:rPr>
              <w:t xml:space="preserve">Integrated platform </w:t>
            </w:r>
            <w:proofErr w:type="gramStart"/>
            <w:r w:rsidRPr="003C35DC">
              <w:rPr>
                <w:rFonts w:eastAsia="Times New Roman"/>
                <w:color w:val="0F9ED5" w:themeColor="accent4"/>
                <w:sz w:val="20"/>
                <w:szCs w:val="20"/>
                <w:lang w:val="en-US"/>
              </w:rPr>
              <w:t>including</w:t>
            </w:r>
            <w:proofErr w:type="gramEnd"/>
            <w:r w:rsidRPr="003C35DC">
              <w:rPr>
                <w:rFonts w:eastAsia="Times New Roman"/>
                <w:color w:val="0F9ED5" w:themeColor="accent4"/>
                <w:sz w:val="20"/>
                <w:szCs w:val="20"/>
                <w:lang w:val="en-US"/>
              </w:rPr>
              <w:t xml:space="preserve"> all providers’ offerings, allowing users to access and choose among different solutions with greater transparency.</w:t>
            </w:r>
          </w:p>
          <w:p w14:paraId="6F640FD5" w14:textId="4E348EAE" w:rsidR="003C35DC" w:rsidRPr="003C35DC" w:rsidRDefault="003C35DC" w:rsidP="005A3944">
            <w:pPr>
              <w:pStyle w:val="Paragrafoelenco"/>
              <w:numPr>
                <w:ilvl w:val="0"/>
                <w:numId w:val="24"/>
              </w:numPr>
              <w:rPr>
                <w:rFonts w:eastAsia="Times New Roman"/>
                <w:color w:val="0F9ED5" w:themeColor="accent4"/>
                <w:sz w:val="20"/>
                <w:szCs w:val="20"/>
                <w:lang w:val="it-IT"/>
              </w:rPr>
            </w:pPr>
            <w:r w:rsidRPr="003C35DC">
              <w:rPr>
                <w:rFonts w:eastAsia="Times New Roman"/>
                <w:b/>
                <w:bCs/>
                <w:color w:val="0F9ED5" w:themeColor="accent4"/>
                <w:sz w:val="20"/>
                <w:szCs w:val="20"/>
                <w:lang w:val="it-IT"/>
              </w:rPr>
              <w:t>Information/</w:t>
            </w:r>
            <w:proofErr w:type="spellStart"/>
            <w:r w:rsidRPr="003C35DC">
              <w:rPr>
                <w:rFonts w:eastAsia="Times New Roman"/>
                <w:b/>
                <w:bCs/>
                <w:color w:val="0F9ED5" w:themeColor="accent4"/>
                <w:sz w:val="20"/>
                <w:szCs w:val="20"/>
                <w:lang w:val="it-IT"/>
              </w:rPr>
              <w:t>education</w:t>
            </w:r>
            <w:proofErr w:type="spellEnd"/>
          </w:p>
          <w:p w14:paraId="2FE493E1" w14:textId="4A193179" w:rsidR="005D475F" w:rsidRPr="003C35DC" w:rsidRDefault="005D475F" w:rsidP="003C35DC">
            <w:pPr>
              <w:spacing w:line="240" w:lineRule="auto"/>
              <w:rPr>
                <w:rFonts w:eastAsia="Times New Roman"/>
                <w:sz w:val="20"/>
                <w:szCs w:val="20"/>
                <w:lang w:val="it-IT"/>
              </w:rPr>
            </w:pPr>
          </w:p>
        </w:tc>
      </w:tr>
      <w:tr w:rsidR="005D475F" w:rsidRPr="004F759B" w14:paraId="26E96A0C" w14:textId="77777777" w:rsidTr="00693E47">
        <w:tc>
          <w:tcPr>
            <w:tcW w:w="0" w:type="auto"/>
            <w:hideMark/>
          </w:tcPr>
          <w:p w14:paraId="6AEB8A72" w14:textId="77777777" w:rsidR="005D475F" w:rsidRPr="007C1446" w:rsidRDefault="005D475F" w:rsidP="00693E47">
            <w:pPr>
              <w:rPr>
                <w:rFonts w:eastAsia="Times New Roman"/>
                <w:sz w:val="20"/>
                <w:szCs w:val="20"/>
              </w:rPr>
            </w:pPr>
            <w:r w:rsidRPr="007C1446">
              <w:rPr>
                <w:rFonts w:eastAsia="Times New Roman"/>
                <w:b/>
                <w:bCs/>
                <w:sz w:val="20"/>
                <w:szCs w:val="20"/>
              </w:rPr>
              <w:lastRenderedPageBreak/>
              <w:t>Participatory dimension &amp; stakeholders</w:t>
            </w:r>
          </w:p>
        </w:tc>
        <w:tc>
          <w:tcPr>
            <w:tcW w:w="0" w:type="auto"/>
            <w:hideMark/>
          </w:tcPr>
          <w:p w14:paraId="692B2F39" w14:textId="77777777" w:rsidR="005D475F" w:rsidRPr="008E662B" w:rsidRDefault="005D475F" w:rsidP="00693E47">
            <w:pPr>
              <w:rPr>
                <w:rFonts w:eastAsia="Times New Roman"/>
                <w:sz w:val="20"/>
                <w:szCs w:val="20"/>
                <w:lang w:val="en-US"/>
              </w:rPr>
            </w:pPr>
            <w:r w:rsidRPr="007C1446">
              <w:rPr>
                <w:rFonts w:eastAsia="Times New Roman"/>
                <w:sz w:val="20"/>
                <w:szCs w:val="20"/>
              </w:rPr>
              <w:t>Who should be involved in the adaptation process (civil society, unions, local authorities, etc.)?</w:t>
            </w:r>
          </w:p>
          <w:p w14:paraId="38BF88A1" w14:textId="1A91CBC0" w:rsidR="005D475F" w:rsidRPr="004F759B" w:rsidRDefault="005D475F" w:rsidP="00693E47">
            <w:pPr>
              <w:rPr>
                <w:rFonts w:eastAsia="Times New Roman"/>
                <w:sz w:val="20"/>
                <w:szCs w:val="20"/>
                <w:lang w:val="en-US"/>
              </w:rPr>
            </w:pPr>
            <w:proofErr w:type="spellStart"/>
            <w:r w:rsidRPr="004F759B">
              <w:rPr>
                <w:rFonts w:eastAsia="Times New Roman"/>
                <w:color w:val="0F9ED5" w:themeColor="accent4"/>
                <w:sz w:val="20"/>
                <w:szCs w:val="20"/>
                <w:lang w:val="en-US"/>
              </w:rPr>
              <w:t>AgID</w:t>
            </w:r>
            <w:proofErr w:type="spellEnd"/>
            <w:r w:rsidRPr="004F759B">
              <w:rPr>
                <w:rFonts w:eastAsia="Times New Roman"/>
                <w:color w:val="0F9ED5" w:themeColor="accent4"/>
                <w:sz w:val="20"/>
                <w:szCs w:val="20"/>
                <w:lang w:val="en-US"/>
              </w:rPr>
              <w:t>; Minist</w:t>
            </w:r>
            <w:r w:rsidR="003C35DC" w:rsidRPr="004F759B">
              <w:rPr>
                <w:rFonts w:eastAsia="Times New Roman"/>
                <w:color w:val="0F9ED5" w:themeColor="accent4"/>
                <w:sz w:val="20"/>
                <w:szCs w:val="20"/>
                <w:lang w:val="en-US"/>
              </w:rPr>
              <w:t>ry of Innovation</w:t>
            </w:r>
            <w:r w:rsidRPr="004F759B">
              <w:rPr>
                <w:rFonts w:eastAsia="Times New Roman"/>
                <w:color w:val="0F9ED5" w:themeColor="accent4"/>
                <w:sz w:val="20"/>
                <w:szCs w:val="20"/>
                <w:lang w:val="en-US"/>
              </w:rPr>
              <w:t xml:space="preserve">; </w:t>
            </w:r>
            <w:r w:rsidR="003C35DC" w:rsidRPr="004F759B">
              <w:rPr>
                <w:rFonts w:eastAsia="Times New Roman"/>
                <w:color w:val="0F9ED5" w:themeColor="accent4"/>
                <w:sz w:val="20"/>
                <w:szCs w:val="20"/>
                <w:lang w:val="en-US"/>
              </w:rPr>
              <w:t>Municipalities</w:t>
            </w:r>
            <w:r w:rsidRPr="004F759B">
              <w:rPr>
                <w:rFonts w:eastAsia="Times New Roman"/>
                <w:color w:val="0F9ED5" w:themeColor="accent4"/>
                <w:sz w:val="20"/>
                <w:szCs w:val="20"/>
                <w:lang w:val="en-US"/>
              </w:rPr>
              <w:t xml:space="preserve">; provider sharing; </w:t>
            </w:r>
            <w:r w:rsidR="003C35DC" w:rsidRPr="004F759B">
              <w:rPr>
                <w:rFonts w:eastAsia="Times New Roman"/>
                <w:color w:val="0F9ED5" w:themeColor="accent4"/>
                <w:sz w:val="20"/>
                <w:szCs w:val="20"/>
                <w:lang w:val="en-US"/>
              </w:rPr>
              <w:t xml:space="preserve">Elderly </w:t>
            </w:r>
            <w:proofErr w:type="spellStart"/>
            <w:r w:rsidR="003C35DC" w:rsidRPr="004F759B">
              <w:rPr>
                <w:rFonts w:eastAsia="Times New Roman"/>
                <w:color w:val="0F9ED5" w:themeColor="accent4"/>
                <w:sz w:val="20"/>
                <w:szCs w:val="20"/>
                <w:lang w:val="en-US"/>
              </w:rPr>
              <w:t>associatio</w:t>
            </w:r>
            <w:proofErr w:type="spellEnd"/>
            <w:r w:rsidRPr="004F759B">
              <w:rPr>
                <w:rFonts w:eastAsia="Times New Roman"/>
                <w:color w:val="0F9ED5" w:themeColor="accent4"/>
                <w:sz w:val="20"/>
                <w:szCs w:val="20"/>
                <w:lang w:val="en-US"/>
              </w:rPr>
              <w:t xml:space="preserve">; </w:t>
            </w:r>
            <w:r w:rsidR="004F759B">
              <w:rPr>
                <w:rFonts w:eastAsia="Times New Roman"/>
                <w:color w:val="0F9ED5" w:themeColor="accent4"/>
                <w:sz w:val="20"/>
                <w:szCs w:val="20"/>
                <w:lang w:val="en-US"/>
              </w:rPr>
              <w:t xml:space="preserve">civil </w:t>
            </w:r>
            <w:r w:rsidR="00844BC7">
              <w:rPr>
                <w:rFonts w:eastAsia="Times New Roman"/>
                <w:color w:val="0F9ED5" w:themeColor="accent4"/>
                <w:sz w:val="20"/>
                <w:szCs w:val="20"/>
                <w:lang w:val="en-US"/>
              </w:rPr>
              <w:t>services</w:t>
            </w:r>
            <w:r w:rsidRPr="004F759B">
              <w:rPr>
                <w:rFonts w:eastAsia="Times New Roman"/>
                <w:color w:val="0F9ED5" w:themeColor="accent4"/>
                <w:sz w:val="20"/>
                <w:szCs w:val="20"/>
                <w:lang w:val="en-US"/>
              </w:rPr>
              <w:t>.</w:t>
            </w:r>
          </w:p>
        </w:tc>
      </w:tr>
      <w:tr w:rsidR="005D475F" w:rsidRPr="007C1446" w14:paraId="3C7E0C20" w14:textId="77777777" w:rsidTr="00693E47">
        <w:tc>
          <w:tcPr>
            <w:tcW w:w="0" w:type="auto"/>
            <w:gridSpan w:val="2"/>
          </w:tcPr>
          <w:p w14:paraId="639614DD" w14:textId="77777777" w:rsidR="005D475F" w:rsidRPr="0048724B" w:rsidRDefault="005D475F" w:rsidP="00693E47">
            <w:pPr>
              <w:rPr>
                <w:rFonts w:eastAsia="Times New Roman"/>
                <w:i/>
                <w:iCs/>
                <w:sz w:val="20"/>
                <w:szCs w:val="20"/>
                <w:lang w:val="en-US"/>
              </w:rPr>
            </w:pPr>
            <w:r>
              <w:rPr>
                <w:rFonts w:eastAsia="Times New Roman"/>
                <w:b/>
                <w:bCs/>
                <w:sz w:val="20"/>
                <w:szCs w:val="20"/>
              </w:rPr>
              <w:t xml:space="preserve">Target population: </w:t>
            </w:r>
            <w:r w:rsidRPr="007C1446">
              <w:rPr>
                <w:rFonts w:eastAsia="Times New Roman"/>
                <w:i/>
                <w:iCs/>
                <w:sz w:val="20"/>
                <w:szCs w:val="20"/>
              </w:rPr>
              <w:t>only one question is allowed per answer</w:t>
            </w:r>
          </w:p>
          <w:p w14:paraId="0FAB5F92" w14:textId="77777777" w:rsidR="005D475F" w:rsidRPr="008E662B" w:rsidRDefault="005D475F" w:rsidP="00693E47">
            <w:pPr>
              <w:rPr>
                <w:rFonts w:eastAsia="Times New Roman"/>
                <w:sz w:val="20"/>
                <w:szCs w:val="20"/>
                <w:lang w:val="en-US"/>
              </w:rPr>
            </w:pPr>
          </w:p>
        </w:tc>
      </w:tr>
      <w:tr w:rsidR="005D475F" w:rsidRPr="007C1446" w14:paraId="61BBBD60" w14:textId="77777777" w:rsidTr="00693E47">
        <w:tc>
          <w:tcPr>
            <w:tcW w:w="0" w:type="auto"/>
          </w:tcPr>
          <w:p w14:paraId="4AA40848" w14:textId="77777777" w:rsidR="005D475F" w:rsidRPr="007C1446" w:rsidRDefault="005D475F" w:rsidP="00693E47">
            <w:pPr>
              <w:rPr>
                <w:rFonts w:eastAsia="Times New Roman"/>
                <w:sz w:val="20"/>
                <w:szCs w:val="20"/>
              </w:rPr>
            </w:pPr>
            <w:r w:rsidRPr="007C1446">
              <w:rPr>
                <w:rFonts w:eastAsia="Times New Roman"/>
                <w:sz w:val="20"/>
                <w:szCs w:val="20"/>
              </w:rPr>
              <w:t>Age range</w:t>
            </w:r>
          </w:p>
        </w:tc>
        <w:tc>
          <w:tcPr>
            <w:tcW w:w="0" w:type="auto"/>
          </w:tcPr>
          <w:p w14:paraId="11DE9823" w14:textId="77777777" w:rsidR="005D475F" w:rsidRDefault="005D475F" w:rsidP="00693E47">
            <w:pPr>
              <w:rPr>
                <w:rFonts w:eastAsia="Times New Roman"/>
                <w:sz w:val="20"/>
                <w:szCs w:val="20"/>
                <w:lang w:val="es-ES_tradnl"/>
              </w:rPr>
            </w:pPr>
            <w:r w:rsidRPr="007C1446">
              <w:rPr>
                <w:rFonts w:ascii="Segoe UI Symbol" w:eastAsia="Times New Roman" w:hAnsi="Segoe UI Symbol" w:cs="Segoe UI Symbol"/>
                <w:sz w:val="20"/>
                <w:szCs w:val="20"/>
              </w:rPr>
              <w:t>☐</w:t>
            </w:r>
            <w:r w:rsidRPr="007C1446">
              <w:rPr>
                <w:rFonts w:eastAsia="Times New Roman"/>
                <w:sz w:val="20"/>
                <w:szCs w:val="20"/>
              </w:rPr>
              <w:t xml:space="preserve"> &lt;18</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25–35</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35–65</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&gt;65</w:t>
            </w:r>
          </w:p>
          <w:p w14:paraId="237F325C" w14:textId="77777777" w:rsidR="005D475F" w:rsidRPr="00860F66" w:rsidRDefault="005D475F" w:rsidP="00693E47">
            <w:pPr>
              <w:rPr>
                <w:rFonts w:ascii="Segoe UI Symbol" w:eastAsia="Times New Roman" w:hAnsi="Segoe UI Symbol" w:cs="Segoe UI Symbol"/>
                <w:sz w:val="20"/>
                <w:szCs w:val="20"/>
                <w:lang w:val="en-US"/>
              </w:rPr>
            </w:pPr>
            <w:r w:rsidRPr="00860F66">
              <w:rPr>
                <w:rFonts w:ascii="Segoe UI Symbol" w:eastAsia="Times New Roman" w:hAnsi="Segoe UI Symbol" w:cs="Segoe UI Symbol"/>
                <w:color w:val="0F9ED5" w:themeColor="accent4"/>
                <w:sz w:val="20"/>
                <w:szCs w:val="20"/>
                <w:lang w:val="en-US"/>
              </w:rPr>
              <w:t>&gt;65</w:t>
            </w:r>
          </w:p>
        </w:tc>
      </w:tr>
      <w:tr w:rsidR="005D475F" w:rsidRPr="007C1446" w14:paraId="0EED5D0B" w14:textId="77777777" w:rsidTr="00693E47">
        <w:tc>
          <w:tcPr>
            <w:tcW w:w="0" w:type="auto"/>
            <w:hideMark/>
          </w:tcPr>
          <w:p w14:paraId="7A5CF06D" w14:textId="77777777" w:rsidR="005D475F" w:rsidRPr="007C1446" w:rsidRDefault="005D475F" w:rsidP="00693E47">
            <w:pPr>
              <w:rPr>
                <w:rFonts w:eastAsia="Times New Roman"/>
                <w:sz w:val="20"/>
                <w:szCs w:val="20"/>
              </w:rPr>
            </w:pPr>
            <w:r w:rsidRPr="007C1446">
              <w:rPr>
                <w:rFonts w:eastAsia="Times New Roman"/>
                <w:sz w:val="20"/>
                <w:szCs w:val="20"/>
              </w:rPr>
              <w:t>Living in a house with low energy efficiency:</w:t>
            </w:r>
          </w:p>
        </w:tc>
        <w:tc>
          <w:tcPr>
            <w:tcW w:w="0" w:type="auto"/>
            <w:hideMark/>
          </w:tcPr>
          <w:p w14:paraId="5A807CA8" w14:textId="77777777" w:rsidR="005D475F" w:rsidRDefault="005D475F" w:rsidP="00693E47">
            <w:pPr>
              <w:rPr>
                <w:rFonts w:eastAsia="Times New Roman"/>
                <w:sz w:val="20"/>
                <w:szCs w:val="20"/>
                <w:lang w:val="es-ES_tradnl"/>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p w14:paraId="0E3B2B00" w14:textId="77777777" w:rsidR="005D475F" w:rsidRPr="00682BF8" w:rsidRDefault="005D475F" w:rsidP="00693E47">
            <w:pPr>
              <w:rPr>
                <w:rFonts w:eastAsia="Times New Roman"/>
                <w:color w:val="0F9ED5" w:themeColor="accent4"/>
                <w:sz w:val="20"/>
                <w:szCs w:val="20"/>
                <w:lang w:val="es-ES_tradnl"/>
              </w:rPr>
            </w:pPr>
            <w:r>
              <w:rPr>
                <w:rFonts w:eastAsia="Times New Roman"/>
                <w:color w:val="0F9ED5" w:themeColor="accent4"/>
                <w:sz w:val="20"/>
                <w:szCs w:val="20"/>
                <w:lang w:val="es-ES_tradnl"/>
              </w:rPr>
              <w:t>No</w:t>
            </w:r>
          </w:p>
        </w:tc>
      </w:tr>
      <w:tr w:rsidR="005D475F" w:rsidRPr="007C1446" w14:paraId="0CD55494" w14:textId="77777777" w:rsidTr="00693E47">
        <w:tc>
          <w:tcPr>
            <w:tcW w:w="0" w:type="auto"/>
            <w:hideMark/>
          </w:tcPr>
          <w:p w14:paraId="431731C2" w14:textId="77777777" w:rsidR="005D475F" w:rsidRPr="007C1446" w:rsidRDefault="005D475F" w:rsidP="00693E47">
            <w:pPr>
              <w:rPr>
                <w:rFonts w:eastAsia="Times New Roman"/>
                <w:sz w:val="20"/>
                <w:szCs w:val="20"/>
              </w:rPr>
            </w:pPr>
            <w:r w:rsidRPr="007C1446">
              <w:rPr>
                <w:rFonts w:eastAsia="Times New Roman"/>
                <w:sz w:val="20"/>
                <w:szCs w:val="20"/>
              </w:rPr>
              <w:t>Gender</w:t>
            </w:r>
          </w:p>
        </w:tc>
        <w:tc>
          <w:tcPr>
            <w:tcW w:w="0" w:type="auto"/>
            <w:hideMark/>
          </w:tcPr>
          <w:p w14:paraId="6BDCB33E"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Woman</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Male</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Non-binary</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Other</w:t>
            </w:r>
            <w:r>
              <w:rPr>
                <w:rFonts w:eastAsia="Times New Roman"/>
                <w:sz w:val="20"/>
                <w:szCs w:val="20"/>
              </w:rPr>
              <w:t xml:space="preserve"> </w:t>
            </w:r>
          </w:p>
        </w:tc>
      </w:tr>
      <w:tr w:rsidR="005D475F" w:rsidRPr="007C1446" w14:paraId="71CA25C5" w14:textId="77777777" w:rsidTr="00693E47">
        <w:tc>
          <w:tcPr>
            <w:tcW w:w="0" w:type="auto"/>
          </w:tcPr>
          <w:p w14:paraId="6F1A5966" w14:textId="77777777" w:rsidR="005D475F" w:rsidRPr="007C1446" w:rsidRDefault="005D475F" w:rsidP="00693E47">
            <w:pPr>
              <w:rPr>
                <w:rFonts w:eastAsia="Times New Roman"/>
                <w:sz w:val="20"/>
                <w:szCs w:val="20"/>
              </w:rPr>
            </w:pPr>
            <w:r w:rsidRPr="007C1446">
              <w:rPr>
                <w:rFonts w:eastAsia="Times New Roman"/>
                <w:sz w:val="20"/>
                <w:szCs w:val="20"/>
              </w:rPr>
              <w:t xml:space="preserve">Need </w:t>
            </w:r>
            <w:proofErr w:type="gramStart"/>
            <w:r w:rsidRPr="007C1446">
              <w:rPr>
                <w:rFonts w:eastAsia="Times New Roman"/>
                <w:sz w:val="20"/>
                <w:szCs w:val="20"/>
              </w:rPr>
              <w:t>of</w:t>
            </w:r>
            <w:proofErr w:type="gramEnd"/>
            <w:r w:rsidRPr="007C1446">
              <w:rPr>
                <w:rFonts w:eastAsia="Times New Roman"/>
                <w:sz w:val="20"/>
                <w:szCs w:val="20"/>
              </w:rPr>
              <w:t xml:space="preserve"> a car to perform daily activities:</w:t>
            </w:r>
          </w:p>
        </w:tc>
        <w:tc>
          <w:tcPr>
            <w:tcW w:w="0" w:type="auto"/>
          </w:tcPr>
          <w:p w14:paraId="60E4A1A1" w14:textId="77777777" w:rsidR="005D475F" w:rsidRDefault="005D475F" w:rsidP="00693E47">
            <w:pPr>
              <w:rPr>
                <w:rFonts w:eastAsia="Times New Roman"/>
                <w:sz w:val="20"/>
                <w:szCs w:val="20"/>
                <w:lang w:val="es-ES_tradnl"/>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p w14:paraId="3E1975D4" w14:textId="77777777" w:rsidR="005D475F" w:rsidRPr="00682BF8" w:rsidRDefault="005D475F" w:rsidP="00693E47">
            <w:pPr>
              <w:rPr>
                <w:rFonts w:ascii="Segoe UI Symbol" w:eastAsia="Times New Roman" w:hAnsi="Segoe UI Symbol" w:cs="Segoe UI Symbol"/>
                <w:sz w:val="20"/>
                <w:szCs w:val="20"/>
                <w:lang w:val="es-ES_tradnl"/>
              </w:rPr>
            </w:pPr>
            <w:r w:rsidRPr="00682BF8">
              <w:rPr>
                <w:rFonts w:ascii="Segoe UI Symbol" w:eastAsia="Times New Roman" w:hAnsi="Segoe UI Symbol" w:cs="Segoe UI Symbol"/>
                <w:color w:val="0F9ED5" w:themeColor="accent4"/>
                <w:sz w:val="20"/>
                <w:szCs w:val="20"/>
                <w:lang w:val="es-ES_tradnl"/>
              </w:rPr>
              <w:t>Yes</w:t>
            </w:r>
          </w:p>
        </w:tc>
      </w:tr>
      <w:tr w:rsidR="005D475F" w:rsidRPr="007C1446" w14:paraId="2FDE8654" w14:textId="77777777" w:rsidTr="00693E47">
        <w:tc>
          <w:tcPr>
            <w:tcW w:w="0" w:type="auto"/>
            <w:hideMark/>
          </w:tcPr>
          <w:p w14:paraId="7317FC03" w14:textId="77777777" w:rsidR="005D475F" w:rsidRPr="007C1446" w:rsidRDefault="005D475F" w:rsidP="00693E47">
            <w:pPr>
              <w:rPr>
                <w:rFonts w:eastAsia="Times New Roman"/>
                <w:sz w:val="20"/>
                <w:szCs w:val="20"/>
              </w:rPr>
            </w:pPr>
            <w:r w:rsidRPr="007C1446">
              <w:rPr>
                <w:rFonts w:eastAsia="Times New Roman"/>
                <w:sz w:val="20"/>
                <w:szCs w:val="20"/>
              </w:rPr>
              <w:t>Level of education</w:t>
            </w:r>
          </w:p>
        </w:tc>
        <w:tc>
          <w:tcPr>
            <w:tcW w:w="0" w:type="auto"/>
            <w:hideMark/>
          </w:tcPr>
          <w:p w14:paraId="7A2BEC42" w14:textId="77777777" w:rsidR="005D475F" w:rsidRPr="008E662B" w:rsidRDefault="005D475F" w:rsidP="00693E47">
            <w:pPr>
              <w:rPr>
                <w:rFonts w:eastAsia="Times New Roman"/>
                <w:sz w:val="20"/>
                <w:szCs w:val="20"/>
                <w:lang w:val="en-US"/>
              </w:rPr>
            </w:pPr>
            <w:r w:rsidRPr="007C1446">
              <w:rPr>
                <w:rFonts w:ascii="Segoe UI Symbol" w:eastAsia="Times New Roman" w:hAnsi="Segoe UI Symbol" w:cs="Segoe UI Symbol"/>
                <w:sz w:val="20"/>
                <w:szCs w:val="20"/>
              </w:rPr>
              <w:t>☐</w:t>
            </w:r>
            <w:r w:rsidRPr="007C1446">
              <w:rPr>
                <w:rFonts w:eastAsia="Times New Roman"/>
                <w:sz w:val="20"/>
                <w:szCs w:val="20"/>
              </w:rPr>
              <w:t xml:space="preserve"> No formal education</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Primary</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Secondary</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Further formal education</w:t>
            </w:r>
          </w:p>
          <w:p w14:paraId="021392D9" w14:textId="715E5464" w:rsidR="005D475F" w:rsidRPr="00860F66" w:rsidRDefault="00844BC7" w:rsidP="00693E47">
            <w:pPr>
              <w:rPr>
                <w:rFonts w:eastAsia="Times New Roman"/>
                <w:color w:val="0F9ED5" w:themeColor="accent4"/>
                <w:sz w:val="20"/>
                <w:szCs w:val="20"/>
                <w:lang w:val="en-US"/>
              </w:rPr>
            </w:pPr>
            <w:r>
              <w:rPr>
                <w:rFonts w:eastAsia="Times New Roman"/>
                <w:color w:val="0F9ED5" w:themeColor="accent4"/>
                <w:sz w:val="20"/>
                <w:szCs w:val="20"/>
                <w:lang w:val="en-US"/>
              </w:rPr>
              <w:t>Non formal education</w:t>
            </w:r>
          </w:p>
          <w:p w14:paraId="43F52D7A" w14:textId="7C9642F4" w:rsidR="005D475F" w:rsidRPr="00860F66" w:rsidRDefault="00844BC7" w:rsidP="00693E47">
            <w:pPr>
              <w:rPr>
                <w:rFonts w:eastAsia="Times New Roman"/>
                <w:sz w:val="20"/>
                <w:szCs w:val="20"/>
                <w:lang w:val="en-US"/>
              </w:rPr>
            </w:pPr>
            <w:r>
              <w:rPr>
                <w:rFonts w:eastAsia="Times New Roman"/>
                <w:color w:val="0F9ED5" w:themeColor="accent4"/>
                <w:sz w:val="20"/>
                <w:szCs w:val="20"/>
                <w:lang w:val="en-US"/>
              </w:rPr>
              <w:t>Pri</w:t>
            </w:r>
            <w:r w:rsidR="00E36973">
              <w:rPr>
                <w:rFonts w:eastAsia="Times New Roman"/>
                <w:color w:val="0F9ED5" w:themeColor="accent4"/>
                <w:sz w:val="20"/>
                <w:szCs w:val="20"/>
                <w:lang w:val="en-US"/>
              </w:rPr>
              <w:t>mary school</w:t>
            </w:r>
          </w:p>
        </w:tc>
      </w:tr>
      <w:tr w:rsidR="005D475F" w:rsidRPr="007C1446" w14:paraId="2E64560C" w14:textId="77777777" w:rsidTr="00693E47">
        <w:tc>
          <w:tcPr>
            <w:tcW w:w="0" w:type="auto"/>
            <w:hideMark/>
          </w:tcPr>
          <w:p w14:paraId="06D4094E" w14:textId="77777777" w:rsidR="005D475F" w:rsidRPr="007C1446" w:rsidRDefault="005D475F" w:rsidP="00693E47">
            <w:pPr>
              <w:rPr>
                <w:rFonts w:eastAsia="Times New Roman"/>
                <w:sz w:val="20"/>
                <w:szCs w:val="20"/>
              </w:rPr>
            </w:pPr>
            <w:r w:rsidRPr="007C1446">
              <w:rPr>
                <w:rFonts w:eastAsia="Times New Roman"/>
                <w:sz w:val="20"/>
                <w:szCs w:val="20"/>
              </w:rPr>
              <w:t>Location of residency</w:t>
            </w:r>
          </w:p>
        </w:tc>
        <w:tc>
          <w:tcPr>
            <w:tcW w:w="0" w:type="auto"/>
            <w:hideMark/>
          </w:tcPr>
          <w:p w14:paraId="0F759F13"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Urban area</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Suburban area</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Rural area</w:t>
            </w:r>
          </w:p>
        </w:tc>
      </w:tr>
      <w:tr w:rsidR="005D475F" w:rsidRPr="007C1446" w14:paraId="5EB403BA" w14:textId="77777777" w:rsidTr="00693E47">
        <w:tc>
          <w:tcPr>
            <w:tcW w:w="0" w:type="auto"/>
            <w:hideMark/>
          </w:tcPr>
          <w:p w14:paraId="5A45E266" w14:textId="77777777" w:rsidR="005D475F" w:rsidRPr="007C1446" w:rsidRDefault="005D475F" w:rsidP="00693E47">
            <w:pPr>
              <w:rPr>
                <w:rFonts w:eastAsia="Times New Roman"/>
                <w:sz w:val="20"/>
                <w:szCs w:val="20"/>
              </w:rPr>
            </w:pPr>
            <w:r w:rsidRPr="007C1446">
              <w:rPr>
                <w:rFonts w:eastAsia="Times New Roman"/>
                <w:sz w:val="20"/>
                <w:szCs w:val="20"/>
              </w:rPr>
              <w:t>Economic status</w:t>
            </w:r>
          </w:p>
        </w:tc>
        <w:tc>
          <w:tcPr>
            <w:tcW w:w="0" w:type="auto"/>
            <w:hideMark/>
          </w:tcPr>
          <w:p w14:paraId="460B4D4E" w14:textId="77777777" w:rsidR="005D475F" w:rsidRDefault="005D475F" w:rsidP="00693E47">
            <w:pPr>
              <w:rPr>
                <w:rFonts w:eastAsia="Times New Roman"/>
                <w:sz w:val="20"/>
                <w:szCs w:val="20"/>
                <w:lang w:val="en-US"/>
              </w:rPr>
            </w:pPr>
            <w:r w:rsidRPr="007C1446">
              <w:rPr>
                <w:rFonts w:ascii="Segoe UI Symbol" w:eastAsia="Times New Roman" w:hAnsi="Segoe UI Symbol" w:cs="Segoe UI Symbol"/>
                <w:sz w:val="20"/>
                <w:szCs w:val="20"/>
              </w:rPr>
              <w:t>☐</w:t>
            </w:r>
            <w:r w:rsidRPr="007C1446">
              <w:rPr>
                <w:rFonts w:eastAsia="Times New Roman"/>
                <w:sz w:val="20"/>
                <w:szCs w:val="20"/>
              </w:rPr>
              <w:t xml:space="preserve"> Employed</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Unemployed</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Retired</w:t>
            </w:r>
          </w:p>
          <w:p w14:paraId="3AA1728B" w14:textId="77777777" w:rsidR="005D475F" w:rsidRPr="00860F66" w:rsidRDefault="005D475F" w:rsidP="00693E47">
            <w:pPr>
              <w:rPr>
                <w:rFonts w:eastAsia="Times New Roman"/>
                <w:sz w:val="20"/>
                <w:szCs w:val="20"/>
                <w:lang w:val="en-US"/>
              </w:rPr>
            </w:pPr>
            <w:r w:rsidRPr="00860F66">
              <w:rPr>
                <w:rFonts w:eastAsia="Times New Roman"/>
                <w:color w:val="0F9ED5" w:themeColor="accent4"/>
                <w:sz w:val="20"/>
                <w:szCs w:val="20"/>
                <w:lang w:val="en-US"/>
              </w:rPr>
              <w:t>Retired</w:t>
            </w:r>
          </w:p>
        </w:tc>
      </w:tr>
      <w:tr w:rsidR="005D475F" w:rsidRPr="007C1446" w14:paraId="6E9CBD84" w14:textId="77777777" w:rsidTr="00693E47">
        <w:tc>
          <w:tcPr>
            <w:tcW w:w="0" w:type="auto"/>
            <w:hideMark/>
          </w:tcPr>
          <w:p w14:paraId="3AFFF07B" w14:textId="77777777" w:rsidR="005D475F" w:rsidRPr="007C1446" w:rsidRDefault="005D475F" w:rsidP="00693E47">
            <w:pPr>
              <w:rPr>
                <w:rFonts w:eastAsia="Times New Roman"/>
                <w:sz w:val="20"/>
                <w:szCs w:val="20"/>
              </w:rPr>
            </w:pPr>
            <w:r w:rsidRPr="007C1446">
              <w:rPr>
                <w:rFonts w:eastAsia="Times New Roman"/>
                <w:sz w:val="20"/>
                <w:szCs w:val="20"/>
              </w:rPr>
              <w:t>Care responsibility as the main activity</w:t>
            </w:r>
          </w:p>
        </w:tc>
        <w:tc>
          <w:tcPr>
            <w:tcW w:w="0" w:type="auto"/>
            <w:hideMark/>
          </w:tcPr>
          <w:p w14:paraId="07B96678"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 remunerated</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Yes, non-remunerated</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5D475F" w:rsidRPr="007C1446" w14:paraId="3492DE2B" w14:textId="77777777" w:rsidTr="00693E47">
        <w:tc>
          <w:tcPr>
            <w:tcW w:w="0" w:type="auto"/>
            <w:hideMark/>
          </w:tcPr>
          <w:p w14:paraId="0E1F6C70" w14:textId="77777777" w:rsidR="005D475F" w:rsidRPr="007C1446" w:rsidRDefault="005D475F" w:rsidP="00693E47">
            <w:pPr>
              <w:rPr>
                <w:rFonts w:eastAsia="Times New Roman"/>
                <w:sz w:val="20"/>
                <w:szCs w:val="20"/>
              </w:rPr>
            </w:pPr>
            <w:r w:rsidRPr="007C1446">
              <w:rPr>
                <w:rFonts w:eastAsia="Times New Roman"/>
                <w:sz w:val="20"/>
                <w:szCs w:val="20"/>
              </w:rPr>
              <w:t>EU citizenship</w:t>
            </w:r>
          </w:p>
        </w:tc>
        <w:tc>
          <w:tcPr>
            <w:tcW w:w="0" w:type="auto"/>
            <w:hideMark/>
          </w:tcPr>
          <w:p w14:paraId="668FC559"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5D475F" w:rsidRPr="007C1446" w14:paraId="788256EB" w14:textId="77777777" w:rsidTr="00693E47">
        <w:tc>
          <w:tcPr>
            <w:tcW w:w="0" w:type="auto"/>
            <w:hideMark/>
          </w:tcPr>
          <w:p w14:paraId="0161F49C" w14:textId="77777777" w:rsidR="005D475F" w:rsidRPr="007C1446" w:rsidRDefault="005D475F" w:rsidP="00693E47">
            <w:pPr>
              <w:rPr>
                <w:rFonts w:eastAsia="Times New Roman"/>
                <w:sz w:val="20"/>
                <w:szCs w:val="20"/>
              </w:rPr>
            </w:pPr>
            <w:r w:rsidRPr="007C1446">
              <w:rPr>
                <w:rFonts w:eastAsia="Times New Roman"/>
                <w:sz w:val="20"/>
                <w:szCs w:val="20"/>
              </w:rPr>
              <w:t>Disability or long-term condition</w:t>
            </w:r>
          </w:p>
        </w:tc>
        <w:tc>
          <w:tcPr>
            <w:tcW w:w="0" w:type="auto"/>
            <w:hideMark/>
          </w:tcPr>
          <w:p w14:paraId="25F1C81C" w14:textId="77777777" w:rsidR="005D475F" w:rsidRDefault="005D475F" w:rsidP="00693E47">
            <w:pPr>
              <w:rPr>
                <w:rFonts w:eastAsia="Times New Roman"/>
                <w:sz w:val="20"/>
                <w:szCs w:val="20"/>
                <w:lang w:val="en-US"/>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p w14:paraId="47969FEE" w14:textId="77777777" w:rsidR="005D475F" w:rsidRPr="00860F66" w:rsidRDefault="005D475F" w:rsidP="00693E47">
            <w:pPr>
              <w:rPr>
                <w:rFonts w:eastAsia="Times New Roman"/>
                <w:sz w:val="20"/>
                <w:szCs w:val="20"/>
                <w:lang w:val="en-US"/>
              </w:rPr>
            </w:pPr>
            <w:r w:rsidRPr="00860F66">
              <w:rPr>
                <w:rFonts w:eastAsia="Times New Roman"/>
                <w:color w:val="0F9ED5" w:themeColor="accent4"/>
                <w:sz w:val="20"/>
                <w:szCs w:val="20"/>
                <w:lang w:val="en-US"/>
              </w:rPr>
              <w:t>Yes</w:t>
            </w:r>
          </w:p>
        </w:tc>
      </w:tr>
      <w:tr w:rsidR="005D475F" w:rsidRPr="00E36D07" w14:paraId="59D9BFE5" w14:textId="77777777" w:rsidTr="00693E47">
        <w:tc>
          <w:tcPr>
            <w:tcW w:w="0" w:type="auto"/>
            <w:hideMark/>
          </w:tcPr>
          <w:p w14:paraId="3B4D7BA5" w14:textId="77777777" w:rsidR="005D475F" w:rsidRPr="007C1446" w:rsidRDefault="005D475F" w:rsidP="00693E47">
            <w:pPr>
              <w:rPr>
                <w:rFonts w:eastAsia="Times New Roman"/>
                <w:sz w:val="20"/>
                <w:szCs w:val="20"/>
              </w:rPr>
            </w:pPr>
            <w:r w:rsidRPr="007C1446">
              <w:rPr>
                <w:rFonts w:eastAsia="Times New Roman"/>
                <w:sz w:val="20"/>
                <w:szCs w:val="20"/>
              </w:rPr>
              <w:t>Level of income</w:t>
            </w:r>
          </w:p>
        </w:tc>
        <w:tc>
          <w:tcPr>
            <w:tcW w:w="0" w:type="auto"/>
            <w:hideMark/>
          </w:tcPr>
          <w:p w14:paraId="268D2F9A" w14:textId="77777777" w:rsidR="005D475F" w:rsidRPr="008E662B" w:rsidRDefault="005D475F" w:rsidP="00693E47">
            <w:pPr>
              <w:rPr>
                <w:rFonts w:eastAsia="Times New Roman"/>
                <w:sz w:val="20"/>
                <w:szCs w:val="20"/>
                <w:lang w:val="en-US"/>
              </w:rPr>
            </w:pPr>
            <w:r w:rsidRPr="007C1446">
              <w:rPr>
                <w:rFonts w:ascii="Segoe UI Symbol" w:eastAsia="Times New Roman" w:hAnsi="Segoe UI Symbol" w:cs="Segoe UI Symbol"/>
                <w:sz w:val="20"/>
                <w:szCs w:val="20"/>
              </w:rPr>
              <w:t>☐</w:t>
            </w:r>
            <w:r w:rsidRPr="007C1446">
              <w:rPr>
                <w:rFonts w:eastAsia="Times New Roman"/>
                <w:sz w:val="20"/>
                <w:szCs w:val="20"/>
              </w:rPr>
              <w:t xml:space="preserve"> Low income</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Medium income</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High income</w:t>
            </w:r>
          </w:p>
          <w:p w14:paraId="1167E570" w14:textId="379C725C" w:rsidR="005D475F" w:rsidRPr="00762D47" w:rsidRDefault="005D475F" w:rsidP="00693E47">
            <w:pPr>
              <w:rPr>
                <w:rFonts w:eastAsia="Times New Roman"/>
                <w:color w:val="0F9ED5" w:themeColor="accent4"/>
                <w:sz w:val="20"/>
                <w:szCs w:val="20"/>
                <w:lang w:val="it-IT"/>
              </w:rPr>
            </w:pPr>
            <w:r w:rsidRPr="00762D47">
              <w:rPr>
                <w:rFonts w:eastAsia="Times New Roman"/>
                <w:color w:val="0F9ED5" w:themeColor="accent4"/>
                <w:sz w:val="20"/>
                <w:szCs w:val="20"/>
                <w:lang w:val="it-IT"/>
              </w:rPr>
              <w:t xml:space="preserve">Low </w:t>
            </w:r>
            <w:proofErr w:type="spellStart"/>
            <w:r w:rsidRPr="00762D47">
              <w:rPr>
                <w:rFonts w:eastAsia="Times New Roman"/>
                <w:color w:val="0F9ED5" w:themeColor="accent4"/>
                <w:sz w:val="20"/>
                <w:szCs w:val="20"/>
                <w:lang w:val="it-IT"/>
              </w:rPr>
              <w:t>income</w:t>
            </w:r>
            <w:proofErr w:type="spellEnd"/>
            <w:r w:rsidRPr="00762D47">
              <w:rPr>
                <w:rFonts w:eastAsia="Times New Roman"/>
                <w:color w:val="0F9ED5" w:themeColor="accent4"/>
                <w:sz w:val="20"/>
                <w:szCs w:val="20"/>
                <w:lang w:val="it-IT"/>
              </w:rPr>
              <w:t xml:space="preserve"> </w:t>
            </w:r>
          </w:p>
        </w:tc>
      </w:tr>
      <w:tr w:rsidR="005D475F" w:rsidRPr="007C1446" w14:paraId="10DAC01E" w14:textId="77777777" w:rsidTr="00693E47">
        <w:tc>
          <w:tcPr>
            <w:tcW w:w="0" w:type="auto"/>
            <w:hideMark/>
          </w:tcPr>
          <w:p w14:paraId="11A3959A" w14:textId="77777777" w:rsidR="005D475F" w:rsidRPr="007C1446" w:rsidRDefault="005D475F" w:rsidP="00693E47">
            <w:pPr>
              <w:rPr>
                <w:rFonts w:eastAsia="Times New Roman"/>
                <w:sz w:val="20"/>
                <w:szCs w:val="20"/>
              </w:rPr>
            </w:pPr>
            <w:r w:rsidRPr="007C1446">
              <w:rPr>
                <w:rFonts w:eastAsia="Times New Roman"/>
                <w:sz w:val="20"/>
                <w:szCs w:val="20"/>
              </w:rPr>
              <w:t>Tenancy status</w:t>
            </w:r>
          </w:p>
        </w:tc>
        <w:tc>
          <w:tcPr>
            <w:tcW w:w="0" w:type="auto"/>
            <w:hideMark/>
          </w:tcPr>
          <w:p w14:paraId="4BAEED84"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Homeowner</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Tenant</w:t>
            </w:r>
          </w:p>
        </w:tc>
      </w:tr>
      <w:tr w:rsidR="005D475F" w:rsidRPr="002A18B1" w14:paraId="2E61653E" w14:textId="77777777" w:rsidTr="00693E47">
        <w:tc>
          <w:tcPr>
            <w:tcW w:w="0" w:type="auto"/>
            <w:hideMark/>
          </w:tcPr>
          <w:p w14:paraId="3308E63D" w14:textId="77777777" w:rsidR="005D475F" w:rsidRPr="007C1446" w:rsidRDefault="005D475F" w:rsidP="00693E47">
            <w:pPr>
              <w:rPr>
                <w:rFonts w:eastAsia="Times New Roman"/>
                <w:sz w:val="20"/>
                <w:szCs w:val="20"/>
              </w:rPr>
            </w:pPr>
            <w:r w:rsidRPr="007C1446">
              <w:rPr>
                <w:rFonts w:eastAsia="Times New Roman"/>
                <w:b/>
                <w:bCs/>
                <w:sz w:val="20"/>
                <w:szCs w:val="20"/>
              </w:rPr>
              <w:t>Systemic focus</w:t>
            </w:r>
          </w:p>
        </w:tc>
        <w:tc>
          <w:tcPr>
            <w:tcW w:w="0" w:type="auto"/>
            <w:hideMark/>
          </w:tcPr>
          <w:p w14:paraId="7775737F" w14:textId="77777777" w:rsidR="005D475F" w:rsidRPr="008E662B" w:rsidRDefault="005D475F" w:rsidP="00693E47">
            <w:pPr>
              <w:rPr>
                <w:rFonts w:eastAsia="Times New Roman"/>
                <w:sz w:val="20"/>
                <w:szCs w:val="20"/>
                <w:lang w:val="en-US"/>
              </w:rPr>
            </w:pPr>
            <w:r w:rsidRPr="007C1446">
              <w:rPr>
                <w:rFonts w:eastAsia="Times New Roman"/>
                <w:sz w:val="20"/>
                <w:szCs w:val="20"/>
              </w:rPr>
              <w:t>Which systemic dimensions are strengthened through the proposed adaptation (environment, society &amp; culture, economy &amp; finance, science/tech/infrastructure, policy/governance)?</w:t>
            </w:r>
          </w:p>
          <w:p w14:paraId="018A36B5" w14:textId="27326EEE" w:rsidR="005D475F" w:rsidRPr="002A18B1" w:rsidRDefault="002A18B1" w:rsidP="00693E47">
            <w:pPr>
              <w:rPr>
                <w:rFonts w:eastAsia="Times New Roman"/>
                <w:sz w:val="20"/>
                <w:szCs w:val="20"/>
                <w:lang w:val="en-US"/>
              </w:rPr>
            </w:pPr>
            <w:r w:rsidRPr="002A18B1">
              <w:rPr>
                <w:rFonts w:eastAsia="Times New Roman"/>
                <w:b/>
                <w:bCs/>
                <w:color w:val="0F9ED5" w:themeColor="accent4"/>
                <w:sz w:val="20"/>
                <w:szCs w:val="20"/>
              </w:rPr>
              <w:t>Science/technology</w:t>
            </w:r>
            <w:r w:rsidRPr="002A18B1">
              <w:rPr>
                <w:rFonts w:eastAsia="Times New Roman"/>
                <w:color w:val="0F9ED5" w:themeColor="accent4"/>
                <w:sz w:val="20"/>
                <w:szCs w:val="20"/>
              </w:rPr>
              <w:br/>
            </w:r>
            <w:r w:rsidRPr="002A18B1">
              <w:rPr>
                <w:rFonts w:eastAsia="Times New Roman"/>
                <w:b/>
                <w:bCs/>
                <w:color w:val="0F9ED5" w:themeColor="accent4"/>
                <w:sz w:val="20"/>
                <w:szCs w:val="20"/>
              </w:rPr>
              <w:t>Society and culture:</w:t>
            </w:r>
            <w:r w:rsidRPr="002A18B1">
              <w:rPr>
                <w:rFonts w:eastAsia="Times New Roman"/>
                <w:color w:val="0F9ED5" w:themeColor="accent4"/>
                <w:sz w:val="20"/>
                <w:szCs w:val="20"/>
              </w:rPr>
              <w:t xml:space="preserve"> integrated centers for the elderly where they can receive support from young community members, also promoting social inclusion and guidance.</w:t>
            </w:r>
          </w:p>
        </w:tc>
      </w:tr>
      <w:tr w:rsidR="005D475F" w:rsidRPr="007C1446" w14:paraId="67042FB1" w14:textId="77777777" w:rsidTr="00693E47">
        <w:tc>
          <w:tcPr>
            <w:tcW w:w="0" w:type="auto"/>
            <w:hideMark/>
          </w:tcPr>
          <w:p w14:paraId="6975CACC" w14:textId="77777777" w:rsidR="005D475F" w:rsidRPr="007C1446" w:rsidRDefault="005D475F" w:rsidP="00693E47">
            <w:pPr>
              <w:rPr>
                <w:rFonts w:eastAsia="Times New Roman"/>
                <w:sz w:val="20"/>
                <w:szCs w:val="20"/>
              </w:rPr>
            </w:pPr>
            <w:r w:rsidRPr="007C1446">
              <w:rPr>
                <w:rFonts w:eastAsia="Times New Roman"/>
                <w:b/>
                <w:bCs/>
                <w:sz w:val="20"/>
                <w:szCs w:val="20"/>
              </w:rPr>
              <w:t>Potential risks/barriers</w:t>
            </w:r>
          </w:p>
        </w:tc>
        <w:tc>
          <w:tcPr>
            <w:tcW w:w="0" w:type="auto"/>
            <w:hideMark/>
          </w:tcPr>
          <w:p w14:paraId="66F1E031" w14:textId="77777777" w:rsidR="005D475F" w:rsidRPr="00A93E24" w:rsidRDefault="005D475F" w:rsidP="00693E47">
            <w:pPr>
              <w:rPr>
                <w:rFonts w:eastAsia="Times New Roman"/>
                <w:sz w:val="20"/>
                <w:szCs w:val="20"/>
                <w:lang w:val="en-US"/>
              </w:rPr>
            </w:pPr>
            <w:r w:rsidRPr="007C1446">
              <w:rPr>
                <w:rFonts w:eastAsia="Times New Roman"/>
                <w:sz w:val="20"/>
                <w:szCs w:val="20"/>
              </w:rPr>
              <w:t xml:space="preserve">What </w:t>
            </w:r>
            <w:r>
              <w:rPr>
                <w:rFonts w:eastAsia="Times New Roman"/>
                <w:sz w:val="20"/>
                <w:szCs w:val="20"/>
              </w:rPr>
              <w:t xml:space="preserve">factors or </w:t>
            </w:r>
            <w:proofErr w:type="gramStart"/>
            <w:r>
              <w:rPr>
                <w:rFonts w:eastAsia="Times New Roman"/>
                <w:sz w:val="20"/>
                <w:szCs w:val="20"/>
              </w:rPr>
              <w:t>actors</w:t>
            </w:r>
            <w:proofErr w:type="gramEnd"/>
            <w:r w:rsidRPr="007C1446">
              <w:rPr>
                <w:rFonts w:eastAsia="Times New Roman"/>
                <w:sz w:val="20"/>
                <w:szCs w:val="20"/>
              </w:rPr>
              <w:t xml:space="preserve"> might prevent the adaptation from working?</w:t>
            </w:r>
          </w:p>
          <w:p w14:paraId="6832A57E" w14:textId="77777777" w:rsidR="005D475F" w:rsidRPr="00A93E24" w:rsidRDefault="005D475F" w:rsidP="00693E47">
            <w:pPr>
              <w:rPr>
                <w:rFonts w:eastAsia="Times New Roman"/>
                <w:sz w:val="20"/>
                <w:szCs w:val="20"/>
                <w:lang w:val="en-US"/>
              </w:rPr>
            </w:pPr>
          </w:p>
          <w:p w14:paraId="0A630CCC" w14:textId="255A8EBD" w:rsidR="002A18B1" w:rsidRPr="002A18B1" w:rsidRDefault="002A18B1" w:rsidP="005A3944">
            <w:pPr>
              <w:pStyle w:val="Paragrafoelenco"/>
              <w:numPr>
                <w:ilvl w:val="0"/>
                <w:numId w:val="27"/>
              </w:numPr>
              <w:rPr>
                <w:rFonts w:eastAsia="Times New Roman"/>
                <w:color w:val="0F9ED5" w:themeColor="accent4"/>
                <w:sz w:val="20"/>
                <w:szCs w:val="20"/>
                <w:lang w:val="en-US"/>
              </w:rPr>
            </w:pPr>
            <w:r w:rsidRPr="002A18B1">
              <w:rPr>
                <w:rFonts w:eastAsia="Times New Roman"/>
                <w:color w:val="0F9ED5" w:themeColor="accent4"/>
                <w:sz w:val="20"/>
                <w:szCs w:val="20"/>
                <w:lang w:val="en-US"/>
              </w:rPr>
              <w:t>Administrative fragmentation and lack of institutional digital culture.</w:t>
            </w:r>
          </w:p>
          <w:p w14:paraId="14EEB704" w14:textId="5667CCBD" w:rsidR="002A18B1" w:rsidRPr="002A18B1" w:rsidRDefault="002A18B1" w:rsidP="005A3944">
            <w:pPr>
              <w:pStyle w:val="Paragrafoelenco"/>
              <w:numPr>
                <w:ilvl w:val="0"/>
                <w:numId w:val="27"/>
              </w:numPr>
              <w:rPr>
                <w:rFonts w:eastAsia="Times New Roman"/>
                <w:color w:val="0F9ED5" w:themeColor="accent4"/>
                <w:sz w:val="20"/>
                <w:szCs w:val="20"/>
                <w:lang w:val="en-US"/>
              </w:rPr>
            </w:pPr>
            <w:r w:rsidRPr="002A18B1">
              <w:rPr>
                <w:rFonts w:eastAsia="Times New Roman"/>
                <w:color w:val="0F9ED5" w:themeColor="accent4"/>
                <w:sz w:val="20"/>
                <w:szCs w:val="20"/>
                <w:lang w:val="en-US"/>
              </w:rPr>
              <w:t>Political disinterest: absence of direction for a digital policy (lack of incentives because it does not serve specific lobby interests nor help win elections).</w:t>
            </w:r>
          </w:p>
          <w:p w14:paraId="24EFE42E" w14:textId="60B36335" w:rsidR="002A18B1" w:rsidRPr="002A18B1" w:rsidRDefault="002A18B1" w:rsidP="005A3944">
            <w:pPr>
              <w:pStyle w:val="Paragrafoelenco"/>
              <w:numPr>
                <w:ilvl w:val="0"/>
                <w:numId w:val="27"/>
              </w:numPr>
              <w:rPr>
                <w:rFonts w:eastAsia="Times New Roman"/>
                <w:color w:val="0F9ED5" w:themeColor="accent4"/>
                <w:sz w:val="20"/>
                <w:szCs w:val="20"/>
                <w:lang w:val="en-US"/>
              </w:rPr>
            </w:pPr>
            <w:r w:rsidRPr="002A18B1">
              <w:rPr>
                <w:rFonts w:eastAsia="Times New Roman"/>
                <w:color w:val="0F9ED5" w:themeColor="accent4"/>
                <w:sz w:val="20"/>
                <w:szCs w:val="20"/>
                <w:lang w:val="en-US"/>
              </w:rPr>
              <w:t xml:space="preserve">Shortage of skills in </w:t>
            </w:r>
            <w:proofErr w:type="gramStart"/>
            <w:r w:rsidRPr="002A18B1">
              <w:rPr>
                <w:rFonts w:eastAsia="Times New Roman"/>
                <w:color w:val="0F9ED5" w:themeColor="accent4"/>
                <w:sz w:val="20"/>
                <w:szCs w:val="20"/>
                <w:lang w:val="en-US"/>
              </w:rPr>
              <w:t>the public</w:t>
            </w:r>
            <w:proofErr w:type="gramEnd"/>
            <w:r w:rsidRPr="002A18B1">
              <w:rPr>
                <w:rFonts w:eastAsia="Times New Roman"/>
                <w:color w:val="0F9ED5" w:themeColor="accent4"/>
                <w:sz w:val="20"/>
                <w:szCs w:val="20"/>
                <w:lang w:val="en-US"/>
              </w:rPr>
              <w:t xml:space="preserve"> administration.</w:t>
            </w:r>
          </w:p>
          <w:p w14:paraId="4D3AE230" w14:textId="77777777" w:rsidR="005D475F" w:rsidRPr="002A18B1" w:rsidRDefault="005D475F" w:rsidP="00693E47">
            <w:pPr>
              <w:rPr>
                <w:rFonts w:eastAsia="Times New Roman"/>
                <w:sz w:val="20"/>
                <w:szCs w:val="20"/>
                <w:lang w:val="en-US"/>
              </w:rPr>
            </w:pPr>
          </w:p>
        </w:tc>
      </w:tr>
      <w:tr w:rsidR="005D475F" w:rsidRPr="00AE3229" w14:paraId="745AEFE1" w14:textId="77777777" w:rsidTr="00693E47">
        <w:tc>
          <w:tcPr>
            <w:tcW w:w="0" w:type="auto"/>
            <w:hideMark/>
          </w:tcPr>
          <w:p w14:paraId="26A6747E" w14:textId="77777777" w:rsidR="005D475F" w:rsidRPr="007C1446" w:rsidRDefault="005D475F" w:rsidP="00693E47">
            <w:pPr>
              <w:rPr>
                <w:rFonts w:eastAsia="Times New Roman"/>
                <w:sz w:val="20"/>
                <w:szCs w:val="20"/>
              </w:rPr>
            </w:pPr>
            <w:r w:rsidRPr="007C1446">
              <w:rPr>
                <w:rFonts w:eastAsia="Times New Roman"/>
                <w:b/>
                <w:bCs/>
                <w:sz w:val="20"/>
                <w:szCs w:val="20"/>
              </w:rPr>
              <w:t>Drivers/enablers</w:t>
            </w:r>
          </w:p>
        </w:tc>
        <w:tc>
          <w:tcPr>
            <w:tcW w:w="0" w:type="auto"/>
            <w:hideMark/>
          </w:tcPr>
          <w:p w14:paraId="5ACFBB6C" w14:textId="77777777" w:rsidR="005D475F" w:rsidRPr="00A93E24" w:rsidRDefault="005D475F" w:rsidP="00693E47">
            <w:pPr>
              <w:rPr>
                <w:rFonts w:eastAsia="Times New Roman"/>
                <w:sz w:val="20"/>
                <w:szCs w:val="20"/>
                <w:lang w:val="en-US"/>
              </w:rPr>
            </w:pPr>
            <w:r w:rsidRPr="007C1446">
              <w:rPr>
                <w:rFonts w:eastAsia="Times New Roman"/>
                <w:sz w:val="20"/>
                <w:szCs w:val="20"/>
              </w:rPr>
              <w:t>What existing factors or actors can support this adaptation?</w:t>
            </w:r>
          </w:p>
          <w:p w14:paraId="6E55FA2B" w14:textId="77777777" w:rsidR="005D475F" w:rsidRPr="00A93E24" w:rsidRDefault="005D475F" w:rsidP="00693E47">
            <w:pPr>
              <w:rPr>
                <w:rFonts w:eastAsia="Times New Roman"/>
                <w:sz w:val="20"/>
                <w:szCs w:val="20"/>
                <w:lang w:val="en-US"/>
              </w:rPr>
            </w:pPr>
          </w:p>
          <w:p w14:paraId="736B3EF3" w14:textId="09526496" w:rsidR="005D475F" w:rsidRPr="00AE3229" w:rsidRDefault="00AE3229" w:rsidP="00693E47">
            <w:pPr>
              <w:rPr>
                <w:rFonts w:eastAsia="Times New Roman"/>
                <w:color w:val="0F9ED5" w:themeColor="accent4"/>
                <w:sz w:val="20"/>
                <w:szCs w:val="20"/>
                <w:lang w:val="en-US"/>
              </w:rPr>
            </w:pPr>
            <w:r w:rsidRPr="00AE3229">
              <w:rPr>
                <w:rFonts w:eastAsia="Times New Roman"/>
                <w:color w:val="0F9ED5" w:themeColor="accent4"/>
                <w:sz w:val="20"/>
                <w:szCs w:val="20"/>
              </w:rPr>
              <w:t xml:space="preserve">Existence of SPID and </w:t>
            </w:r>
            <w:proofErr w:type="spellStart"/>
            <w:r w:rsidRPr="00AE3229">
              <w:rPr>
                <w:rFonts w:eastAsia="Times New Roman"/>
                <w:color w:val="0F9ED5" w:themeColor="accent4"/>
                <w:sz w:val="20"/>
                <w:szCs w:val="20"/>
              </w:rPr>
              <w:t>AgID</w:t>
            </w:r>
            <w:proofErr w:type="spellEnd"/>
            <w:r w:rsidRPr="00AE3229">
              <w:rPr>
                <w:rFonts w:eastAsia="Times New Roman"/>
                <w:color w:val="0F9ED5" w:themeColor="accent4"/>
                <w:sz w:val="20"/>
                <w:szCs w:val="20"/>
              </w:rPr>
              <w:t xml:space="preserve"> regulation; EU data regulations; local experiences with integrated platforms; awareness campaigns.</w:t>
            </w:r>
          </w:p>
        </w:tc>
      </w:tr>
      <w:tr w:rsidR="005D475F" w:rsidRPr="00AE3229" w14:paraId="537BFB45" w14:textId="77777777" w:rsidTr="00693E47">
        <w:tc>
          <w:tcPr>
            <w:tcW w:w="0" w:type="auto"/>
            <w:hideMark/>
          </w:tcPr>
          <w:p w14:paraId="5FB17177" w14:textId="77777777" w:rsidR="005D475F" w:rsidRPr="007C1446" w:rsidRDefault="005D475F" w:rsidP="00693E47">
            <w:pPr>
              <w:rPr>
                <w:rFonts w:eastAsia="Times New Roman"/>
                <w:sz w:val="20"/>
                <w:szCs w:val="20"/>
              </w:rPr>
            </w:pPr>
            <w:r w:rsidRPr="007C1446">
              <w:rPr>
                <w:rFonts w:eastAsia="Times New Roman"/>
                <w:b/>
                <w:bCs/>
                <w:sz w:val="20"/>
                <w:szCs w:val="20"/>
              </w:rPr>
              <w:t>Time horizon</w:t>
            </w:r>
          </w:p>
        </w:tc>
        <w:tc>
          <w:tcPr>
            <w:tcW w:w="0" w:type="auto"/>
            <w:hideMark/>
          </w:tcPr>
          <w:p w14:paraId="355ABD45" w14:textId="77777777" w:rsidR="005D475F" w:rsidRPr="00A93E24" w:rsidRDefault="005D475F" w:rsidP="00693E47">
            <w:pPr>
              <w:rPr>
                <w:rFonts w:eastAsia="Times New Roman"/>
                <w:sz w:val="20"/>
                <w:szCs w:val="20"/>
                <w:lang w:val="en-US"/>
              </w:rPr>
            </w:pPr>
            <w:r w:rsidRPr="007C1446">
              <w:rPr>
                <w:rFonts w:eastAsia="Times New Roman"/>
                <w:sz w:val="20"/>
                <w:szCs w:val="20"/>
              </w:rPr>
              <w:t>When should the adaptation be implemented (short, medium, long term)?</w:t>
            </w:r>
          </w:p>
          <w:p w14:paraId="751BCE24" w14:textId="77777777" w:rsidR="005D475F" w:rsidRPr="00A93E24" w:rsidRDefault="005D475F" w:rsidP="00693E47">
            <w:pPr>
              <w:rPr>
                <w:rFonts w:eastAsia="Times New Roman"/>
                <w:sz w:val="20"/>
                <w:szCs w:val="20"/>
                <w:lang w:val="en-US"/>
              </w:rPr>
            </w:pPr>
          </w:p>
          <w:p w14:paraId="46C01F42" w14:textId="68399F65" w:rsidR="005D475F" w:rsidRPr="00AE3229" w:rsidRDefault="00AE3229" w:rsidP="00693E47">
            <w:pPr>
              <w:rPr>
                <w:rFonts w:eastAsia="Times New Roman"/>
                <w:sz w:val="20"/>
                <w:szCs w:val="20"/>
                <w:lang w:val="en-US"/>
              </w:rPr>
            </w:pPr>
            <w:r w:rsidRPr="00AE3229">
              <w:rPr>
                <w:rFonts w:eastAsia="Times New Roman"/>
                <w:b/>
                <w:bCs/>
                <w:color w:val="0F9ED5" w:themeColor="accent4"/>
                <w:sz w:val="20"/>
                <w:szCs w:val="20"/>
              </w:rPr>
              <w:t>Medium term (5 years), requirement:</w:t>
            </w:r>
            <w:r w:rsidRPr="00AE3229">
              <w:rPr>
                <w:rFonts w:eastAsia="Times New Roman"/>
                <w:color w:val="0F9ED5" w:themeColor="accent4"/>
                <w:sz w:val="20"/>
                <w:szCs w:val="20"/>
              </w:rPr>
              <w:t xml:space="preserve"> digital skills in </w:t>
            </w:r>
            <w:proofErr w:type="gramStart"/>
            <w:r w:rsidRPr="00AE3229">
              <w:rPr>
                <w:rFonts w:eastAsia="Times New Roman"/>
                <w:color w:val="0F9ED5" w:themeColor="accent4"/>
                <w:sz w:val="20"/>
                <w:szCs w:val="20"/>
              </w:rPr>
              <w:t>the public</w:t>
            </w:r>
            <w:proofErr w:type="gramEnd"/>
            <w:r w:rsidRPr="00AE3229">
              <w:rPr>
                <w:rFonts w:eastAsia="Times New Roman"/>
                <w:color w:val="0F9ED5" w:themeColor="accent4"/>
                <w:sz w:val="20"/>
                <w:szCs w:val="20"/>
              </w:rPr>
              <w:t xml:space="preserve"> administration.</w:t>
            </w:r>
          </w:p>
        </w:tc>
      </w:tr>
      <w:tr w:rsidR="005D475F" w:rsidRPr="00B46D26" w14:paraId="6940DB6A" w14:textId="77777777" w:rsidTr="00693E47">
        <w:tc>
          <w:tcPr>
            <w:tcW w:w="0" w:type="auto"/>
            <w:hideMark/>
          </w:tcPr>
          <w:p w14:paraId="56636D2B" w14:textId="77777777" w:rsidR="005D475F" w:rsidRPr="007C1446" w:rsidRDefault="005D475F" w:rsidP="00693E47">
            <w:pPr>
              <w:rPr>
                <w:rFonts w:eastAsia="Times New Roman"/>
                <w:sz w:val="20"/>
                <w:szCs w:val="20"/>
              </w:rPr>
            </w:pPr>
            <w:r w:rsidRPr="007C1446">
              <w:rPr>
                <w:rFonts w:eastAsia="Times New Roman"/>
                <w:b/>
                <w:bCs/>
                <w:sz w:val="20"/>
                <w:szCs w:val="20"/>
              </w:rPr>
              <w:t>Feasibility &amp; resources</w:t>
            </w:r>
          </w:p>
        </w:tc>
        <w:tc>
          <w:tcPr>
            <w:tcW w:w="0" w:type="auto"/>
            <w:hideMark/>
          </w:tcPr>
          <w:p w14:paraId="3F5FE210" w14:textId="77777777" w:rsidR="005D475F" w:rsidRPr="00A93E24" w:rsidRDefault="005D475F" w:rsidP="00693E47">
            <w:pPr>
              <w:rPr>
                <w:rFonts w:eastAsia="Times New Roman"/>
                <w:sz w:val="20"/>
                <w:szCs w:val="20"/>
                <w:lang w:val="en-US"/>
              </w:rPr>
            </w:pPr>
            <w:r w:rsidRPr="007C1446">
              <w:rPr>
                <w:rFonts w:eastAsia="Times New Roman"/>
                <w:sz w:val="20"/>
                <w:szCs w:val="20"/>
              </w:rPr>
              <w:t>What resources are needed to adapt the policy effectively (financial, institutional, technological)?</w:t>
            </w:r>
          </w:p>
          <w:p w14:paraId="5C7058AD" w14:textId="77777777" w:rsidR="005D475F" w:rsidRPr="00A93E24" w:rsidRDefault="005D475F" w:rsidP="00693E47">
            <w:pPr>
              <w:rPr>
                <w:rFonts w:eastAsia="Times New Roman"/>
                <w:sz w:val="20"/>
                <w:szCs w:val="20"/>
                <w:lang w:val="en-US"/>
              </w:rPr>
            </w:pPr>
          </w:p>
          <w:p w14:paraId="5D06CF05" w14:textId="1B0CE5D2" w:rsidR="005D475F" w:rsidRPr="00B46D26" w:rsidRDefault="00B46D26" w:rsidP="00693E47">
            <w:pPr>
              <w:rPr>
                <w:rFonts w:eastAsia="Times New Roman"/>
                <w:sz w:val="20"/>
                <w:szCs w:val="20"/>
                <w:lang w:val="en-US"/>
              </w:rPr>
            </w:pPr>
            <w:r w:rsidRPr="00B46D26">
              <w:rPr>
                <w:rFonts w:eastAsia="Times New Roman"/>
                <w:color w:val="0F9ED5" w:themeColor="accent4"/>
                <w:sz w:val="20"/>
                <w:szCs w:val="20"/>
              </w:rPr>
              <w:lastRenderedPageBreak/>
              <w:t>IT resources and skills, multidisciplinary teams, investments in training and support.</w:t>
            </w:r>
          </w:p>
        </w:tc>
      </w:tr>
    </w:tbl>
    <w:p w14:paraId="58BD7DC7" w14:textId="77777777" w:rsidR="005D475F" w:rsidRPr="00B46D26" w:rsidRDefault="005D475F" w:rsidP="00D83E97">
      <w:pPr>
        <w:rPr>
          <w:b/>
          <w:bCs/>
          <w:lang w:val="en-US" w:eastAsia="en-GB"/>
        </w:rPr>
      </w:pPr>
    </w:p>
    <w:p w14:paraId="73767B3B" w14:textId="66B1627E" w:rsidR="005D475F" w:rsidRDefault="005D475F" w:rsidP="00D83E97">
      <w:pPr>
        <w:rPr>
          <w:b/>
          <w:bCs/>
          <w:lang w:val="it-IT" w:eastAsia="en-GB"/>
        </w:rPr>
      </w:pPr>
      <w:r>
        <w:rPr>
          <w:b/>
          <w:bCs/>
          <w:lang w:val="it-IT" w:eastAsia="en-GB"/>
        </w:rPr>
        <w:t xml:space="preserve">Policy 5 </w:t>
      </w:r>
      <w:r w:rsidRPr="005D475F">
        <w:rPr>
          <w:b/>
          <w:bCs/>
          <w:lang w:val="it-IT" w:eastAsia="en-GB"/>
        </w:rPr>
        <w:t>Trasporto intermodale merci</w:t>
      </w:r>
    </w:p>
    <w:tbl>
      <w:tblPr>
        <w:tblStyle w:val="Grigliatabella"/>
        <w:tblW w:w="0" w:type="auto"/>
        <w:tblLook w:val="04A0" w:firstRow="1" w:lastRow="0" w:firstColumn="1" w:lastColumn="0" w:noHBand="0" w:noVBand="1"/>
      </w:tblPr>
      <w:tblGrid>
        <w:gridCol w:w="1942"/>
        <w:gridCol w:w="7498"/>
      </w:tblGrid>
      <w:tr w:rsidR="005D475F" w:rsidRPr="007C1446" w14:paraId="3976EE8A" w14:textId="77777777" w:rsidTr="00693E47">
        <w:tc>
          <w:tcPr>
            <w:tcW w:w="0" w:type="auto"/>
            <w:hideMark/>
          </w:tcPr>
          <w:p w14:paraId="0346AF1A" w14:textId="77777777" w:rsidR="005D475F" w:rsidRPr="007C1446" w:rsidRDefault="005D475F" w:rsidP="00693E47">
            <w:pPr>
              <w:jc w:val="center"/>
              <w:rPr>
                <w:rFonts w:eastAsia="Times New Roman"/>
                <w:b/>
                <w:bCs/>
                <w:sz w:val="20"/>
                <w:szCs w:val="20"/>
              </w:rPr>
            </w:pPr>
            <w:r w:rsidRPr="007C1446">
              <w:rPr>
                <w:rFonts w:eastAsia="Times New Roman"/>
                <w:b/>
                <w:bCs/>
                <w:sz w:val="20"/>
                <w:szCs w:val="20"/>
              </w:rPr>
              <w:t>Section</w:t>
            </w:r>
          </w:p>
        </w:tc>
        <w:tc>
          <w:tcPr>
            <w:tcW w:w="0" w:type="auto"/>
            <w:hideMark/>
          </w:tcPr>
          <w:p w14:paraId="49B82BD9" w14:textId="77777777" w:rsidR="005D475F" w:rsidRPr="007C1446" w:rsidRDefault="005D475F" w:rsidP="00693E47">
            <w:pPr>
              <w:jc w:val="center"/>
              <w:rPr>
                <w:rFonts w:eastAsia="Times New Roman"/>
                <w:b/>
                <w:bCs/>
                <w:sz w:val="20"/>
                <w:szCs w:val="20"/>
              </w:rPr>
            </w:pPr>
            <w:r w:rsidRPr="007C1446">
              <w:rPr>
                <w:rFonts w:eastAsia="Times New Roman"/>
                <w:b/>
                <w:bCs/>
                <w:sz w:val="20"/>
                <w:szCs w:val="20"/>
              </w:rPr>
              <w:t>Guiding questions / What to fill in</w:t>
            </w:r>
          </w:p>
        </w:tc>
      </w:tr>
      <w:tr w:rsidR="005D475F" w:rsidRPr="00B46D26" w14:paraId="4EDDC8C8" w14:textId="77777777" w:rsidTr="00693E47">
        <w:tc>
          <w:tcPr>
            <w:tcW w:w="0" w:type="auto"/>
            <w:hideMark/>
          </w:tcPr>
          <w:p w14:paraId="22A9F249" w14:textId="77777777" w:rsidR="005D475F" w:rsidRPr="007C1446" w:rsidRDefault="005D475F" w:rsidP="00693E47">
            <w:pPr>
              <w:rPr>
                <w:rFonts w:eastAsia="Times New Roman"/>
                <w:sz w:val="20"/>
                <w:szCs w:val="20"/>
              </w:rPr>
            </w:pPr>
            <w:r w:rsidRPr="007C1446">
              <w:rPr>
                <w:rFonts w:eastAsia="Times New Roman"/>
                <w:b/>
                <w:bCs/>
                <w:sz w:val="20"/>
                <w:szCs w:val="20"/>
              </w:rPr>
              <w:t>Title of the policy (</w:t>
            </w:r>
            <w:r>
              <w:rPr>
                <w:rFonts w:eastAsia="Times New Roman"/>
                <w:b/>
                <w:bCs/>
                <w:sz w:val="20"/>
                <w:szCs w:val="20"/>
              </w:rPr>
              <w:t>new proposal</w:t>
            </w:r>
            <w:r w:rsidRPr="007C1446">
              <w:rPr>
                <w:rFonts w:eastAsia="Times New Roman"/>
                <w:b/>
                <w:bCs/>
                <w:sz w:val="20"/>
                <w:szCs w:val="20"/>
              </w:rPr>
              <w:t>)</w:t>
            </w:r>
          </w:p>
        </w:tc>
        <w:tc>
          <w:tcPr>
            <w:tcW w:w="0" w:type="auto"/>
            <w:vAlign w:val="center"/>
            <w:hideMark/>
          </w:tcPr>
          <w:p w14:paraId="6CC09F4D" w14:textId="77777777" w:rsidR="005D475F" w:rsidRDefault="005D475F" w:rsidP="00693E47">
            <w:pPr>
              <w:rPr>
                <w:sz w:val="21"/>
                <w:szCs w:val="21"/>
                <w:lang w:val="en-GB" w:eastAsia="en-GB"/>
              </w:rPr>
            </w:pPr>
            <w:r w:rsidRPr="0076058B">
              <w:rPr>
                <w:sz w:val="21"/>
                <w:szCs w:val="21"/>
                <w:lang w:val="en-GB" w:eastAsia="en-GB"/>
              </w:rPr>
              <w:t>Give the policy a short, descriptive name.</w:t>
            </w:r>
          </w:p>
          <w:p w14:paraId="34AC436F" w14:textId="77777777" w:rsidR="005D475F" w:rsidRDefault="005D475F" w:rsidP="00693E47">
            <w:pPr>
              <w:rPr>
                <w:sz w:val="21"/>
                <w:szCs w:val="21"/>
                <w:lang w:val="en-GB" w:eastAsia="en-GB"/>
              </w:rPr>
            </w:pPr>
          </w:p>
          <w:p w14:paraId="02277025" w14:textId="77777777" w:rsidR="00B46D26" w:rsidRPr="00B46D26" w:rsidRDefault="00B46D26" w:rsidP="00B46D26">
            <w:pPr>
              <w:rPr>
                <w:color w:val="4C94D8" w:themeColor="text2" w:themeTint="80"/>
                <w:sz w:val="21"/>
                <w:szCs w:val="21"/>
                <w:lang w:val="en-US" w:eastAsia="en-GB"/>
              </w:rPr>
            </w:pPr>
            <w:r w:rsidRPr="00B46D26">
              <w:rPr>
                <w:b/>
                <w:bCs/>
                <w:color w:val="4C94D8" w:themeColor="text2" w:themeTint="80"/>
                <w:sz w:val="21"/>
                <w:szCs w:val="21"/>
                <w:lang w:val="en-US" w:eastAsia="en-GB"/>
              </w:rPr>
              <w:t>National Plan for Intermodal Freight Transport – Rail and Road</w:t>
            </w:r>
          </w:p>
          <w:p w14:paraId="3E05E9AC" w14:textId="77777777" w:rsidR="00B46D26" w:rsidRPr="00B46D26" w:rsidRDefault="00B46D26" w:rsidP="00B46D26">
            <w:pPr>
              <w:rPr>
                <w:color w:val="4C94D8" w:themeColor="text2" w:themeTint="80"/>
                <w:sz w:val="21"/>
                <w:szCs w:val="21"/>
                <w:lang w:val="it-IT" w:eastAsia="en-GB"/>
              </w:rPr>
            </w:pPr>
            <w:proofErr w:type="spellStart"/>
            <w:r w:rsidRPr="00B46D26">
              <w:rPr>
                <w:b/>
                <w:bCs/>
                <w:color w:val="4C94D8" w:themeColor="text2" w:themeTint="80"/>
                <w:sz w:val="21"/>
                <w:szCs w:val="21"/>
                <w:lang w:val="it-IT" w:eastAsia="en-GB"/>
              </w:rPr>
              <w:t>Relevant</w:t>
            </w:r>
            <w:proofErr w:type="spellEnd"/>
            <w:r w:rsidRPr="00B46D26">
              <w:rPr>
                <w:b/>
                <w:bCs/>
                <w:color w:val="4C94D8" w:themeColor="text2" w:themeTint="80"/>
                <w:sz w:val="21"/>
                <w:szCs w:val="21"/>
                <w:lang w:val="it-IT" w:eastAsia="en-GB"/>
              </w:rPr>
              <w:t xml:space="preserve"> policies:</w:t>
            </w:r>
          </w:p>
          <w:p w14:paraId="03E2481A" w14:textId="77777777" w:rsidR="00B46D26" w:rsidRPr="00B46D26" w:rsidRDefault="00B46D26" w:rsidP="005A3944">
            <w:pPr>
              <w:numPr>
                <w:ilvl w:val="0"/>
                <w:numId w:val="40"/>
              </w:numPr>
              <w:rPr>
                <w:color w:val="4C94D8" w:themeColor="text2" w:themeTint="80"/>
                <w:sz w:val="21"/>
                <w:szCs w:val="21"/>
                <w:lang w:val="en-US" w:eastAsia="en-GB"/>
              </w:rPr>
            </w:pPr>
            <w:r w:rsidRPr="00B46D26">
              <w:rPr>
                <w:b/>
                <w:bCs/>
                <w:color w:val="4C94D8" w:themeColor="text2" w:themeTint="80"/>
                <w:sz w:val="21"/>
                <w:szCs w:val="21"/>
                <w:lang w:val="en-US" w:eastAsia="en-GB"/>
              </w:rPr>
              <w:t>General Transport and Logistics Plan (PGTL)</w:t>
            </w:r>
          </w:p>
          <w:p w14:paraId="1AF4C50B" w14:textId="77777777" w:rsidR="00B46D26" w:rsidRPr="00B46D26" w:rsidRDefault="00B46D26" w:rsidP="005A3944">
            <w:pPr>
              <w:numPr>
                <w:ilvl w:val="0"/>
                <w:numId w:val="40"/>
              </w:numPr>
              <w:rPr>
                <w:color w:val="4C94D8" w:themeColor="text2" w:themeTint="80"/>
                <w:sz w:val="21"/>
                <w:szCs w:val="21"/>
                <w:lang w:val="en-US" w:eastAsia="en-GB"/>
              </w:rPr>
            </w:pPr>
            <w:r w:rsidRPr="00B46D26">
              <w:rPr>
                <w:b/>
                <w:bCs/>
                <w:color w:val="4C94D8" w:themeColor="text2" w:themeTint="80"/>
                <w:sz w:val="21"/>
                <w:szCs w:val="21"/>
                <w:lang w:val="en-US" w:eastAsia="en-GB"/>
              </w:rPr>
              <w:t>Policies on road transport and logistics – Law 298/1974</w:t>
            </w:r>
            <w:r w:rsidRPr="00B46D26">
              <w:rPr>
                <w:color w:val="4C94D8" w:themeColor="text2" w:themeTint="80"/>
                <w:sz w:val="21"/>
                <w:szCs w:val="21"/>
                <w:lang w:val="en-US" w:eastAsia="en-GB"/>
              </w:rPr>
              <w:t xml:space="preserve"> (road transport)</w:t>
            </w:r>
          </w:p>
          <w:p w14:paraId="3B38084B" w14:textId="77777777" w:rsidR="00B46D26" w:rsidRPr="00B46D26" w:rsidRDefault="00B46D26" w:rsidP="005A3944">
            <w:pPr>
              <w:numPr>
                <w:ilvl w:val="0"/>
                <w:numId w:val="40"/>
              </w:numPr>
              <w:rPr>
                <w:color w:val="4C94D8" w:themeColor="text2" w:themeTint="80"/>
                <w:sz w:val="21"/>
                <w:szCs w:val="21"/>
                <w:lang w:val="it-IT" w:eastAsia="en-GB"/>
              </w:rPr>
            </w:pPr>
            <w:r w:rsidRPr="00B46D26">
              <w:rPr>
                <w:b/>
                <w:bCs/>
                <w:color w:val="4C94D8" w:themeColor="text2" w:themeTint="80"/>
                <w:sz w:val="21"/>
                <w:szCs w:val="21"/>
                <w:lang w:val="it-IT" w:eastAsia="en-GB"/>
              </w:rPr>
              <w:t xml:space="preserve">Direct incentives for </w:t>
            </w:r>
            <w:proofErr w:type="spellStart"/>
            <w:r w:rsidRPr="00B46D26">
              <w:rPr>
                <w:b/>
                <w:bCs/>
                <w:color w:val="4C94D8" w:themeColor="text2" w:themeTint="80"/>
                <w:sz w:val="21"/>
                <w:szCs w:val="21"/>
                <w:lang w:val="it-IT" w:eastAsia="en-GB"/>
              </w:rPr>
              <w:t>intermodality</w:t>
            </w:r>
            <w:proofErr w:type="spellEnd"/>
            <w:r w:rsidRPr="00B46D26">
              <w:rPr>
                <w:b/>
                <w:bCs/>
                <w:color w:val="4C94D8" w:themeColor="text2" w:themeTint="80"/>
                <w:sz w:val="21"/>
                <w:szCs w:val="21"/>
                <w:lang w:val="it-IT" w:eastAsia="en-GB"/>
              </w:rPr>
              <w:t xml:space="preserve"> – </w:t>
            </w:r>
            <w:proofErr w:type="spellStart"/>
            <w:r w:rsidRPr="00B46D26">
              <w:rPr>
                <w:b/>
                <w:bCs/>
                <w:color w:val="4C94D8" w:themeColor="text2" w:themeTint="80"/>
                <w:sz w:val="21"/>
                <w:szCs w:val="21"/>
                <w:lang w:val="it-IT" w:eastAsia="en-GB"/>
              </w:rPr>
              <w:t>Ferrobonus</w:t>
            </w:r>
            <w:proofErr w:type="spellEnd"/>
          </w:p>
          <w:p w14:paraId="6FA30228" w14:textId="77777777" w:rsidR="00B46D26" w:rsidRPr="00B46D26" w:rsidRDefault="00B46D26" w:rsidP="005A3944">
            <w:pPr>
              <w:numPr>
                <w:ilvl w:val="0"/>
                <w:numId w:val="40"/>
              </w:numPr>
              <w:rPr>
                <w:color w:val="4C94D8" w:themeColor="text2" w:themeTint="80"/>
                <w:sz w:val="21"/>
                <w:szCs w:val="21"/>
                <w:lang w:val="en-US" w:eastAsia="en-GB"/>
              </w:rPr>
            </w:pPr>
            <w:r w:rsidRPr="00B46D26">
              <w:rPr>
                <w:b/>
                <w:bCs/>
                <w:color w:val="4C94D8" w:themeColor="text2" w:themeTint="80"/>
                <w:sz w:val="21"/>
                <w:szCs w:val="21"/>
                <w:lang w:val="en-US" w:eastAsia="en-GB"/>
              </w:rPr>
              <w:t>PNIEC – National Integrated Energy and Climate Plan</w:t>
            </w:r>
          </w:p>
          <w:p w14:paraId="5B969B5C" w14:textId="77777777" w:rsidR="00B46D26" w:rsidRPr="00B46D26" w:rsidRDefault="00B46D26" w:rsidP="005A3944">
            <w:pPr>
              <w:numPr>
                <w:ilvl w:val="0"/>
                <w:numId w:val="40"/>
              </w:numPr>
              <w:rPr>
                <w:color w:val="4C94D8" w:themeColor="text2" w:themeTint="80"/>
                <w:sz w:val="21"/>
                <w:szCs w:val="21"/>
                <w:lang w:val="en-US" w:eastAsia="en-GB"/>
              </w:rPr>
            </w:pPr>
            <w:r w:rsidRPr="00B46D26">
              <w:rPr>
                <w:b/>
                <w:bCs/>
                <w:color w:val="4C94D8" w:themeColor="text2" w:themeTint="80"/>
                <w:sz w:val="21"/>
                <w:szCs w:val="21"/>
                <w:lang w:val="en-US" w:eastAsia="en-GB"/>
              </w:rPr>
              <w:t>PNRR – Mission 2, Component 2 (M2C2)</w:t>
            </w:r>
            <w:r w:rsidRPr="00B46D26">
              <w:rPr>
                <w:color w:val="4C94D8" w:themeColor="text2" w:themeTint="80"/>
                <w:sz w:val="21"/>
                <w:szCs w:val="21"/>
                <w:lang w:val="en-US" w:eastAsia="en-GB"/>
              </w:rPr>
              <w:t xml:space="preserve"> and measures related to fleet renewal and logistics infrastructure</w:t>
            </w:r>
          </w:p>
          <w:p w14:paraId="3BD308BD" w14:textId="77777777" w:rsidR="00B46D26" w:rsidRPr="00B46D26" w:rsidRDefault="00B46D26" w:rsidP="005A3944">
            <w:pPr>
              <w:numPr>
                <w:ilvl w:val="0"/>
                <w:numId w:val="40"/>
              </w:numPr>
              <w:rPr>
                <w:color w:val="4C94D8" w:themeColor="text2" w:themeTint="80"/>
                <w:sz w:val="21"/>
                <w:szCs w:val="21"/>
                <w:lang w:val="en-US" w:eastAsia="en-GB"/>
              </w:rPr>
            </w:pPr>
            <w:r w:rsidRPr="00B46D26">
              <w:rPr>
                <w:b/>
                <w:bCs/>
                <w:color w:val="4C94D8" w:themeColor="text2" w:themeTint="80"/>
                <w:sz w:val="21"/>
                <w:szCs w:val="21"/>
                <w:lang w:val="en-US" w:eastAsia="en-GB"/>
              </w:rPr>
              <w:t>Integration with EU policies (essential):</w:t>
            </w:r>
            <w:r w:rsidRPr="00B46D26">
              <w:rPr>
                <w:color w:val="4C94D8" w:themeColor="text2" w:themeTint="80"/>
                <w:sz w:val="21"/>
                <w:szCs w:val="21"/>
                <w:lang w:val="en-US" w:eastAsia="en-GB"/>
              </w:rPr>
              <w:t xml:space="preserve"> a national plan must be consistent with TEN-T, the Green Deal, Fit for 55, and the EU Regulation on rail freight transport</w:t>
            </w:r>
          </w:p>
          <w:p w14:paraId="5BC27A61" w14:textId="77777777" w:rsidR="005D475F" w:rsidRPr="00B46D26" w:rsidRDefault="005D475F" w:rsidP="00693E47">
            <w:pPr>
              <w:rPr>
                <w:rFonts w:eastAsia="Times New Roman"/>
                <w:color w:val="4C94D8" w:themeColor="text2" w:themeTint="80"/>
                <w:sz w:val="21"/>
                <w:szCs w:val="21"/>
                <w:lang w:val="en-US"/>
              </w:rPr>
            </w:pPr>
          </w:p>
        </w:tc>
      </w:tr>
      <w:tr w:rsidR="005D475F" w:rsidRPr="00B93452" w14:paraId="12ED7213" w14:textId="77777777" w:rsidTr="00693E47">
        <w:tc>
          <w:tcPr>
            <w:tcW w:w="0" w:type="auto"/>
            <w:hideMark/>
          </w:tcPr>
          <w:p w14:paraId="2D6C8FED" w14:textId="77777777" w:rsidR="005D475F" w:rsidRPr="007C1446" w:rsidRDefault="005D475F" w:rsidP="00693E47">
            <w:pPr>
              <w:rPr>
                <w:rFonts w:eastAsia="Times New Roman"/>
                <w:sz w:val="20"/>
                <w:szCs w:val="20"/>
              </w:rPr>
            </w:pPr>
            <w:r w:rsidRPr="007C1446">
              <w:rPr>
                <w:rFonts w:eastAsia="Times New Roman"/>
                <w:b/>
                <w:bCs/>
                <w:sz w:val="20"/>
                <w:szCs w:val="20"/>
              </w:rPr>
              <w:t>Sectoral focus</w:t>
            </w:r>
          </w:p>
        </w:tc>
        <w:tc>
          <w:tcPr>
            <w:tcW w:w="0" w:type="auto"/>
            <w:vAlign w:val="center"/>
            <w:hideMark/>
          </w:tcPr>
          <w:p w14:paraId="38DA46D2" w14:textId="77777777" w:rsidR="005D475F" w:rsidRDefault="005D475F" w:rsidP="00693E47">
            <w:pPr>
              <w:rPr>
                <w:sz w:val="21"/>
                <w:szCs w:val="21"/>
                <w:lang w:val="en-GB" w:eastAsia="en-GB"/>
              </w:rPr>
            </w:pPr>
            <w:r w:rsidRPr="0076058B">
              <w:rPr>
                <w:sz w:val="21"/>
                <w:szCs w:val="21"/>
                <w:lang w:val="en-GB" w:eastAsia="en-GB"/>
              </w:rPr>
              <w:t>Which sector is this policy addressing (energy,</w:t>
            </w:r>
            <w:r>
              <w:rPr>
                <w:sz w:val="21"/>
                <w:szCs w:val="21"/>
                <w:lang w:val="en-GB" w:eastAsia="en-GB"/>
              </w:rPr>
              <w:t xml:space="preserve"> </w:t>
            </w:r>
            <w:r w:rsidRPr="0076058B">
              <w:rPr>
                <w:sz w:val="21"/>
                <w:szCs w:val="21"/>
                <w:lang w:val="en-GB" w:eastAsia="en-GB"/>
              </w:rPr>
              <w:t>housing, transport,)?</w:t>
            </w:r>
          </w:p>
          <w:p w14:paraId="28DBCA52" w14:textId="5AD15859" w:rsidR="005D475F" w:rsidRPr="00B93452" w:rsidRDefault="00B93452" w:rsidP="00693E47">
            <w:pPr>
              <w:rPr>
                <w:rFonts w:eastAsia="Times New Roman"/>
                <w:color w:val="4C94D8" w:themeColor="text2" w:themeTint="80"/>
                <w:sz w:val="21"/>
                <w:szCs w:val="21"/>
                <w:lang w:val="en-US"/>
              </w:rPr>
            </w:pPr>
            <w:r w:rsidRPr="00B93452">
              <w:rPr>
                <w:rFonts w:eastAsia="Times New Roman"/>
                <w:color w:val="4C94D8" w:themeColor="text2" w:themeTint="80"/>
                <w:sz w:val="21"/>
                <w:szCs w:val="21"/>
              </w:rPr>
              <w:t xml:space="preserve">Freight Transport – Logistics and </w:t>
            </w:r>
            <w:proofErr w:type="spellStart"/>
            <w:r w:rsidRPr="00B93452">
              <w:rPr>
                <w:rFonts w:eastAsia="Times New Roman"/>
                <w:color w:val="4C94D8" w:themeColor="text2" w:themeTint="80"/>
                <w:sz w:val="21"/>
                <w:szCs w:val="21"/>
              </w:rPr>
              <w:t>Intermodality</w:t>
            </w:r>
            <w:proofErr w:type="spellEnd"/>
          </w:p>
        </w:tc>
      </w:tr>
      <w:tr w:rsidR="005D475F" w:rsidRPr="00B93452" w14:paraId="35919059" w14:textId="77777777" w:rsidTr="00693E47">
        <w:tc>
          <w:tcPr>
            <w:tcW w:w="0" w:type="auto"/>
            <w:hideMark/>
          </w:tcPr>
          <w:p w14:paraId="3A3E04EA" w14:textId="77777777" w:rsidR="005D475F" w:rsidRPr="007C1446" w:rsidRDefault="005D475F" w:rsidP="00693E47">
            <w:pPr>
              <w:rPr>
                <w:rFonts w:eastAsia="Times New Roman"/>
                <w:sz w:val="20"/>
                <w:szCs w:val="20"/>
              </w:rPr>
            </w:pPr>
            <w:proofErr w:type="spellStart"/>
            <w:r w:rsidRPr="007C1446">
              <w:rPr>
                <w:rFonts w:eastAsia="Times New Roman"/>
                <w:b/>
                <w:bCs/>
                <w:sz w:val="20"/>
                <w:szCs w:val="20"/>
              </w:rPr>
              <w:t>Prioritised</w:t>
            </w:r>
            <w:proofErr w:type="spellEnd"/>
            <w:r w:rsidRPr="007C1446">
              <w:rPr>
                <w:rFonts w:eastAsia="Times New Roman"/>
                <w:b/>
                <w:bCs/>
                <w:sz w:val="20"/>
                <w:szCs w:val="20"/>
              </w:rPr>
              <w:t xml:space="preserve"> challenge addressed</w:t>
            </w:r>
          </w:p>
        </w:tc>
        <w:tc>
          <w:tcPr>
            <w:tcW w:w="0" w:type="auto"/>
            <w:vAlign w:val="center"/>
            <w:hideMark/>
          </w:tcPr>
          <w:p w14:paraId="784F5FD1" w14:textId="77777777" w:rsidR="005D475F" w:rsidRDefault="005D475F" w:rsidP="00693E47">
            <w:pPr>
              <w:rPr>
                <w:sz w:val="21"/>
                <w:szCs w:val="21"/>
                <w:lang w:val="en-GB" w:eastAsia="en-GB"/>
              </w:rPr>
            </w:pPr>
            <w:r w:rsidRPr="0076058B">
              <w:rPr>
                <w:sz w:val="21"/>
                <w:szCs w:val="21"/>
                <w:lang w:val="en-GB" w:eastAsia="en-GB"/>
              </w:rPr>
              <w:t>Which one of the identified changes is this policy aiming to solve?</w:t>
            </w:r>
          </w:p>
          <w:p w14:paraId="7FA69AE7" w14:textId="224156F8" w:rsidR="005D475F" w:rsidRPr="00B93452" w:rsidRDefault="00B93452" w:rsidP="00693E47">
            <w:pPr>
              <w:rPr>
                <w:rFonts w:eastAsia="Times New Roman"/>
                <w:color w:val="4C94D8" w:themeColor="text2" w:themeTint="80"/>
                <w:sz w:val="21"/>
                <w:szCs w:val="21"/>
                <w:lang w:val="en-US"/>
              </w:rPr>
            </w:pPr>
            <w:r w:rsidRPr="00B93452">
              <w:rPr>
                <w:rFonts w:eastAsia="Times New Roman"/>
                <w:color w:val="0F9ED5" w:themeColor="accent4"/>
                <w:sz w:val="21"/>
                <w:szCs w:val="21"/>
              </w:rPr>
              <w:t>Freight transport service is inefficient, highly polluting, and contributes to traffic congestion.</w:t>
            </w:r>
          </w:p>
        </w:tc>
      </w:tr>
      <w:tr w:rsidR="005D475F" w:rsidRPr="006B6AF4" w14:paraId="4249118D" w14:textId="77777777" w:rsidTr="00693E47">
        <w:tc>
          <w:tcPr>
            <w:tcW w:w="0" w:type="auto"/>
            <w:hideMark/>
          </w:tcPr>
          <w:p w14:paraId="2C5B66B2" w14:textId="77777777" w:rsidR="005D475F" w:rsidRPr="007C1446" w:rsidRDefault="005D475F" w:rsidP="00693E47">
            <w:pPr>
              <w:rPr>
                <w:rFonts w:eastAsia="Times New Roman"/>
                <w:sz w:val="20"/>
                <w:szCs w:val="20"/>
              </w:rPr>
            </w:pPr>
            <w:r>
              <w:rPr>
                <w:rFonts w:eastAsia="Times New Roman"/>
                <w:b/>
                <w:bCs/>
                <w:sz w:val="20"/>
                <w:szCs w:val="20"/>
              </w:rPr>
              <w:t>Policy description</w:t>
            </w:r>
          </w:p>
        </w:tc>
        <w:tc>
          <w:tcPr>
            <w:tcW w:w="0" w:type="auto"/>
            <w:vAlign w:val="center"/>
            <w:hideMark/>
          </w:tcPr>
          <w:p w14:paraId="497F95A0" w14:textId="77777777" w:rsidR="005D475F" w:rsidRDefault="005D475F" w:rsidP="00693E47">
            <w:pPr>
              <w:rPr>
                <w:sz w:val="21"/>
                <w:szCs w:val="21"/>
                <w:lang w:val="en-GB" w:eastAsia="en-GB"/>
              </w:rPr>
            </w:pPr>
            <w:r w:rsidRPr="0076058B">
              <w:rPr>
                <w:sz w:val="21"/>
                <w:szCs w:val="21"/>
                <w:lang w:val="en-GB" w:eastAsia="en-GB"/>
              </w:rPr>
              <w:t>Summarise in 2–3 sentences what the policy is about.</w:t>
            </w:r>
          </w:p>
          <w:p w14:paraId="1206D707" w14:textId="77777777" w:rsidR="006B6AF4" w:rsidRPr="006B6AF4" w:rsidRDefault="006B6AF4" w:rsidP="005A3944">
            <w:pPr>
              <w:pStyle w:val="Paragrafoelenco"/>
              <w:numPr>
                <w:ilvl w:val="0"/>
                <w:numId w:val="28"/>
              </w:numPr>
              <w:spacing w:line="240" w:lineRule="auto"/>
              <w:rPr>
                <w:rFonts w:eastAsia="Times New Roman"/>
                <w:color w:val="4C94D8" w:themeColor="text2" w:themeTint="80"/>
                <w:sz w:val="21"/>
                <w:szCs w:val="21"/>
                <w:lang w:val="en-US"/>
              </w:rPr>
            </w:pPr>
            <w:r w:rsidRPr="006B6AF4">
              <w:rPr>
                <w:rFonts w:eastAsia="Times New Roman"/>
                <w:color w:val="4C94D8" w:themeColor="text2" w:themeTint="80"/>
                <w:sz w:val="21"/>
                <w:szCs w:val="21"/>
                <w:lang w:val="en-US"/>
              </w:rPr>
              <w:t xml:space="preserve">Improve </w:t>
            </w:r>
            <w:proofErr w:type="spellStart"/>
            <w:r w:rsidRPr="006B6AF4">
              <w:rPr>
                <w:rFonts w:eastAsia="Times New Roman"/>
                <w:color w:val="4C94D8" w:themeColor="text2" w:themeTint="80"/>
                <w:sz w:val="21"/>
                <w:szCs w:val="21"/>
                <w:lang w:val="en-US"/>
              </w:rPr>
              <w:t>intermodality</w:t>
            </w:r>
            <w:proofErr w:type="spellEnd"/>
            <w:r w:rsidRPr="006B6AF4">
              <w:rPr>
                <w:rFonts w:eastAsia="Times New Roman"/>
                <w:color w:val="4C94D8" w:themeColor="text2" w:themeTint="80"/>
                <w:sz w:val="21"/>
                <w:szCs w:val="21"/>
                <w:lang w:val="en-US"/>
              </w:rPr>
              <w:t xml:space="preserve"> of international freight transport across sea, rail, and road, including at the transnational level.</w:t>
            </w:r>
          </w:p>
          <w:p w14:paraId="2B73E942" w14:textId="77777777" w:rsidR="006B6AF4" w:rsidRPr="006B6AF4" w:rsidRDefault="006B6AF4" w:rsidP="005A3944">
            <w:pPr>
              <w:pStyle w:val="Paragrafoelenco"/>
              <w:numPr>
                <w:ilvl w:val="0"/>
                <w:numId w:val="28"/>
              </w:numPr>
              <w:spacing w:line="240" w:lineRule="auto"/>
              <w:rPr>
                <w:rFonts w:eastAsia="Times New Roman"/>
                <w:color w:val="4C94D8" w:themeColor="text2" w:themeTint="80"/>
                <w:sz w:val="21"/>
                <w:szCs w:val="21"/>
                <w:lang w:val="en-US"/>
              </w:rPr>
            </w:pPr>
            <w:r w:rsidRPr="006B6AF4">
              <w:rPr>
                <w:rFonts w:eastAsia="Times New Roman"/>
                <w:color w:val="4C94D8" w:themeColor="text2" w:themeTint="80"/>
                <w:sz w:val="21"/>
                <w:szCs w:val="21"/>
                <w:lang w:val="en-US"/>
              </w:rPr>
              <w:t xml:space="preserve">Develop infrastructure and regulations to promote the transfer of freight traffic from road to rail using intermodal systems (e.g., trucks directly loaded onto railcars, use of high-speed rail for freight), relaunch mixed and dedicated freight </w:t>
            </w:r>
            <w:proofErr w:type="gramStart"/>
            <w:r w:rsidRPr="006B6AF4">
              <w:rPr>
                <w:rFonts w:eastAsia="Times New Roman"/>
                <w:color w:val="4C94D8" w:themeColor="text2" w:themeTint="80"/>
                <w:sz w:val="21"/>
                <w:szCs w:val="21"/>
                <w:lang w:val="en-US"/>
              </w:rPr>
              <w:t>services, and</w:t>
            </w:r>
            <w:proofErr w:type="gramEnd"/>
            <w:r w:rsidRPr="006B6AF4">
              <w:rPr>
                <w:rFonts w:eastAsia="Times New Roman"/>
                <w:color w:val="4C94D8" w:themeColor="text2" w:themeTint="80"/>
                <w:sz w:val="21"/>
                <w:szCs w:val="21"/>
                <w:lang w:val="en-US"/>
              </w:rPr>
              <w:t xml:space="preserve"> provide incentives to operators to create intermodal hubs. Best practices from Eastern European countries, discussed in the consultation, are used as a reference.</w:t>
            </w:r>
          </w:p>
          <w:p w14:paraId="18C85EEC" w14:textId="77777777" w:rsidR="006B6AF4" w:rsidRPr="006B6AF4" w:rsidRDefault="006B6AF4" w:rsidP="005A3944">
            <w:pPr>
              <w:pStyle w:val="Paragrafoelenco"/>
              <w:numPr>
                <w:ilvl w:val="0"/>
                <w:numId w:val="28"/>
              </w:numPr>
              <w:spacing w:line="240" w:lineRule="auto"/>
              <w:rPr>
                <w:rFonts w:eastAsia="Times New Roman"/>
                <w:color w:val="4C94D8" w:themeColor="text2" w:themeTint="80"/>
                <w:sz w:val="21"/>
                <w:szCs w:val="21"/>
                <w:lang w:val="en-US"/>
              </w:rPr>
            </w:pPr>
            <w:r w:rsidRPr="006B6AF4">
              <w:rPr>
                <w:rFonts w:eastAsia="Times New Roman"/>
                <w:color w:val="4C94D8" w:themeColor="text2" w:themeTint="80"/>
                <w:sz w:val="21"/>
                <w:szCs w:val="21"/>
                <w:lang w:val="en-US"/>
              </w:rPr>
              <w:t>Cross-border workers: ensure paid protection and economic safeguards agreed upon by both countries.</w:t>
            </w:r>
          </w:p>
          <w:p w14:paraId="157B9D2A" w14:textId="021C481B" w:rsidR="005D475F" w:rsidRPr="006B6AF4" w:rsidRDefault="005D475F" w:rsidP="006B6AF4">
            <w:pPr>
              <w:pStyle w:val="Paragrafoelenco"/>
              <w:spacing w:line="240" w:lineRule="auto"/>
              <w:rPr>
                <w:rFonts w:eastAsia="Times New Roman"/>
                <w:sz w:val="21"/>
                <w:szCs w:val="21"/>
                <w:lang w:val="en-US"/>
              </w:rPr>
            </w:pPr>
          </w:p>
        </w:tc>
      </w:tr>
      <w:tr w:rsidR="005D475F" w:rsidRPr="006B6AF4" w14:paraId="1E2A1A1E" w14:textId="77777777" w:rsidTr="00693E47">
        <w:tc>
          <w:tcPr>
            <w:tcW w:w="0" w:type="auto"/>
            <w:hideMark/>
          </w:tcPr>
          <w:p w14:paraId="08332F09" w14:textId="77777777" w:rsidR="005D475F" w:rsidRPr="007C1446" w:rsidRDefault="005D475F" w:rsidP="00693E47">
            <w:pPr>
              <w:rPr>
                <w:rFonts w:eastAsia="Times New Roman"/>
                <w:sz w:val="20"/>
                <w:szCs w:val="20"/>
              </w:rPr>
            </w:pPr>
            <w:r w:rsidRPr="007C1446">
              <w:rPr>
                <w:rFonts w:eastAsia="Times New Roman"/>
                <w:b/>
                <w:bCs/>
                <w:sz w:val="20"/>
                <w:szCs w:val="20"/>
              </w:rPr>
              <w:t>Policy type(s)</w:t>
            </w:r>
          </w:p>
        </w:tc>
        <w:tc>
          <w:tcPr>
            <w:tcW w:w="0" w:type="auto"/>
            <w:vAlign w:val="center"/>
            <w:hideMark/>
          </w:tcPr>
          <w:p w14:paraId="2EA01375" w14:textId="77777777" w:rsidR="005D475F" w:rsidRDefault="005D475F" w:rsidP="00693E47">
            <w:pPr>
              <w:rPr>
                <w:sz w:val="21"/>
                <w:szCs w:val="21"/>
                <w:lang w:val="en-GB" w:eastAsia="en-GB"/>
              </w:rPr>
            </w:pPr>
            <w:r w:rsidRPr="0076058B">
              <w:rPr>
                <w:sz w:val="21"/>
                <w:szCs w:val="21"/>
                <w:lang w:val="en-GB" w:eastAsia="en-GB"/>
              </w:rPr>
              <w:t>Tick or specify which applies: - Regulation (laws, standards, bans, requirements) - Economic incentives (subsidies, taxes, grants, penalties) - Public services (programmes, infrastructure investments) - Information/education (campaigns, training, awareness)</w:t>
            </w:r>
          </w:p>
          <w:p w14:paraId="4E174944" w14:textId="77777777" w:rsidR="005D475F" w:rsidRDefault="005D475F" w:rsidP="00693E47">
            <w:pPr>
              <w:rPr>
                <w:sz w:val="21"/>
                <w:szCs w:val="21"/>
                <w:lang w:val="en-GB" w:eastAsia="en-GB"/>
              </w:rPr>
            </w:pPr>
          </w:p>
          <w:p w14:paraId="59A4B113" w14:textId="5C8E97C0" w:rsidR="005D475F" w:rsidRPr="006B6AF4" w:rsidRDefault="006B6AF4" w:rsidP="00693E47">
            <w:pPr>
              <w:rPr>
                <w:rFonts w:eastAsia="Times New Roman"/>
                <w:sz w:val="21"/>
                <w:szCs w:val="21"/>
                <w:lang w:val="en-US"/>
              </w:rPr>
            </w:pPr>
            <w:r w:rsidRPr="006B6AF4">
              <w:rPr>
                <w:b/>
                <w:bCs/>
                <w:color w:val="4C94D8" w:themeColor="text2" w:themeTint="80"/>
                <w:sz w:val="21"/>
                <w:szCs w:val="21"/>
                <w:lang w:eastAsia="en-GB"/>
              </w:rPr>
              <w:t>Public services:</w:t>
            </w:r>
            <w:r w:rsidRPr="006B6AF4">
              <w:rPr>
                <w:color w:val="4C94D8" w:themeColor="text2" w:themeTint="80"/>
                <w:sz w:val="21"/>
                <w:szCs w:val="21"/>
                <w:lang w:eastAsia="en-GB"/>
              </w:rPr>
              <w:t xml:space="preserve"> infrastructure</w:t>
            </w:r>
            <w:r w:rsidRPr="006B6AF4">
              <w:rPr>
                <w:color w:val="4C94D8" w:themeColor="text2" w:themeTint="80"/>
                <w:sz w:val="21"/>
                <w:szCs w:val="21"/>
                <w:lang w:eastAsia="en-GB"/>
              </w:rPr>
              <w:br/>
            </w:r>
            <w:r w:rsidRPr="006B6AF4">
              <w:rPr>
                <w:b/>
                <w:bCs/>
                <w:color w:val="4C94D8" w:themeColor="text2" w:themeTint="80"/>
                <w:sz w:val="21"/>
                <w:szCs w:val="21"/>
                <w:lang w:eastAsia="en-GB"/>
              </w:rPr>
              <w:t>Issues with requirements:</w:t>
            </w:r>
            <w:r w:rsidRPr="006B6AF4">
              <w:rPr>
                <w:color w:val="4C94D8" w:themeColor="text2" w:themeTint="80"/>
                <w:sz w:val="21"/>
                <w:szCs w:val="21"/>
                <w:lang w:eastAsia="en-GB"/>
              </w:rPr>
              <w:t xml:space="preserve"> standards, specifications</w:t>
            </w:r>
          </w:p>
        </w:tc>
      </w:tr>
      <w:tr w:rsidR="005D475F" w:rsidRPr="00E36D07" w14:paraId="3FF8780A" w14:textId="77777777" w:rsidTr="00693E47">
        <w:tc>
          <w:tcPr>
            <w:tcW w:w="0" w:type="auto"/>
            <w:hideMark/>
          </w:tcPr>
          <w:p w14:paraId="5038C02C" w14:textId="77777777" w:rsidR="005D475F" w:rsidRPr="007C1446" w:rsidRDefault="005D475F" w:rsidP="00693E47">
            <w:pPr>
              <w:rPr>
                <w:rFonts w:eastAsia="Times New Roman"/>
                <w:sz w:val="20"/>
                <w:szCs w:val="20"/>
              </w:rPr>
            </w:pPr>
            <w:r w:rsidRPr="007C1446">
              <w:rPr>
                <w:rFonts w:eastAsia="Times New Roman"/>
                <w:b/>
                <w:bCs/>
                <w:sz w:val="20"/>
                <w:szCs w:val="20"/>
              </w:rPr>
              <w:t>Participatory dimension &amp; stakeholders</w:t>
            </w:r>
          </w:p>
        </w:tc>
        <w:tc>
          <w:tcPr>
            <w:tcW w:w="0" w:type="auto"/>
            <w:vAlign w:val="center"/>
            <w:hideMark/>
          </w:tcPr>
          <w:p w14:paraId="2C313892" w14:textId="77777777" w:rsidR="005D475F" w:rsidRDefault="005D475F" w:rsidP="00693E47">
            <w:pPr>
              <w:rPr>
                <w:sz w:val="21"/>
                <w:szCs w:val="21"/>
                <w:lang w:val="en-GB" w:eastAsia="en-GB"/>
              </w:rPr>
            </w:pPr>
            <w:r w:rsidRPr="0076058B">
              <w:rPr>
                <w:sz w:val="21"/>
                <w:szCs w:val="21"/>
                <w:lang w:val="en-GB" w:eastAsia="en-GB"/>
              </w:rPr>
              <w:t>Who should be involved in design and implementation? (civil society, unions, private sector, local authorities, etc.)</w:t>
            </w:r>
          </w:p>
          <w:p w14:paraId="7334A75C" w14:textId="7A9098D9" w:rsidR="00A350C0" w:rsidRPr="00A350C0" w:rsidRDefault="00A350C0" w:rsidP="00693E47">
            <w:pPr>
              <w:rPr>
                <w:color w:val="0F9ED5" w:themeColor="accent4"/>
                <w:sz w:val="21"/>
                <w:szCs w:val="21"/>
                <w:lang w:val="en-US" w:eastAsia="en-GB"/>
              </w:rPr>
            </w:pPr>
            <w:r w:rsidRPr="00A350C0">
              <w:rPr>
                <w:color w:val="0F9ED5" w:themeColor="accent4"/>
                <w:sz w:val="21"/>
                <w:szCs w:val="21"/>
                <w:lang w:val="en-US" w:eastAsia="en-GB"/>
              </w:rPr>
              <w:t>National and local authorities</w:t>
            </w:r>
          </w:p>
          <w:p w14:paraId="3FCD3F0C" w14:textId="323CB2D5" w:rsidR="005D475F" w:rsidRPr="00A350C0" w:rsidRDefault="00A350C0" w:rsidP="00693E47">
            <w:pPr>
              <w:rPr>
                <w:color w:val="0F9ED5" w:themeColor="accent4"/>
                <w:sz w:val="21"/>
                <w:szCs w:val="21"/>
                <w:lang w:val="en-US" w:eastAsia="en-GB"/>
              </w:rPr>
            </w:pPr>
            <w:r w:rsidRPr="00A350C0">
              <w:rPr>
                <w:color w:val="0F9ED5" w:themeColor="accent4"/>
                <w:sz w:val="21"/>
                <w:szCs w:val="21"/>
                <w:lang w:val="en-US" w:eastAsia="en-GB"/>
              </w:rPr>
              <w:t>Trade unions</w:t>
            </w:r>
            <w:r w:rsidR="005D475F" w:rsidRPr="00A350C0">
              <w:rPr>
                <w:color w:val="0F9ED5" w:themeColor="accent4"/>
                <w:sz w:val="21"/>
                <w:szCs w:val="21"/>
                <w:lang w:val="en-US" w:eastAsia="en-GB"/>
              </w:rPr>
              <w:t xml:space="preserve"> </w:t>
            </w:r>
          </w:p>
        </w:tc>
      </w:tr>
      <w:tr w:rsidR="005D475F" w:rsidRPr="007C1446" w14:paraId="736F2ED5" w14:textId="77777777" w:rsidTr="00693E47">
        <w:tc>
          <w:tcPr>
            <w:tcW w:w="0" w:type="auto"/>
            <w:gridSpan w:val="2"/>
          </w:tcPr>
          <w:p w14:paraId="3A21F8D1" w14:textId="77777777" w:rsidR="005D475F" w:rsidRPr="008E662B" w:rsidRDefault="005D475F" w:rsidP="00693E47">
            <w:pPr>
              <w:rPr>
                <w:rFonts w:eastAsia="Times New Roman"/>
                <w:i/>
                <w:iCs/>
                <w:sz w:val="20"/>
                <w:szCs w:val="20"/>
                <w:lang w:val="en-US"/>
              </w:rPr>
            </w:pPr>
            <w:r>
              <w:rPr>
                <w:rFonts w:eastAsia="Times New Roman"/>
                <w:b/>
                <w:bCs/>
                <w:sz w:val="20"/>
                <w:szCs w:val="20"/>
              </w:rPr>
              <w:t xml:space="preserve">Target population: </w:t>
            </w:r>
            <w:r w:rsidRPr="007C1446">
              <w:rPr>
                <w:rFonts w:eastAsia="Times New Roman"/>
                <w:i/>
                <w:iCs/>
                <w:sz w:val="20"/>
                <w:szCs w:val="20"/>
              </w:rPr>
              <w:t>only one question is allowed per answer</w:t>
            </w:r>
          </w:p>
          <w:p w14:paraId="46FD032A" w14:textId="76A901F9" w:rsidR="005D475F" w:rsidRPr="00A15BF5" w:rsidRDefault="00401A94" w:rsidP="00693E47">
            <w:pPr>
              <w:rPr>
                <w:rFonts w:eastAsia="Times New Roman"/>
                <w:sz w:val="20"/>
                <w:szCs w:val="20"/>
                <w:lang w:val="it-IT"/>
              </w:rPr>
            </w:pPr>
            <w:r w:rsidRPr="00401A94">
              <w:rPr>
                <w:rFonts w:eastAsia="Times New Roman"/>
                <w:b/>
                <w:bCs/>
                <w:color w:val="0F9ED5" w:themeColor="accent4"/>
                <w:sz w:val="20"/>
                <w:szCs w:val="20"/>
              </w:rPr>
              <w:t>Operators and workers in the freight sector; urban areas with high delivery pressure; economic sectors involved in logistics.</w:t>
            </w:r>
            <w:r w:rsidRPr="00401A94">
              <w:rPr>
                <w:rFonts w:eastAsia="Times New Roman"/>
                <w:color w:val="0F9ED5" w:themeColor="accent4"/>
                <w:sz w:val="20"/>
                <w:szCs w:val="20"/>
              </w:rPr>
              <w:br/>
            </w:r>
            <w:r w:rsidRPr="00401A94">
              <w:rPr>
                <w:rFonts w:eastAsia="Times New Roman"/>
                <w:b/>
                <w:bCs/>
                <w:color w:val="0F9ED5" w:themeColor="accent4"/>
                <w:sz w:val="20"/>
                <w:szCs w:val="20"/>
              </w:rPr>
              <w:t>Cross-border workers.</w:t>
            </w:r>
          </w:p>
        </w:tc>
      </w:tr>
      <w:tr w:rsidR="005D475F" w:rsidRPr="007C1446" w14:paraId="6B275C11" w14:textId="77777777" w:rsidTr="00693E47">
        <w:tc>
          <w:tcPr>
            <w:tcW w:w="0" w:type="auto"/>
          </w:tcPr>
          <w:p w14:paraId="0B6493A6" w14:textId="77777777" w:rsidR="005D475F" w:rsidRPr="007C1446" w:rsidRDefault="005D475F" w:rsidP="00693E47">
            <w:pPr>
              <w:rPr>
                <w:rFonts w:eastAsia="Times New Roman"/>
                <w:sz w:val="20"/>
                <w:szCs w:val="20"/>
              </w:rPr>
            </w:pPr>
            <w:r w:rsidRPr="007C1446">
              <w:rPr>
                <w:rFonts w:eastAsia="Times New Roman"/>
                <w:sz w:val="20"/>
                <w:szCs w:val="20"/>
              </w:rPr>
              <w:t>Age range</w:t>
            </w:r>
          </w:p>
        </w:tc>
        <w:tc>
          <w:tcPr>
            <w:tcW w:w="0" w:type="auto"/>
          </w:tcPr>
          <w:p w14:paraId="2C80FAEF" w14:textId="77777777" w:rsidR="005D475F" w:rsidRPr="007C1446" w:rsidRDefault="005D475F" w:rsidP="00693E47">
            <w:pPr>
              <w:rPr>
                <w:rFonts w:ascii="Segoe UI Symbol" w:eastAsia="Times New Roman" w:hAnsi="Segoe UI Symbol" w:cs="Segoe UI Symbol"/>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&lt;18</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25–35</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35–65</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&gt;65</w:t>
            </w:r>
          </w:p>
        </w:tc>
      </w:tr>
      <w:tr w:rsidR="005D475F" w:rsidRPr="007C1446" w14:paraId="64CC1296" w14:textId="77777777" w:rsidTr="00693E47">
        <w:tc>
          <w:tcPr>
            <w:tcW w:w="0" w:type="auto"/>
            <w:hideMark/>
          </w:tcPr>
          <w:p w14:paraId="6003EFAF" w14:textId="77777777" w:rsidR="005D475F" w:rsidRPr="007C1446" w:rsidRDefault="005D475F" w:rsidP="00693E47">
            <w:pPr>
              <w:rPr>
                <w:rFonts w:eastAsia="Times New Roman"/>
                <w:sz w:val="20"/>
                <w:szCs w:val="20"/>
              </w:rPr>
            </w:pPr>
            <w:r w:rsidRPr="007C1446">
              <w:rPr>
                <w:rFonts w:eastAsia="Times New Roman"/>
                <w:sz w:val="20"/>
                <w:szCs w:val="20"/>
              </w:rPr>
              <w:lastRenderedPageBreak/>
              <w:t>Living in a house with low energy efficiency:</w:t>
            </w:r>
          </w:p>
        </w:tc>
        <w:tc>
          <w:tcPr>
            <w:tcW w:w="0" w:type="auto"/>
            <w:hideMark/>
          </w:tcPr>
          <w:p w14:paraId="120F01FD"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5D475F" w:rsidRPr="007C1446" w14:paraId="56A8A907" w14:textId="77777777" w:rsidTr="00693E47">
        <w:tc>
          <w:tcPr>
            <w:tcW w:w="0" w:type="auto"/>
            <w:hideMark/>
          </w:tcPr>
          <w:p w14:paraId="03F1EFDE" w14:textId="77777777" w:rsidR="005D475F" w:rsidRPr="007C1446" w:rsidRDefault="005D475F" w:rsidP="00693E47">
            <w:pPr>
              <w:rPr>
                <w:rFonts w:eastAsia="Times New Roman"/>
                <w:sz w:val="20"/>
                <w:szCs w:val="20"/>
              </w:rPr>
            </w:pPr>
            <w:r w:rsidRPr="007C1446">
              <w:rPr>
                <w:rFonts w:eastAsia="Times New Roman"/>
                <w:sz w:val="20"/>
                <w:szCs w:val="20"/>
              </w:rPr>
              <w:t>Gender</w:t>
            </w:r>
          </w:p>
        </w:tc>
        <w:tc>
          <w:tcPr>
            <w:tcW w:w="0" w:type="auto"/>
            <w:hideMark/>
          </w:tcPr>
          <w:p w14:paraId="738BD649"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Woman</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Male</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Non-binary</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Other</w:t>
            </w:r>
            <w:r>
              <w:rPr>
                <w:rFonts w:eastAsia="Times New Roman"/>
                <w:sz w:val="20"/>
                <w:szCs w:val="20"/>
              </w:rPr>
              <w:t xml:space="preserve"> </w:t>
            </w:r>
          </w:p>
        </w:tc>
      </w:tr>
      <w:tr w:rsidR="005D475F" w:rsidRPr="007C1446" w14:paraId="7212C7B1" w14:textId="77777777" w:rsidTr="00693E47">
        <w:tc>
          <w:tcPr>
            <w:tcW w:w="0" w:type="auto"/>
          </w:tcPr>
          <w:p w14:paraId="1F694AC9" w14:textId="77777777" w:rsidR="005D475F" w:rsidRPr="007C1446" w:rsidRDefault="005D475F" w:rsidP="00693E47">
            <w:pPr>
              <w:rPr>
                <w:rFonts w:eastAsia="Times New Roman"/>
                <w:sz w:val="20"/>
                <w:szCs w:val="20"/>
              </w:rPr>
            </w:pPr>
            <w:r w:rsidRPr="007C1446">
              <w:rPr>
                <w:rFonts w:eastAsia="Times New Roman"/>
                <w:sz w:val="20"/>
                <w:szCs w:val="20"/>
              </w:rPr>
              <w:t xml:space="preserve">Need </w:t>
            </w:r>
            <w:proofErr w:type="gramStart"/>
            <w:r w:rsidRPr="007C1446">
              <w:rPr>
                <w:rFonts w:eastAsia="Times New Roman"/>
                <w:sz w:val="20"/>
                <w:szCs w:val="20"/>
              </w:rPr>
              <w:t>of</w:t>
            </w:r>
            <w:proofErr w:type="gramEnd"/>
            <w:r w:rsidRPr="007C1446">
              <w:rPr>
                <w:rFonts w:eastAsia="Times New Roman"/>
                <w:sz w:val="20"/>
                <w:szCs w:val="20"/>
              </w:rPr>
              <w:t xml:space="preserve"> a car to perform daily activities:</w:t>
            </w:r>
          </w:p>
        </w:tc>
        <w:tc>
          <w:tcPr>
            <w:tcW w:w="0" w:type="auto"/>
          </w:tcPr>
          <w:p w14:paraId="2566C14F" w14:textId="77777777" w:rsidR="005D475F" w:rsidRPr="007C1446" w:rsidRDefault="005D475F" w:rsidP="00693E47">
            <w:pPr>
              <w:rPr>
                <w:rFonts w:ascii="Segoe UI Symbol" w:eastAsia="Times New Roman" w:hAnsi="Segoe UI Symbol" w:cs="Segoe UI Symbol"/>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5D475F" w:rsidRPr="007C1446" w14:paraId="209C9F7B" w14:textId="77777777" w:rsidTr="00693E47">
        <w:tc>
          <w:tcPr>
            <w:tcW w:w="0" w:type="auto"/>
            <w:hideMark/>
          </w:tcPr>
          <w:p w14:paraId="5583C2E4" w14:textId="77777777" w:rsidR="005D475F" w:rsidRPr="007C1446" w:rsidRDefault="005D475F" w:rsidP="00693E47">
            <w:pPr>
              <w:rPr>
                <w:rFonts w:eastAsia="Times New Roman"/>
                <w:sz w:val="20"/>
                <w:szCs w:val="20"/>
              </w:rPr>
            </w:pPr>
            <w:r w:rsidRPr="007C1446">
              <w:rPr>
                <w:rFonts w:eastAsia="Times New Roman"/>
                <w:sz w:val="20"/>
                <w:szCs w:val="20"/>
              </w:rPr>
              <w:t>Level of education</w:t>
            </w:r>
          </w:p>
        </w:tc>
        <w:tc>
          <w:tcPr>
            <w:tcW w:w="0" w:type="auto"/>
            <w:hideMark/>
          </w:tcPr>
          <w:p w14:paraId="3AD88CC1"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No formal education</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Primary</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Secondary</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Further formal education</w:t>
            </w:r>
          </w:p>
        </w:tc>
      </w:tr>
      <w:tr w:rsidR="005D475F" w:rsidRPr="007C1446" w14:paraId="5708AEAC" w14:textId="77777777" w:rsidTr="00693E47">
        <w:tc>
          <w:tcPr>
            <w:tcW w:w="0" w:type="auto"/>
            <w:hideMark/>
          </w:tcPr>
          <w:p w14:paraId="339F0395" w14:textId="77777777" w:rsidR="005D475F" w:rsidRPr="007C1446" w:rsidRDefault="005D475F" w:rsidP="00693E47">
            <w:pPr>
              <w:rPr>
                <w:rFonts w:eastAsia="Times New Roman"/>
                <w:sz w:val="20"/>
                <w:szCs w:val="20"/>
              </w:rPr>
            </w:pPr>
            <w:r w:rsidRPr="007C1446">
              <w:rPr>
                <w:rFonts w:eastAsia="Times New Roman"/>
                <w:sz w:val="20"/>
                <w:szCs w:val="20"/>
              </w:rPr>
              <w:t>Location of residency</w:t>
            </w:r>
          </w:p>
        </w:tc>
        <w:tc>
          <w:tcPr>
            <w:tcW w:w="0" w:type="auto"/>
            <w:hideMark/>
          </w:tcPr>
          <w:p w14:paraId="7659330F"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Urban area</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Suburban area</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Rural area</w:t>
            </w:r>
          </w:p>
        </w:tc>
      </w:tr>
      <w:tr w:rsidR="005D475F" w:rsidRPr="007C1446" w14:paraId="4312BDDF" w14:textId="77777777" w:rsidTr="00693E47">
        <w:tc>
          <w:tcPr>
            <w:tcW w:w="0" w:type="auto"/>
            <w:hideMark/>
          </w:tcPr>
          <w:p w14:paraId="0321EFCE" w14:textId="77777777" w:rsidR="005D475F" w:rsidRPr="007C1446" w:rsidRDefault="005D475F" w:rsidP="00693E47">
            <w:pPr>
              <w:rPr>
                <w:rFonts w:eastAsia="Times New Roman"/>
                <w:sz w:val="20"/>
                <w:szCs w:val="20"/>
              </w:rPr>
            </w:pPr>
            <w:r w:rsidRPr="007C1446">
              <w:rPr>
                <w:rFonts w:eastAsia="Times New Roman"/>
                <w:sz w:val="20"/>
                <w:szCs w:val="20"/>
              </w:rPr>
              <w:t>Economic status</w:t>
            </w:r>
          </w:p>
        </w:tc>
        <w:tc>
          <w:tcPr>
            <w:tcW w:w="0" w:type="auto"/>
            <w:hideMark/>
          </w:tcPr>
          <w:p w14:paraId="47F953DA"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Employed</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Unemployed</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Retired</w:t>
            </w:r>
          </w:p>
        </w:tc>
      </w:tr>
      <w:tr w:rsidR="005D475F" w:rsidRPr="007C1446" w14:paraId="42C02C78" w14:textId="77777777" w:rsidTr="00693E47">
        <w:tc>
          <w:tcPr>
            <w:tcW w:w="0" w:type="auto"/>
            <w:hideMark/>
          </w:tcPr>
          <w:p w14:paraId="410ADF2A" w14:textId="77777777" w:rsidR="005D475F" w:rsidRPr="007C1446" w:rsidRDefault="005D475F" w:rsidP="00693E47">
            <w:pPr>
              <w:rPr>
                <w:rFonts w:eastAsia="Times New Roman"/>
                <w:sz w:val="20"/>
                <w:szCs w:val="20"/>
              </w:rPr>
            </w:pPr>
            <w:r w:rsidRPr="007C1446">
              <w:rPr>
                <w:rFonts w:eastAsia="Times New Roman"/>
                <w:sz w:val="20"/>
                <w:szCs w:val="20"/>
              </w:rPr>
              <w:t>Care responsibility as the main activity</w:t>
            </w:r>
          </w:p>
        </w:tc>
        <w:tc>
          <w:tcPr>
            <w:tcW w:w="0" w:type="auto"/>
            <w:hideMark/>
          </w:tcPr>
          <w:p w14:paraId="59202F37"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 remunerated</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Yes, non-remunerated</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5D475F" w:rsidRPr="007C1446" w14:paraId="3107062A" w14:textId="77777777" w:rsidTr="00693E47">
        <w:tc>
          <w:tcPr>
            <w:tcW w:w="0" w:type="auto"/>
            <w:hideMark/>
          </w:tcPr>
          <w:p w14:paraId="6176C91D" w14:textId="77777777" w:rsidR="005D475F" w:rsidRPr="007C1446" w:rsidRDefault="005D475F" w:rsidP="00693E47">
            <w:pPr>
              <w:rPr>
                <w:rFonts w:eastAsia="Times New Roman"/>
                <w:sz w:val="20"/>
                <w:szCs w:val="20"/>
              </w:rPr>
            </w:pPr>
            <w:r w:rsidRPr="007C1446">
              <w:rPr>
                <w:rFonts w:eastAsia="Times New Roman"/>
                <w:sz w:val="20"/>
                <w:szCs w:val="20"/>
              </w:rPr>
              <w:t>EU citizenship</w:t>
            </w:r>
          </w:p>
        </w:tc>
        <w:tc>
          <w:tcPr>
            <w:tcW w:w="0" w:type="auto"/>
            <w:hideMark/>
          </w:tcPr>
          <w:p w14:paraId="250E4F5A"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5D475F" w:rsidRPr="007C1446" w14:paraId="7E445A26" w14:textId="77777777" w:rsidTr="00693E47">
        <w:tc>
          <w:tcPr>
            <w:tcW w:w="0" w:type="auto"/>
            <w:hideMark/>
          </w:tcPr>
          <w:p w14:paraId="75844442" w14:textId="77777777" w:rsidR="005D475F" w:rsidRPr="007C1446" w:rsidRDefault="005D475F" w:rsidP="00693E47">
            <w:pPr>
              <w:rPr>
                <w:rFonts w:eastAsia="Times New Roman"/>
                <w:sz w:val="20"/>
                <w:szCs w:val="20"/>
              </w:rPr>
            </w:pPr>
            <w:r w:rsidRPr="007C1446">
              <w:rPr>
                <w:rFonts w:eastAsia="Times New Roman"/>
                <w:sz w:val="20"/>
                <w:szCs w:val="20"/>
              </w:rPr>
              <w:t>Disability or long-term condition</w:t>
            </w:r>
          </w:p>
        </w:tc>
        <w:tc>
          <w:tcPr>
            <w:tcW w:w="0" w:type="auto"/>
            <w:hideMark/>
          </w:tcPr>
          <w:p w14:paraId="6E3B915C"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5D475F" w:rsidRPr="007C1446" w14:paraId="1912C970" w14:textId="77777777" w:rsidTr="00693E47">
        <w:tc>
          <w:tcPr>
            <w:tcW w:w="0" w:type="auto"/>
            <w:hideMark/>
          </w:tcPr>
          <w:p w14:paraId="1F435B05" w14:textId="77777777" w:rsidR="005D475F" w:rsidRPr="007C1446" w:rsidRDefault="005D475F" w:rsidP="00693E47">
            <w:pPr>
              <w:rPr>
                <w:rFonts w:eastAsia="Times New Roman"/>
                <w:sz w:val="20"/>
                <w:szCs w:val="20"/>
              </w:rPr>
            </w:pPr>
            <w:r w:rsidRPr="007C1446">
              <w:rPr>
                <w:rFonts w:eastAsia="Times New Roman"/>
                <w:sz w:val="20"/>
                <w:szCs w:val="20"/>
              </w:rPr>
              <w:t>Level of income</w:t>
            </w:r>
          </w:p>
        </w:tc>
        <w:tc>
          <w:tcPr>
            <w:tcW w:w="0" w:type="auto"/>
            <w:hideMark/>
          </w:tcPr>
          <w:p w14:paraId="760781FD"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Low income</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Medium income</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High income</w:t>
            </w:r>
          </w:p>
        </w:tc>
      </w:tr>
      <w:tr w:rsidR="005D475F" w:rsidRPr="007C1446" w14:paraId="3ACB513C" w14:textId="77777777" w:rsidTr="00693E47">
        <w:tc>
          <w:tcPr>
            <w:tcW w:w="0" w:type="auto"/>
            <w:hideMark/>
          </w:tcPr>
          <w:p w14:paraId="00C6915A" w14:textId="77777777" w:rsidR="005D475F" w:rsidRPr="007C1446" w:rsidRDefault="005D475F" w:rsidP="00693E47">
            <w:pPr>
              <w:rPr>
                <w:rFonts w:eastAsia="Times New Roman"/>
                <w:sz w:val="20"/>
                <w:szCs w:val="20"/>
              </w:rPr>
            </w:pPr>
            <w:r w:rsidRPr="007C1446">
              <w:rPr>
                <w:rFonts w:eastAsia="Times New Roman"/>
                <w:sz w:val="20"/>
                <w:szCs w:val="20"/>
              </w:rPr>
              <w:t>Tenancy status</w:t>
            </w:r>
          </w:p>
        </w:tc>
        <w:tc>
          <w:tcPr>
            <w:tcW w:w="0" w:type="auto"/>
            <w:hideMark/>
          </w:tcPr>
          <w:p w14:paraId="5CC2DDFE"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Homeowner</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Tenant</w:t>
            </w:r>
          </w:p>
        </w:tc>
      </w:tr>
      <w:tr w:rsidR="005D475F" w:rsidRPr="007C1446" w14:paraId="4EE61DF3" w14:textId="77777777" w:rsidTr="00693E47">
        <w:tc>
          <w:tcPr>
            <w:tcW w:w="0" w:type="auto"/>
            <w:hideMark/>
          </w:tcPr>
          <w:p w14:paraId="24F848AF" w14:textId="77777777" w:rsidR="005D475F" w:rsidRPr="007C1446" w:rsidRDefault="005D475F" w:rsidP="00693E47">
            <w:pPr>
              <w:rPr>
                <w:rFonts w:eastAsia="Times New Roman"/>
                <w:sz w:val="20"/>
                <w:szCs w:val="20"/>
              </w:rPr>
            </w:pPr>
            <w:r w:rsidRPr="007C1446">
              <w:rPr>
                <w:rFonts w:eastAsia="Times New Roman"/>
                <w:sz w:val="20"/>
                <w:szCs w:val="20"/>
              </w:rPr>
              <w:t>Location of residency</w:t>
            </w:r>
          </w:p>
        </w:tc>
        <w:tc>
          <w:tcPr>
            <w:tcW w:w="0" w:type="auto"/>
            <w:hideMark/>
          </w:tcPr>
          <w:p w14:paraId="64092BE7"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Rural</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Urban</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Suburban</w:t>
            </w:r>
          </w:p>
        </w:tc>
      </w:tr>
      <w:tr w:rsidR="005D475F" w:rsidRPr="004008B6" w14:paraId="2F90FF84" w14:textId="77777777" w:rsidTr="00693E47">
        <w:tc>
          <w:tcPr>
            <w:tcW w:w="0" w:type="auto"/>
            <w:hideMark/>
          </w:tcPr>
          <w:p w14:paraId="6D17D5BB" w14:textId="77777777" w:rsidR="005D475F" w:rsidRPr="007C1446" w:rsidRDefault="005D475F" w:rsidP="00693E47">
            <w:pPr>
              <w:rPr>
                <w:rFonts w:eastAsia="Times New Roman"/>
                <w:sz w:val="20"/>
                <w:szCs w:val="20"/>
              </w:rPr>
            </w:pPr>
            <w:r w:rsidRPr="007C1446">
              <w:rPr>
                <w:rFonts w:eastAsia="Times New Roman"/>
                <w:b/>
                <w:bCs/>
                <w:sz w:val="20"/>
                <w:szCs w:val="20"/>
              </w:rPr>
              <w:t>Systemic focus</w:t>
            </w:r>
          </w:p>
        </w:tc>
        <w:tc>
          <w:tcPr>
            <w:tcW w:w="0" w:type="auto"/>
            <w:vAlign w:val="center"/>
            <w:hideMark/>
          </w:tcPr>
          <w:p w14:paraId="466F5AB3" w14:textId="77777777" w:rsidR="005D475F" w:rsidRDefault="005D475F" w:rsidP="00693E47">
            <w:pPr>
              <w:rPr>
                <w:color w:val="000000" w:themeColor="text1"/>
                <w:sz w:val="20"/>
                <w:szCs w:val="20"/>
                <w:lang w:val="en-GB" w:eastAsia="en-GB"/>
              </w:rPr>
            </w:pPr>
            <w:r w:rsidRPr="0076058B">
              <w:rPr>
                <w:color w:val="000000" w:themeColor="text1"/>
                <w:sz w:val="20"/>
                <w:szCs w:val="20"/>
                <w:lang w:val="en-GB" w:eastAsia="en-GB"/>
              </w:rPr>
              <w:t>Which dimensions of the system does it act on? (environment, society &amp; culture, economy &amp; finance, science/tech/infrastructure, policy/governance).</w:t>
            </w:r>
          </w:p>
          <w:p w14:paraId="02E89461" w14:textId="19046399" w:rsidR="005D475F" w:rsidRPr="004008B6" w:rsidRDefault="00401A94" w:rsidP="00693E47">
            <w:pPr>
              <w:rPr>
                <w:rFonts w:eastAsia="Times New Roman"/>
                <w:color w:val="0F9ED5" w:themeColor="accent4"/>
                <w:sz w:val="20"/>
                <w:szCs w:val="20"/>
                <w:lang w:val="en-US"/>
              </w:rPr>
            </w:pPr>
            <w:r w:rsidRPr="00401A94">
              <w:rPr>
                <w:rFonts w:eastAsia="Times New Roman"/>
                <w:b/>
                <w:bCs/>
                <w:color w:val="0F9ED5" w:themeColor="accent4"/>
                <w:sz w:val="20"/>
                <w:szCs w:val="20"/>
              </w:rPr>
              <w:t>Environment:</w:t>
            </w:r>
            <w:r w:rsidRPr="00401A94">
              <w:rPr>
                <w:rFonts w:eastAsia="Times New Roman"/>
                <w:color w:val="0F9ED5" w:themeColor="accent4"/>
                <w:sz w:val="20"/>
                <w:szCs w:val="20"/>
              </w:rPr>
              <w:t xml:space="preserve"> reduction of traffic (road transport congestion)</w:t>
            </w:r>
            <w:r w:rsidRPr="00401A94">
              <w:rPr>
                <w:rFonts w:eastAsia="Times New Roman"/>
                <w:color w:val="0F9ED5" w:themeColor="accent4"/>
                <w:sz w:val="20"/>
                <w:szCs w:val="20"/>
              </w:rPr>
              <w:br/>
            </w:r>
            <w:r w:rsidRPr="00401A94">
              <w:rPr>
                <w:rFonts w:eastAsia="Times New Roman"/>
                <w:b/>
                <w:bCs/>
                <w:color w:val="0F9ED5" w:themeColor="accent4"/>
                <w:sz w:val="20"/>
                <w:szCs w:val="20"/>
              </w:rPr>
              <w:t>Science/technology/infrastructure:</w:t>
            </w:r>
            <w:r w:rsidRPr="00401A94">
              <w:rPr>
                <w:rFonts w:eastAsia="Times New Roman"/>
                <w:color w:val="0F9ED5" w:themeColor="accent4"/>
                <w:sz w:val="20"/>
                <w:szCs w:val="20"/>
              </w:rPr>
              <w:t xml:space="preserve"> investments in the rail network</w:t>
            </w:r>
          </w:p>
        </w:tc>
      </w:tr>
      <w:tr w:rsidR="005D475F" w:rsidRPr="004008B6" w14:paraId="048077D2" w14:textId="77777777" w:rsidTr="00693E47">
        <w:tc>
          <w:tcPr>
            <w:tcW w:w="0" w:type="auto"/>
            <w:hideMark/>
          </w:tcPr>
          <w:p w14:paraId="68A74039" w14:textId="77777777" w:rsidR="005D475F" w:rsidRPr="007C1446" w:rsidRDefault="005D475F" w:rsidP="00693E47">
            <w:pPr>
              <w:rPr>
                <w:rFonts w:eastAsia="Times New Roman"/>
                <w:sz w:val="20"/>
                <w:szCs w:val="20"/>
              </w:rPr>
            </w:pPr>
            <w:r w:rsidRPr="007C1446">
              <w:rPr>
                <w:rFonts w:eastAsia="Times New Roman"/>
                <w:b/>
                <w:bCs/>
                <w:sz w:val="20"/>
                <w:szCs w:val="20"/>
              </w:rPr>
              <w:t>Potential risks/barriers</w:t>
            </w:r>
          </w:p>
        </w:tc>
        <w:tc>
          <w:tcPr>
            <w:tcW w:w="0" w:type="auto"/>
            <w:vAlign w:val="center"/>
            <w:hideMark/>
          </w:tcPr>
          <w:p w14:paraId="7357B04F" w14:textId="77777777" w:rsidR="005D475F" w:rsidRDefault="005D475F" w:rsidP="00693E47">
            <w:pPr>
              <w:rPr>
                <w:color w:val="000000" w:themeColor="text1"/>
                <w:sz w:val="20"/>
                <w:szCs w:val="20"/>
                <w:lang w:val="en-GB" w:eastAsia="en-GB"/>
              </w:rPr>
            </w:pPr>
            <w:r w:rsidRPr="0076058B">
              <w:rPr>
                <w:color w:val="000000" w:themeColor="text1"/>
                <w:sz w:val="20"/>
                <w:szCs w:val="20"/>
                <w:lang w:val="en-GB" w:eastAsia="en-GB"/>
              </w:rPr>
              <w:t>What factors or actors could block or limit this policy? (political resistance, funding gaps, technology access, etc.)</w:t>
            </w:r>
          </w:p>
          <w:p w14:paraId="0613AC3B" w14:textId="77777777" w:rsidR="005D475F" w:rsidRDefault="005D475F" w:rsidP="00693E47">
            <w:pPr>
              <w:rPr>
                <w:rFonts w:eastAsia="Times New Roman"/>
                <w:color w:val="000000" w:themeColor="text1"/>
                <w:sz w:val="20"/>
                <w:szCs w:val="20"/>
              </w:rPr>
            </w:pPr>
          </w:p>
          <w:p w14:paraId="23A85BE4" w14:textId="50681494" w:rsidR="004008B6" w:rsidRPr="004008B6" w:rsidRDefault="004008B6" w:rsidP="005A3944">
            <w:pPr>
              <w:pStyle w:val="Paragrafoelenco"/>
              <w:numPr>
                <w:ilvl w:val="0"/>
                <w:numId w:val="30"/>
              </w:numPr>
              <w:rPr>
                <w:rFonts w:eastAsia="Times New Roman"/>
                <w:color w:val="0F9ED5" w:themeColor="accent4"/>
                <w:sz w:val="20"/>
                <w:szCs w:val="20"/>
                <w:lang w:val="en-US"/>
              </w:rPr>
            </w:pPr>
            <w:r w:rsidRPr="004008B6">
              <w:rPr>
                <w:rFonts w:eastAsia="Times New Roman"/>
                <w:color w:val="0F9ED5" w:themeColor="accent4"/>
                <w:sz w:val="20"/>
                <w:szCs w:val="20"/>
                <w:lang w:val="en-US"/>
              </w:rPr>
              <w:t>Lobbying interests (trucking sector), infrastructure delays, State-Region coordination, political resistance</w:t>
            </w:r>
          </w:p>
          <w:p w14:paraId="0CD9F300" w14:textId="0DF61C05" w:rsidR="004008B6" w:rsidRPr="004008B6" w:rsidRDefault="004008B6" w:rsidP="005A3944">
            <w:pPr>
              <w:pStyle w:val="Paragrafoelenco"/>
              <w:numPr>
                <w:ilvl w:val="0"/>
                <w:numId w:val="30"/>
              </w:numPr>
              <w:rPr>
                <w:rFonts w:eastAsia="Times New Roman"/>
                <w:color w:val="0F9ED5" w:themeColor="accent4"/>
                <w:sz w:val="20"/>
                <w:szCs w:val="20"/>
                <w:lang w:val="en-US"/>
              </w:rPr>
            </w:pPr>
            <w:r w:rsidRPr="004008B6">
              <w:rPr>
                <w:rFonts w:eastAsia="Times New Roman"/>
                <w:color w:val="0F9ED5" w:themeColor="accent4"/>
                <w:sz w:val="20"/>
                <w:szCs w:val="20"/>
                <w:lang w:val="en-US"/>
              </w:rPr>
              <w:t>Trade unions may oppose (resistant to digitalization)</w:t>
            </w:r>
          </w:p>
          <w:p w14:paraId="44A4E20A" w14:textId="15F2EE30" w:rsidR="005D475F" w:rsidRPr="004008B6" w:rsidRDefault="005D475F" w:rsidP="004008B6">
            <w:pPr>
              <w:spacing w:line="240" w:lineRule="auto"/>
              <w:rPr>
                <w:rFonts w:eastAsia="Times New Roman"/>
                <w:color w:val="000000" w:themeColor="text1"/>
                <w:sz w:val="20"/>
                <w:szCs w:val="20"/>
                <w:lang w:val="en-US"/>
              </w:rPr>
            </w:pPr>
          </w:p>
        </w:tc>
      </w:tr>
      <w:tr w:rsidR="005D475F" w:rsidRPr="007C1446" w14:paraId="75616BAA" w14:textId="77777777" w:rsidTr="00693E47">
        <w:tc>
          <w:tcPr>
            <w:tcW w:w="0" w:type="auto"/>
            <w:hideMark/>
          </w:tcPr>
          <w:p w14:paraId="4F817321" w14:textId="77777777" w:rsidR="005D475F" w:rsidRPr="007C1446" w:rsidRDefault="005D475F" w:rsidP="00693E47">
            <w:pPr>
              <w:rPr>
                <w:rFonts w:eastAsia="Times New Roman"/>
                <w:sz w:val="20"/>
                <w:szCs w:val="20"/>
              </w:rPr>
            </w:pPr>
            <w:r w:rsidRPr="007C1446">
              <w:rPr>
                <w:rFonts w:eastAsia="Times New Roman"/>
                <w:b/>
                <w:bCs/>
                <w:sz w:val="20"/>
                <w:szCs w:val="20"/>
              </w:rPr>
              <w:t>Drivers/enablers</w:t>
            </w:r>
          </w:p>
        </w:tc>
        <w:tc>
          <w:tcPr>
            <w:tcW w:w="0" w:type="auto"/>
            <w:vAlign w:val="center"/>
            <w:hideMark/>
          </w:tcPr>
          <w:p w14:paraId="342A898A" w14:textId="77777777" w:rsidR="005D475F" w:rsidRDefault="005D475F" w:rsidP="00693E47">
            <w:pPr>
              <w:rPr>
                <w:color w:val="000000" w:themeColor="text1"/>
                <w:sz w:val="20"/>
                <w:szCs w:val="20"/>
                <w:lang w:val="en-GB" w:eastAsia="en-GB"/>
              </w:rPr>
            </w:pPr>
            <w:r w:rsidRPr="0076058B">
              <w:rPr>
                <w:color w:val="000000" w:themeColor="text1"/>
                <w:sz w:val="20"/>
                <w:szCs w:val="20"/>
                <w:lang w:val="en-GB" w:eastAsia="en-GB"/>
              </w:rPr>
              <w:t>What factors or actors could support this policy? (existing programmes, strong social demand, available technology, etc.)</w:t>
            </w:r>
          </w:p>
          <w:p w14:paraId="5EEB30B9" w14:textId="77777777" w:rsidR="005D475F" w:rsidRPr="00D87234" w:rsidRDefault="005D475F" w:rsidP="00693E47">
            <w:pPr>
              <w:rPr>
                <w:color w:val="0F9ED5" w:themeColor="accent4"/>
                <w:sz w:val="20"/>
                <w:szCs w:val="20"/>
                <w:lang w:val="en-GB" w:eastAsia="en-GB"/>
              </w:rPr>
            </w:pPr>
          </w:p>
          <w:p w14:paraId="0348E5E7" w14:textId="405F693C" w:rsidR="00C74A9F" w:rsidRPr="00C74A9F" w:rsidRDefault="00C74A9F" w:rsidP="005A3944">
            <w:pPr>
              <w:pStyle w:val="Paragrafoelenco"/>
              <w:numPr>
                <w:ilvl w:val="0"/>
                <w:numId w:val="29"/>
              </w:numPr>
              <w:rPr>
                <w:color w:val="0F9ED5" w:themeColor="accent4"/>
                <w:sz w:val="20"/>
                <w:szCs w:val="20"/>
                <w:lang w:val="en-US" w:eastAsia="en-GB"/>
              </w:rPr>
            </w:pPr>
            <w:r w:rsidRPr="00C74A9F">
              <w:rPr>
                <w:color w:val="0F9ED5" w:themeColor="accent4"/>
                <w:sz w:val="20"/>
                <w:szCs w:val="20"/>
                <w:lang w:val="en-US" w:eastAsia="en-GB"/>
              </w:rPr>
              <w:t>Interregional programs (European Funds, Interreg projects)</w:t>
            </w:r>
          </w:p>
          <w:p w14:paraId="1EA87B94" w14:textId="5F97AF8B" w:rsidR="00C74A9F" w:rsidRPr="00C74A9F" w:rsidRDefault="00C74A9F" w:rsidP="005A3944">
            <w:pPr>
              <w:pStyle w:val="Paragrafoelenco"/>
              <w:numPr>
                <w:ilvl w:val="0"/>
                <w:numId w:val="29"/>
              </w:numPr>
              <w:rPr>
                <w:color w:val="0F9ED5" w:themeColor="accent4"/>
                <w:sz w:val="20"/>
                <w:szCs w:val="20"/>
                <w:lang w:val="en-US" w:eastAsia="en-GB"/>
              </w:rPr>
            </w:pPr>
            <w:r w:rsidRPr="00C74A9F">
              <w:rPr>
                <w:color w:val="0F9ED5" w:themeColor="accent4"/>
                <w:sz w:val="20"/>
                <w:szCs w:val="20"/>
                <w:lang w:val="en-US" w:eastAsia="en-GB"/>
              </w:rPr>
              <w:t>National and European funds for infrastructure</w:t>
            </w:r>
          </w:p>
          <w:p w14:paraId="40999A22" w14:textId="4C29E118" w:rsidR="00C74A9F" w:rsidRPr="00C74A9F" w:rsidRDefault="00C74A9F" w:rsidP="005A3944">
            <w:pPr>
              <w:pStyle w:val="Paragrafoelenco"/>
              <w:numPr>
                <w:ilvl w:val="0"/>
                <w:numId w:val="29"/>
              </w:numPr>
              <w:rPr>
                <w:color w:val="0F9ED5" w:themeColor="accent4"/>
                <w:sz w:val="20"/>
                <w:szCs w:val="20"/>
                <w:lang w:val="it-IT" w:eastAsia="en-GB"/>
              </w:rPr>
            </w:pPr>
            <w:proofErr w:type="spellStart"/>
            <w:r w:rsidRPr="00C74A9F">
              <w:rPr>
                <w:color w:val="0F9ED5" w:themeColor="accent4"/>
                <w:sz w:val="20"/>
                <w:szCs w:val="20"/>
                <w:lang w:val="it-IT" w:eastAsia="en-GB"/>
              </w:rPr>
              <w:t>Emission</w:t>
            </w:r>
            <w:proofErr w:type="spellEnd"/>
            <w:r w:rsidRPr="00C74A9F">
              <w:rPr>
                <w:color w:val="0F9ED5" w:themeColor="accent4"/>
                <w:sz w:val="20"/>
                <w:szCs w:val="20"/>
                <w:lang w:val="it-IT" w:eastAsia="en-GB"/>
              </w:rPr>
              <w:t xml:space="preserve"> </w:t>
            </w:r>
            <w:proofErr w:type="spellStart"/>
            <w:r w:rsidRPr="00C74A9F">
              <w:rPr>
                <w:color w:val="0F9ED5" w:themeColor="accent4"/>
                <w:sz w:val="20"/>
                <w:szCs w:val="20"/>
                <w:lang w:val="it-IT" w:eastAsia="en-GB"/>
              </w:rPr>
              <w:t>reduction</w:t>
            </w:r>
            <w:proofErr w:type="spellEnd"/>
            <w:r w:rsidRPr="00C74A9F">
              <w:rPr>
                <w:color w:val="0F9ED5" w:themeColor="accent4"/>
                <w:sz w:val="20"/>
                <w:szCs w:val="20"/>
                <w:lang w:val="it-IT" w:eastAsia="en-GB"/>
              </w:rPr>
              <w:t xml:space="preserve"> targets</w:t>
            </w:r>
          </w:p>
          <w:p w14:paraId="7B292AF1" w14:textId="1FC8ADEE" w:rsidR="005D475F" w:rsidRPr="00C74A9F" w:rsidRDefault="00C74A9F" w:rsidP="005A3944">
            <w:pPr>
              <w:pStyle w:val="Paragrafoelenco"/>
              <w:numPr>
                <w:ilvl w:val="0"/>
                <w:numId w:val="29"/>
              </w:numPr>
              <w:rPr>
                <w:color w:val="0F9ED5" w:themeColor="accent4"/>
                <w:sz w:val="20"/>
                <w:szCs w:val="20"/>
                <w:lang w:val="it-IT" w:eastAsia="en-GB"/>
              </w:rPr>
            </w:pPr>
            <w:proofErr w:type="spellStart"/>
            <w:r w:rsidRPr="00C74A9F">
              <w:rPr>
                <w:color w:val="0F9ED5" w:themeColor="accent4"/>
                <w:sz w:val="20"/>
                <w:szCs w:val="20"/>
                <w:lang w:val="it-IT" w:eastAsia="en-GB"/>
              </w:rPr>
              <w:t>European</w:t>
            </w:r>
            <w:proofErr w:type="spellEnd"/>
            <w:r w:rsidRPr="00C74A9F">
              <w:rPr>
                <w:color w:val="0F9ED5" w:themeColor="accent4"/>
                <w:sz w:val="20"/>
                <w:szCs w:val="20"/>
                <w:lang w:val="it-IT" w:eastAsia="en-GB"/>
              </w:rPr>
              <w:t xml:space="preserve"> best practices</w:t>
            </w:r>
          </w:p>
        </w:tc>
      </w:tr>
      <w:tr w:rsidR="005D475F" w:rsidRPr="007C1446" w14:paraId="54B7E7D5" w14:textId="77777777" w:rsidTr="00693E47">
        <w:tc>
          <w:tcPr>
            <w:tcW w:w="0" w:type="auto"/>
            <w:hideMark/>
          </w:tcPr>
          <w:p w14:paraId="356C4C60" w14:textId="77777777" w:rsidR="005D475F" w:rsidRPr="007C1446" w:rsidRDefault="005D475F" w:rsidP="00693E47">
            <w:pPr>
              <w:rPr>
                <w:rFonts w:eastAsia="Times New Roman"/>
                <w:sz w:val="20"/>
                <w:szCs w:val="20"/>
              </w:rPr>
            </w:pPr>
            <w:r w:rsidRPr="007C1446">
              <w:rPr>
                <w:rFonts w:eastAsia="Times New Roman"/>
                <w:b/>
                <w:bCs/>
                <w:sz w:val="20"/>
                <w:szCs w:val="20"/>
              </w:rPr>
              <w:t>Time horizon</w:t>
            </w:r>
          </w:p>
        </w:tc>
        <w:tc>
          <w:tcPr>
            <w:tcW w:w="0" w:type="auto"/>
            <w:vAlign w:val="center"/>
            <w:hideMark/>
          </w:tcPr>
          <w:p w14:paraId="16BABCD8" w14:textId="77777777" w:rsidR="005D475F" w:rsidRDefault="005D475F" w:rsidP="00693E47">
            <w:pPr>
              <w:rPr>
                <w:color w:val="000000" w:themeColor="text1"/>
                <w:sz w:val="20"/>
                <w:szCs w:val="20"/>
                <w:lang w:val="en-GB" w:eastAsia="en-GB"/>
              </w:rPr>
            </w:pPr>
            <w:r w:rsidRPr="0076058B">
              <w:rPr>
                <w:color w:val="000000" w:themeColor="text1"/>
                <w:sz w:val="20"/>
                <w:szCs w:val="20"/>
                <w:lang w:val="en-GB" w:eastAsia="en-GB"/>
              </w:rPr>
              <w:t>What is the implementation time horizon?</w:t>
            </w:r>
          </w:p>
          <w:p w14:paraId="14EB6644" w14:textId="77777777" w:rsidR="005D475F" w:rsidRDefault="005D475F" w:rsidP="00693E47">
            <w:pPr>
              <w:rPr>
                <w:rFonts w:eastAsia="Times New Roman"/>
                <w:color w:val="000000" w:themeColor="text1"/>
                <w:sz w:val="20"/>
                <w:szCs w:val="20"/>
                <w:lang w:val="en-GB"/>
              </w:rPr>
            </w:pPr>
          </w:p>
          <w:p w14:paraId="25BEF03C" w14:textId="114F147F" w:rsidR="005D475F" w:rsidRPr="00AD1560" w:rsidRDefault="00656A29" w:rsidP="00693E47">
            <w:pPr>
              <w:rPr>
                <w:rFonts w:eastAsia="Times New Roman"/>
                <w:color w:val="0F9ED5" w:themeColor="accent4"/>
                <w:sz w:val="20"/>
                <w:szCs w:val="20"/>
                <w:lang w:val="en-GB"/>
              </w:rPr>
            </w:pPr>
            <w:r>
              <w:rPr>
                <w:rFonts w:eastAsia="Times New Roman"/>
                <w:color w:val="0F9ED5" w:themeColor="accent4"/>
                <w:sz w:val="20"/>
                <w:szCs w:val="20"/>
                <w:lang w:val="en-GB"/>
              </w:rPr>
              <w:t xml:space="preserve">Long term </w:t>
            </w:r>
            <w:r w:rsidR="005D475F" w:rsidRPr="00AD1560">
              <w:rPr>
                <w:rFonts w:eastAsia="Times New Roman"/>
                <w:color w:val="0F9ED5" w:themeColor="accent4"/>
                <w:sz w:val="20"/>
                <w:szCs w:val="20"/>
                <w:lang w:val="en-GB"/>
              </w:rPr>
              <w:t>(</w:t>
            </w:r>
            <w:r w:rsidR="005D475F">
              <w:rPr>
                <w:rFonts w:eastAsia="Times New Roman"/>
                <w:color w:val="0F9ED5" w:themeColor="accent4"/>
                <w:sz w:val="20"/>
                <w:szCs w:val="20"/>
                <w:lang w:val="en-GB"/>
              </w:rPr>
              <w:t>15-</w:t>
            </w:r>
            <w:r w:rsidR="005D475F" w:rsidRPr="00AD1560">
              <w:rPr>
                <w:rFonts w:eastAsia="Times New Roman"/>
                <w:color w:val="0F9ED5" w:themeColor="accent4"/>
                <w:sz w:val="20"/>
                <w:szCs w:val="20"/>
                <w:lang w:val="en-GB"/>
              </w:rPr>
              <w:t xml:space="preserve">20 </w:t>
            </w:r>
            <w:r>
              <w:rPr>
                <w:rFonts w:eastAsia="Times New Roman"/>
                <w:color w:val="0F9ED5" w:themeColor="accent4"/>
                <w:sz w:val="20"/>
                <w:szCs w:val="20"/>
                <w:lang w:val="en-GB"/>
              </w:rPr>
              <w:t>years</w:t>
            </w:r>
            <w:r w:rsidR="005D475F" w:rsidRPr="00AD1560">
              <w:rPr>
                <w:rFonts w:eastAsia="Times New Roman"/>
                <w:color w:val="0F9ED5" w:themeColor="accent4"/>
                <w:sz w:val="20"/>
                <w:szCs w:val="20"/>
                <w:lang w:val="en-GB"/>
              </w:rPr>
              <w:t>)</w:t>
            </w:r>
          </w:p>
          <w:p w14:paraId="2912E3BF" w14:textId="77777777" w:rsidR="005D475F" w:rsidRPr="007C1446" w:rsidRDefault="005D475F" w:rsidP="00693E47">
            <w:pPr>
              <w:rPr>
                <w:rFonts w:eastAsia="Times New Roman"/>
                <w:color w:val="000000" w:themeColor="text1"/>
                <w:sz w:val="20"/>
                <w:szCs w:val="20"/>
              </w:rPr>
            </w:pPr>
          </w:p>
        </w:tc>
      </w:tr>
      <w:tr w:rsidR="005D475F" w:rsidRPr="00656A29" w14:paraId="34BEAD41" w14:textId="77777777" w:rsidTr="00693E47">
        <w:tc>
          <w:tcPr>
            <w:tcW w:w="0" w:type="auto"/>
            <w:hideMark/>
          </w:tcPr>
          <w:p w14:paraId="2E45C13A" w14:textId="77777777" w:rsidR="005D475F" w:rsidRPr="007C1446" w:rsidRDefault="005D475F" w:rsidP="00693E47">
            <w:pPr>
              <w:rPr>
                <w:rFonts w:eastAsia="Times New Roman"/>
                <w:sz w:val="20"/>
                <w:szCs w:val="20"/>
              </w:rPr>
            </w:pPr>
            <w:r w:rsidRPr="007C1446">
              <w:rPr>
                <w:rFonts w:eastAsia="Times New Roman"/>
                <w:b/>
                <w:bCs/>
                <w:sz w:val="20"/>
                <w:szCs w:val="20"/>
              </w:rPr>
              <w:t>Feasibility &amp; resources</w:t>
            </w:r>
          </w:p>
        </w:tc>
        <w:tc>
          <w:tcPr>
            <w:tcW w:w="0" w:type="auto"/>
            <w:vAlign w:val="center"/>
            <w:hideMark/>
          </w:tcPr>
          <w:p w14:paraId="4512A8A9" w14:textId="77777777" w:rsidR="005D475F" w:rsidRPr="0078439B" w:rsidRDefault="005D475F" w:rsidP="00693E47">
            <w:pPr>
              <w:rPr>
                <w:color w:val="000000" w:themeColor="text1"/>
                <w:sz w:val="20"/>
                <w:szCs w:val="20"/>
                <w:lang w:val="en-US" w:eastAsia="en-GB"/>
              </w:rPr>
            </w:pPr>
            <w:r w:rsidRPr="0076058B">
              <w:rPr>
                <w:color w:val="000000" w:themeColor="text1"/>
                <w:sz w:val="20"/>
                <w:szCs w:val="20"/>
                <w:lang w:val="en-GB" w:eastAsia="en-GB"/>
              </w:rPr>
              <w:t>What is required for implementation (financial, institutional, technological)?</w:t>
            </w:r>
            <w:r>
              <w:rPr>
                <w:color w:val="000000" w:themeColor="text1"/>
                <w:sz w:val="20"/>
                <w:szCs w:val="20"/>
                <w:lang w:val="en-GB" w:eastAsia="en-GB"/>
              </w:rPr>
              <w:t xml:space="preserve"> </w:t>
            </w:r>
            <w:r w:rsidRPr="0078439B">
              <w:rPr>
                <w:color w:val="000000" w:themeColor="text1"/>
                <w:sz w:val="20"/>
                <w:szCs w:val="20"/>
                <w:lang w:val="en-US" w:eastAsia="en-GB"/>
              </w:rPr>
              <w:t xml:space="preserve">How feasible it </w:t>
            </w:r>
            <w:proofErr w:type="gramStart"/>
            <w:r w:rsidRPr="0078439B">
              <w:rPr>
                <w:color w:val="000000" w:themeColor="text1"/>
                <w:sz w:val="20"/>
                <w:szCs w:val="20"/>
                <w:lang w:val="en-US" w:eastAsia="en-GB"/>
              </w:rPr>
              <w:t>is considered to be</w:t>
            </w:r>
            <w:proofErr w:type="gramEnd"/>
            <w:r w:rsidRPr="0078439B">
              <w:rPr>
                <w:color w:val="000000" w:themeColor="text1"/>
                <w:sz w:val="20"/>
                <w:szCs w:val="20"/>
                <w:lang w:val="en-US" w:eastAsia="en-GB"/>
              </w:rPr>
              <w:t>?</w:t>
            </w:r>
          </w:p>
          <w:p w14:paraId="77DD2605" w14:textId="77777777" w:rsidR="005D475F" w:rsidRPr="0078439B" w:rsidRDefault="005D475F" w:rsidP="00693E47">
            <w:pPr>
              <w:rPr>
                <w:color w:val="000000" w:themeColor="text1"/>
                <w:sz w:val="20"/>
                <w:szCs w:val="20"/>
                <w:lang w:val="en-US" w:eastAsia="en-GB"/>
              </w:rPr>
            </w:pPr>
          </w:p>
          <w:p w14:paraId="7A088AB8" w14:textId="30C98741" w:rsidR="005D475F" w:rsidRPr="00656A29" w:rsidRDefault="00656A29" w:rsidP="00693E47">
            <w:pPr>
              <w:rPr>
                <w:rFonts w:eastAsia="Times New Roman"/>
                <w:color w:val="000000" w:themeColor="text1"/>
                <w:sz w:val="20"/>
                <w:szCs w:val="20"/>
                <w:lang w:val="en-US"/>
              </w:rPr>
            </w:pPr>
            <w:r w:rsidRPr="00656A29">
              <w:rPr>
                <w:rFonts w:eastAsia="Times New Roman"/>
                <w:color w:val="0F9ED5" w:themeColor="accent4"/>
                <w:sz w:val="20"/>
                <w:szCs w:val="20"/>
              </w:rPr>
              <w:t>Investments in intermodal terminals, regulatory adjustments, infrastructure development plans.</w:t>
            </w:r>
          </w:p>
        </w:tc>
      </w:tr>
    </w:tbl>
    <w:p w14:paraId="23B86880" w14:textId="77777777" w:rsidR="00917A02" w:rsidRDefault="00917A02" w:rsidP="00E77C16">
      <w:pPr>
        <w:rPr>
          <w:b/>
          <w:bCs/>
          <w:lang w:val="it-IT" w:eastAsia="en-GB"/>
        </w:rPr>
      </w:pPr>
    </w:p>
    <w:p w14:paraId="7AEF5FC8" w14:textId="77777777" w:rsidR="00917A02" w:rsidRDefault="00917A02" w:rsidP="00E77C16">
      <w:pPr>
        <w:rPr>
          <w:b/>
          <w:bCs/>
          <w:lang w:val="it-IT" w:eastAsia="en-GB"/>
        </w:rPr>
      </w:pPr>
    </w:p>
    <w:p w14:paraId="7864130C" w14:textId="77777777" w:rsidR="00917A02" w:rsidRDefault="00917A02" w:rsidP="00E77C16">
      <w:pPr>
        <w:rPr>
          <w:b/>
          <w:bCs/>
          <w:lang w:val="it-IT" w:eastAsia="en-GB"/>
        </w:rPr>
      </w:pPr>
    </w:p>
    <w:p w14:paraId="37E00793" w14:textId="77777777" w:rsidR="00917A02" w:rsidRDefault="00917A02" w:rsidP="00E77C16">
      <w:pPr>
        <w:rPr>
          <w:b/>
          <w:bCs/>
          <w:lang w:val="it-IT" w:eastAsia="en-GB"/>
        </w:rPr>
      </w:pPr>
    </w:p>
    <w:p w14:paraId="6AE492A2" w14:textId="323BB6C9" w:rsidR="005D475F" w:rsidRPr="00E77C16" w:rsidRDefault="00E77C16" w:rsidP="00E77C16">
      <w:pPr>
        <w:rPr>
          <w:b/>
          <w:bCs/>
          <w:lang w:val="it-IT" w:eastAsia="en-GB"/>
        </w:rPr>
      </w:pPr>
      <w:r>
        <w:rPr>
          <w:b/>
          <w:bCs/>
          <w:lang w:val="it-IT" w:eastAsia="en-GB"/>
        </w:rPr>
        <w:lastRenderedPageBreak/>
        <w:t xml:space="preserve">Policy 6: </w:t>
      </w:r>
      <w:r w:rsidR="005D475F" w:rsidRPr="00E77C16">
        <w:rPr>
          <w:b/>
          <w:bCs/>
          <w:lang w:val="it-IT" w:eastAsia="en-GB"/>
        </w:rPr>
        <w:t>Campagna di sensibilizzazione per policy makers e utenti sul trasporto pubblico</w:t>
      </w:r>
    </w:p>
    <w:tbl>
      <w:tblPr>
        <w:tblStyle w:val="Grigliatabella"/>
        <w:tblW w:w="0" w:type="auto"/>
        <w:tblLook w:val="04A0" w:firstRow="1" w:lastRow="0" w:firstColumn="1" w:lastColumn="0" w:noHBand="0" w:noVBand="1"/>
      </w:tblPr>
      <w:tblGrid>
        <w:gridCol w:w="2119"/>
        <w:gridCol w:w="7321"/>
      </w:tblGrid>
      <w:tr w:rsidR="005D475F" w:rsidRPr="007C1446" w14:paraId="4EEB0518" w14:textId="77777777" w:rsidTr="00693E47">
        <w:tc>
          <w:tcPr>
            <w:tcW w:w="0" w:type="auto"/>
            <w:hideMark/>
          </w:tcPr>
          <w:p w14:paraId="5DDA3148" w14:textId="77777777" w:rsidR="005D475F" w:rsidRPr="007C1446" w:rsidRDefault="005D475F" w:rsidP="00693E47">
            <w:pPr>
              <w:jc w:val="center"/>
              <w:rPr>
                <w:rFonts w:eastAsia="Times New Roman"/>
                <w:b/>
                <w:bCs/>
                <w:sz w:val="20"/>
                <w:szCs w:val="20"/>
              </w:rPr>
            </w:pPr>
            <w:r w:rsidRPr="007C1446">
              <w:rPr>
                <w:rFonts w:eastAsia="Times New Roman"/>
                <w:b/>
                <w:bCs/>
                <w:sz w:val="20"/>
                <w:szCs w:val="20"/>
              </w:rPr>
              <w:t>Section</w:t>
            </w:r>
          </w:p>
        </w:tc>
        <w:tc>
          <w:tcPr>
            <w:tcW w:w="0" w:type="auto"/>
            <w:hideMark/>
          </w:tcPr>
          <w:p w14:paraId="16A18EAB" w14:textId="77777777" w:rsidR="005D475F" w:rsidRPr="007C1446" w:rsidRDefault="005D475F" w:rsidP="00693E47">
            <w:pPr>
              <w:jc w:val="center"/>
              <w:rPr>
                <w:rFonts w:eastAsia="Times New Roman"/>
                <w:b/>
                <w:bCs/>
                <w:sz w:val="20"/>
                <w:szCs w:val="20"/>
              </w:rPr>
            </w:pPr>
            <w:r w:rsidRPr="007C1446">
              <w:rPr>
                <w:rFonts w:eastAsia="Times New Roman"/>
                <w:b/>
                <w:bCs/>
                <w:sz w:val="20"/>
                <w:szCs w:val="20"/>
              </w:rPr>
              <w:t>Guiding questions / What to fill in</w:t>
            </w:r>
          </w:p>
        </w:tc>
      </w:tr>
      <w:tr w:rsidR="005D475F" w:rsidRPr="00820880" w14:paraId="6A4E5407" w14:textId="77777777" w:rsidTr="00693E47">
        <w:tc>
          <w:tcPr>
            <w:tcW w:w="0" w:type="auto"/>
            <w:hideMark/>
          </w:tcPr>
          <w:p w14:paraId="292F54CB" w14:textId="77777777" w:rsidR="005D475F" w:rsidRPr="007C1446" w:rsidRDefault="005D475F" w:rsidP="00693E47">
            <w:pPr>
              <w:rPr>
                <w:rFonts w:eastAsia="Times New Roman"/>
                <w:sz w:val="20"/>
                <w:szCs w:val="20"/>
              </w:rPr>
            </w:pPr>
            <w:r w:rsidRPr="007C1446">
              <w:rPr>
                <w:rFonts w:eastAsia="Times New Roman"/>
                <w:b/>
                <w:bCs/>
                <w:sz w:val="20"/>
                <w:szCs w:val="20"/>
              </w:rPr>
              <w:t>Title of the policy (</w:t>
            </w:r>
            <w:r>
              <w:rPr>
                <w:rFonts w:eastAsia="Times New Roman"/>
                <w:b/>
                <w:bCs/>
                <w:sz w:val="20"/>
                <w:szCs w:val="20"/>
              </w:rPr>
              <w:t>new proposal</w:t>
            </w:r>
            <w:r w:rsidRPr="007C1446">
              <w:rPr>
                <w:rFonts w:eastAsia="Times New Roman"/>
                <w:b/>
                <w:bCs/>
                <w:sz w:val="20"/>
                <w:szCs w:val="20"/>
              </w:rPr>
              <w:t>)</w:t>
            </w:r>
          </w:p>
        </w:tc>
        <w:tc>
          <w:tcPr>
            <w:tcW w:w="0" w:type="auto"/>
            <w:vAlign w:val="center"/>
            <w:hideMark/>
          </w:tcPr>
          <w:p w14:paraId="17D4B8E1" w14:textId="77777777" w:rsidR="005D475F" w:rsidRDefault="005D475F" w:rsidP="00693E47">
            <w:pPr>
              <w:rPr>
                <w:sz w:val="21"/>
                <w:szCs w:val="21"/>
                <w:lang w:val="en-GB" w:eastAsia="en-GB"/>
              </w:rPr>
            </w:pPr>
            <w:r w:rsidRPr="0076058B">
              <w:rPr>
                <w:sz w:val="21"/>
                <w:szCs w:val="21"/>
                <w:lang w:val="en-GB" w:eastAsia="en-GB"/>
              </w:rPr>
              <w:t>Give the policy a short, descriptive name.</w:t>
            </w:r>
          </w:p>
          <w:p w14:paraId="56C54E01" w14:textId="5AB428D7" w:rsidR="005D475F" w:rsidRPr="00820880" w:rsidRDefault="00820880" w:rsidP="00693E47">
            <w:pPr>
              <w:rPr>
                <w:rFonts w:eastAsia="Times New Roman"/>
                <w:sz w:val="21"/>
                <w:szCs w:val="21"/>
                <w:lang w:val="en-US"/>
              </w:rPr>
            </w:pPr>
            <w:r w:rsidRPr="00820880">
              <w:rPr>
                <w:rFonts w:eastAsia="Times New Roman"/>
                <w:color w:val="0F9ED5" w:themeColor="accent4"/>
                <w:sz w:val="21"/>
                <w:szCs w:val="21"/>
              </w:rPr>
              <w:t>Awareness campaign for policymakers and users on public transport.</w:t>
            </w:r>
          </w:p>
        </w:tc>
      </w:tr>
      <w:tr w:rsidR="005D475F" w:rsidRPr="0006015E" w14:paraId="6F3F3586" w14:textId="77777777" w:rsidTr="00693E47">
        <w:tc>
          <w:tcPr>
            <w:tcW w:w="0" w:type="auto"/>
            <w:hideMark/>
          </w:tcPr>
          <w:p w14:paraId="59FA7E50" w14:textId="77777777" w:rsidR="005D475F" w:rsidRPr="007C1446" w:rsidRDefault="005D475F" w:rsidP="00693E47">
            <w:pPr>
              <w:rPr>
                <w:rFonts w:eastAsia="Times New Roman"/>
                <w:sz w:val="20"/>
                <w:szCs w:val="20"/>
              </w:rPr>
            </w:pPr>
            <w:r w:rsidRPr="007C1446">
              <w:rPr>
                <w:rFonts w:eastAsia="Times New Roman"/>
                <w:b/>
                <w:bCs/>
                <w:sz w:val="20"/>
                <w:szCs w:val="20"/>
              </w:rPr>
              <w:t>Sectoral focus</w:t>
            </w:r>
          </w:p>
        </w:tc>
        <w:tc>
          <w:tcPr>
            <w:tcW w:w="0" w:type="auto"/>
            <w:vAlign w:val="center"/>
            <w:hideMark/>
          </w:tcPr>
          <w:p w14:paraId="79CCA0DF" w14:textId="77777777" w:rsidR="005D475F" w:rsidRDefault="005D475F" w:rsidP="00693E47">
            <w:pPr>
              <w:rPr>
                <w:sz w:val="21"/>
                <w:szCs w:val="21"/>
                <w:lang w:val="en-GB" w:eastAsia="en-GB"/>
              </w:rPr>
            </w:pPr>
            <w:r w:rsidRPr="0076058B">
              <w:rPr>
                <w:sz w:val="21"/>
                <w:szCs w:val="21"/>
                <w:lang w:val="en-GB" w:eastAsia="en-GB"/>
              </w:rPr>
              <w:t>Which sector is this policy addressing (energy,</w:t>
            </w:r>
            <w:r>
              <w:rPr>
                <w:sz w:val="21"/>
                <w:szCs w:val="21"/>
                <w:lang w:val="en-GB" w:eastAsia="en-GB"/>
              </w:rPr>
              <w:t xml:space="preserve"> </w:t>
            </w:r>
            <w:r w:rsidRPr="0076058B">
              <w:rPr>
                <w:sz w:val="21"/>
                <w:szCs w:val="21"/>
                <w:lang w:val="en-GB" w:eastAsia="en-GB"/>
              </w:rPr>
              <w:t>housing, transport,)?</w:t>
            </w:r>
          </w:p>
          <w:p w14:paraId="3A4474BC" w14:textId="0270FFE6" w:rsidR="005D475F" w:rsidRPr="0006015E" w:rsidRDefault="005D475F" w:rsidP="00693E47">
            <w:pPr>
              <w:rPr>
                <w:rFonts w:eastAsia="Times New Roman"/>
                <w:color w:val="0F9ED5" w:themeColor="accent4"/>
                <w:sz w:val="21"/>
                <w:szCs w:val="21"/>
                <w:lang w:val="en-US"/>
              </w:rPr>
            </w:pPr>
            <w:r w:rsidRPr="0006015E">
              <w:rPr>
                <w:rFonts w:eastAsia="Times New Roman"/>
                <w:color w:val="0F9ED5" w:themeColor="accent4"/>
                <w:sz w:val="21"/>
                <w:szCs w:val="21"/>
                <w:lang w:val="en-US"/>
              </w:rPr>
              <w:t>Tra</w:t>
            </w:r>
            <w:r w:rsidR="0006015E" w:rsidRPr="0006015E">
              <w:rPr>
                <w:rFonts w:eastAsia="Times New Roman"/>
                <w:color w:val="0F9ED5" w:themeColor="accent4"/>
                <w:sz w:val="21"/>
                <w:szCs w:val="21"/>
                <w:lang w:val="en-US"/>
              </w:rPr>
              <w:t>n</w:t>
            </w:r>
            <w:r w:rsidRPr="0006015E">
              <w:rPr>
                <w:rFonts w:eastAsia="Times New Roman"/>
                <w:color w:val="0F9ED5" w:themeColor="accent4"/>
                <w:sz w:val="21"/>
                <w:szCs w:val="21"/>
                <w:lang w:val="en-US"/>
              </w:rPr>
              <w:t xml:space="preserve">sport – Governance </w:t>
            </w:r>
            <w:r w:rsidR="0006015E" w:rsidRPr="0006015E">
              <w:rPr>
                <w:rFonts w:eastAsia="Times New Roman"/>
                <w:color w:val="0F9ED5" w:themeColor="accent4"/>
                <w:sz w:val="21"/>
                <w:szCs w:val="21"/>
                <w:lang w:val="en-US"/>
              </w:rPr>
              <w:t>and public p</w:t>
            </w:r>
            <w:r w:rsidR="0006015E">
              <w:rPr>
                <w:rFonts w:eastAsia="Times New Roman"/>
                <w:color w:val="0F9ED5" w:themeColor="accent4"/>
                <w:sz w:val="21"/>
                <w:szCs w:val="21"/>
                <w:lang w:val="en-US"/>
              </w:rPr>
              <w:t>lanning</w:t>
            </w:r>
          </w:p>
        </w:tc>
      </w:tr>
      <w:tr w:rsidR="005D475F" w:rsidRPr="00C8191F" w14:paraId="46C67E24" w14:textId="77777777" w:rsidTr="00693E47">
        <w:tc>
          <w:tcPr>
            <w:tcW w:w="0" w:type="auto"/>
            <w:hideMark/>
          </w:tcPr>
          <w:p w14:paraId="66F53EBA" w14:textId="77777777" w:rsidR="005D475F" w:rsidRPr="007C1446" w:rsidRDefault="005D475F" w:rsidP="00693E47">
            <w:pPr>
              <w:rPr>
                <w:rFonts w:eastAsia="Times New Roman"/>
                <w:sz w:val="20"/>
                <w:szCs w:val="20"/>
              </w:rPr>
            </w:pPr>
            <w:proofErr w:type="spellStart"/>
            <w:r w:rsidRPr="007C1446">
              <w:rPr>
                <w:rFonts w:eastAsia="Times New Roman"/>
                <w:b/>
                <w:bCs/>
                <w:sz w:val="20"/>
                <w:szCs w:val="20"/>
              </w:rPr>
              <w:t>Prioritised</w:t>
            </w:r>
            <w:proofErr w:type="spellEnd"/>
            <w:r w:rsidRPr="007C1446">
              <w:rPr>
                <w:rFonts w:eastAsia="Times New Roman"/>
                <w:b/>
                <w:bCs/>
                <w:sz w:val="20"/>
                <w:szCs w:val="20"/>
              </w:rPr>
              <w:t xml:space="preserve"> challenge addressed</w:t>
            </w:r>
          </w:p>
        </w:tc>
        <w:tc>
          <w:tcPr>
            <w:tcW w:w="0" w:type="auto"/>
            <w:vAlign w:val="center"/>
            <w:hideMark/>
          </w:tcPr>
          <w:p w14:paraId="697458E2" w14:textId="77777777" w:rsidR="005D475F" w:rsidRDefault="005D475F" w:rsidP="00693E47">
            <w:pPr>
              <w:rPr>
                <w:sz w:val="21"/>
                <w:szCs w:val="21"/>
                <w:lang w:val="en-GB" w:eastAsia="en-GB"/>
              </w:rPr>
            </w:pPr>
            <w:r w:rsidRPr="0076058B">
              <w:rPr>
                <w:sz w:val="21"/>
                <w:szCs w:val="21"/>
                <w:lang w:val="en-GB" w:eastAsia="en-GB"/>
              </w:rPr>
              <w:t>Which one of the identified changes is this policy aiming to solve?</w:t>
            </w:r>
          </w:p>
          <w:p w14:paraId="2F82C4D9" w14:textId="4231E66D" w:rsidR="005D475F" w:rsidRPr="00C8191F" w:rsidRDefault="00C8191F" w:rsidP="00693E47">
            <w:pPr>
              <w:rPr>
                <w:color w:val="0F9ED5" w:themeColor="accent4"/>
                <w:lang w:val="en-US"/>
              </w:rPr>
            </w:pPr>
            <w:r w:rsidRPr="00C8191F">
              <w:rPr>
                <w:color w:val="0F9ED5" w:themeColor="accent4"/>
                <w:lang w:val="en-US"/>
              </w:rPr>
              <w:t>Guide investment decisions toward sustainable infrastructure solutions.</w:t>
            </w:r>
          </w:p>
        </w:tc>
      </w:tr>
      <w:tr w:rsidR="005D475F" w:rsidRPr="00C8191F" w14:paraId="00CEBE05" w14:textId="77777777" w:rsidTr="00693E47">
        <w:tc>
          <w:tcPr>
            <w:tcW w:w="0" w:type="auto"/>
            <w:hideMark/>
          </w:tcPr>
          <w:p w14:paraId="47E20597" w14:textId="77777777" w:rsidR="005D475F" w:rsidRPr="007C1446" w:rsidRDefault="005D475F" w:rsidP="00693E47">
            <w:pPr>
              <w:rPr>
                <w:rFonts w:eastAsia="Times New Roman"/>
                <w:sz w:val="20"/>
                <w:szCs w:val="20"/>
              </w:rPr>
            </w:pPr>
            <w:r>
              <w:rPr>
                <w:rFonts w:eastAsia="Times New Roman"/>
                <w:b/>
                <w:bCs/>
                <w:sz w:val="20"/>
                <w:szCs w:val="20"/>
              </w:rPr>
              <w:t>Policy description</w:t>
            </w:r>
          </w:p>
        </w:tc>
        <w:tc>
          <w:tcPr>
            <w:tcW w:w="0" w:type="auto"/>
            <w:vAlign w:val="center"/>
            <w:hideMark/>
          </w:tcPr>
          <w:p w14:paraId="44FD5BE1" w14:textId="77777777" w:rsidR="005D475F" w:rsidRDefault="005D475F" w:rsidP="00693E47">
            <w:pPr>
              <w:rPr>
                <w:sz w:val="21"/>
                <w:szCs w:val="21"/>
                <w:lang w:val="en-GB" w:eastAsia="en-GB"/>
              </w:rPr>
            </w:pPr>
            <w:r w:rsidRPr="0076058B">
              <w:rPr>
                <w:sz w:val="21"/>
                <w:szCs w:val="21"/>
                <w:lang w:val="en-GB" w:eastAsia="en-GB"/>
              </w:rPr>
              <w:t>Summarise in 2–3 sentences what the policy is about.</w:t>
            </w:r>
          </w:p>
          <w:p w14:paraId="46BAA167" w14:textId="3B965885" w:rsidR="005D475F" w:rsidRPr="00C8191F" w:rsidRDefault="00C8191F" w:rsidP="00693E47">
            <w:pPr>
              <w:rPr>
                <w:lang w:val="en-US"/>
              </w:rPr>
            </w:pPr>
            <w:r w:rsidRPr="00C8191F">
              <w:rPr>
                <w:color w:val="0F9ED5" w:themeColor="accent4"/>
              </w:rPr>
              <w:t>Information campaigns; awareness campaigns; comparative data; workshops for administrators; independent observers.</w:t>
            </w:r>
          </w:p>
        </w:tc>
      </w:tr>
      <w:tr w:rsidR="005D475F" w:rsidRPr="007C1446" w14:paraId="3CC56A2D" w14:textId="77777777" w:rsidTr="00693E47">
        <w:tc>
          <w:tcPr>
            <w:tcW w:w="0" w:type="auto"/>
            <w:hideMark/>
          </w:tcPr>
          <w:p w14:paraId="165C71E1" w14:textId="77777777" w:rsidR="005D475F" w:rsidRPr="007C1446" w:rsidRDefault="005D475F" w:rsidP="00693E47">
            <w:pPr>
              <w:rPr>
                <w:rFonts w:eastAsia="Times New Roman"/>
                <w:sz w:val="20"/>
                <w:szCs w:val="20"/>
              </w:rPr>
            </w:pPr>
            <w:r w:rsidRPr="007C1446">
              <w:rPr>
                <w:rFonts w:eastAsia="Times New Roman"/>
                <w:b/>
                <w:bCs/>
                <w:sz w:val="20"/>
                <w:szCs w:val="20"/>
              </w:rPr>
              <w:t>Policy type(s)</w:t>
            </w:r>
          </w:p>
        </w:tc>
        <w:tc>
          <w:tcPr>
            <w:tcW w:w="0" w:type="auto"/>
            <w:vAlign w:val="center"/>
            <w:hideMark/>
          </w:tcPr>
          <w:p w14:paraId="738970B8" w14:textId="77777777" w:rsidR="005D475F" w:rsidRDefault="005D475F" w:rsidP="00693E47">
            <w:pPr>
              <w:rPr>
                <w:sz w:val="21"/>
                <w:szCs w:val="21"/>
                <w:lang w:val="en-GB" w:eastAsia="en-GB"/>
              </w:rPr>
            </w:pPr>
            <w:r w:rsidRPr="0076058B">
              <w:rPr>
                <w:sz w:val="21"/>
                <w:szCs w:val="21"/>
                <w:lang w:val="en-GB" w:eastAsia="en-GB"/>
              </w:rPr>
              <w:t>Tick or specify which applies: - Regulation (laws, standards, bans, requirements) - Economic incentives (subsidies, taxes, grants, penalties) - Public services (programmes, infrastructure investments) - Information/education (campaigns, training, awareness)</w:t>
            </w:r>
          </w:p>
          <w:p w14:paraId="7AB64015" w14:textId="77777777" w:rsidR="005D475F" w:rsidRPr="008E662B" w:rsidRDefault="005D475F" w:rsidP="00693E47">
            <w:pPr>
              <w:rPr>
                <w:rFonts w:eastAsia="Times New Roman"/>
                <w:color w:val="0F9ED5" w:themeColor="accent4"/>
                <w:sz w:val="21"/>
                <w:szCs w:val="21"/>
              </w:rPr>
            </w:pPr>
            <w:r>
              <w:rPr>
                <w:rFonts w:eastAsia="Times New Roman"/>
                <w:color w:val="0F9ED5" w:themeColor="accent4"/>
                <w:sz w:val="21"/>
                <w:szCs w:val="21"/>
                <w:lang w:val="en-GB" w:eastAsia="en-GB"/>
              </w:rPr>
              <w:t>Information/education</w:t>
            </w:r>
          </w:p>
        </w:tc>
      </w:tr>
      <w:tr w:rsidR="005D475F" w:rsidRPr="002C799A" w14:paraId="4A524032" w14:textId="77777777" w:rsidTr="00693E47">
        <w:tc>
          <w:tcPr>
            <w:tcW w:w="0" w:type="auto"/>
            <w:hideMark/>
          </w:tcPr>
          <w:p w14:paraId="7C87269F" w14:textId="77777777" w:rsidR="005D475F" w:rsidRPr="007C1446" w:rsidRDefault="005D475F" w:rsidP="00693E47">
            <w:pPr>
              <w:rPr>
                <w:rFonts w:eastAsia="Times New Roman"/>
                <w:sz w:val="20"/>
                <w:szCs w:val="20"/>
              </w:rPr>
            </w:pPr>
            <w:r w:rsidRPr="007C1446">
              <w:rPr>
                <w:rFonts w:eastAsia="Times New Roman"/>
                <w:b/>
                <w:bCs/>
                <w:sz w:val="20"/>
                <w:szCs w:val="20"/>
              </w:rPr>
              <w:t>Participatory dimension &amp; stakeholders</w:t>
            </w:r>
          </w:p>
        </w:tc>
        <w:tc>
          <w:tcPr>
            <w:tcW w:w="0" w:type="auto"/>
            <w:vAlign w:val="center"/>
            <w:hideMark/>
          </w:tcPr>
          <w:p w14:paraId="67E19FA4" w14:textId="77777777" w:rsidR="005D475F" w:rsidRDefault="005D475F" w:rsidP="00693E47">
            <w:pPr>
              <w:rPr>
                <w:sz w:val="21"/>
                <w:szCs w:val="21"/>
                <w:lang w:val="en-GB" w:eastAsia="en-GB"/>
              </w:rPr>
            </w:pPr>
            <w:r w:rsidRPr="0076058B">
              <w:rPr>
                <w:sz w:val="21"/>
                <w:szCs w:val="21"/>
                <w:lang w:val="en-GB" w:eastAsia="en-GB"/>
              </w:rPr>
              <w:t>Who should be involved in design and implementation? (civil society, unions, private sector, local authorities, etc.)</w:t>
            </w:r>
          </w:p>
          <w:p w14:paraId="55B63669" w14:textId="0B0F7A64" w:rsidR="005D475F" w:rsidRPr="002C799A" w:rsidRDefault="002C799A" w:rsidP="00693E47">
            <w:pPr>
              <w:rPr>
                <w:lang w:val="en-US"/>
              </w:rPr>
            </w:pPr>
            <w:r w:rsidRPr="002C799A">
              <w:rPr>
                <w:color w:val="0F9ED5" w:themeColor="accent4"/>
              </w:rPr>
              <w:t>Ministries, ANCI (National Association of Italian Municipalities), Regions, Universities, civil society, foundations, local public transport companies.</w:t>
            </w:r>
          </w:p>
        </w:tc>
      </w:tr>
      <w:tr w:rsidR="005D475F" w:rsidRPr="007C1446" w14:paraId="4C99D5E9" w14:textId="77777777" w:rsidTr="00693E47">
        <w:tc>
          <w:tcPr>
            <w:tcW w:w="0" w:type="auto"/>
            <w:gridSpan w:val="2"/>
          </w:tcPr>
          <w:p w14:paraId="5075A723" w14:textId="77777777" w:rsidR="005D475F" w:rsidRPr="007C1446" w:rsidRDefault="005D475F" w:rsidP="00693E47">
            <w:pPr>
              <w:rPr>
                <w:rFonts w:eastAsia="Times New Roman"/>
                <w:sz w:val="20"/>
                <w:szCs w:val="20"/>
              </w:rPr>
            </w:pPr>
            <w:r>
              <w:rPr>
                <w:rFonts w:eastAsia="Times New Roman"/>
                <w:b/>
                <w:bCs/>
                <w:sz w:val="20"/>
                <w:szCs w:val="20"/>
              </w:rPr>
              <w:t xml:space="preserve">Target population: </w:t>
            </w:r>
            <w:r w:rsidRPr="007C1446">
              <w:rPr>
                <w:rFonts w:eastAsia="Times New Roman"/>
                <w:i/>
                <w:iCs/>
                <w:sz w:val="20"/>
                <w:szCs w:val="20"/>
              </w:rPr>
              <w:t>only one question is allowed per answer</w:t>
            </w:r>
          </w:p>
        </w:tc>
      </w:tr>
      <w:tr w:rsidR="005D475F" w:rsidRPr="007C1446" w14:paraId="7407BF0C" w14:textId="77777777" w:rsidTr="00693E47">
        <w:tc>
          <w:tcPr>
            <w:tcW w:w="0" w:type="auto"/>
          </w:tcPr>
          <w:p w14:paraId="44B03093" w14:textId="77777777" w:rsidR="005D475F" w:rsidRPr="007C1446" w:rsidRDefault="005D475F" w:rsidP="00693E47">
            <w:pPr>
              <w:rPr>
                <w:rFonts w:eastAsia="Times New Roman"/>
                <w:sz w:val="20"/>
                <w:szCs w:val="20"/>
              </w:rPr>
            </w:pPr>
            <w:r w:rsidRPr="007C1446">
              <w:rPr>
                <w:rFonts w:eastAsia="Times New Roman"/>
                <w:sz w:val="20"/>
                <w:szCs w:val="20"/>
              </w:rPr>
              <w:t>Age range</w:t>
            </w:r>
          </w:p>
        </w:tc>
        <w:tc>
          <w:tcPr>
            <w:tcW w:w="0" w:type="auto"/>
          </w:tcPr>
          <w:p w14:paraId="36444494" w14:textId="77777777" w:rsidR="005D475F" w:rsidRPr="007C1446" w:rsidRDefault="005D475F" w:rsidP="00693E47">
            <w:pPr>
              <w:rPr>
                <w:rFonts w:ascii="Segoe UI Symbol" w:eastAsia="Times New Roman" w:hAnsi="Segoe UI Symbol" w:cs="Segoe UI Symbol"/>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&lt;18</w:t>
            </w:r>
            <w:r w:rsidRPr="007C1446">
              <w:rPr>
                <w:rFonts w:eastAsia="Times New Roman"/>
                <w:sz w:val="20"/>
                <w:szCs w:val="20"/>
              </w:rPr>
              <w:t> </w:t>
            </w:r>
            <w:r w:rsidRPr="007C1446">
              <w:rPr>
                <w:rFonts w:eastAsia="Times New Roman"/>
                <w:sz w:val="20"/>
                <w:szCs w:val="20"/>
              </w:rPr>
              <w:t> </w:t>
            </w:r>
            <w:r>
              <w:rPr>
                <w:rFonts w:eastAsia="Times New Roman"/>
                <w:sz w:val="20"/>
                <w:szCs w:val="20"/>
                <w:lang w:val="it-IT"/>
              </w:rPr>
              <w:t>x</w:t>
            </w:r>
            <w:r w:rsidRPr="007C1446">
              <w:rPr>
                <w:rFonts w:eastAsia="Times New Roman"/>
                <w:sz w:val="20"/>
                <w:szCs w:val="20"/>
              </w:rPr>
              <w:t xml:space="preserve"> 25–35</w:t>
            </w:r>
            <w:r w:rsidRPr="007C1446">
              <w:rPr>
                <w:rFonts w:eastAsia="Times New Roman"/>
                <w:sz w:val="20"/>
                <w:szCs w:val="20"/>
              </w:rPr>
              <w:t> </w:t>
            </w:r>
            <w:r w:rsidRPr="007C1446">
              <w:rPr>
                <w:rFonts w:eastAsia="Times New Roman"/>
                <w:sz w:val="20"/>
                <w:szCs w:val="20"/>
              </w:rPr>
              <w:t> </w:t>
            </w:r>
            <w:r>
              <w:rPr>
                <w:rFonts w:eastAsia="Times New Roman"/>
                <w:sz w:val="20"/>
                <w:szCs w:val="20"/>
                <w:lang w:val="it-IT"/>
              </w:rPr>
              <w:t>x</w:t>
            </w:r>
            <w:r w:rsidRPr="007C1446">
              <w:rPr>
                <w:rFonts w:eastAsia="Times New Roman"/>
                <w:sz w:val="20"/>
                <w:szCs w:val="20"/>
              </w:rPr>
              <w:t xml:space="preserve"> 35–65</w:t>
            </w:r>
            <w:r w:rsidRPr="007C1446">
              <w:rPr>
                <w:rFonts w:eastAsia="Times New Roman"/>
                <w:sz w:val="20"/>
                <w:szCs w:val="20"/>
              </w:rPr>
              <w:t> </w:t>
            </w:r>
            <w:r w:rsidRPr="007C1446">
              <w:rPr>
                <w:rFonts w:eastAsia="Times New Roman"/>
                <w:sz w:val="20"/>
                <w:szCs w:val="20"/>
              </w:rPr>
              <w:t> </w:t>
            </w:r>
            <w:r>
              <w:rPr>
                <w:rFonts w:eastAsia="Times New Roman"/>
                <w:sz w:val="20"/>
                <w:szCs w:val="20"/>
                <w:lang w:val="it-IT"/>
              </w:rPr>
              <w:t>x</w:t>
            </w:r>
            <w:r w:rsidRPr="007C1446">
              <w:rPr>
                <w:rFonts w:eastAsia="Times New Roman"/>
                <w:sz w:val="20"/>
                <w:szCs w:val="20"/>
              </w:rPr>
              <w:t xml:space="preserve"> &gt;65</w:t>
            </w:r>
          </w:p>
        </w:tc>
      </w:tr>
      <w:tr w:rsidR="005D475F" w:rsidRPr="007C1446" w14:paraId="215C66F5" w14:textId="77777777" w:rsidTr="00693E47">
        <w:tc>
          <w:tcPr>
            <w:tcW w:w="0" w:type="auto"/>
            <w:hideMark/>
          </w:tcPr>
          <w:p w14:paraId="68393508" w14:textId="77777777" w:rsidR="005D475F" w:rsidRPr="007C1446" w:rsidRDefault="005D475F" w:rsidP="00693E47">
            <w:pPr>
              <w:rPr>
                <w:rFonts w:eastAsia="Times New Roman"/>
                <w:sz w:val="20"/>
                <w:szCs w:val="20"/>
              </w:rPr>
            </w:pPr>
            <w:r w:rsidRPr="007C1446">
              <w:rPr>
                <w:rFonts w:eastAsia="Times New Roman"/>
                <w:sz w:val="20"/>
                <w:szCs w:val="20"/>
              </w:rPr>
              <w:t>Living in a house with low energy efficiency:</w:t>
            </w:r>
          </w:p>
        </w:tc>
        <w:tc>
          <w:tcPr>
            <w:tcW w:w="0" w:type="auto"/>
            <w:hideMark/>
          </w:tcPr>
          <w:p w14:paraId="75B44F8A"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5D475F" w:rsidRPr="007C1446" w14:paraId="3ED0A56B" w14:textId="77777777" w:rsidTr="00693E47">
        <w:tc>
          <w:tcPr>
            <w:tcW w:w="0" w:type="auto"/>
            <w:hideMark/>
          </w:tcPr>
          <w:p w14:paraId="70E6885D" w14:textId="77777777" w:rsidR="005D475F" w:rsidRPr="007C1446" w:rsidRDefault="005D475F" w:rsidP="00693E47">
            <w:pPr>
              <w:rPr>
                <w:rFonts w:eastAsia="Times New Roman"/>
                <w:sz w:val="20"/>
                <w:szCs w:val="20"/>
              </w:rPr>
            </w:pPr>
            <w:r w:rsidRPr="007C1446">
              <w:rPr>
                <w:rFonts w:eastAsia="Times New Roman"/>
                <w:sz w:val="20"/>
                <w:szCs w:val="20"/>
              </w:rPr>
              <w:t>Gender</w:t>
            </w:r>
          </w:p>
        </w:tc>
        <w:tc>
          <w:tcPr>
            <w:tcW w:w="0" w:type="auto"/>
            <w:hideMark/>
          </w:tcPr>
          <w:p w14:paraId="570A3CF0"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Woman</w:t>
            </w:r>
            <w:r w:rsidRPr="007C1446">
              <w:rPr>
                <w:rFonts w:eastAsia="Times New Roman"/>
                <w:sz w:val="20"/>
                <w:szCs w:val="20"/>
              </w:rPr>
              <w:t> </w:t>
            </w:r>
            <w:r w:rsidRPr="007C1446">
              <w:rPr>
                <w:rFonts w:eastAsia="Times New Roman"/>
                <w:sz w:val="20"/>
                <w:szCs w:val="20"/>
              </w:rPr>
              <w:t> </w:t>
            </w:r>
            <w:r w:rsidRPr="008E662B">
              <w:rPr>
                <w:rFonts w:eastAsia="Times New Roman"/>
                <w:sz w:val="20"/>
                <w:szCs w:val="20"/>
                <w:lang w:val="en-US"/>
              </w:rPr>
              <w:t>x</w:t>
            </w:r>
            <w:r w:rsidRPr="007C1446">
              <w:rPr>
                <w:rFonts w:eastAsia="Times New Roman"/>
                <w:sz w:val="20"/>
                <w:szCs w:val="20"/>
              </w:rPr>
              <w:t xml:space="preserve"> Male</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Non-binary</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Other</w:t>
            </w:r>
            <w:r>
              <w:rPr>
                <w:rFonts w:eastAsia="Times New Roman"/>
                <w:sz w:val="20"/>
                <w:szCs w:val="20"/>
              </w:rPr>
              <w:t xml:space="preserve"> </w:t>
            </w:r>
          </w:p>
        </w:tc>
      </w:tr>
      <w:tr w:rsidR="005D475F" w:rsidRPr="007C1446" w14:paraId="3D15DB72" w14:textId="77777777" w:rsidTr="00693E47">
        <w:tc>
          <w:tcPr>
            <w:tcW w:w="0" w:type="auto"/>
          </w:tcPr>
          <w:p w14:paraId="6566D8BA" w14:textId="77777777" w:rsidR="005D475F" w:rsidRPr="007C1446" w:rsidRDefault="005D475F" w:rsidP="00693E47">
            <w:pPr>
              <w:rPr>
                <w:rFonts w:eastAsia="Times New Roman"/>
                <w:sz w:val="20"/>
                <w:szCs w:val="20"/>
              </w:rPr>
            </w:pPr>
            <w:r w:rsidRPr="007C1446">
              <w:rPr>
                <w:rFonts w:eastAsia="Times New Roman"/>
                <w:sz w:val="20"/>
                <w:szCs w:val="20"/>
              </w:rPr>
              <w:t xml:space="preserve">Need </w:t>
            </w:r>
            <w:proofErr w:type="gramStart"/>
            <w:r w:rsidRPr="007C1446">
              <w:rPr>
                <w:rFonts w:eastAsia="Times New Roman"/>
                <w:sz w:val="20"/>
                <w:szCs w:val="20"/>
              </w:rPr>
              <w:t>of</w:t>
            </w:r>
            <w:proofErr w:type="gramEnd"/>
            <w:r w:rsidRPr="007C1446">
              <w:rPr>
                <w:rFonts w:eastAsia="Times New Roman"/>
                <w:sz w:val="20"/>
                <w:szCs w:val="20"/>
              </w:rPr>
              <w:t xml:space="preserve"> a car to perform daily activities:</w:t>
            </w:r>
          </w:p>
        </w:tc>
        <w:tc>
          <w:tcPr>
            <w:tcW w:w="0" w:type="auto"/>
          </w:tcPr>
          <w:p w14:paraId="35955620" w14:textId="77777777" w:rsidR="005D475F" w:rsidRPr="007C1446" w:rsidRDefault="005D475F" w:rsidP="00693E47">
            <w:pPr>
              <w:rPr>
                <w:rFonts w:ascii="Segoe UI Symbol" w:eastAsia="Times New Roman" w:hAnsi="Segoe UI Symbol" w:cs="Segoe UI Symbol"/>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5D475F" w:rsidRPr="007C1446" w14:paraId="4F7F1F3A" w14:textId="77777777" w:rsidTr="00693E47">
        <w:tc>
          <w:tcPr>
            <w:tcW w:w="0" w:type="auto"/>
            <w:hideMark/>
          </w:tcPr>
          <w:p w14:paraId="0A908BBE" w14:textId="77777777" w:rsidR="005D475F" w:rsidRPr="007C1446" w:rsidRDefault="005D475F" w:rsidP="00693E47">
            <w:pPr>
              <w:rPr>
                <w:rFonts w:eastAsia="Times New Roman"/>
                <w:sz w:val="20"/>
                <w:szCs w:val="20"/>
              </w:rPr>
            </w:pPr>
            <w:r w:rsidRPr="007C1446">
              <w:rPr>
                <w:rFonts w:eastAsia="Times New Roman"/>
                <w:sz w:val="20"/>
                <w:szCs w:val="20"/>
              </w:rPr>
              <w:t>Level of education</w:t>
            </w:r>
          </w:p>
        </w:tc>
        <w:tc>
          <w:tcPr>
            <w:tcW w:w="0" w:type="auto"/>
            <w:hideMark/>
          </w:tcPr>
          <w:p w14:paraId="664DBE01"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No formal education</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Primary</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Secondary</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Further formal education</w:t>
            </w:r>
          </w:p>
        </w:tc>
      </w:tr>
      <w:tr w:rsidR="005D475F" w:rsidRPr="007C1446" w14:paraId="7AED9E56" w14:textId="77777777" w:rsidTr="00693E47">
        <w:tc>
          <w:tcPr>
            <w:tcW w:w="0" w:type="auto"/>
            <w:hideMark/>
          </w:tcPr>
          <w:p w14:paraId="5ADDDF5E" w14:textId="77777777" w:rsidR="005D475F" w:rsidRPr="007C1446" w:rsidRDefault="005D475F" w:rsidP="00693E47">
            <w:pPr>
              <w:rPr>
                <w:rFonts w:eastAsia="Times New Roman"/>
                <w:sz w:val="20"/>
                <w:szCs w:val="20"/>
              </w:rPr>
            </w:pPr>
            <w:r w:rsidRPr="007C1446">
              <w:rPr>
                <w:rFonts w:eastAsia="Times New Roman"/>
                <w:sz w:val="20"/>
                <w:szCs w:val="20"/>
              </w:rPr>
              <w:t>Location of residency</w:t>
            </w:r>
          </w:p>
        </w:tc>
        <w:tc>
          <w:tcPr>
            <w:tcW w:w="0" w:type="auto"/>
            <w:hideMark/>
          </w:tcPr>
          <w:p w14:paraId="0CCEF730"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Urban area</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Suburban area</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Rural area</w:t>
            </w:r>
          </w:p>
        </w:tc>
      </w:tr>
      <w:tr w:rsidR="005D475F" w:rsidRPr="007C1446" w14:paraId="625E76C8" w14:textId="77777777" w:rsidTr="00693E47">
        <w:tc>
          <w:tcPr>
            <w:tcW w:w="0" w:type="auto"/>
            <w:hideMark/>
          </w:tcPr>
          <w:p w14:paraId="08E04866" w14:textId="77777777" w:rsidR="005D475F" w:rsidRPr="007C1446" w:rsidRDefault="005D475F" w:rsidP="00693E47">
            <w:pPr>
              <w:rPr>
                <w:rFonts w:eastAsia="Times New Roman"/>
                <w:sz w:val="20"/>
                <w:szCs w:val="20"/>
              </w:rPr>
            </w:pPr>
            <w:r w:rsidRPr="007C1446">
              <w:rPr>
                <w:rFonts w:eastAsia="Times New Roman"/>
                <w:sz w:val="20"/>
                <w:szCs w:val="20"/>
              </w:rPr>
              <w:t>Economic status</w:t>
            </w:r>
          </w:p>
        </w:tc>
        <w:tc>
          <w:tcPr>
            <w:tcW w:w="0" w:type="auto"/>
            <w:hideMark/>
          </w:tcPr>
          <w:p w14:paraId="1F462DF9" w14:textId="77777777" w:rsidR="005D475F" w:rsidRPr="007C1446" w:rsidRDefault="005D475F" w:rsidP="00693E47">
            <w:pPr>
              <w:rPr>
                <w:rFonts w:eastAsia="Times New Roman"/>
                <w:sz w:val="20"/>
                <w:szCs w:val="20"/>
              </w:rPr>
            </w:pPr>
            <w:r>
              <w:rPr>
                <w:rFonts w:eastAsia="Times New Roman"/>
                <w:sz w:val="20"/>
                <w:szCs w:val="20"/>
                <w:lang w:val="it-IT"/>
              </w:rPr>
              <w:t>x</w:t>
            </w:r>
            <w:r w:rsidRPr="007C1446">
              <w:rPr>
                <w:rFonts w:eastAsia="Times New Roman"/>
                <w:sz w:val="20"/>
                <w:szCs w:val="20"/>
              </w:rPr>
              <w:t xml:space="preserve"> Employed</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Unemployed</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Retired</w:t>
            </w:r>
          </w:p>
        </w:tc>
      </w:tr>
      <w:tr w:rsidR="005D475F" w:rsidRPr="007C1446" w14:paraId="3974DA39" w14:textId="77777777" w:rsidTr="00693E47">
        <w:tc>
          <w:tcPr>
            <w:tcW w:w="0" w:type="auto"/>
            <w:hideMark/>
          </w:tcPr>
          <w:p w14:paraId="5CFFC1E1" w14:textId="77777777" w:rsidR="005D475F" w:rsidRPr="007C1446" w:rsidRDefault="005D475F" w:rsidP="00693E47">
            <w:pPr>
              <w:rPr>
                <w:rFonts w:eastAsia="Times New Roman"/>
                <w:sz w:val="20"/>
                <w:szCs w:val="20"/>
              </w:rPr>
            </w:pPr>
            <w:r w:rsidRPr="007C1446">
              <w:rPr>
                <w:rFonts w:eastAsia="Times New Roman"/>
                <w:sz w:val="20"/>
                <w:szCs w:val="20"/>
              </w:rPr>
              <w:t>Care responsibility as the main activity</w:t>
            </w:r>
          </w:p>
        </w:tc>
        <w:tc>
          <w:tcPr>
            <w:tcW w:w="0" w:type="auto"/>
            <w:hideMark/>
          </w:tcPr>
          <w:p w14:paraId="5ABDABCE"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 remunerated</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Yes, non-remunerated</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5D475F" w:rsidRPr="007C1446" w14:paraId="0DAE40E0" w14:textId="77777777" w:rsidTr="00693E47">
        <w:tc>
          <w:tcPr>
            <w:tcW w:w="0" w:type="auto"/>
            <w:hideMark/>
          </w:tcPr>
          <w:p w14:paraId="52E4951F" w14:textId="77777777" w:rsidR="005D475F" w:rsidRPr="007C1446" w:rsidRDefault="005D475F" w:rsidP="00693E47">
            <w:pPr>
              <w:rPr>
                <w:rFonts w:eastAsia="Times New Roman"/>
                <w:sz w:val="20"/>
                <w:szCs w:val="20"/>
              </w:rPr>
            </w:pPr>
            <w:r w:rsidRPr="007C1446">
              <w:rPr>
                <w:rFonts w:eastAsia="Times New Roman"/>
                <w:sz w:val="20"/>
                <w:szCs w:val="20"/>
              </w:rPr>
              <w:t>EU citizenship</w:t>
            </w:r>
          </w:p>
        </w:tc>
        <w:tc>
          <w:tcPr>
            <w:tcW w:w="0" w:type="auto"/>
            <w:hideMark/>
          </w:tcPr>
          <w:p w14:paraId="2639ACFE"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5D475F" w:rsidRPr="007C1446" w14:paraId="791B2D63" w14:textId="77777777" w:rsidTr="00693E47">
        <w:tc>
          <w:tcPr>
            <w:tcW w:w="0" w:type="auto"/>
            <w:hideMark/>
          </w:tcPr>
          <w:p w14:paraId="70FB987B" w14:textId="77777777" w:rsidR="005D475F" w:rsidRPr="007C1446" w:rsidRDefault="005D475F" w:rsidP="00693E47">
            <w:pPr>
              <w:rPr>
                <w:rFonts w:eastAsia="Times New Roman"/>
                <w:sz w:val="20"/>
                <w:szCs w:val="20"/>
              </w:rPr>
            </w:pPr>
            <w:r w:rsidRPr="007C1446">
              <w:rPr>
                <w:rFonts w:eastAsia="Times New Roman"/>
                <w:sz w:val="20"/>
                <w:szCs w:val="20"/>
              </w:rPr>
              <w:t>Disability or long-term condition</w:t>
            </w:r>
          </w:p>
        </w:tc>
        <w:tc>
          <w:tcPr>
            <w:tcW w:w="0" w:type="auto"/>
            <w:hideMark/>
          </w:tcPr>
          <w:p w14:paraId="7F158EFB"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5D475F" w:rsidRPr="007C1446" w14:paraId="58E3CE13" w14:textId="77777777" w:rsidTr="00693E47">
        <w:tc>
          <w:tcPr>
            <w:tcW w:w="0" w:type="auto"/>
            <w:hideMark/>
          </w:tcPr>
          <w:p w14:paraId="22A9390F" w14:textId="77777777" w:rsidR="005D475F" w:rsidRPr="007C1446" w:rsidRDefault="005D475F" w:rsidP="00693E47">
            <w:pPr>
              <w:rPr>
                <w:rFonts w:eastAsia="Times New Roman"/>
                <w:sz w:val="20"/>
                <w:szCs w:val="20"/>
              </w:rPr>
            </w:pPr>
            <w:r w:rsidRPr="007C1446">
              <w:rPr>
                <w:rFonts w:eastAsia="Times New Roman"/>
                <w:sz w:val="20"/>
                <w:szCs w:val="20"/>
              </w:rPr>
              <w:t>Level of income</w:t>
            </w:r>
          </w:p>
        </w:tc>
        <w:tc>
          <w:tcPr>
            <w:tcW w:w="0" w:type="auto"/>
            <w:hideMark/>
          </w:tcPr>
          <w:p w14:paraId="50FEC54C"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Low income</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Medium income</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High income</w:t>
            </w:r>
          </w:p>
        </w:tc>
      </w:tr>
      <w:tr w:rsidR="005D475F" w:rsidRPr="007C1446" w14:paraId="08358AD6" w14:textId="77777777" w:rsidTr="00693E47">
        <w:tc>
          <w:tcPr>
            <w:tcW w:w="0" w:type="auto"/>
            <w:hideMark/>
          </w:tcPr>
          <w:p w14:paraId="36658419" w14:textId="77777777" w:rsidR="005D475F" w:rsidRPr="007C1446" w:rsidRDefault="005D475F" w:rsidP="00693E47">
            <w:pPr>
              <w:rPr>
                <w:rFonts w:eastAsia="Times New Roman"/>
                <w:sz w:val="20"/>
                <w:szCs w:val="20"/>
              </w:rPr>
            </w:pPr>
            <w:r w:rsidRPr="007C1446">
              <w:rPr>
                <w:rFonts w:eastAsia="Times New Roman"/>
                <w:sz w:val="20"/>
                <w:szCs w:val="20"/>
              </w:rPr>
              <w:t>Tenancy status</w:t>
            </w:r>
          </w:p>
        </w:tc>
        <w:tc>
          <w:tcPr>
            <w:tcW w:w="0" w:type="auto"/>
            <w:hideMark/>
          </w:tcPr>
          <w:p w14:paraId="6F897AB6"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Homeowner</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Tenant</w:t>
            </w:r>
          </w:p>
        </w:tc>
      </w:tr>
      <w:tr w:rsidR="005D475F" w:rsidRPr="007C1446" w14:paraId="5E6D4A98" w14:textId="77777777" w:rsidTr="00693E47">
        <w:tc>
          <w:tcPr>
            <w:tcW w:w="0" w:type="auto"/>
            <w:hideMark/>
          </w:tcPr>
          <w:p w14:paraId="091BEAD1" w14:textId="77777777" w:rsidR="005D475F" w:rsidRPr="007C1446" w:rsidRDefault="005D475F" w:rsidP="00693E47">
            <w:pPr>
              <w:rPr>
                <w:rFonts w:eastAsia="Times New Roman"/>
                <w:sz w:val="20"/>
                <w:szCs w:val="20"/>
              </w:rPr>
            </w:pPr>
            <w:r w:rsidRPr="007C1446">
              <w:rPr>
                <w:rFonts w:eastAsia="Times New Roman"/>
                <w:sz w:val="20"/>
                <w:szCs w:val="20"/>
              </w:rPr>
              <w:t>Location of residency</w:t>
            </w:r>
          </w:p>
        </w:tc>
        <w:tc>
          <w:tcPr>
            <w:tcW w:w="0" w:type="auto"/>
            <w:hideMark/>
          </w:tcPr>
          <w:p w14:paraId="0F0C1AD0"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Rural</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Urban</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Suburban</w:t>
            </w:r>
          </w:p>
        </w:tc>
      </w:tr>
      <w:tr w:rsidR="005D475F" w:rsidRPr="007C1446" w14:paraId="0F662422" w14:textId="77777777" w:rsidTr="00693E47">
        <w:tc>
          <w:tcPr>
            <w:tcW w:w="0" w:type="auto"/>
            <w:hideMark/>
          </w:tcPr>
          <w:p w14:paraId="21D3896E" w14:textId="77777777" w:rsidR="005D475F" w:rsidRPr="007C1446" w:rsidRDefault="005D475F" w:rsidP="00693E47">
            <w:pPr>
              <w:rPr>
                <w:rFonts w:eastAsia="Times New Roman"/>
                <w:sz w:val="20"/>
                <w:szCs w:val="20"/>
              </w:rPr>
            </w:pPr>
            <w:r w:rsidRPr="007C1446">
              <w:rPr>
                <w:rFonts w:eastAsia="Times New Roman"/>
                <w:b/>
                <w:bCs/>
                <w:sz w:val="20"/>
                <w:szCs w:val="20"/>
              </w:rPr>
              <w:t>Systemic focus</w:t>
            </w:r>
          </w:p>
        </w:tc>
        <w:tc>
          <w:tcPr>
            <w:tcW w:w="0" w:type="auto"/>
            <w:vAlign w:val="center"/>
            <w:hideMark/>
          </w:tcPr>
          <w:p w14:paraId="4B4BFD21" w14:textId="77777777" w:rsidR="005D475F" w:rsidRDefault="005D475F" w:rsidP="00693E47">
            <w:pPr>
              <w:rPr>
                <w:color w:val="000000" w:themeColor="text1"/>
                <w:sz w:val="20"/>
                <w:szCs w:val="20"/>
                <w:lang w:val="en-GB" w:eastAsia="en-GB"/>
              </w:rPr>
            </w:pPr>
            <w:r w:rsidRPr="0076058B">
              <w:rPr>
                <w:color w:val="000000" w:themeColor="text1"/>
                <w:sz w:val="20"/>
                <w:szCs w:val="20"/>
                <w:lang w:val="en-GB" w:eastAsia="en-GB"/>
              </w:rPr>
              <w:t>Which dimensions of the system does it act on? (environment, society &amp; culture, economy &amp; finance, science/tech/infrastructure, policy/governance).</w:t>
            </w:r>
          </w:p>
          <w:p w14:paraId="3D3AAF5C" w14:textId="3765BBCE" w:rsidR="005D475F" w:rsidRPr="008E662B" w:rsidRDefault="002C799A" w:rsidP="00693E47">
            <w:pPr>
              <w:rPr>
                <w:lang w:val="it-IT"/>
              </w:rPr>
            </w:pPr>
            <w:r>
              <w:rPr>
                <w:color w:val="0F9ED5" w:themeColor="accent4"/>
              </w:rPr>
              <w:t>Society</w:t>
            </w:r>
            <w:r w:rsidR="005D475F" w:rsidRPr="008E662B">
              <w:rPr>
                <w:color w:val="0F9ED5" w:themeColor="accent4"/>
              </w:rPr>
              <w:t xml:space="preserve"> &amp; cultur</w:t>
            </w:r>
            <w:r>
              <w:rPr>
                <w:color w:val="0F9ED5" w:themeColor="accent4"/>
              </w:rPr>
              <w:t>e</w:t>
            </w:r>
            <w:r w:rsidR="005D475F" w:rsidRPr="008E662B">
              <w:rPr>
                <w:color w:val="0F9ED5" w:themeColor="accent4"/>
              </w:rPr>
              <w:t>; policy/governance</w:t>
            </w:r>
          </w:p>
        </w:tc>
      </w:tr>
      <w:tr w:rsidR="005D475F" w:rsidRPr="00D665AF" w14:paraId="48E3C3B3" w14:textId="77777777" w:rsidTr="00693E47">
        <w:tc>
          <w:tcPr>
            <w:tcW w:w="0" w:type="auto"/>
            <w:hideMark/>
          </w:tcPr>
          <w:p w14:paraId="5C84D94F" w14:textId="77777777" w:rsidR="005D475F" w:rsidRPr="007C1446" w:rsidRDefault="005D475F" w:rsidP="00693E47">
            <w:pPr>
              <w:rPr>
                <w:rFonts w:eastAsia="Times New Roman"/>
                <w:sz w:val="20"/>
                <w:szCs w:val="20"/>
              </w:rPr>
            </w:pPr>
            <w:r w:rsidRPr="007C1446">
              <w:rPr>
                <w:rFonts w:eastAsia="Times New Roman"/>
                <w:b/>
                <w:bCs/>
                <w:sz w:val="20"/>
                <w:szCs w:val="20"/>
              </w:rPr>
              <w:t>Potential risks/barriers</w:t>
            </w:r>
          </w:p>
        </w:tc>
        <w:tc>
          <w:tcPr>
            <w:tcW w:w="0" w:type="auto"/>
            <w:vAlign w:val="center"/>
            <w:hideMark/>
          </w:tcPr>
          <w:p w14:paraId="6F9184F0" w14:textId="77777777" w:rsidR="005D475F" w:rsidRDefault="005D475F" w:rsidP="00693E47">
            <w:pPr>
              <w:rPr>
                <w:color w:val="000000" w:themeColor="text1"/>
                <w:sz w:val="20"/>
                <w:szCs w:val="20"/>
                <w:lang w:val="en-GB" w:eastAsia="en-GB"/>
              </w:rPr>
            </w:pPr>
            <w:r w:rsidRPr="0076058B">
              <w:rPr>
                <w:color w:val="000000" w:themeColor="text1"/>
                <w:sz w:val="20"/>
                <w:szCs w:val="20"/>
                <w:lang w:val="en-GB" w:eastAsia="en-GB"/>
              </w:rPr>
              <w:t>What factors or actors could block or limit this policy? (political resistance, funding gaps, technology access, etc.)</w:t>
            </w:r>
          </w:p>
          <w:p w14:paraId="3CA5D1D7" w14:textId="77777777" w:rsidR="005D475F" w:rsidRDefault="005D475F" w:rsidP="00693E47">
            <w:pPr>
              <w:rPr>
                <w:color w:val="0F9ED5" w:themeColor="accent4"/>
                <w:sz w:val="20"/>
                <w:szCs w:val="20"/>
                <w:lang w:val="en-GB" w:eastAsia="en-GB"/>
              </w:rPr>
            </w:pPr>
          </w:p>
          <w:p w14:paraId="73A2A80D" w14:textId="77777777" w:rsidR="008D0365" w:rsidRPr="00D665AF" w:rsidRDefault="008D0365" w:rsidP="005A3944">
            <w:pPr>
              <w:numPr>
                <w:ilvl w:val="0"/>
                <w:numId w:val="41"/>
              </w:numPr>
              <w:rPr>
                <w:color w:val="00B0F0"/>
                <w:lang w:val="en-US"/>
              </w:rPr>
            </w:pPr>
            <w:r w:rsidRPr="00D665AF">
              <w:rPr>
                <w:b/>
                <w:bCs/>
                <w:color w:val="00B0F0"/>
                <w:lang w:val="en-US"/>
              </w:rPr>
              <w:t>Perception of a “punitive” or ideological campaign</w:t>
            </w:r>
          </w:p>
          <w:p w14:paraId="4215ED5D" w14:textId="77777777" w:rsidR="008D0365" w:rsidRPr="00D665AF" w:rsidRDefault="008D0365" w:rsidP="005A3944">
            <w:pPr>
              <w:numPr>
                <w:ilvl w:val="1"/>
                <w:numId w:val="41"/>
              </w:numPr>
              <w:rPr>
                <w:color w:val="00B0F0"/>
                <w:lang w:val="en-US"/>
              </w:rPr>
            </w:pPr>
            <w:r w:rsidRPr="00D665AF">
              <w:rPr>
                <w:b/>
                <w:bCs/>
                <w:color w:val="00B0F0"/>
                <w:lang w:val="en-US"/>
              </w:rPr>
              <w:t>Risk:</w:t>
            </w:r>
            <w:r w:rsidRPr="00D665AF">
              <w:rPr>
                <w:color w:val="00B0F0"/>
                <w:lang w:val="en-US"/>
              </w:rPr>
              <w:t xml:space="preserve"> The message “against cars” may be perceived as elitist, urban-centric, and hostile toward those without alternatives. </w:t>
            </w:r>
            <w:r w:rsidRPr="00D665AF">
              <w:rPr>
                <w:color w:val="00B0F0"/>
                <w:lang w:val="en-US"/>
              </w:rPr>
              <w:lastRenderedPageBreak/>
              <w:t>Decision-makers may avoid policies that generate direct electoral conflict.</w:t>
            </w:r>
          </w:p>
          <w:p w14:paraId="5E3FDF53" w14:textId="77777777" w:rsidR="008D0365" w:rsidRPr="00D665AF" w:rsidRDefault="008D0365" w:rsidP="005A3944">
            <w:pPr>
              <w:numPr>
                <w:ilvl w:val="1"/>
                <w:numId w:val="41"/>
              </w:numPr>
              <w:rPr>
                <w:color w:val="00B0F0"/>
                <w:lang w:val="en-US"/>
              </w:rPr>
            </w:pPr>
            <w:r w:rsidRPr="00D665AF">
              <w:rPr>
                <w:b/>
                <w:bCs/>
                <w:color w:val="00B0F0"/>
                <w:lang w:val="en-US"/>
              </w:rPr>
              <w:t>Mitigation:</w:t>
            </w:r>
            <w:r w:rsidRPr="00D665AF">
              <w:rPr>
                <w:color w:val="00B0F0"/>
                <w:lang w:val="en-US"/>
              </w:rPr>
              <w:t xml:space="preserve"> Frame the campaign around the right to mobility, rather than prohibitions.</w:t>
            </w:r>
          </w:p>
          <w:p w14:paraId="53676B7C" w14:textId="77777777" w:rsidR="008D0365" w:rsidRPr="008D0365" w:rsidRDefault="008D0365" w:rsidP="005A3944">
            <w:pPr>
              <w:numPr>
                <w:ilvl w:val="0"/>
                <w:numId w:val="41"/>
              </w:numPr>
              <w:rPr>
                <w:color w:val="00B0F0"/>
                <w:lang w:val="it-IT"/>
              </w:rPr>
            </w:pPr>
            <w:proofErr w:type="spellStart"/>
            <w:r w:rsidRPr="008D0365">
              <w:rPr>
                <w:b/>
                <w:bCs/>
                <w:color w:val="00B0F0"/>
                <w:lang w:val="it-IT"/>
              </w:rPr>
              <w:t>Political</w:t>
            </w:r>
            <w:proofErr w:type="spellEnd"/>
            <w:r w:rsidRPr="008D0365">
              <w:rPr>
                <w:b/>
                <w:bCs/>
                <w:color w:val="00B0F0"/>
                <w:lang w:val="it-IT"/>
              </w:rPr>
              <w:t xml:space="preserve"> </w:t>
            </w:r>
            <w:proofErr w:type="spellStart"/>
            <w:r w:rsidRPr="008D0365">
              <w:rPr>
                <w:b/>
                <w:bCs/>
                <w:color w:val="00B0F0"/>
                <w:lang w:val="it-IT"/>
              </w:rPr>
              <w:t>instrumentalization</w:t>
            </w:r>
            <w:proofErr w:type="spellEnd"/>
          </w:p>
          <w:p w14:paraId="4193694F" w14:textId="77777777" w:rsidR="008D0365" w:rsidRPr="00D665AF" w:rsidRDefault="008D0365" w:rsidP="005A3944">
            <w:pPr>
              <w:numPr>
                <w:ilvl w:val="1"/>
                <w:numId w:val="41"/>
              </w:numPr>
              <w:rPr>
                <w:color w:val="00B0F0"/>
                <w:lang w:val="en-US"/>
              </w:rPr>
            </w:pPr>
            <w:r w:rsidRPr="00D665AF">
              <w:rPr>
                <w:b/>
                <w:bCs/>
                <w:color w:val="00B0F0"/>
                <w:lang w:val="en-US"/>
              </w:rPr>
              <w:t>Risk:</w:t>
            </w:r>
            <w:r w:rsidRPr="00D665AF">
              <w:rPr>
                <w:color w:val="00B0F0"/>
                <w:lang w:val="en-US"/>
              </w:rPr>
              <w:t xml:space="preserve"> The campaign may be labeled as anti-industry, anti-work, or “ideological green,” which could block dialogue with ministries and regions.</w:t>
            </w:r>
          </w:p>
          <w:p w14:paraId="4F3BDFCE" w14:textId="77777777" w:rsidR="008D0365" w:rsidRPr="00D665AF" w:rsidRDefault="008D0365" w:rsidP="005A3944">
            <w:pPr>
              <w:numPr>
                <w:ilvl w:val="1"/>
                <w:numId w:val="41"/>
              </w:numPr>
              <w:rPr>
                <w:color w:val="00B0F0"/>
                <w:lang w:val="en-US"/>
              </w:rPr>
            </w:pPr>
            <w:r w:rsidRPr="00D665AF">
              <w:rPr>
                <w:b/>
                <w:bCs/>
                <w:color w:val="00B0F0"/>
                <w:lang w:val="en-US"/>
              </w:rPr>
              <w:t>Mitigation:</w:t>
            </w:r>
            <w:r w:rsidRPr="00D665AF">
              <w:rPr>
                <w:color w:val="00B0F0"/>
                <w:lang w:val="en-US"/>
              </w:rPr>
              <w:t xml:space="preserve"> Use economic and employment data related to public transport.</w:t>
            </w:r>
          </w:p>
          <w:p w14:paraId="4705AF16" w14:textId="77777777" w:rsidR="008D0365" w:rsidRPr="00D665AF" w:rsidRDefault="008D0365" w:rsidP="005A3944">
            <w:pPr>
              <w:numPr>
                <w:ilvl w:val="0"/>
                <w:numId w:val="41"/>
              </w:numPr>
              <w:rPr>
                <w:color w:val="00B0F0"/>
                <w:lang w:val="en-US"/>
              </w:rPr>
            </w:pPr>
            <w:r w:rsidRPr="00D665AF">
              <w:rPr>
                <w:b/>
                <w:bCs/>
                <w:color w:val="00B0F0"/>
                <w:lang w:val="en-US"/>
              </w:rPr>
              <w:t>Gap between narrative and actual service quality</w:t>
            </w:r>
          </w:p>
          <w:p w14:paraId="401AC33F" w14:textId="77777777" w:rsidR="008D0365" w:rsidRPr="00D665AF" w:rsidRDefault="008D0365" w:rsidP="005A3944">
            <w:pPr>
              <w:numPr>
                <w:ilvl w:val="1"/>
                <w:numId w:val="41"/>
              </w:numPr>
              <w:rPr>
                <w:color w:val="00B0F0"/>
                <w:lang w:val="en-US"/>
              </w:rPr>
            </w:pPr>
            <w:r w:rsidRPr="00D665AF">
              <w:rPr>
                <w:b/>
                <w:bCs/>
                <w:color w:val="00B0F0"/>
                <w:lang w:val="en-US"/>
              </w:rPr>
              <w:t>Risk:</w:t>
            </w:r>
            <w:r w:rsidRPr="00D665AF">
              <w:rPr>
                <w:color w:val="00B0F0"/>
                <w:lang w:val="en-US"/>
              </w:rPr>
              <w:t xml:space="preserve"> Users experiencing poor service may not recognize the message, reducing the credibility of the entire campaign.</w:t>
            </w:r>
          </w:p>
          <w:p w14:paraId="5DC12313" w14:textId="77777777" w:rsidR="008D0365" w:rsidRPr="00D665AF" w:rsidRDefault="008D0365" w:rsidP="005A3944">
            <w:pPr>
              <w:numPr>
                <w:ilvl w:val="1"/>
                <w:numId w:val="41"/>
              </w:numPr>
              <w:rPr>
                <w:color w:val="00B0F0"/>
                <w:lang w:val="en-US"/>
              </w:rPr>
            </w:pPr>
            <w:r w:rsidRPr="00D665AF">
              <w:rPr>
                <w:b/>
                <w:bCs/>
                <w:color w:val="00B0F0"/>
                <w:lang w:val="en-US"/>
              </w:rPr>
              <w:t>Mitigation:</w:t>
            </w:r>
            <w:r w:rsidRPr="00D665AF">
              <w:rPr>
                <w:color w:val="00B0F0"/>
                <w:lang w:val="en-US"/>
              </w:rPr>
              <w:t xml:space="preserve"> Acknowledge the limitations of public transport and link them to past policy choices.</w:t>
            </w:r>
          </w:p>
          <w:p w14:paraId="556B6BEA" w14:textId="77777777" w:rsidR="008D0365" w:rsidRPr="008D0365" w:rsidRDefault="008D0365" w:rsidP="005A3944">
            <w:pPr>
              <w:numPr>
                <w:ilvl w:val="0"/>
                <w:numId w:val="41"/>
              </w:numPr>
              <w:rPr>
                <w:color w:val="00B0F0"/>
                <w:lang w:val="it-IT"/>
              </w:rPr>
            </w:pPr>
            <w:proofErr w:type="spellStart"/>
            <w:r w:rsidRPr="008D0365">
              <w:rPr>
                <w:b/>
                <w:bCs/>
                <w:color w:val="00B0F0"/>
                <w:lang w:val="it-IT"/>
              </w:rPr>
              <w:t>Conflict</w:t>
            </w:r>
            <w:proofErr w:type="spellEnd"/>
            <w:r w:rsidRPr="008D0365">
              <w:rPr>
                <w:b/>
                <w:bCs/>
                <w:color w:val="00B0F0"/>
                <w:lang w:val="it-IT"/>
              </w:rPr>
              <w:t xml:space="preserve"> with strong industrial </w:t>
            </w:r>
            <w:proofErr w:type="spellStart"/>
            <w:r w:rsidRPr="008D0365">
              <w:rPr>
                <w:b/>
                <w:bCs/>
                <w:color w:val="00B0F0"/>
                <w:lang w:val="it-IT"/>
              </w:rPr>
              <w:t>sectors</w:t>
            </w:r>
            <w:proofErr w:type="spellEnd"/>
          </w:p>
          <w:p w14:paraId="1517CBF3" w14:textId="77777777" w:rsidR="008D0365" w:rsidRPr="00D665AF" w:rsidRDefault="008D0365" w:rsidP="005A3944">
            <w:pPr>
              <w:numPr>
                <w:ilvl w:val="1"/>
                <w:numId w:val="41"/>
              </w:numPr>
              <w:rPr>
                <w:color w:val="00B0F0"/>
                <w:lang w:val="en-US"/>
              </w:rPr>
            </w:pPr>
            <w:r w:rsidRPr="00D665AF">
              <w:rPr>
                <w:b/>
                <w:bCs/>
                <w:color w:val="00B0F0"/>
                <w:lang w:val="en-US"/>
              </w:rPr>
              <w:t>Risk:</w:t>
            </w:r>
            <w:r w:rsidRPr="00D665AF">
              <w:rPr>
                <w:color w:val="00B0F0"/>
                <w:lang w:val="en-US"/>
              </w:rPr>
              <w:t xml:space="preserve"> Reaction from the automotive, fuel, and road transport sectors, which have structured lobbies with direct access to decision-makers.</w:t>
            </w:r>
          </w:p>
          <w:p w14:paraId="32C19E54" w14:textId="49EF126C" w:rsidR="005D475F" w:rsidRPr="00D665AF" w:rsidRDefault="005D475F" w:rsidP="00693E47">
            <w:pPr>
              <w:rPr>
                <w:lang w:val="en-US"/>
              </w:rPr>
            </w:pPr>
          </w:p>
        </w:tc>
      </w:tr>
      <w:tr w:rsidR="005D475F" w:rsidRPr="00D665AF" w14:paraId="31B72760" w14:textId="77777777" w:rsidTr="00693E47">
        <w:tc>
          <w:tcPr>
            <w:tcW w:w="0" w:type="auto"/>
            <w:hideMark/>
          </w:tcPr>
          <w:p w14:paraId="64D772EE" w14:textId="77777777" w:rsidR="005D475F" w:rsidRPr="007C1446" w:rsidRDefault="005D475F" w:rsidP="00693E47">
            <w:pPr>
              <w:rPr>
                <w:rFonts w:eastAsia="Times New Roman"/>
                <w:sz w:val="20"/>
                <w:szCs w:val="20"/>
              </w:rPr>
            </w:pPr>
            <w:r w:rsidRPr="007C1446">
              <w:rPr>
                <w:rFonts w:eastAsia="Times New Roman"/>
                <w:b/>
                <w:bCs/>
                <w:sz w:val="20"/>
                <w:szCs w:val="20"/>
              </w:rPr>
              <w:t>Drivers/enablers</w:t>
            </w:r>
          </w:p>
        </w:tc>
        <w:tc>
          <w:tcPr>
            <w:tcW w:w="0" w:type="auto"/>
            <w:vAlign w:val="center"/>
            <w:hideMark/>
          </w:tcPr>
          <w:p w14:paraId="38610A8C" w14:textId="77777777" w:rsidR="005D475F" w:rsidRDefault="005D475F" w:rsidP="00693E47">
            <w:pPr>
              <w:rPr>
                <w:color w:val="000000" w:themeColor="text1"/>
                <w:sz w:val="20"/>
                <w:szCs w:val="20"/>
                <w:lang w:val="en-GB" w:eastAsia="en-GB"/>
              </w:rPr>
            </w:pPr>
            <w:r w:rsidRPr="0076058B">
              <w:rPr>
                <w:color w:val="000000" w:themeColor="text1"/>
                <w:sz w:val="20"/>
                <w:szCs w:val="20"/>
                <w:lang w:val="en-GB" w:eastAsia="en-GB"/>
              </w:rPr>
              <w:t>What factors or actors could support this policy? (existing programmes, strong social demand, available technology, etc.)</w:t>
            </w:r>
          </w:p>
          <w:p w14:paraId="23F317D0" w14:textId="14EA167B" w:rsidR="00D665AF" w:rsidRPr="00D665AF" w:rsidRDefault="005D475F" w:rsidP="00D665AF">
            <w:pPr>
              <w:rPr>
                <w:color w:val="0F9ED5" w:themeColor="accent4"/>
                <w:lang w:val="en-US"/>
              </w:rPr>
            </w:pPr>
            <w:r w:rsidRPr="00D665AF">
              <w:rPr>
                <w:color w:val="0F9ED5" w:themeColor="accent4"/>
                <w:lang w:val="en-US"/>
              </w:rPr>
              <w:t xml:space="preserve">1. </w:t>
            </w:r>
            <w:r w:rsidR="00D665AF" w:rsidRPr="00D665AF">
              <w:rPr>
                <w:b/>
                <w:bCs/>
                <w:color w:val="0F9ED5" w:themeColor="accent4"/>
                <w:lang w:val="en-US"/>
              </w:rPr>
              <w:t>Actual cost of private transport to society</w:t>
            </w:r>
          </w:p>
          <w:p w14:paraId="3FE54487" w14:textId="77777777" w:rsidR="00D665AF" w:rsidRPr="00D665AF" w:rsidRDefault="00D665AF" w:rsidP="005A3944">
            <w:pPr>
              <w:numPr>
                <w:ilvl w:val="0"/>
                <w:numId w:val="42"/>
              </w:numPr>
              <w:rPr>
                <w:color w:val="0F9ED5" w:themeColor="accent4"/>
                <w:lang w:val="en-US"/>
              </w:rPr>
            </w:pPr>
            <w:r w:rsidRPr="00D665AF">
              <w:rPr>
                <w:b/>
                <w:bCs/>
                <w:color w:val="0F9ED5" w:themeColor="accent4"/>
                <w:lang w:val="en-US"/>
              </w:rPr>
              <w:t>Strong driver for policymakers:</w:t>
            </w:r>
            <w:r w:rsidRPr="00D665AF">
              <w:rPr>
                <w:color w:val="0F9ED5" w:themeColor="accent4"/>
                <w:lang w:val="en-US"/>
              </w:rPr>
              <w:t xml:space="preserve"> congestion, accidents, healthcare, pollution, land consumption</w:t>
            </w:r>
          </w:p>
          <w:p w14:paraId="5982D133" w14:textId="77777777" w:rsidR="00D665AF" w:rsidRPr="00D665AF" w:rsidRDefault="00D665AF" w:rsidP="005A3944">
            <w:pPr>
              <w:numPr>
                <w:ilvl w:val="0"/>
                <w:numId w:val="42"/>
              </w:numPr>
              <w:rPr>
                <w:color w:val="0F9ED5" w:themeColor="accent4"/>
                <w:lang w:val="en-US"/>
              </w:rPr>
            </w:pPr>
            <w:r w:rsidRPr="00D665AF">
              <w:rPr>
                <w:b/>
                <w:bCs/>
                <w:color w:val="0F9ED5" w:themeColor="accent4"/>
                <w:lang w:val="en-US"/>
              </w:rPr>
              <w:t>Rationale:</w:t>
            </w:r>
            <w:r w:rsidRPr="00D665AF">
              <w:rPr>
                <w:color w:val="0F9ED5" w:themeColor="accent4"/>
                <w:lang w:val="en-US"/>
              </w:rPr>
              <w:t xml:space="preserve"> speaks the language of public budgets</w:t>
            </w:r>
          </w:p>
          <w:p w14:paraId="0AA0696C" w14:textId="331390F2" w:rsidR="00D665AF" w:rsidRPr="00D665AF" w:rsidRDefault="00D665AF" w:rsidP="00D665AF">
            <w:pPr>
              <w:rPr>
                <w:color w:val="0F9ED5" w:themeColor="accent4"/>
                <w:lang w:val="en-US"/>
              </w:rPr>
            </w:pPr>
            <w:r>
              <w:rPr>
                <w:color w:val="0F9ED5" w:themeColor="accent4"/>
                <w:lang w:val="en-US"/>
              </w:rPr>
              <w:t>2</w:t>
            </w:r>
            <w:proofErr w:type="gramStart"/>
            <w:r>
              <w:rPr>
                <w:color w:val="0F9ED5" w:themeColor="accent4"/>
                <w:lang w:val="en-US"/>
              </w:rPr>
              <w:t>.</w:t>
            </w:r>
            <w:r w:rsidRPr="00D665AF">
              <w:rPr>
                <w:color w:val="0F9ED5" w:themeColor="accent4"/>
                <w:lang w:val="en-US"/>
              </w:rPr>
              <w:t xml:space="preserve">  </w:t>
            </w:r>
            <w:r w:rsidRPr="00D665AF">
              <w:rPr>
                <w:b/>
                <w:bCs/>
                <w:color w:val="0F9ED5" w:themeColor="accent4"/>
                <w:lang w:val="en-US"/>
              </w:rPr>
              <w:t>Public</w:t>
            </w:r>
            <w:proofErr w:type="gramEnd"/>
            <w:r w:rsidRPr="00D665AF">
              <w:rPr>
                <w:b/>
                <w:bCs/>
                <w:color w:val="0F9ED5" w:themeColor="accent4"/>
                <w:lang w:val="en-US"/>
              </w:rPr>
              <w:t xml:space="preserve"> transport as an infrastructure for social equity</w:t>
            </w:r>
          </w:p>
          <w:p w14:paraId="46F90A2F" w14:textId="77777777" w:rsidR="00D665AF" w:rsidRPr="00D665AF" w:rsidRDefault="00D665AF" w:rsidP="005A3944">
            <w:pPr>
              <w:numPr>
                <w:ilvl w:val="0"/>
                <w:numId w:val="43"/>
              </w:numPr>
              <w:rPr>
                <w:color w:val="0F9ED5" w:themeColor="accent4"/>
                <w:lang w:val="en-US"/>
              </w:rPr>
            </w:pPr>
            <w:r w:rsidRPr="00D665AF">
              <w:rPr>
                <w:b/>
                <w:bCs/>
                <w:color w:val="0F9ED5" w:themeColor="accent4"/>
                <w:lang w:val="en-US"/>
              </w:rPr>
              <w:t>Driver for users and local administrators:</w:t>
            </w:r>
            <w:r w:rsidRPr="00D665AF">
              <w:rPr>
                <w:color w:val="0F9ED5" w:themeColor="accent4"/>
                <w:lang w:val="en-US"/>
              </w:rPr>
              <w:t xml:space="preserve"> access to work, right to mobility, territorial inclusion</w:t>
            </w:r>
          </w:p>
          <w:p w14:paraId="5B087E85" w14:textId="77777777" w:rsidR="00D665AF" w:rsidRPr="00D665AF" w:rsidRDefault="00D665AF" w:rsidP="005A3944">
            <w:pPr>
              <w:numPr>
                <w:ilvl w:val="0"/>
                <w:numId w:val="43"/>
              </w:numPr>
              <w:rPr>
                <w:color w:val="0F9ED5" w:themeColor="accent4"/>
                <w:lang w:val="en-US"/>
              </w:rPr>
            </w:pPr>
            <w:r w:rsidRPr="00D665AF">
              <w:rPr>
                <w:b/>
                <w:bCs/>
                <w:color w:val="0F9ED5" w:themeColor="accent4"/>
                <w:lang w:val="en-US"/>
              </w:rPr>
              <w:t>Rationale:</w:t>
            </w:r>
            <w:r w:rsidRPr="00D665AF">
              <w:rPr>
                <w:color w:val="0F9ED5" w:themeColor="accent4"/>
                <w:lang w:val="en-US"/>
              </w:rPr>
              <w:t xml:space="preserve"> shifts the focus from “vehicles” to “rights”</w:t>
            </w:r>
          </w:p>
          <w:p w14:paraId="6FEA9F29" w14:textId="74B17B28" w:rsidR="00D665AF" w:rsidRPr="00D665AF" w:rsidRDefault="00D665AF" w:rsidP="00D665AF">
            <w:pPr>
              <w:rPr>
                <w:color w:val="0F9ED5" w:themeColor="accent4"/>
                <w:lang w:val="en-US"/>
              </w:rPr>
            </w:pPr>
            <w:r w:rsidRPr="00D665AF">
              <w:rPr>
                <w:color w:val="0F9ED5" w:themeColor="accent4"/>
                <w:lang w:val="en-US"/>
              </w:rPr>
              <w:t>3</w:t>
            </w:r>
            <w:proofErr w:type="gramStart"/>
            <w:r w:rsidRPr="00D665AF">
              <w:rPr>
                <w:color w:val="0F9ED5" w:themeColor="accent4"/>
                <w:lang w:val="en-US"/>
              </w:rPr>
              <w:t xml:space="preserve">.  </w:t>
            </w:r>
            <w:r w:rsidRPr="00D665AF">
              <w:rPr>
                <w:b/>
                <w:bCs/>
                <w:color w:val="0F9ED5" w:themeColor="accent4"/>
                <w:lang w:val="en-US"/>
              </w:rPr>
              <w:t>Climate</w:t>
            </w:r>
            <w:proofErr w:type="gramEnd"/>
            <w:r w:rsidRPr="00D665AF">
              <w:rPr>
                <w:b/>
                <w:bCs/>
                <w:color w:val="0F9ED5" w:themeColor="accent4"/>
                <w:lang w:val="en-US"/>
              </w:rPr>
              <w:t xml:space="preserve"> crisis and regulatory obligations</w:t>
            </w:r>
          </w:p>
          <w:p w14:paraId="16E8E8D9" w14:textId="77777777" w:rsidR="00D665AF" w:rsidRPr="00D665AF" w:rsidRDefault="00D665AF" w:rsidP="005A3944">
            <w:pPr>
              <w:numPr>
                <w:ilvl w:val="0"/>
                <w:numId w:val="44"/>
              </w:numPr>
              <w:rPr>
                <w:color w:val="0F9ED5" w:themeColor="accent4"/>
                <w:lang w:val="en-US"/>
              </w:rPr>
            </w:pPr>
            <w:r w:rsidRPr="00D665AF">
              <w:rPr>
                <w:b/>
                <w:bCs/>
                <w:color w:val="0F9ED5" w:themeColor="accent4"/>
                <w:lang w:val="en-US"/>
              </w:rPr>
              <w:t>Institutional driver:</w:t>
            </w:r>
            <w:r w:rsidRPr="00D665AF">
              <w:rPr>
                <w:color w:val="0F9ED5" w:themeColor="accent4"/>
                <w:lang w:val="en-US"/>
              </w:rPr>
              <w:t xml:space="preserve"> PNIEC, Fit for 55, EU targets</w:t>
            </w:r>
          </w:p>
          <w:p w14:paraId="0039978A" w14:textId="77777777" w:rsidR="00D665AF" w:rsidRPr="00D665AF" w:rsidRDefault="00D665AF" w:rsidP="005A3944">
            <w:pPr>
              <w:numPr>
                <w:ilvl w:val="0"/>
                <w:numId w:val="44"/>
              </w:numPr>
              <w:rPr>
                <w:color w:val="0F9ED5" w:themeColor="accent4"/>
                <w:lang w:val="en-US"/>
              </w:rPr>
            </w:pPr>
            <w:r w:rsidRPr="00D665AF">
              <w:rPr>
                <w:b/>
                <w:bCs/>
                <w:color w:val="0F9ED5" w:themeColor="accent4"/>
                <w:lang w:val="en-US"/>
              </w:rPr>
              <w:t>Rationale:</w:t>
            </w:r>
            <w:r w:rsidRPr="00D665AF">
              <w:rPr>
                <w:color w:val="0F9ED5" w:themeColor="accent4"/>
                <w:lang w:val="en-US"/>
              </w:rPr>
              <w:t xml:space="preserve"> public transport becomes “inevitable,” not optional</w:t>
            </w:r>
          </w:p>
          <w:p w14:paraId="3C774048" w14:textId="7397FC21" w:rsidR="00D665AF" w:rsidRPr="00D665AF" w:rsidRDefault="00D665AF" w:rsidP="00D665AF">
            <w:pPr>
              <w:rPr>
                <w:color w:val="0F9ED5" w:themeColor="accent4"/>
                <w:lang w:val="it-IT"/>
              </w:rPr>
            </w:pPr>
            <w:r>
              <w:rPr>
                <w:color w:val="0F9ED5" w:themeColor="accent4"/>
                <w:lang w:val="it-IT"/>
              </w:rPr>
              <w:t>4.</w:t>
            </w:r>
            <w:r w:rsidRPr="00D665AF">
              <w:rPr>
                <w:color w:val="0F9ED5" w:themeColor="accent4"/>
                <w:lang w:val="it-IT"/>
              </w:rPr>
              <w:t xml:space="preserve">  </w:t>
            </w:r>
            <w:r w:rsidRPr="00D665AF">
              <w:rPr>
                <w:b/>
                <w:bCs/>
                <w:color w:val="0F9ED5" w:themeColor="accent4"/>
                <w:lang w:val="it-IT"/>
              </w:rPr>
              <w:t xml:space="preserve">Road </w:t>
            </w:r>
            <w:proofErr w:type="spellStart"/>
            <w:r w:rsidRPr="00D665AF">
              <w:rPr>
                <w:b/>
                <w:bCs/>
                <w:color w:val="0F9ED5" w:themeColor="accent4"/>
                <w:lang w:val="it-IT"/>
              </w:rPr>
              <w:t>safety</w:t>
            </w:r>
            <w:proofErr w:type="spellEnd"/>
          </w:p>
          <w:p w14:paraId="45E9D802" w14:textId="77777777" w:rsidR="00D665AF" w:rsidRPr="00D665AF" w:rsidRDefault="00D665AF" w:rsidP="005A3944">
            <w:pPr>
              <w:numPr>
                <w:ilvl w:val="0"/>
                <w:numId w:val="45"/>
              </w:numPr>
              <w:rPr>
                <w:color w:val="0F9ED5" w:themeColor="accent4"/>
                <w:lang w:val="en-US"/>
              </w:rPr>
            </w:pPr>
            <w:r w:rsidRPr="00D665AF">
              <w:rPr>
                <w:b/>
                <w:bCs/>
                <w:color w:val="0F9ED5" w:themeColor="accent4"/>
                <w:lang w:val="en-US"/>
              </w:rPr>
              <w:t>Emotional and cross-cutting driver:</w:t>
            </w:r>
            <w:r w:rsidRPr="00D665AF">
              <w:rPr>
                <w:color w:val="0F9ED5" w:themeColor="accent4"/>
                <w:lang w:val="en-US"/>
              </w:rPr>
              <w:t xml:space="preserve"> accident reduction, protection of human lives</w:t>
            </w:r>
          </w:p>
          <w:p w14:paraId="3710A263" w14:textId="77777777" w:rsidR="00D665AF" w:rsidRPr="00D665AF" w:rsidRDefault="00D665AF" w:rsidP="005A3944">
            <w:pPr>
              <w:numPr>
                <w:ilvl w:val="0"/>
                <w:numId w:val="45"/>
              </w:numPr>
              <w:rPr>
                <w:color w:val="0F9ED5" w:themeColor="accent4"/>
                <w:lang w:val="it-IT"/>
              </w:rPr>
            </w:pPr>
            <w:proofErr w:type="spellStart"/>
            <w:r w:rsidRPr="00D665AF">
              <w:rPr>
                <w:b/>
                <w:bCs/>
                <w:color w:val="0F9ED5" w:themeColor="accent4"/>
                <w:lang w:val="it-IT"/>
              </w:rPr>
              <w:t>Rationale</w:t>
            </w:r>
            <w:proofErr w:type="spellEnd"/>
            <w:r w:rsidRPr="00D665AF">
              <w:rPr>
                <w:b/>
                <w:bCs/>
                <w:color w:val="0F9ED5" w:themeColor="accent4"/>
                <w:lang w:val="it-IT"/>
              </w:rPr>
              <w:t>:</w:t>
            </w:r>
            <w:r w:rsidRPr="00D665AF">
              <w:rPr>
                <w:color w:val="0F9ED5" w:themeColor="accent4"/>
                <w:lang w:val="it-IT"/>
              </w:rPr>
              <w:t xml:space="preserve"> </w:t>
            </w:r>
            <w:proofErr w:type="spellStart"/>
            <w:r w:rsidRPr="00D665AF">
              <w:rPr>
                <w:color w:val="0F9ED5" w:themeColor="accent4"/>
                <w:lang w:val="it-IT"/>
              </w:rPr>
              <w:t>broad</w:t>
            </w:r>
            <w:proofErr w:type="spellEnd"/>
            <w:r w:rsidRPr="00D665AF">
              <w:rPr>
                <w:color w:val="0F9ED5" w:themeColor="accent4"/>
                <w:lang w:val="it-IT"/>
              </w:rPr>
              <w:t xml:space="preserve"> consensus, </w:t>
            </w:r>
            <w:proofErr w:type="spellStart"/>
            <w:r w:rsidRPr="00D665AF">
              <w:rPr>
                <w:color w:val="0F9ED5" w:themeColor="accent4"/>
                <w:lang w:val="it-IT"/>
              </w:rPr>
              <w:t>minimally</w:t>
            </w:r>
            <w:proofErr w:type="spellEnd"/>
            <w:r w:rsidRPr="00D665AF">
              <w:rPr>
                <w:color w:val="0F9ED5" w:themeColor="accent4"/>
                <w:lang w:val="it-IT"/>
              </w:rPr>
              <w:t xml:space="preserve"> </w:t>
            </w:r>
            <w:proofErr w:type="spellStart"/>
            <w:r w:rsidRPr="00D665AF">
              <w:rPr>
                <w:color w:val="0F9ED5" w:themeColor="accent4"/>
                <w:lang w:val="it-IT"/>
              </w:rPr>
              <w:t>ideological</w:t>
            </w:r>
            <w:proofErr w:type="spellEnd"/>
          </w:p>
          <w:p w14:paraId="14328BC1" w14:textId="3EF05F18" w:rsidR="00D665AF" w:rsidRPr="00D665AF" w:rsidRDefault="00D665AF" w:rsidP="00D665AF">
            <w:pPr>
              <w:rPr>
                <w:color w:val="0F9ED5" w:themeColor="accent4"/>
                <w:lang w:val="it-IT"/>
              </w:rPr>
            </w:pPr>
            <w:r>
              <w:rPr>
                <w:color w:val="0F9ED5" w:themeColor="accent4"/>
                <w:lang w:val="it-IT"/>
              </w:rPr>
              <w:t>5.</w:t>
            </w:r>
            <w:r w:rsidRPr="00D665AF">
              <w:rPr>
                <w:color w:val="0F9ED5" w:themeColor="accent4"/>
                <w:lang w:val="it-IT"/>
              </w:rPr>
              <w:t xml:space="preserve">  </w:t>
            </w:r>
            <w:r w:rsidRPr="00D665AF">
              <w:rPr>
                <w:b/>
                <w:bCs/>
                <w:color w:val="0F9ED5" w:themeColor="accent4"/>
                <w:lang w:val="it-IT"/>
              </w:rPr>
              <w:t xml:space="preserve">Urban and </w:t>
            </w:r>
            <w:proofErr w:type="spellStart"/>
            <w:r w:rsidRPr="00D665AF">
              <w:rPr>
                <w:b/>
                <w:bCs/>
                <w:color w:val="0F9ED5" w:themeColor="accent4"/>
                <w:lang w:val="it-IT"/>
              </w:rPr>
              <w:t>economic</w:t>
            </w:r>
            <w:proofErr w:type="spellEnd"/>
            <w:r w:rsidRPr="00D665AF">
              <w:rPr>
                <w:b/>
                <w:bCs/>
                <w:color w:val="0F9ED5" w:themeColor="accent4"/>
                <w:lang w:val="it-IT"/>
              </w:rPr>
              <w:t xml:space="preserve"> </w:t>
            </w:r>
            <w:proofErr w:type="spellStart"/>
            <w:r w:rsidRPr="00D665AF">
              <w:rPr>
                <w:b/>
                <w:bCs/>
                <w:color w:val="0F9ED5" w:themeColor="accent4"/>
                <w:lang w:val="it-IT"/>
              </w:rPr>
              <w:t>efficiency</w:t>
            </w:r>
            <w:proofErr w:type="spellEnd"/>
          </w:p>
          <w:p w14:paraId="72283224" w14:textId="77777777" w:rsidR="00D665AF" w:rsidRPr="00D665AF" w:rsidRDefault="00D665AF" w:rsidP="005A3944">
            <w:pPr>
              <w:numPr>
                <w:ilvl w:val="0"/>
                <w:numId w:val="46"/>
              </w:numPr>
              <w:rPr>
                <w:color w:val="0F9ED5" w:themeColor="accent4"/>
                <w:lang w:val="en-US"/>
              </w:rPr>
            </w:pPr>
            <w:r w:rsidRPr="00D665AF">
              <w:rPr>
                <w:b/>
                <w:bCs/>
                <w:color w:val="0F9ED5" w:themeColor="accent4"/>
                <w:lang w:val="en-US"/>
              </w:rPr>
              <w:t>Driver:</w:t>
            </w:r>
            <w:r w:rsidRPr="00D665AF">
              <w:rPr>
                <w:color w:val="0F9ED5" w:themeColor="accent4"/>
                <w:lang w:val="en-US"/>
              </w:rPr>
              <w:t xml:space="preserve"> less traffic, higher productivity, more livable cities</w:t>
            </w:r>
          </w:p>
          <w:p w14:paraId="0B1896C7" w14:textId="77777777" w:rsidR="00D665AF" w:rsidRPr="00D665AF" w:rsidRDefault="00D665AF" w:rsidP="005A3944">
            <w:pPr>
              <w:numPr>
                <w:ilvl w:val="0"/>
                <w:numId w:val="46"/>
              </w:numPr>
              <w:rPr>
                <w:color w:val="0F9ED5" w:themeColor="accent4"/>
                <w:lang w:val="en-US"/>
              </w:rPr>
            </w:pPr>
            <w:r w:rsidRPr="00D665AF">
              <w:rPr>
                <w:b/>
                <w:bCs/>
                <w:color w:val="0F9ED5" w:themeColor="accent4"/>
                <w:lang w:val="en-US"/>
              </w:rPr>
              <w:t>Rationale:</w:t>
            </w:r>
            <w:r w:rsidRPr="00D665AF">
              <w:rPr>
                <w:color w:val="0F9ED5" w:themeColor="accent4"/>
                <w:lang w:val="en-US"/>
              </w:rPr>
              <w:t xml:space="preserve"> resonates with businesses and retailers</w:t>
            </w:r>
          </w:p>
          <w:p w14:paraId="74F9E445" w14:textId="495D01F8" w:rsidR="005D475F" w:rsidRPr="00D665AF" w:rsidRDefault="005D475F" w:rsidP="00693E47">
            <w:pPr>
              <w:rPr>
                <w:lang w:val="en-US"/>
              </w:rPr>
            </w:pPr>
          </w:p>
        </w:tc>
      </w:tr>
      <w:tr w:rsidR="005D475F" w:rsidRPr="007C1446" w14:paraId="2776F01F" w14:textId="77777777" w:rsidTr="00693E47">
        <w:tc>
          <w:tcPr>
            <w:tcW w:w="0" w:type="auto"/>
            <w:hideMark/>
          </w:tcPr>
          <w:p w14:paraId="5A6E4E89" w14:textId="77777777" w:rsidR="005D475F" w:rsidRPr="007C1446" w:rsidRDefault="005D475F" w:rsidP="00693E47">
            <w:pPr>
              <w:rPr>
                <w:rFonts w:eastAsia="Times New Roman"/>
                <w:sz w:val="20"/>
                <w:szCs w:val="20"/>
              </w:rPr>
            </w:pPr>
            <w:r w:rsidRPr="007C1446">
              <w:rPr>
                <w:rFonts w:eastAsia="Times New Roman"/>
                <w:b/>
                <w:bCs/>
                <w:sz w:val="20"/>
                <w:szCs w:val="20"/>
              </w:rPr>
              <w:t>Time horizon</w:t>
            </w:r>
          </w:p>
        </w:tc>
        <w:tc>
          <w:tcPr>
            <w:tcW w:w="0" w:type="auto"/>
            <w:vAlign w:val="center"/>
            <w:hideMark/>
          </w:tcPr>
          <w:p w14:paraId="54C7D49B" w14:textId="77777777" w:rsidR="005D475F" w:rsidRDefault="005D475F" w:rsidP="00693E47">
            <w:pPr>
              <w:rPr>
                <w:color w:val="000000" w:themeColor="text1"/>
                <w:sz w:val="20"/>
                <w:szCs w:val="20"/>
                <w:lang w:val="en-GB" w:eastAsia="en-GB"/>
              </w:rPr>
            </w:pPr>
            <w:r w:rsidRPr="0076058B">
              <w:rPr>
                <w:color w:val="000000" w:themeColor="text1"/>
                <w:sz w:val="20"/>
                <w:szCs w:val="20"/>
                <w:lang w:val="en-GB" w:eastAsia="en-GB"/>
              </w:rPr>
              <w:t>What is the implementation time horizon?</w:t>
            </w:r>
          </w:p>
          <w:p w14:paraId="11341B4C" w14:textId="45B4F7C8" w:rsidR="005D475F" w:rsidRPr="008E662B" w:rsidRDefault="005D475F" w:rsidP="00693E47">
            <w:pPr>
              <w:rPr>
                <w:rFonts w:eastAsia="Times New Roman"/>
                <w:color w:val="0F9ED5" w:themeColor="accent4"/>
                <w:sz w:val="20"/>
                <w:szCs w:val="20"/>
                <w:lang w:val="en-US" w:eastAsia="en-GB"/>
              </w:rPr>
            </w:pPr>
            <w:r w:rsidRPr="008E662B">
              <w:rPr>
                <w:rFonts w:eastAsia="Times New Roman"/>
                <w:color w:val="0F9ED5" w:themeColor="accent4"/>
                <w:sz w:val="20"/>
                <w:szCs w:val="20"/>
                <w:lang w:val="en-US" w:eastAsia="en-GB"/>
              </w:rPr>
              <w:t>Medi</w:t>
            </w:r>
            <w:r w:rsidR="00D665AF">
              <w:rPr>
                <w:rFonts w:eastAsia="Times New Roman"/>
                <w:color w:val="0F9ED5" w:themeColor="accent4"/>
                <w:sz w:val="20"/>
                <w:szCs w:val="20"/>
                <w:lang w:val="en-US" w:eastAsia="en-GB"/>
              </w:rPr>
              <w:t>um</w:t>
            </w:r>
            <w:r w:rsidRPr="008E662B">
              <w:rPr>
                <w:rFonts w:eastAsia="Times New Roman"/>
                <w:color w:val="0F9ED5" w:themeColor="accent4"/>
                <w:sz w:val="20"/>
                <w:szCs w:val="20"/>
                <w:lang w:val="en-US" w:eastAsia="en-GB"/>
              </w:rPr>
              <w:t xml:space="preserve"> term</w:t>
            </w:r>
          </w:p>
          <w:p w14:paraId="1707F60C" w14:textId="77777777" w:rsidR="005D475F" w:rsidRPr="007C1446" w:rsidRDefault="005D475F" w:rsidP="00693E47">
            <w:pPr>
              <w:rPr>
                <w:rFonts w:eastAsia="Times New Roman"/>
                <w:color w:val="000000" w:themeColor="text1"/>
                <w:sz w:val="20"/>
                <w:szCs w:val="20"/>
              </w:rPr>
            </w:pPr>
          </w:p>
        </w:tc>
      </w:tr>
      <w:tr w:rsidR="005D475F" w:rsidRPr="007C1446" w14:paraId="32ADCA72" w14:textId="77777777" w:rsidTr="00693E47">
        <w:tc>
          <w:tcPr>
            <w:tcW w:w="0" w:type="auto"/>
            <w:hideMark/>
          </w:tcPr>
          <w:p w14:paraId="18E68CDC" w14:textId="77777777" w:rsidR="005D475F" w:rsidRPr="007C1446" w:rsidRDefault="005D475F" w:rsidP="00693E47">
            <w:pPr>
              <w:rPr>
                <w:rFonts w:eastAsia="Times New Roman"/>
                <w:sz w:val="20"/>
                <w:szCs w:val="20"/>
              </w:rPr>
            </w:pPr>
            <w:r w:rsidRPr="007C1446">
              <w:rPr>
                <w:rFonts w:eastAsia="Times New Roman"/>
                <w:b/>
                <w:bCs/>
                <w:sz w:val="20"/>
                <w:szCs w:val="20"/>
              </w:rPr>
              <w:t>Feasibility &amp; resources</w:t>
            </w:r>
          </w:p>
        </w:tc>
        <w:tc>
          <w:tcPr>
            <w:tcW w:w="0" w:type="auto"/>
            <w:vAlign w:val="center"/>
            <w:hideMark/>
          </w:tcPr>
          <w:p w14:paraId="5FB6A538" w14:textId="77777777" w:rsidR="005D475F" w:rsidRDefault="005D475F" w:rsidP="00693E47">
            <w:pPr>
              <w:rPr>
                <w:color w:val="000000" w:themeColor="text1"/>
                <w:sz w:val="20"/>
                <w:szCs w:val="20"/>
                <w:lang w:val="en-GB" w:eastAsia="en-GB"/>
              </w:rPr>
            </w:pPr>
            <w:r w:rsidRPr="0076058B">
              <w:rPr>
                <w:color w:val="000000" w:themeColor="text1"/>
                <w:sz w:val="20"/>
                <w:szCs w:val="20"/>
                <w:lang w:val="en-GB" w:eastAsia="en-GB"/>
              </w:rPr>
              <w:t>What is required for implementation (financial, institutional, technological)?</w:t>
            </w:r>
            <w:r>
              <w:rPr>
                <w:color w:val="000000" w:themeColor="text1"/>
                <w:sz w:val="20"/>
                <w:szCs w:val="20"/>
                <w:lang w:val="en-GB" w:eastAsia="en-GB"/>
              </w:rPr>
              <w:t xml:space="preserve"> </w:t>
            </w:r>
            <w:r w:rsidRPr="0076058B">
              <w:rPr>
                <w:color w:val="000000" w:themeColor="text1"/>
                <w:sz w:val="20"/>
                <w:szCs w:val="20"/>
                <w:lang w:val="en-GB" w:eastAsia="en-GB"/>
              </w:rPr>
              <w:t xml:space="preserve">How feasible it </w:t>
            </w:r>
            <w:proofErr w:type="gramStart"/>
            <w:r w:rsidRPr="0076058B">
              <w:rPr>
                <w:color w:val="000000" w:themeColor="text1"/>
                <w:sz w:val="20"/>
                <w:szCs w:val="20"/>
                <w:lang w:val="en-GB" w:eastAsia="en-GB"/>
              </w:rPr>
              <w:t>is considered to be</w:t>
            </w:r>
            <w:proofErr w:type="gramEnd"/>
            <w:r w:rsidRPr="0076058B">
              <w:rPr>
                <w:color w:val="000000" w:themeColor="text1"/>
                <w:sz w:val="20"/>
                <w:szCs w:val="20"/>
                <w:lang w:val="en-GB" w:eastAsia="en-GB"/>
              </w:rPr>
              <w:t>?</w:t>
            </w:r>
          </w:p>
          <w:p w14:paraId="7CED3240" w14:textId="2B43545F" w:rsidR="005D475F" w:rsidRPr="009F05DB" w:rsidRDefault="009F05DB" w:rsidP="00693E47">
            <w:pPr>
              <w:rPr>
                <w:color w:val="0F9ED5" w:themeColor="accent4"/>
                <w:lang w:val="en-US"/>
              </w:rPr>
            </w:pPr>
            <w:r w:rsidRPr="009F05DB">
              <w:rPr>
                <w:color w:val="0F9ED5" w:themeColor="accent4"/>
                <w:lang w:val="en-US"/>
              </w:rPr>
              <w:t>Communication, research, and training resources.</w:t>
            </w:r>
          </w:p>
        </w:tc>
      </w:tr>
    </w:tbl>
    <w:p w14:paraId="503C415E" w14:textId="77777777" w:rsidR="005D475F" w:rsidRDefault="005D475F" w:rsidP="005D475F">
      <w:pPr>
        <w:rPr>
          <w:highlight w:val="yellow"/>
        </w:rPr>
      </w:pPr>
    </w:p>
    <w:p w14:paraId="32A497B4" w14:textId="77777777" w:rsidR="005D475F" w:rsidRPr="009F05DB" w:rsidRDefault="005D475F" w:rsidP="005D475F">
      <w:pPr>
        <w:rPr>
          <w:highlight w:val="yellow"/>
          <w:lang w:val="en-US"/>
        </w:rPr>
      </w:pPr>
      <w:r w:rsidRPr="009F05DB">
        <w:rPr>
          <w:highlight w:val="yellow"/>
          <w:lang w:val="en-US"/>
        </w:rPr>
        <w:br w:type="page"/>
      </w:r>
    </w:p>
    <w:p w14:paraId="6F5CA516" w14:textId="489953EB" w:rsidR="005D475F" w:rsidRDefault="005D475F" w:rsidP="005D475F">
      <w:pPr>
        <w:rPr>
          <w:b/>
          <w:color w:val="000000" w:themeColor="text1"/>
          <w:sz w:val="28"/>
          <w:szCs w:val="28"/>
          <w:lang w:val="it-IT" w:eastAsia="en-GB"/>
        </w:rPr>
      </w:pPr>
      <w:commentRangeStart w:id="17"/>
      <w:commentRangeStart w:id="18"/>
      <w:r>
        <w:rPr>
          <w:b/>
          <w:color w:val="000000" w:themeColor="text1"/>
          <w:sz w:val="28"/>
          <w:szCs w:val="28"/>
          <w:lang w:val="it-IT" w:eastAsia="en-GB"/>
        </w:rPr>
        <w:lastRenderedPageBreak/>
        <w:t xml:space="preserve">Policy 7: </w:t>
      </w:r>
      <w:r w:rsidRPr="009D6F7E">
        <w:rPr>
          <w:b/>
          <w:color w:val="000000" w:themeColor="text1"/>
          <w:sz w:val="28"/>
          <w:szCs w:val="28"/>
          <w:lang w:val="it-IT" w:eastAsia="en-GB"/>
        </w:rPr>
        <w:t>Trasparenza sulle norme del traffico e ZTL</w:t>
      </w:r>
      <w:commentRangeEnd w:id="17"/>
      <w:r w:rsidR="00EF356C">
        <w:rPr>
          <w:rStyle w:val="Rimandocommento"/>
          <w:b/>
          <w:color w:val="000000" w:themeColor="text1"/>
          <w:sz w:val="28"/>
          <w:szCs w:val="28"/>
          <w:lang w:val="it-IT" w:eastAsia="en-GB"/>
        </w:rPr>
        <w:commentReference w:id="17"/>
      </w:r>
      <w:commentRangeEnd w:id="18"/>
      <w:r w:rsidR="00917A02">
        <w:rPr>
          <w:rStyle w:val="Rimandocommento"/>
        </w:rPr>
        <w:commentReference w:id="18"/>
      </w:r>
      <w:r w:rsidR="00EF356C">
        <w:rPr>
          <w:b/>
          <w:color w:val="000000" w:themeColor="text1"/>
          <w:sz w:val="28"/>
          <w:szCs w:val="28"/>
          <w:lang w:val="it-IT" w:eastAsia="en-GB"/>
        </w:rPr>
        <w:t xml:space="preserve"> </w:t>
      </w:r>
    </w:p>
    <w:tbl>
      <w:tblPr>
        <w:tblStyle w:val="Grigliatabella"/>
        <w:tblW w:w="0" w:type="auto"/>
        <w:tblLook w:val="04A0" w:firstRow="1" w:lastRow="0" w:firstColumn="1" w:lastColumn="0" w:noHBand="0" w:noVBand="1"/>
      </w:tblPr>
      <w:tblGrid>
        <w:gridCol w:w="2163"/>
        <w:gridCol w:w="7277"/>
      </w:tblGrid>
      <w:tr w:rsidR="00DE3E61" w:rsidRPr="007C1446" w14:paraId="1CBBE574" w14:textId="77777777" w:rsidTr="00DE3E61">
        <w:tc>
          <w:tcPr>
            <w:tcW w:w="0" w:type="auto"/>
            <w:hideMark/>
          </w:tcPr>
          <w:p w14:paraId="3E5FE733" w14:textId="77777777" w:rsidR="00DE3E61" w:rsidRPr="007C1446" w:rsidRDefault="00DE3E61" w:rsidP="001203BD">
            <w:pPr>
              <w:spacing w:line="240" w:lineRule="auto"/>
              <w:jc w:val="center"/>
              <w:rPr>
                <w:rFonts w:eastAsia="Times New Roman"/>
                <w:b/>
                <w:bCs/>
                <w:sz w:val="20"/>
                <w:szCs w:val="20"/>
              </w:rPr>
            </w:pPr>
            <w:r w:rsidRPr="007C1446">
              <w:rPr>
                <w:rFonts w:eastAsia="Times New Roman"/>
                <w:b/>
                <w:bCs/>
                <w:sz w:val="20"/>
                <w:szCs w:val="20"/>
              </w:rPr>
              <w:t>Section</w:t>
            </w:r>
          </w:p>
        </w:tc>
        <w:tc>
          <w:tcPr>
            <w:tcW w:w="0" w:type="auto"/>
            <w:hideMark/>
          </w:tcPr>
          <w:p w14:paraId="00356DA4" w14:textId="77777777" w:rsidR="00DE3E61" w:rsidRPr="007C1446" w:rsidRDefault="00DE3E61" w:rsidP="001203BD">
            <w:pPr>
              <w:spacing w:line="240" w:lineRule="auto"/>
              <w:jc w:val="center"/>
              <w:rPr>
                <w:rFonts w:eastAsia="Times New Roman"/>
                <w:b/>
                <w:bCs/>
                <w:sz w:val="20"/>
                <w:szCs w:val="20"/>
              </w:rPr>
            </w:pPr>
            <w:r w:rsidRPr="007C1446">
              <w:rPr>
                <w:rFonts w:eastAsia="Times New Roman"/>
                <w:b/>
                <w:bCs/>
                <w:sz w:val="20"/>
                <w:szCs w:val="20"/>
              </w:rPr>
              <w:t>Guiding questions / What to fill in</w:t>
            </w:r>
          </w:p>
        </w:tc>
      </w:tr>
      <w:tr w:rsidR="00DE3E61" w:rsidRPr="007C1446" w14:paraId="700C01B7" w14:textId="77777777" w:rsidTr="00DE3E61">
        <w:tc>
          <w:tcPr>
            <w:tcW w:w="0" w:type="auto"/>
            <w:hideMark/>
          </w:tcPr>
          <w:p w14:paraId="6F5E4172" w14:textId="77777777" w:rsidR="00DE3E61" w:rsidRPr="007C1446" w:rsidRDefault="00DE3E61" w:rsidP="001203BD">
            <w:pPr>
              <w:spacing w:line="240" w:lineRule="auto"/>
              <w:rPr>
                <w:rFonts w:eastAsia="Times New Roman"/>
                <w:sz w:val="20"/>
                <w:szCs w:val="20"/>
              </w:rPr>
            </w:pPr>
            <w:r w:rsidRPr="007C1446">
              <w:rPr>
                <w:rFonts w:eastAsia="Times New Roman"/>
                <w:b/>
                <w:bCs/>
                <w:sz w:val="20"/>
                <w:szCs w:val="20"/>
              </w:rPr>
              <w:t>Title of the policy (existing)</w:t>
            </w:r>
          </w:p>
        </w:tc>
        <w:tc>
          <w:tcPr>
            <w:tcW w:w="0" w:type="auto"/>
            <w:hideMark/>
          </w:tcPr>
          <w:p w14:paraId="59E3617A" w14:textId="77777777" w:rsidR="00DE3E61" w:rsidRDefault="00DE3E61" w:rsidP="001203BD">
            <w:pPr>
              <w:spacing w:line="240" w:lineRule="auto"/>
              <w:rPr>
                <w:rFonts w:eastAsia="Times New Roman"/>
                <w:sz w:val="20"/>
                <w:szCs w:val="20"/>
                <w:lang w:val="en-US"/>
              </w:rPr>
            </w:pPr>
            <w:r w:rsidRPr="044DB4E3">
              <w:rPr>
                <w:rFonts w:eastAsia="Times New Roman"/>
                <w:sz w:val="20"/>
                <w:szCs w:val="20"/>
                <w:lang w:val="en-US"/>
              </w:rPr>
              <w:t xml:space="preserve">Which current policy, </w:t>
            </w:r>
            <w:proofErr w:type="spellStart"/>
            <w:r w:rsidRPr="044DB4E3">
              <w:rPr>
                <w:rFonts w:eastAsia="Times New Roman"/>
                <w:sz w:val="20"/>
                <w:szCs w:val="20"/>
                <w:lang w:val="en-US"/>
              </w:rPr>
              <w:t>programme</w:t>
            </w:r>
            <w:proofErr w:type="spellEnd"/>
            <w:r w:rsidRPr="044DB4E3">
              <w:rPr>
                <w:rFonts w:eastAsia="Times New Roman"/>
                <w:sz w:val="20"/>
                <w:szCs w:val="20"/>
                <w:lang w:val="en-US"/>
              </w:rPr>
              <w:t xml:space="preserve">, or regulation are you </w:t>
            </w:r>
            <w:proofErr w:type="gramStart"/>
            <w:r w:rsidRPr="044DB4E3">
              <w:rPr>
                <w:rFonts w:eastAsia="Times New Roman"/>
                <w:sz w:val="20"/>
                <w:szCs w:val="20"/>
                <w:lang w:val="en-US"/>
              </w:rPr>
              <w:t>adapting</w:t>
            </w:r>
            <w:proofErr w:type="gramEnd"/>
            <w:r w:rsidRPr="044DB4E3">
              <w:rPr>
                <w:rFonts w:eastAsia="Times New Roman"/>
                <w:sz w:val="20"/>
                <w:szCs w:val="20"/>
                <w:lang w:val="en-US"/>
              </w:rPr>
              <w:t>? Provide its official name/title if possible.</w:t>
            </w:r>
          </w:p>
          <w:p w14:paraId="031F7531" w14:textId="77777777" w:rsidR="00DE3E61" w:rsidRPr="00C040EF" w:rsidRDefault="00DE3E61" w:rsidP="00DE3E61">
            <w:pPr>
              <w:rPr>
                <w:rFonts w:eastAsia="Times New Roman"/>
                <w:color w:val="0F9ED5" w:themeColor="accent4"/>
                <w:sz w:val="21"/>
                <w:szCs w:val="21"/>
                <w:lang w:val="en-US"/>
              </w:rPr>
            </w:pPr>
            <w:r w:rsidRPr="00C040EF">
              <w:rPr>
                <w:rFonts w:eastAsia="Times New Roman"/>
                <w:b/>
                <w:bCs/>
                <w:color w:val="0F9ED5" w:themeColor="accent4"/>
                <w:sz w:val="21"/>
                <w:szCs w:val="21"/>
                <w:lang w:val="en-US"/>
              </w:rPr>
              <w:t>Transparency on traffic rules and ZTL (Limited Traffic Zones)</w:t>
            </w:r>
          </w:p>
          <w:p w14:paraId="68DF938B" w14:textId="77777777" w:rsidR="00DE3E61" w:rsidRPr="00C040EF" w:rsidRDefault="00DE3E61" w:rsidP="00DE3E61">
            <w:pPr>
              <w:numPr>
                <w:ilvl w:val="0"/>
                <w:numId w:val="47"/>
              </w:numPr>
              <w:rPr>
                <w:rFonts w:eastAsia="Times New Roman"/>
                <w:color w:val="0F9ED5" w:themeColor="accent4"/>
                <w:sz w:val="21"/>
                <w:szCs w:val="21"/>
                <w:lang w:val="en-US"/>
              </w:rPr>
            </w:pPr>
            <w:r w:rsidRPr="00C040EF">
              <w:rPr>
                <w:rFonts w:eastAsia="Times New Roman"/>
                <w:b/>
                <w:bCs/>
                <w:color w:val="0F9ED5" w:themeColor="accent4"/>
                <w:sz w:val="21"/>
                <w:szCs w:val="21"/>
                <w:lang w:val="en-US"/>
              </w:rPr>
              <w:t>Highway Code – Legislative Decree No. 285 of 30 April 1992</w:t>
            </w:r>
          </w:p>
          <w:p w14:paraId="642C24EC" w14:textId="77777777" w:rsidR="00DE3E61" w:rsidRPr="00D569F6" w:rsidRDefault="00DE3E61" w:rsidP="00DE3E61">
            <w:pPr>
              <w:numPr>
                <w:ilvl w:val="1"/>
                <w:numId w:val="47"/>
              </w:numPr>
              <w:rPr>
                <w:rFonts w:eastAsia="Times New Roman"/>
                <w:color w:val="0F9ED5" w:themeColor="accent4"/>
                <w:sz w:val="21"/>
                <w:szCs w:val="21"/>
                <w:lang w:val="it-IT"/>
              </w:rPr>
            </w:pPr>
            <w:r w:rsidRPr="00D569F6">
              <w:rPr>
                <w:rFonts w:eastAsia="Times New Roman"/>
                <w:b/>
                <w:bCs/>
                <w:color w:val="0F9ED5" w:themeColor="accent4"/>
                <w:sz w:val="21"/>
                <w:szCs w:val="21"/>
                <w:lang w:val="it-IT"/>
              </w:rPr>
              <w:t xml:space="preserve">Key </w:t>
            </w:r>
            <w:proofErr w:type="spellStart"/>
            <w:r w:rsidRPr="00D569F6">
              <w:rPr>
                <w:rFonts w:eastAsia="Times New Roman"/>
                <w:b/>
                <w:bCs/>
                <w:color w:val="0F9ED5" w:themeColor="accent4"/>
                <w:sz w:val="21"/>
                <w:szCs w:val="21"/>
                <w:lang w:val="it-IT"/>
              </w:rPr>
              <w:t>articles</w:t>
            </w:r>
            <w:proofErr w:type="spellEnd"/>
            <w:r w:rsidRPr="00D569F6">
              <w:rPr>
                <w:rFonts w:eastAsia="Times New Roman"/>
                <w:b/>
                <w:bCs/>
                <w:color w:val="0F9ED5" w:themeColor="accent4"/>
                <w:sz w:val="21"/>
                <w:szCs w:val="21"/>
                <w:lang w:val="it-IT"/>
              </w:rPr>
              <w:t>:</w:t>
            </w:r>
          </w:p>
          <w:p w14:paraId="0C915205" w14:textId="77777777" w:rsidR="00DE3E61" w:rsidRPr="00C040EF" w:rsidRDefault="00DE3E61" w:rsidP="00DE3E61">
            <w:pPr>
              <w:numPr>
                <w:ilvl w:val="2"/>
                <w:numId w:val="47"/>
              </w:numPr>
              <w:rPr>
                <w:rFonts w:eastAsia="Times New Roman"/>
                <w:color w:val="0F9ED5" w:themeColor="accent4"/>
                <w:sz w:val="21"/>
                <w:szCs w:val="21"/>
                <w:lang w:val="en-US"/>
              </w:rPr>
            </w:pPr>
            <w:r w:rsidRPr="00C040EF">
              <w:rPr>
                <w:rFonts w:eastAsia="Times New Roman"/>
                <w:color w:val="0F9ED5" w:themeColor="accent4"/>
                <w:sz w:val="21"/>
                <w:szCs w:val="21"/>
                <w:lang w:val="en-US"/>
              </w:rPr>
              <w:t>Art. 6 – Regulation of traffic in urban areas</w:t>
            </w:r>
          </w:p>
          <w:p w14:paraId="3E044CF4" w14:textId="77777777" w:rsidR="00DE3E61" w:rsidRPr="00C040EF" w:rsidRDefault="00DE3E61" w:rsidP="00DE3E61">
            <w:pPr>
              <w:numPr>
                <w:ilvl w:val="2"/>
                <w:numId w:val="47"/>
              </w:numPr>
              <w:rPr>
                <w:rFonts w:eastAsia="Times New Roman"/>
                <w:color w:val="0F9ED5" w:themeColor="accent4"/>
                <w:sz w:val="21"/>
                <w:szCs w:val="21"/>
                <w:lang w:val="en-US"/>
              </w:rPr>
            </w:pPr>
            <w:r w:rsidRPr="00C040EF">
              <w:rPr>
                <w:rFonts w:eastAsia="Times New Roman"/>
                <w:color w:val="0F9ED5" w:themeColor="accent4"/>
                <w:sz w:val="21"/>
                <w:szCs w:val="21"/>
                <w:lang w:val="en-US"/>
              </w:rPr>
              <w:t>Art. 7 – ZTL, pedestrian areas, restrictions and prohibitions</w:t>
            </w:r>
          </w:p>
          <w:p w14:paraId="4608FCE4" w14:textId="77777777" w:rsidR="00DE3E61" w:rsidRPr="00D569F6" w:rsidRDefault="00DE3E61" w:rsidP="00DE3E61">
            <w:pPr>
              <w:numPr>
                <w:ilvl w:val="2"/>
                <w:numId w:val="47"/>
              </w:numPr>
              <w:rPr>
                <w:rFonts w:eastAsia="Times New Roman"/>
                <w:color w:val="0F9ED5" w:themeColor="accent4"/>
                <w:sz w:val="21"/>
                <w:szCs w:val="21"/>
                <w:lang w:val="it-IT"/>
              </w:rPr>
            </w:pPr>
            <w:r w:rsidRPr="00D569F6">
              <w:rPr>
                <w:rFonts w:eastAsia="Times New Roman"/>
                <w:color w:val="0F9ED5" w:themeColor="accent4"/>
                <w:sz w:val="21"/>
                <w:szCs w:val="21"/>
                <w:lang w:val="it-IT"/>
              </w:rPr>
              <w:t xml:space="preserve">Art. 38 – Road </w:t>
            </w:r>
            <w:proofErr w:type="spellStart"/>
            <w:r w:rsidRPr="00D569F6">
              <w:rPr>
                <w:rFonts w:eastAsia="Times New Roman"/>
                <w:color w:val="0F9ED5" w:themeColor="accent4"/>
                <w:sz w:val="21"/>
                <w:szCs w:val="21"/>
                <w:lang w:val="it-IT"/>
              </w:rPr>
              <w:t>signage</w:t>
            </w:r>
            <w:proofErr w:type="spellEnd"/>
          </w:p>
          <w:p w14:paraId="61DA7EE8" w14:textId="77777777" w:rsidR="00DE3E61" w:rsidRPr="00D569F6" w:rsidRDefault="00DE3E61" w:rsidP="00DE3E61">
            <w:pPr>
              <w:numPr>
                <w:ilvl w:val="2"/>
                <w:numId w:val="47"/>
              </w:numPr>
              <w:rPr>
                <w:rFonts w:eastAsia="Times New Roman"/>
                <w:color w:val="0F9ED5" w:themeColor="accent4"/>
                <w:sz w:val="21"/>
                <w:szCs w:val="21"/>
                <w:lang w:val="it-IT"/>
              </w:rPr>
            </w:pPr>
            <w:r w:rsidRPr="00D569F6">
              <w:rPr>
                <w:rFonts w:eastAsia="Times New Roman"/>
                <w:color w:val="0F9ED5" w:themeColor="accent4"/>
                <w:sz w:val="21"/>
                <w:szCs w:val="21"/>
                <w:lang w:val="it-IT"/>
              </w:rPr>
              <w:t xml:space="preserve">Art. 45 – </w:t>
            </w:r>
            <w:proofErr w:type="spellStart"/>
            <w:r w:rsidRPr="00D569F6">
              <w:rPr>
                <w:rFonts w:eastAsia="Times New Roman"/>
                <w:color w:val="0F9ED5" w:themeColor="accent4"/>
                <w:sz w:val="21"/>
                <w:szCs w:val="21"/>
                <w:lang w:val="it-IT"/>
              </w:rPr>
              <w:t>Approval</w:t>
            </w:r>
            <w:proofErr w:type="spellEnd"/>
            <w:r w:rsidRPr="00D569F6">
              <w:rPr>
                <w:rFonts w:eastAsia="Times New Roman"/>
                <w:color w:val="0F9ED5" w:themeColor="accent4"/>
                <w:sz w:val="21"/>
                <w:szCs w:val="21"/>
                <w:lang w:val="it-IT"/>
              </w:rPr>
              <w:t xml:space="preserve"> of control devices</w:t>
            </w:r>
          </w:p>
          <w:p w14:paraId="16438072" w14:textId="77777777" w:rsidR="00DE3E61" w:rsidRPr="00D569F6" w:rsidRDefault="00DE3E61" w:rsidP="00DE3E61">
            <w:pPr>
              <w:numPr>
                <w:ilvl w:val="1"/>
                <w:numId w:val="47"/>
              </w:numPr>
              <w:rPr>
                <w:rFonts w:eastAsia="Times New Roman"/>
                <w:color w:val="0F9ED5" w:themeColor="accent4"/>
                <w:sz w:val="21"/>
                <w:szCs w:val="21"/>
                <w:lang w:val="it-IT"/>
              </w:rPr>
            </w:pPr>
            <w:r w:rsidRPr="00C040EF">
              <w:rPr>
                <w:rFonts w:eastAsia="Times New Roman"/>
                <w:b/>
                <w:bCs/>
                <w:color w:val="0F9ED5" w:themeColor="accent4"/>
                <w:sz w:val="21"/>
                <w:szCs w:val="21"/>
                <w:lang w:val="en-US"/>
              </w:rPr>
              <w:t>Relevance for transparency:</w:t>
            </w:r>
            <w:r w:rsidRPr="00C040EF">
              <w:rPr>
                <w:rFonts w:eastAsia="Times New Roman"/>
                <w:color w:val="0F9ED5" w:themeColor="accent4"/>
                <w:sz w:val="21"/>
                <w:szCs w:val="21"/>
                <w:lang w:val="en-US"/>
              </w:rPr>
              <w:t xml:space="preserve"> Traffic restrictions must be justified; ZTL areas must be clearly signposted; rules must be known before access. </w:t>
            </w:r>
            <w:proofErr w:type="spellStart"/>
            <w:r w:rsidRPr="00D569F6">
              <w:rPr>
                <w:rFonts w:eastAsia="Times New Roman"/>
                <w:color w:val="0F9ED5" w:themeColor="accent4"/>
                <w:sz w:val="21"/>
                <w:szCs w:val="21"/>
                <w:lang w:val="it-IT"/>
              </w:rPr>
              <w:t>Without</w:t>
            </w:r>
            <w:proofErr w:type="spellEnd"/>
            <w:r w:rsidRPr="00D569F6">
              <w:rPr>
                <w:rFonts w:eastAsia="Times New Roman"/>
                <w:color w:val="0F9ED5" w:themeColor="accent4"/>
                <w:sz w:val="21"/>
                <w:szCs w:val="21"/>
                <w:lang w:val="it-IT"/>
              </w:rPr>
              <w:t xml:space="preserve"> </w:t>
            </w:r>
            <w:proofErr w:type="spellStart"/>
            <w:r w:rsidRPr="00D569F6">
              <w:rPr>
                <w:rFonts w:eastAsia="Times New Roman"/>
                <w:color w:val="0F9ED5" w:themeColor="accent4"/>
                <w:sz w:val="21"/>
                <w:szCs w:val="21"/>
                <w:lang w:val="it-IT"/>
              </w:rPr>
              <w:t>adequate</w:t>
            </w:r>
            <w:proofErr w:type="spellEnd"/>
            <w:r w:rsidRPr="00D569F6">
              <w:rPr>
                <w:rFonts w:eastAsia="Times New Roman"/>
                <w:color w:val="0F9ED5" w:themeColor="accent4"/>
                <w:sz w:val="21"/>
                <w:szCs w:val="21"/>
                <w:lang w:val="it-IT"/>
              </w:rPr>
              <w:t xml:space="preserve"> </w:t>
            </w:r>
            <w:proofErr w:type="spellStart"/>
            <w:r w:rsidRPr="00D569F6">
              <w:rPr>
                <w:rFonts w:eastAsia="Times New Roman"/>
                <w:color w:val="0F9ED5" w:themeColor="accent4"/>
                <w:sz w:val="21"/>
                <w:szCs w:val="21"/>
                <w:lang w:val="it-IT"/>
              </w:rPr>
              <w:t>signage</w:t>
            </w:r>
            <w:proofErr w:type="spellEnd"/>
            <w:r w:rsidRPr="00D569F6">
              <w:rPr>
                <w:rFonts w:eastAsia="Times New Roman"/>
                <w:color w:val="0F9ED5" w:themeColor="accent4"/>
                <w:sz w:val="21"/>
                <w:szCs w:val="21"/>
                <w:lang w:val="it-IT"/>
              </w:rPr>
              <w:t xml:space="preserve"> and information, penalties are </w:t>
            </w:r>
            <w:proofErr w:type="spellStart"/>
            <w:r w:rsidRPr="00D569F6">
              <w:rPr>
                <w:rFonts w:eastAsia="Times New Roman"/>
                <w:color w:val="0F9ED5" w:themeColor="accent4"/>
                <w:sz w:val="21"/>
                <w:szCs w:val="21"/>
                <w:lang w:val="it-IT"/>
              </w:rPr>
              <w:t>illegitimate</w:t>
            </w:r>
            <w:proofErr w:type="spellEnd"/>
            <w:r w:rsidRPr="00D569F6">
              <w:rPr>
                <w:rFonts w:eastAsia="Times New Roman"/>
                <w:color w:val="0F9ED5" w:themeColor="accent4"/>
                <w:sz w:val="21"/>
                <w:szCs w:val="21"/>
                <w:lang w:val="it-IT"/>
              </w:rPr>
              <w:t>.</w:t>
            </w:r>
          </w:p>
          <w:p w14:paraId="36A35A0D" w14:textId="77777777" w:rsidR="00DE3E61" w:rsidRPr="00C040EF" w:rsidRDefault="00DE3E61" w:rsidP="00DE3E61">
            <w:pPr>
              <w:numPr>
                <w:ilvl w:val="0"/>
                <w:numId w:val="47"/>
              </w:numPr>
              <w:rPr>
                <w:rFonts w:eastAsia="Times New Roman"/>
                <w:color w:val="0F9ED5" w:themeColor="accent4"/>
                <w:sz w:val="21"/>
                <w:szCs w:val="21"/>
                <w:lang w:val="en-US"/>
              </w:rPr>
            </w:pPr>
            <w:r w:rsidRPr="00C040EF">
              <w:rPr>
                <w:rFonts w:eastAsia="Times New Roman"/>
                <w:b/>
                <w:bCs/>
                <w:color w:val="0F9ED5" w:themeColor="accent4"/>
                <w:sz w:val="21"/>
                <w:szCs w:val="21"/>
                <w:lang w:val="en-US"/>
              </w:rPr>
              <w:t>Implementation Regulation of the Highway Code – DPR No. 495 of 16 December 1992</w:t>
            </w:r>
          </w:p>
          <w:p w14:paraId="0E01A462" w14:textId="6DA7BFDC" w:rsidR="00DE3E61" w:rsidRPr="00DE3E61" w:rsidRDefault="00DE3E61" w:rsidP="00DE3E61">
            <w:pPr>
              <w:numPr>
                <w:ilvl w:val="1"/>
                <w:numId w:val="47"/>
              </w:numPr>
              <w:rPr>
                <w:rFonts w:eastAsia="Times New Roman"/>
                <w:color w:val="0F9ED5" w:themeColor="accent4"/>
                <w:sz w:val="21"/>
                <w:szCs w:val="21"/>
                <w:lang w:val="en-US"/>
              </w:rPr>
            </w:pPr>
            <w:r w:rsidRPr="00C040EF">
              <w:rPr>
                <w:rFonts w:eastAsia="Times New Roman"/>
                <w:color w:val="0F9ED5" w:themeColor="accent4"/>
                <w:sz w:val="21"/>
                <w:szCs w:val="21"/>
                <w:lang w:val="en-US"/>
              </w:rPr>
              <w:t>Contains: technical specifications for vertical and horizontal signage, methods of prior notice, information panels for ZTLs, and electronic controls</w:t>
            </w:r>
          </w:p>
        </w:tc>
      </w:tr>
      <w:tr w:rsidR="00DE3E61" w:rsidRPr="007C1446" w14:paraId="49412BC9" w14:textId="77777777" w:rsidTr="00DE3E61">
        <w:tc>
          <w:tcPr>
            <w:tcW w:w="0" w:type="auto"/>
            <w:hideMark/>
          </w:tcPr>
          <w:p w14:paraId="17AAB993" w14:textId="77777777" w:rsidR="00DE3E61" w:rsidRPr="007C1446" w:rsidRDefault="00DE3E61" w:rsidP="001203BD">
            <w:pPr>
              <w:spacing w:line="240" w:lineRule="auto"/>
              <w:rPr>
                <w:rFonts w:eastAsia="Times New Roman"/>
                <w:sz w:val="20"/>
                <w:szCs w:val="20"/>
              </w:rPr>
            </w:pPr>
            <w:r w:rsidRPr="007C1446">
              <w:rPr>
                <w:rFonts w:eastAsia="Times New Roman"/>
                <w:b/>
                <w:bCs/>
                <w:sz w:val="20"/>
                <w:szCs w:val="20"/>
              </w:rPr>
              <w:t>Sectoral focus</w:t>
            </w:r>
          </w:p>
        </w:tc>
        <w:tc>
          <w:tcPr>
            <w:tcW w:w="0" w:type="auto"/>
            <w:hideMark/>
          </w:tcPr>
          <w:p w14:paraId="0B9E0C0E" w14:textId="66D47C3E" w:rsidR="00DE3E61" w:rsidRPr="007C1446" w:rsidRDefault="00DE3E61" w:rsidP="00DE3E61">
            <w:pPr>
              <w:numPr>
                <w:ilvl w:val="1"/>
                <w:numId w:val="47"/>
              </w:numPr>
              <w:rPr>
                <w:rFonts w:eastAsia="Times New Roman"/>
                <w:sz w:val="20"/>
                <w:szCs w:val="20"/>
                <w:lang w:val="en-US"/>
              </w:rPr>
            </w:pPr>
            <w:r w:rsidRPr="044DB4E3">
              <w:rPr>
                <w:rFonts w:eastAsia="Times New Roman"/>
                <w:sz w:val="20"/>
                <w:szCs w:val="20"/>
                <w:lang w:val="en-US"/>
              </w:rPr>
              <w:t>Which sector is the policy linked to (energy/housing, transport, etc.)?</w:t>
            </w:r>
            <w:r>
              <w:rPr>
                <w:rFonts w:eastAsia="Times New Roman"/>
                <w:sz w:val="20"/>
                <w:szCs w:val="20"/>
                <w:lang w:val="en-US"/>
              </w:rPr>
              <w:t xml:space="preserve"> </w:t>
            </w:r>
            <w:r w:rsidRPr="00DE3E61">
              <w:rPr>
                <w:rFonts w:eastAsia="Times New Roman"/>
                <w:color w:val="0F9ED5" w:themeColor="accent4"/>
                <w:sz w:val="21"/>
                <w:szCs w:val="21"/>
                <w:lang w:val="en-US"/>
              </w:rPr>
              <w:t>Transport</w:t>
            </w:r>
          </w:p>
        </w:tc>
      </w:tr>
      <w:tr w:rsidR="00DE3E61" w:rsidRPr="007C1446" w14:paraId="68A4FF21" w14:textId="77777777" w:rsidTr="00DE3E61">
        <w:tc>
          <w:tcPr>
            <w:tcW w:w="0" w:type="auto"/>
            <w:hideMark/>
          </w:tcPr>
          <w:p w14:paraId="6439886C" w14:textId="77777777" w:rsidR="00DE3E61" w:rsidRPr="007C1446" w:rsidRDefault="00DE3E61" w:rsidP="001203BD">
            <w:pPr>
              <w:spacing w:line="240" w:lineRule="auto"/>
              <w:rPr>
                <w:rFonts w:eastAsia="Times New Roman"/>
                <w:sz w:val="20"/>
                <w:szCs w:val="20"/>
              </w:rPr>
            </w:pPr>
            <w:r w:rsidRPr="007C1446">
              <w:rPr>
                <w:rFonts w:eastAsia="Times New Roman"/>
                <w:b/>
                <w:bCs/>
                <w:sz w:val="20"/>
                <w:szCs w:val="20"/>
              </w:rPr>
              <w:t>Original policy objectives</w:t>
            </w:r>
          </w:p>
        </w:tc>
        <w:tc>
          <w:tcPr>
            <w:tcW w:w="0" w:type="auto"/>
            <w:hideMark/>
          </w:tcPr>
          <w:p w14:paraId="0E337F3D" w14:textId="4B0FAE72" w:rsidR="00DE3E61" w:rsidRPr="007C1446" w:rsidRDefault="00DE3E61" w:rsidP="001203BD">
            <w:pPr>
              <w:spacing w:line="240" w:lineRule="auto"/>
              <w:rPr>
                <w:rFonts w:eastAsia="Times New Roman"/>
                <w:sz w:val="20"/>
                <w:szCs w:val="20"/>
              </w:rPr>
            </w:pPr>
            <w:r w:rsidRPr="007C1446">
              <w:rPr>
                <w:rFonts w:eastAsia="Times New Roman"/>
                <w:sz w:val="20"/>
                <w:szCs w:val="20"/>
              </w:rPr>
              <w:t>What was the policy originally designed to achieve?</w:t>
            </w:r>
            <w:r>
              <w:rPr>
                <w:rFonts w:eastAsia="Times New Roman"/>
                <w:sz w:val="20"/>
                <w:szCs w:val="20"/>
              </w:rPr>
              <w:t xml:space="preserve"> </w:t>
            </w:r>
            <w:r w:rsidRPr="00DE3E61">
              <w:rPr>
                <w:rFonts w:eastAsia="Times New Roman"/>
                <w:color w:val="0F9ED5" w:themeColor="accent4"/>
                <w:sz w:val="21"/>
                <w:szCs w:val="21"/>
                <w:lang w:val="en-US"/>
              </w:rPr>
              <w:t xml:space="preserve">The policy was design with the same </w:t>
            </w:r>
            <w:proofErr w:type="gramStart"/>
            <w:r w:rsidRPr="00DE3E61">
              <w:rPr>
                <w:rFonts w:eastAsia="Times New Roman"/>
                <w:color w:val="0F9ED5" w:themeColor="accent4"/>
                <w:sz w:val="21"/>
                <w:szCs w:val="21"/>
                <w:lang w:val="en-US"/>
              </w:rPr>
              <w:t>purpose,</w:t>
            </w:r>
            <w:proofErr w:type="gramEnd"/>
            <w:r w:rsidRPr="00DE3E61">
              <w:rPr>
                <w:rFonts w:eastAsia="Times New Roman"/>
                <w:color w:val="0F9ED5" w:themeColor="accent4"/>
                <w:sz w:val="21"/>
                <w:szCs w:val="21"/>
                <w:lang w:val="en-US"/>
              </w:rPr>
              <w:t xml:space="preserve"> the integration aims at making information in traffic easier to find and</w:t>
            </w:r>
            <w:r>
              <w:rPr>
                <w:rFonts w:eastAsia="Times New Roman"/>
                <w:sz w:val="20"/>
                <w:szCs w:val="20"/>
              </w:rPr>
              <w:t xml:space="preserve"> </w:t>
            </w:r>
          </w:p>
        </w:tc>
      </w:tr>
      <w:tr w:rsidR="00DE3E61" w:rsidRPr="007C1446" w14:paraId="437144F3" w14:textId="77777777" w:rsidTr="00DE3E61">
        <w:tc>
          <w:tcPr>
            <w:tcW w:w="0" w:type="auto"/>
            <w:hideMark/>
          </w:tcPr>
          <w:p w14:paraId="1CDC8921" w14:textId="77777777" w:rsidR="00DE3E61" w:rsidRPr="007C1446" w:rsidRDefault="00DE3E61" w:rsidP="001203BD">
            <w:pPr>
              <w:spacing w:line="240" w:lineRule="auto"/>
              <w:rPr>
                <w:rFonts w:eastAsia="Times New Roman"/>
                <w:sz w:val="20"/>
                <w:szCs w:val="20"/>
                <w:lang w:val="en-US"/>
              </w:rPr>
            </w:pPr>
            <w:proofErr w:type="spellStart"/>
            <w:r w:rsidRPr="044DB4E3">
              <w:rPr>
                <w:rFonts w:eastAsia="Times New Roman"/>
                <w:b/>
                <w:bCs/>
                <w:sz w:val="20"/>
                <w:szCs w:val="20"/>
                <w:lang w:val="en-US"/>
              </w:rPr>
              <w:t>Prioritised</w:t>
            </w:r>
            <w:proofErr w:type="spellEnd"/>
            <w:r w:rsidRPr="044DB4E3">
              <w:rPr>
                <w:rFonts w:eastAsia="Times New Roman"/>
                <w:b/>
                <w:bCs/>
                <w:sz w:val="20"/>
                <w:szCs w:val="20"/>
                <w:lang w:val="en-US"/>
              </w:rPr>
              <w:t xml:space="preserve"> challenge addressed</w:t>
            </w:r>
          </w:p>
        </w:tc>
        <w:tc>
          <w:tcPr>
            <w:tcW w:w="0" w:type="auto"/>
            <w:hideMark/>
          </w:tcPr>
          <w:p w14:paraId="7C952CEB" w14:textId="77777777" w:rsidR="00DE3E61" w:rsidRDefault="00DE3E61" w:rsidP="001203BD">
            <w:pPr>
              <w:spacing w:line="240" w:lineRule="auto"/>
              <w:rPr>
                <w:rFonts w:eastAsia="Times New Roman"/>
                <w:sz w:val="20"/>
                <w:szCs w:val="20"/>
              </w:rPr>
            </w:pPr>
            <w:r w:rsidRPr="007C1446">
              <w:rPr>
                <w:rFonts w:eastAsia="Times New Roman"/>
                <w:sz w:val="20"/>
                <w:szCs w:val="20"/>
              </w:rPr>
              <w:t>Which of the identified changes is the adjustment in this policy trying to address?</w:t>
            </w:r>
          </w:p>
          <w:p w14:paraId="53857F4B" w14:textId="6101B33A" w:rsidR="00DE3E61" w:rsidRPr="007C1446" w:rsidRDefault="00DE3E61" w:rsidP="001203BD">
            <w:pPr>
              <w:spacing w:line="240" w:lineRule="auto"/>
              <w:rPr>
                <w:rFonts w:eastAsia="Times New Roman"/>
                <w:sz w:val="20"/>
                <w:szCs w:val="20"/>
              </w:rPr>
            </w:pPr>
            <w:r w:rsidRPr="00DE3E61">
              <w:rPr>
                <w:rFonts w:eastAsia="Times New Roman"/>
                <w:color w:val="0F9ED5" w:themeColor="accent4"/>
                <w:sz w:val="21"/>
                <w:szCs w:val="21"/>
                <w:lang w:val="en-US"/>
              </w:rPr>
              <w:t>Reduce traffic and pollution</w:t>
            </w:r>
          </w:p>
        </w:tc>
      </w:tr>
      <w:tr w:rsidR="00DE3E61" w:rsidRPr="007C1446" w14:paraId="631FFB94" w14:textId="77777777" w:rsidTr="00DE3E61">
        <w:tc>
          <w:tcPr>
            <w:tcW w:w="0" w:type="auto"/>
            <w:hideMark/>
          </w:tcPr>
          <w:p w14:paraId="6B6EFCE9" w14:textId="77777777" w:rsidR="00DE3E61" w:rsidRPr="007C1446" w:rsidRDefault="00DE3E61" w:rsidP="001203BD">
            <w:pPr>
              <w:spacing w:line="240" w:lineRule="auto"/>
              <w:rPr>
                <w:rFonts w:eastAsia="Times New Roman"/>
                <w:sz w:val="20"/>
                <w:szCs w:val="20"/>
              </w:rPr>
            </w:pPr>
            <w:r w:rsidRPr="007C1446">
              <w:rPr>
                <w:rFonts w:eastAsia="Times New Roman"/>
                <w:b/>
                <w:bCs/>
                <w:sz w:val="20"/>
                <w:szCs w:val="20"/>
              </w:rPr>
              <w:t>Limitations or gaps</w:t>
            </w:r>
          </w:p>
        </w:tc>
        <w:tc>
          <w:tcPr>
            <w:tcW w:w="0" w:type="auto"/>
            <w:hideMark/>
          </w:tcPr>
          <w:p w14:paraId="0C1070FB" w14:textId="77777777" w:rsidR="00DE3E61" w:rsidRDefault="00DE3E61" w:rsidP="001203BD">
            <w:pPr>
              <w:spacing w:line="240" w:lineRule="auto"/>
              <w:rPr>
                <w:rFonts w:eastAsia="Times New Roman"/>
                <w:sz w:val="20"/>
                <w:szCs w:val="20"/>
              </w:rPr>
            </w:pPr>
            <w:r w:rsidRPr="007C1446">
              <w:rPr>
                <w:rFonts w:eastAsia="Times New Roman"/>
                <w:sz w:val="20"/>
                <w:szCs w:val="20"/>
              </w:rPr>
              <w:t>Why is the current policy insufficient, ineffective, or unfair?</w:t>
            </w:r>
            <w:r>
              <w:rPr>
                <w:rFonts w:eastAsia="Times New Roman"/>
                <w:sz w:val="20"/>
                <w:szCs w:val="20"/>
              </w:rPr>
              <w:t xml:space="preserve"> </w:t>
            </w:r>
          </w:p>
          <w:p w14:paraId="6DCAF6C4" w14:textId="77777777" w:rsidR="00DE3E61" w:rsidRPr="00011CE9" w:rsidRDefault="00DE3E61" w:rsidP="00DE3E61">
            <w:pPr>
              <w:rPr>
                <w:rFonts w:eastAsia="Times New Roman"/>
                <w:color w:val="0F9ED5" w:themeColor="accent4"/>
                <w:sz w:val="21"/>
                <w:szCs w:val="21"/>
                <w:lang w:val="en-US"/>
              </w:rPr>
            </w:pPr>
            <w:r w:rsidRPr="00011CE9">
              <w:rPr>
                <w:rFonts w:eastAsia="Times New Roman"/>
                <w:b/>
                <w:bCs/>
                <w:color w:val="0F9ED5" w:themeColor="accent4"/>
                <w:sz w:val="21"/>
                <w:szCs w:val="21"/>
                <w:lang w:val="en-US"/>
              </w:rPr>
              <w:t>Lack of clear information on restrictions:</w:t>
            </w:r>
            <w:r w:rsidRPr="00011CE9">
              <w:rPr>
                <w:rFonts w:eastAsia="Times New Roman"/>
                <w:color w:val="0F9ED5" w:themeColor="accent4"/>
                <w:sz w:val="21"/>
                <w:szCs w:val="21"/>
                <w:lang w:val="en-US"/>
              </w:rPr>
              <w:t xml:space="preserve"> Circulation restrictions (ZTLs, pedestrian areas, time slots, exemptions) are often fragmented across different regulations, written in technical-administrative language, and difficult to access before entering the area. This reduces the social acceptability of </w:t>
            </w:r>
            <w:proofErr w:type="gramStart"/>
            <w:r w:rsidRPr="00011CE9">
              <w:rPr>
                <w:rFonts w:eastAsia="Times New Roman"/>
                <w:color w:val="0F9ED5" w:themeColor="accent4"/>
                <w:sz w:val="21"/>
                <w:szCs w:val="21"/>
                <w:lang w:val="en-US"/>
              </w:rPr>
              <w:t>the measures</w:t>
            </w:r>
            <w:proofErr w:type="gramEnd"/>
            <w:r w:rsidRPr="00011CE9">
              <w:rPr>
                <w:rFonts w:eastAsia="Times New Roman"/>
                <w:color w:val="0F9ED5" w:themeColor="accent4"/>
                <w:sz w:val="21"/>
                <w:szCs w:val="21"/>
                <w:lang w:val="en-US"/>
              </w:rPr>
              <w:t>.</w:t>
            </w:r>
          </w:p>
          <w:p w14:paraId="1E69B624" w14:textId="77777777" w:rsidR="00DE3E61" w:rsidRPr="00011CE9" w:rsidRDefault="00DE3E61" w:rsidP="00DE3E61">
            <w:pPr>
              <w:rPr>
                <w:rFonts w:eastAsia="Times New Roman"/>
                <w:color w:val="0F9ED5" w:themeColor="accent4"/>
                <w:sz w:val="21"/>
                <w:szCs w:val="21"/>
                <w:lang w:val="en-US"/>
              </w:rPr>
            </w:pPr>
            <w:r w:rsidRPr="00011CE9">
              <w:rPr>
                <w:rFonts w:eastAsia="Times New Roman"/>
                <w:b/>
                <w:bCs/>
                <w:color w:val="0F9ED5" w:themeColor="accent4"/>
                <w:sz w:val="21"/>
                <w:szCs w:val="21"/>
                <w:lang w:val="en-US"/>
              </w:rPr>
              <w:t>Inadequate signage:</w:t>
            </w:r>
            <w:r w:rsidRPr="00011CE9">
              <w:rPr>
                <w:rFonts w:eastAsia="Times New Roman"/>
                <w:color w:val="0F9ED5" w:themeColor="accent4"/>
                <w:sz w:val="21"/>
                <w:szCs w:val="21"/>
                <w:lang w:val="en-US"/>
              </w:rPr>
              <w:t xml:space="preserve"> In many urban contexts, signage is poorly visible or provided too late, does not clearly distinguish between ZTLs, pedestrian areas, and reserved lanes, and does not indicate alternatives (public transport, park-and-ride facilities).</w:t>
            </w:r>
          </w:p>
          <w:p w14:paraId="587D3D25" w14:textId="77777777" w:rsidR="00DE3E61" w:rsidRPr="00011CE9" w:rsidRDefault="00DE3E61" w:rsidP="00DE3E61">
            <w:pPr>
              <w:rPr>
                <w:rFonts w:eastAsia="Times New Roman"/>
                <w:color w:val="0F9ED5" w:themeColor="accent4"/>
                <w:sz w:val="21"/>
                <w:szCs w:val="21"/>
                <w:lang w:val="en-US"/>
              </w:rPr>
            </w:pPr>
            <w:r w:rsidRPr="00011CE9">
              <w:rPr>
                <w:rFonts w:eastAsia="Times New Roman"/>
                <w:b/>
                <w:bCs/>
                <w:color w:val="0F9ED5" w:themeColor="accent4"/>
                <w:sz w:val="21"/>
                <w:szCs w:val="21"/>
                <w:lang w:val="en-US"/>
              </w:rPr>
              <w:t>Data not accessible:</w:t>
            </w:r>
            <w:r w:rsidRPr="00011CE9">
              <w:rPr>
                <w:rFonts w:eastAsia="Times New Roman"/>
                <w:color w:val="0F9ED5" w:themeColor="accent4"/>
                <w:sz w:val="21"/>
                <w:szCs w:val="21"/>
                <w:lang w:val="en-US"/>
              </w:rPr>
              <w:t xml:space="preserve"> Essential information is often unavailable in open data formats, not updated, and difficult to interpret (PDFs, scans, legal language).</w:t>
            </w:r>
          </w:p>
          <w:p w14:paraId="579FABE0" w14:textId="77777777" w:rsidR="00DE3E61" w:rsidRPr="00011CE9" w:rsidRDefault="00DE3E61" w:rsidP="00DE3E61">
            <w:pPr>
              <w:rPr>
                <w:rFonts w:eastAsia="Times New Roman"/>
                <w:color w:val="0F9ED5" w:themeColor="accent4"/>
                <w:sz w:val="21"/>
                <w:szCs w:val="21"/>
                <w:lang w:val="en-US"/>
              </w:rPr>
            </w:pPr>
            <w:r w:rsidRPr="00011CE9">
              <w:rPr>
                <w:rFonts w:eastAsia="Times New Roman"/>
                <w:b/>
                <w:bCs/>
                <w:color w:val="0F9ED5" w:themeColor="accent4"/>
                <w:sz w:val="21"/>
                <w:szCs w:val="21"/>
                <w:lang w:val="en-US"/>
              </w:rPr>
              <w:t>Absence of unified portals:</w:t>
            </w:r>
            <w:r w:rsidRPr="00011CE9">
              <w:rPr>
                <w:rFonts w:eastAsia="Times New Roman"/>
                <w:color w:val="0F9ED5" w:themeColor="accent4"/>
                <w:sz w:val="21"/>
                <w:szCs w:val="21"/>
                <w:lang w:val="en-US"/>
              </w:rPr>
              <w:t xml:space="preserve"> Each municipality uses different portals and </w:t>
            </w:r>
            <w:proofErr w:type="gramStart"/>
            <w:r w:rsidRPr="00011CE9">
              <w:rPr>
                <w:rFonts w:eastAsia="Times New Roman"/>
                <w:color w:val="0F9ED5" w:themeColor="accent4"/>
                <w:sz w:val="21"/>
                <w:szCs w:val="21"/>
                <w:lang w:val="en-US"/>
              </w:rPr>
              <w:t>structures information</w:t>
            </w:r>
            <w:proofErr w:type="gramEnd"/>
            <w:r w:rsidRPr="00011CE9">
              <w:rPr>
                <w:rFonts w:eastAsia="Times New Roman"/>
                <w:color w:val="0F9ED5" w:themeColor="accent4"/>
                <w:sz w:val="21"/>
                <w:szCs w:val="21"/>
                <w:lang w:val="en-US"/>
              </w:rPr>
              <w:t xml:space="preserve"> in non-standard ways, making consultation difficult for commuters, tourists, and logistics workers. This creates systemic impacts, information fragmentation, increases unintentional errors, and penalizes intermodal mobility.</w:t>
            </w:r>
          </w:p>
          <w:p w14:paraId="1BE9604C" w14:textId="2483CE38" w:rsidR="00DE3E61" w:rsidRPr="00DE3E61" w:rsidRDefault="00DE3E61" w:rsidP="00DE3E61">
            <w:pPr>
              <w:rPr>
                <w:rFonts w:eastAsia="Times New Roman"/>
                <w:color w:val="0F9ED5" w:themeColor="accent4"/>
                <w:sz w:val="21"/>
                <w:szCs w:val="21"/>
                <w:lang w:val="en-US"/>
              </w:rPr>
            </w:pPr>
            <w:r w:rsidRPr="00011CE9">
              <w:rPr>
                <w:rFonts w:eastAsia="Times New Roman"/>
                <w:b/>
                <w:bCs/>
                <w:color w:val="0F9ED5" w:themeColor="accent4"/>
                <w:sz w:val="21"/>
                <w:szCs w:val="21"/>
                <w:lang w:val="en-US"/>
              </w:rPr>
              <w:t>Hotline and direct assistance:</w:t>
            </w:r>
            <w:r w:rsidRPr="00011CE9">
              <w:rPr>
                <w:rFonts w:eastAsia="Times New Roman"/>
                <w:color w:val="0F9ED5" w:themeColor="accent4"/>
                <w:sz w:val="21"/>
                <w:szCs w:val="21"/>
                <w:lang w:val="en-US"/>
              </w:rPr>
              <w:t xml:space="preserve"> In many municipalities, there is no rapid clarification channel; users often learn about violations only after the fact.</w:t>
            </w:r>
          </w:p>
        </w:tc>
      </w:tr>
      <w:tr w:rsidR="00DE3E61" w:rsidRPr="007C1446" w14:paraId="33DB0B32" w14:textId="77777777" w:rsidTr="00DE3E61">
        <w:tc>
          <w:tcPr>
            <w:tcW w:w="0" w:type="auto"/>
            <w:hideMark/>
          </w:tcPr>
          <w:p w14:paraId="5D0350E7" w14:textId="77777777" w:rsidR="00DE3E61" w:rsidRPr="007C1446" w:rsidRDefault="00DE3E61" w:rsidP="001203BD">
            <w:pPr>
              <w:spacing w:line="240" w:lineRule="auto"/>
              <w:rPr>
                <w:rFonts w:eastAsia="Times New Roman"/>
                <w:sz w:val="20"/>
                <w:szCs w:val="20"/>
              </w:rPr>
            </w:pPr>
            <w:r w:rsidRPr="007C1446">
              <w:rPr>
                <w:rFonts w:eastAsia="Times New Roman"/>
                <w:b/>
                <w:bCs/>
                <w:sz w:val="20"/>
                <w:szCs w:val="20"/>
              </w:rPr>
              <w:t>Proposed adaptations</w:t>
            </w:r>
          </w:p>
        </w:tc>
        <w:tc>
          <w:tcPr>
            <w:tcW w:w="0" w:type="auto"/>
            <w:hideMark/>
          </w:tcPr>
          <w:p w14:paraId="50E8AC73" w14:textId="77777777" w:rsidR="00DE3E61" w:rsidRDefault="00DE3E61" w:rsidP="001203BD">
            <w:pPr>
              <w:spacing w:line="240" w:lineRule="auto"/>
              <w:rPr>
                <w:rFonts w:eastAsia="Times New Roman"/>
                <w:sz w:val="20"/>
                <w:szCs w:val="20"/>
                <w:lang w:val="en-US"/>
              </w:rPr>
            </w:pPr>
            <w:r w:rsidRPr="044DB4E3">
              <w:rPr>
                <w:rFonts w:eastAsia="Times New Roman"/>
                <w:sz w:val="20"/>
                <w:szCs w:val="20"/>
                <w:lang w:val="en-US"/>
              </w:rPr>
              <w:t>What changes should be made? (e.g. broaden eligibility, adjust criteria, simplify access, strengthen enforcement).</w:t>
            </w:r>
          </w:p>
          <w:p w14:paraId="63439C96" w14:textId="092CA10E" w:rsidR="004F1ECE" w:rsidRPr="007C1446" w:rsidRDefault="004F1ECE" w:rsidP="001203BD">
            <w:pPr>
              <w:spacing w:line="240" w:lineRule="auto"/>
              <w:rPr>
                <w:rFonts w:eastAsia="Times New Roman"/>
                <w:sz w:val="20"/>
                <w:szCs w:val="20"/>
                <w:lang w:val="en-US"/>
              </w:rPr>
            </w:pPr>
            <w:r w:rsidRPr="00011CE9">
              <w:rPr>
                <w:color w:val="0F9ED5" w:themeColor="accent4"/>
              </w:rPr>
              <w:t>Unified portals; digital signage; information hotlines.</w:t>
            </w:r>
          </w:p>
        </w:tc>
      </w:tr>
      <w:tr w:rsidR="00DE3E61" w:rsidRPr="007C1446" w14:paraId="11FF12D0" w14:textId="77777777" w:rsidTr="00DE3E61">
        <w:tc>
          <w:tcPr>
            <w:tcW w:w="0" w:type="auto"/>
            <w:hideMark/>
          </w:tcPr>
          <w:p w14:paraId="75495BCC" w14:textId="77777777" w:rsidR="00DE3E61" w:rsidRPr="007C1446" w:rsidRDefault="00DE3E61" w:rsidP="001203BD">
            <w:pPr>
              <w:spacing w:line="240" w:lineRule="auto"/>
              <w:rPr>
                <w:rFonts w:eastAsia="Times New Roman"/>
                <w:sz w:val="20"/>
                <w:szCs w:val="20"/>
              </w:rPr>
            </w:pPr>
            <w:r w:rsidRPr="007C1446">
              <w:rPr>
                <w:rFonts w:eastAsia="Times New Roman"/>
                <w:b/>
                <w:bCs/>
                <w:sz w:val="20"/>
                <w:szCs w:val="20"/>
              </w:rPr>
              <w:t>Policy type(s)</w:t>
            </w:r>
          </w:p>
        </w:tc>
        <w:tc>
          <w:tcPr>
            <w:tcW w:w="0" w:type="auto"/>
            <w:hideMark/>
          </w:tcPr>
          <w:p w14:paraId="1A538AC3" w14:textId="347B10B4" w:rsidR="00DE3E61" w:rsidRPr="007C1446" w:rsidRDefault="00DE3E61" w:rsidP="001203BD">
            <w:pPr>
              <w:spacing w:line="240" w:lineRule="auto"/>
              <w:rPr>
                <w:rFonts w:eastAsia="Times New Roman"/>
                <w:sz w:val="20"/>
                <w:szCs w:val="20"/>
                <w:lang w:val="en-US"/>
              </w:rPr>
            </w:pPr>
            <w:proofErr w:type="gramStart"/>
            <w:r w:rsidRPr="044DB4E3">
              <w:rPr>
                <w:rFonts w:eastAsia="Times New Roman"/>
                <w:sz w:val="20"/>
                <w:szCs w:val="20"/>
                <w:lang w:val="en-US"/>
              </w:rPr>
              <w:t>Tick</w:t>
            </w:r>
            <w:proofErr w:type="gramEnd"/>
            <w:r w:rsidRPr="044DB4E3">
              <w:rPr>
                <w:rFonts w:eastAsia="Times New Roman"/>
                <w:sz w:val="20"/>
                <w:szCs w:val="20"/>
                <w:lang w:val="en-US"/>
              </w:rPr>
              <w:t xml:space="preserve"> which category the adaptation </w:t>
            </w:r>
            <w:proofErr w:type="gramStart"/>
            <w:r w:rsidRPr="044DB4E3">
              <w:rPr>
                <w:rFonts w:eastAsia="Times New Roman"/>
                <w:sz w:val="20"/>
                <w:szCs w:val="20"/>
                <w:lang w:val="en-US"/>
              </w:rPr>
              <w:t>concerns:</w:t>
            </w:r>
            <w:r w:rsidRPr="044DB4E3">
              <w:rPr>
                <w:rFonts w:ascii="Segoe UI Symbol" w:eastAsia="Times New Roman" w:hAnsi="Segoe UI Symbol" w:cs="Segoe UI Symbol"/>
                <w:sz w:val="20"/>
                <w:szCs w:val="20"/>
                <w:lang w:val="en-US"/>
              </w:rPr>
              <w:t>☐</w:t>
            </w:r>
            <w:proofErr w:type="gramEnd"/>
            <w:r w:rsidRPr="044DB4E3">
              <w:rPr>
                <w:rFonts w:eastAsia="Times New Roman"/>
                <w:sz w:val="20"/>
                <w:szCs w:val="20"/>
                <w:lang w:val="en-US"/>
              </w:rPr>
              <w:t xml:space="preserve"> </w:t>
            </w:r>
            <w:r w:rsidR="004F1ECE" w:rsidRPr="0076058B">
              <w:rPr>
                <w:sz w:val="21"/>
                <w:szCs w:val="21"/>
                <w:lang w:val="en-GB" w:eastAsia="en-GB"/>
              </w:rPr>
              <w:t xml:space="preserve">- </w:t>
            </w:r>
            <w:r w:rsidR="004F1ECE" w:rsidRPr="00F06AE5">
              <w:rPr>
                <w:color w:val="0F9ED5" w:themeColor="accent4"/>
                <w:sz w:val="21"/>
                <w:szCs w:val="21"/>
                <w:lang w:val="en-GB" w:eastAsia="en-GB"/>
              </w:rPr>
              <w:t xml:space="preserve">Regulation (laws, standards, bans, requirements) </w:t>
            </w:r>
            <w:r w:rsidR="004F1ECE" w:rsidRPr="0076058B">
              <w:rPr>
                <w:sz w:val="21"/>
                <w:szCs w:val="21"/>
                <w:lang w:val="en-GB" w:eastAsia="en-GB"/>
              </w:rPr>
              <w:t xml:space="preserve">- Economic incentives (subsidies, taxes, grants, penalties) - Public </w:t>
            </w:r>
            <w:r w:rsidR="004F1ECE" w:rsidRPr="0076058B">
              <w:rPr>
                <w:sz w:val="21"/>
                <w:szCs w:val="21"/>
                <w:lang w:val="en-GB" w:eastAsia="en-GB"/>
              </w:rPr>
              <w:lastRenderedPageBreak/>
              <w:t xml:space="preserve">services (programmes, infrastructure investments) - </w:t>
            </w:r>
            <w:r w:rsidR="004F1ECE" w:rsidRPr="00F06AE5">
              <w:rPr>
                <w:color w:val="0F9ED5" w:themeColor="accent4"/>
                <w:sz w:val="21"/>
                <w:szCs w:val="21"/>
                <w:lang w:val="en-GB" w:eastAsia="en-GB"/>
              </w:rPr>
              <w:t>Information/education (campaigns, training, awareness)</w:t>
            </w:r>
          </w:p>
        </w:tc>
      </w:tr>
      <w:tr w:rsidR="00DE3E61" w:rsidRPr="007C1446" w14:paraId="51FD9759" w14:textId="77777777" w:rsidTr="00DE3E61">
        <w:tc>
          <w:tcPr>
            <w:tcW w:w="0" w:type="auto"/>
            <w:hideMark/>
          </w:tcPr>
          <w:p w14:paraId="01818358" w14:textId="77777777" w:rsidR="00DE3E61" w:rsidRPr="007C1446" w:rsidRDefault="00DE3E61" w:rsidP="001203BD">
            <w:pPr>
              <w:spacing w:line="240" w:lineRule="auto"/>
              <w:rPr>
                <w:rFonts w:eastAsia="Times New Roman"/>
                <w:sz w:val="20"/>
                <w:szCs w:val="20"/>
              </w:rPr>
            </w:pPr>
            <w:r w:rsidRPr="007C1446">
              <w:rPr>
                <w:rFonts w:eastAsia="Times New Roman"/>
                <w:b/>
                <w:bCs/>
                <w:sz w:val="20"/>
                <w:szCs w:val="20"/>
              </w:rPr>
              <w:t>Participatory dimension &amp; stakeholders</w:t>
            </w:r>
          </w:p>
        </w:tc>
        <w:tc>
          <w:tcPr>
            <w:tcW w:w="0" w:type="auto"/>
            <w:hideMark/>
          </w:tcPr>
          <w:p w14:paraId="609868E9" w14:textId="4C787FBB" w:rsidR="00DE3E61" w:rsidRPr="007C1446" w:rsidRDefault="00DE3E61" w:rsidP="001203BD">
            <w:pPr>
              <w:spacing w:line="240" w:lineRule="auto"/>
              <w:rPr>
                <w:rFonts w:eastAsia="Times New Roman"/>
                <w:sz w:val="20"/>
                <w:szCs w:val="20"/>
              </w:rPr>
            </w:pPr>
            <w:r w:rsidRPr="007C1446">
              <w:rPr>
                <w:rFonts w:eastAsia="Times New Roman"/>
                <w:sz w:val="20"/>
                <w:szCs w:val="20"/>
              </w:rPr>
              <w:t>Who should be involved in the adaptation process (civil society, unions, local authorities, etc.)?</w:t>
            </w:r>
            <w:r w:rsidR="004F1ECE">
              <w:rPr>
                <w:rFonts w:eastAsia="Times New Roman"/>
                <w:sz w:val="20"/>
                <w:szCs w:val="20"/>
              </w:rPr>
              <w:t xml:space="preserve"> </w:t>
            </w:r>
            <w:r w:rsidR="004F1ECE" w:rsidRPr="004F1ECE">
              <w:rPr>
                <w:color w:val="45B0E1" w:themeColor="accent1" w:themeTint="99"/>
                <w:lang w:val="en-US"/>
              </w:rPr>
              <w:t xml:space="preserve">Civil society, Local Administrations, Transport </w:t>
            </w:r>
            <w:proofErr w:type="spellStart"/>
            <w:r w:rsidR="004F1ECE" w:rsidRPr="004F1ECE">
              <w:rPr>
                <w:color w:val="45B0E1" w:themeColor="accent1" w:themeTint="99"/>
                <w:lang w:val="en-US"/>
              </w:rPr>
              <w:t>Organisations</w:t>
            </w:r>
            <w:proofErr w:type="spellEnd"/>
          </w:p>
        </w:tc>
      </w:tr>
      <w:tr w:rsidR="00DE3E61" w:rsidRPr="007C1446" w14:paraId="1ABD2C98" w14:textId="77777777" w:rsidTr="00DE3E61">
        <w:trPr>
          <w:gridAfter w:val="1"/>
        </w:trPr>
        <w:tc>
          <w:tcPr>
            <w:tcW w:w="0" w:type="auto"/>
          </w:tcPr>
          <w:p w14:paraId="08A41B6F" w14:textId="77777777" w:rsidR="00DE3E61" w:rsidRPr="007C1446" w:rsidRDefault="00DE3E61" w:rsidP="001203BD">
            <w:pPr>
              <w:spacing w:line="240" w:lineRule="auto"/>
              <w:rPr>
                <w:rFonts w:eastAsia="Times New Roman"/>
                <w:sz w:val="20"/>
                <w:szCs w:val="20"/>
              </w:rPr>
            </w:pPr>
            <w:r>
              <w:rPr>
                <w:rFonts w:eastAsia="Times New Roman"/>
                <w:b/>
                <w:bCs/>
                <w:sz w:val="20"/>
                <w:szCs w:val="20"/>
              </w:rPr>
              <w:t xml:space="preserve">Target population: </w:t>
            </w:r>
            <w:r w:rsidRPr="007C1446">
              <w:rPr>
                <w:rFonts w:eastAsia="Times New Roman"/>
                <w:i/>
                <w:iCs/>
                <w:sz w:val="20"/>
                <w:szCs w:val="20"/>
              </w:rPr>
              <w:t>only one question is allowed per answer</w:t>
            </w:r>
          </w:p>
        </w:tc>
      </w:tr>
      <w:tr w:rsidR="00DE3E61" w:rsidRPr="007C1446" w14:paraId="6896B0B1" w14:textId="77777777" w:rsidTr="00DE3E61">
        <w:tc>
          <w:tcPr>
            <w:tcW w:w="0" w:type="auto"/>
          </w:tcPr>
          <w:p w14:paraId="666490B1" w14:textId="77777777" w:rsidR="00DE3E61" w:rsidRPr="007C1446" w:rsidRDefault="00DE3E61" w:rsidP="001203BD">
            <w:pPr>
              <w:spacing w:line="240" w:lineRule="auto"/>
              <w:rPr>
                <w:rFonts w:eastAsia="Times New Roman"/>
                <w:sz w:val="20"/>
                <w:szCs w:val="20"/>
              </w:rPr>
            </w:pPr>
            <w:r w:rsidRPr="007C1446">
              <w:rPr>
                <w:rFonts w:eastAsia="Times New Roman"/>
                <w:sz w:val="20"/>
                <w:szCs w:val="20"/>
              </w:rPr>
              <w:t>Age range</w:t>
            </w:r>
          </w:p>
        </w:tc>
        <w:tc>
          <w:tcPr>
            <w:tcW w:w="0" w:type="auto"/>
          </w:tcPr>
          <w:p w14:paraId="3B0FCF76" w14:textId="77777777" w:rsidR="00DE3E61" w:rsidRPr="007C1446" w:rsidRDefault="00DE3E61" w:rsidP="001203BD">
            <w:pPr>
              <w:spacing w:line="240" w:lineRule="auto"/>
              <w:rPr>
                <w:rFonts w:ascii="Segoe UI Symbol" w:eastAsia="Times New Roman" w:hAnsi="Segoe UI Symbol" w:cs="Segoe UI Symbol"/>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&lt;18</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25–35</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35–65</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&gt;65</w:t>
            </w:r>
          </w:p>
        </w:tc>
      </w:tr>
      <w:tr w:rsidR="00DE3E61" w:rsidRPr="007C1446" w14:paraId="7121407A" w14:textId="77777777" w:rsidTr="00DE3E61">
        <w:tc>
          <w:tcPr>
            <w:tcW w:w="0" w:type="auto"/>
            <w:hideMark/>
          </w:tcPr>
          <w:p w14:paraId="7805536F" w14:textId="77777777" w:rsidR="00DE3E61" w:rsidRPr="007C1446" w:rsidRDefault="00DE3E61" w:rsidP="001203BD">
            <w:pPr>
              <w:spacing w:line="240" w:lineRule="auto"/>
              <w:rPr>
                <w:rFonts w:eastAsia="Times New Roman"/>
                <w:sz w:val="20"/>
                <w:szCs w:val="20"/>
              </w:rPr>
            </w:pPr>
            <w:r w:rsidRPr="007C1446">
              <w:rPr>
                <w:rFonts w:eastAsia="Times New Roman"/>
                <w:sz w:val="20"/>
                <w:szCs w:val="20"/>
              </w:rPr>
              <w:t>Living in a house with low energy efficiency:</w:t>
            </w:r>
          </w:p>
        </w:tc>
        <w:tc>
          <w:tcPr>
            <w:tcW w:w="0" w:type="auto"/>
            <w:hideMark/>
          </w:tcPr>
          <w:p w14:paraId="7F5EC10E" w14:textId="77777777" w:rsidR="00DE3E61" w:rsidRPr="007C1446" w:rsidRDefault="00DE3E61" w:rsidP="001203BD">
            <w:pPr>
              <w:spacing w:line="240" w:lineRule="auto"/>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DE3E61" w:rsidRPr="007C1446" w14:paraId="640F0062" w14:textId="77777777" w:rsidTr="00DE3E61">
        <w:tc>
          <w:tcPr>
            <w:tcW w:w="0" w:type="auto"/>
            <w:hideMark/>
          </w:tcPr>
          <w:p w14:paraId="23B3750B" w14:textId="77777777" w:rsidR="00DE3E61" w:rsidRPr="007C1446" w:rsidRDefault="00DE3E61" w:rsidP="001203BD">
            <w:pPr>
              <w:spacing w:line="240" w:lineRule="auto"/>
              <w:rPr>
                <w:rFonts w:eastAsia="Times New Roman"/>
                <w:sz w:val="20"/>
                <w:szCs w:val="20"/>
              </w:rPr>
            </w:pPr>
            <w:r w:rsidRPr="007C1446">
              <w:rPr>
                <w:rFonts w:eastAsia="Times New Roman"/>
                <w:sz w:val="20"/>
                <w:szCs w:val="20"/>
              </w:rPr>
              <w:t>Gender</w:t>
            </w:r>
          </w:p>
        </w:tc>
        <w:tc>
          <w:tcPr>
            <w:tcW w:w="0" w:type="auto"/>
            <w:hideMark/>
          </w:tcPr>
          <w:p w14:paraId="369DF00D" w14:textId="77777777" w:rsidR="00DE3E61" w:rsidRPr="007C1446" w:rsidRDefault="00DE3E61" w:rsidP="001203BD">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Woman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Male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Non-binary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Other </w:t>
            </w:r>
          </w:p>
        </w:tc>
      </w:tr>
      <w:tr w:rsidR="00DE3E61" w:rsidRPr="007C1446" w14:paraId="12ACA4C2" w14:textId="77777777" w:rsidTr="00DE3E61">
        <w:tc>
          <w:tcPr>
            <w:tcW w:w="0" w:type="auto"/>
          </w:tcPr>
          <w:p w14:paraId="2E8E8B64" w14:textId="77777777" w:rsidR="00DE3E61" w:rsidRPr="007C1446" w:rsidRDefault="00DE3E61" w:rsidP="001203BD">
            <w:pPr>
              <w:spacing w:line="240" w:lineRule="auto"/>
              <w:rPr>
                <w:rFonts w:eastAsia="Times New Roman"/>
                <w:sz w:val="20"/>
                <w:szCs w:val="20"/>
              </w:rPr>
            </w:pPr>
            <w:r w:rsidRPr="007C1446">
              <w:rPr>
                <w:rFonts w:eastAsia="Times New Roman"/>
                <w:sz w:val="20"/>
                <w:szCs w:val="20"/>
              </w:rPr>
              <w:t xml:space="preserve">Need </w:t>
            </w:r>
            <w:proofErr w:type="gramStart"/>
            <w:r w:rsidRPr="007C1446">
              <w:rPr>
                <w:rFonts w:eastAsia="Times New Roman"/>
                <w:sz w:val="20"/>
                <w:szCs w:val="20"/>
              </w:rPr>
              <w:t>of</w:t>
            </w:r>
            <w:proofErr w:type="gramEnd"/>
            <w:r w:rsidRPr="007C1446">
              <w:rPr>
                <w:rFonts w:eastAsia="Times New Roman"/>
                <w:sz w:val="20"/>
                <w:szCs w:val="20"/>
              </w:rPr>
              <w:t xml:space="preserve"> a car to perform daily activities:</w:t>
            </w:r>
          </w:p>
        </w:tc>
        <w:tc>
          <w:tcPr>
            <w:tcW w:w="0" w:type="auto"/>
          </w:tcPr>
          <w:p w14:paraId="2D86425D" w14:textId="77777777" w:rsidR="00DE3E61" w:rsidRPr="007C1446" w:rsidRDefault="00DE3E61" w:rsidP="001203BD">
            <w:pPr>
              <w:spacing w:line="240" w:lineRule="auto"/>
              <w:rPr>
                <w:rFonts w:ascii="Segoe UI Symbol" w:eastAsia="Times New Roman" w:hAnsi="Segoe UI Symbol" w:cs="Segoe UI Symbol"/>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DE3E61" w:rsidRPr="007C1446" w14:paraId="1A70FA30" w14:textId="77777777" w:rsidTr="00DE3E61">
        <w:tc>
          <w:tcPr>
            <w:tcW w:w="0" w:type="auto"/>
            <w:hideMark/>
          </w:tcPr>
          <w:p w14:paraId="04395815" w14:textId="77777777" w:rsidR="00DE3E61" w:rsidRPr="007C1446" w:rsidRDefault="00DE3E61" w:rsidP="001203BD">
            <w:pPr>
              <w:spacing w:line="240" w:lineRule="auto"/>
              <w:rPr>
                <w:rFonts w:eastAsia="Times New Roman"/>
                <w:sz w:val="20"/>
                <w:szCs w:val="20"/>
              </w:rPr>
            </w:pPr>
            <w:r w:rsidRPr="007C1446">
              <w:rPr>
                <w:rFonts w:eastAsia="Times New Roman"/>
                <w:sz w:val="20"/>
                <w:szCs w:val="20"/>
              </w:rPr>
              <w:t>Level of education</w:t>
            </w:r>
          </w:p>
        </w:tc>
        <w:tc>
          <w:tcPr>
            <w:tcW w:w="0" w:type="auto"/>
            <w:hideMark/>
          </w:tcPr>
          <w:p w14:paraId="26F4DA8C" w14:textId="77777777" w:rsidR="00DE3E61" w:rsidRPr="007C1446" w:rsidRDefault="00DE3E61" w:rsidP="001203BD">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 formal education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Primary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Secondary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Further formal education</w:t>
            </w:r>
          </w:p>
        </w:tc>
      </w:tr>
      <w:tr w:rsidR="00DE3E61" w:rsidRPr="007C1446" w14:paraId="6A5EE362" w14:textId="77777777" w:rsidTr="00DE3E61">
        <w:tc>
          <w:tcPr>
            <w:tcW w:w="0" w:type="auto"/>
            <w:hideMark/>
          </w:tcPr>
          <w:p w14:paraId="7B3AC84B" w14:textId="77777777" w:rsidR="00DE3E61" w:rsidRPr="007C1446" w:rsidRDefault="00DE3E61" w:rsidP="001203BD">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1922E2AE" w14:textId="1D2E0C46" w:rsidR="00DE3E61" w:rsidRPr="007C1446" w:rsidRDefault="00DE6D67" w:rsidP="001203BD">
            <w:pPr>
              <w:spacing w:line="240" w:lineRule="auto"/>
              <w:rPr>
                <w:rFonts w:eastAsia="Times New Roman"/>
                <w:sz w:val="20"/>
                <w:szCs w:val="20"/>
                <w:lang w:val="en-US"/>
              </w:rPr>
            </w:pPr>
            <w:r w:rsidRPr="00DE6D67">
              <w:rPr>
                <w:rFonts w:ascii="Segoe UI Symbol" w:eastAsia="Times New Roman" w:hAnsi="Segoe UI Symbol" w:cs="Segoe UI Symbol"/>
                <w:color w:val="45B0E1" w:themeColor="accent1" w:themeTint="99"/>
                <w:sz w:val="20"/>
                <w:szCs w:val="20"/>
                <w:lang w:val="en-US"/>
              </w:rPr>
              <w:t xml:space="preserve">X </w:t>
            </w:r>
            <w:r w:rsidR="00DE3E61" w:rsidRPr="044DB4E3">
              <w:rPr>
                <w:rFonts w:ascii="Segoe UI Symbol" w:eastAsia="Times New Roman" w:hAnsi="Segoe UI Symbol" w:cs="Segoe UI Symbol"/>
                <w:sz w:val="20"/>
                <w:szCs w:val="20"/>
                <w:lang w:val="en-US"/>
              </w:rPr>
              <w:t>☐</w:t>
            </w:r>
            <w:r w:rsidR="00DE3E61" w:rsidRPr="044DB4E3">
              <w:rPr>
                <w:rFonts w:eastAsia="Times New Roman"/>
                <w:sz w:val="20"/>
                <w:szCs w:val="20"/>
                <w:lang w:val="en-US"/>
              </w:rPr>
              <w:t xml:space="preserve"> Urban area</w:t>
            </w:r>
            <w:r w:rsidR="00DE3E61" w:rsidRPr="044DB4E3">
              <w:rPr>
                <w:rFonts w:eastAsia="Times New Roman"/>
                <w:sz w:val="20"/>
                <w:szCs w:val="20"/>
                <w:lang w:val="en-US"/>
              </w:rPr>
              <w:t> </w:t>
            </w:r>
            <w:r w:rsidR="00DE3E61" w:rsidRPr="044DB4E3">
              <w:rPr>
                <w:rFonts w:eastAsia="Times New Roman"/>
                <w:sz w:val="20"/>
                <w:szCs w:val="20"/>
                <w:lang w:val="en-US"/>
              </w:rPr>
              <w:t> </w:t>
            </w:r>
            <w:r w:rsidR="00DE3E61" w:rsidRPr="044DB4E3">
              <w:rPr>
                <w:rFonts w:ascii="Segoe UI Symbol" w:eastAsia="Times New Roman" w:hAnsi="Segoe UI Symbol" w:cs="Segoe UI Symbol"/>
                <w:sz w:val="20"/>
                <w:szCs w:val="20"/>
                <w:lang w:val="en-US"/>
              </w:rPr>
              <w:t>☐</w:t>
            </w:r>
            <w:r w:rsidR="00DE3E61" w:rsidRPr="044DB4E3">
              <w:rPr>
                <w:rFonts w:eastAsia="Times New Roman"/>
                <w:sz w:val="20"/>
                <w:szCs w:val="20"/>
                <w:lang w:val="en-US"/>
              </w:rPr>
              <w:t xml:space="preserve"> Suburban area</w:t>
            </w:r>
            <w:r w:rsidR="00DE3E61" w:rsidRPr="044DB4E3">
              <w:rPr>
                <w:rFonts w:eastAsia="Times New Roman"/>
                <w:sz w:val="20"/>
                <w:szCs w:val="20"/>
                <w:lang w:val="en-US"/>
              </w:rPr>
              <w:t> </w:t>
            </w:r>
            <w:r w:rsidR="00DE3E61" w:rsidRPr="044DB4E3">
              <w:rPr>
                <w:rFonts w:eastAsia="Times New Roman"/>
                <w:sz w:val="20"/>
                <w:szCs w:val="20"/>
                <w:lang w:val="en-US"/>
              </w:rPr>
              <w:t> </w:t>
            </w:r>
            <w:r w:rsidR="00DE3E61" w:rsidRPr="044DB4E3">
              <w:rPr>
                <w:rFonts w:ascii="Segoe UI Symbol" w:eastAsia="Times New Roman" w:hAnsi="Segoe UI Symbol" w:cs="Segoe UI Symbol"/>
                <w:sz w:val="20"/>
                <w:szCs w:val="20"/>
                <w:lang w:val="en-US"/>
              </w:rPr>
              <w:t>☐</w:t>
            </w:r>
            <w:r w:rsidR="00DE3E61" w:rsidRPr="044DB4E3">
              <w:rPr>
                <w:rFonts w:eastAsia="Times New Roman"/>
                <w:sz w:val="20"/>
                <w:szCs w:val="20"/>
                <w:lang w:val="en-US"/>
              </w:rPr>
              <w:t xml:space="preserve"> Rural area</w:t>
            </w:r>
          </w:p>
        </w:tc>
      </w:tr>
      <w:tr w:rsidR="00DE3E61" w:rsidRPr="007C1446" w14:paraId="715C6656" w14:textId="77777777" w:rsidTr="00DE3E61">
        <w:tc>
          <w:tcPr>
            <w:tcW w:w="0" w:type="auto"/>
            <w:hideMark/>
          </w:tcPr>
          <w:p w14:paraId="55460CF4" w14:textId="77777777" w:rsidR="00DE3E61" w:rsidRPr="007C1446" w:rsidRDefault="00DE3E61" w:rsidP="001203BD">
            <w:pPr>
              <w:spacing w:line="240" w:lineRule="auto"/>
              <w:rPr>
                <w:rFonts w:eastAsia="Times New Roman"/>
                <w:sz w:val="20"/>
                <w:szCs w:val="20"/>
              </w:rPr>
            </w:pPr>
            <w:r w:rsidRPr="007C1446">
              <w:rPr>
                <w:rFonts w:eastAsia="Times New Roman"/>
                <w:sz w:val="20"/>
                <w:szCs w:val="20"/>
              </w:rPr>
              <w:t>Economic status</w:t>
            </w:r>
          </w:p>
        </w:tc>
        <w:tc>
          <w:tcPr>
            <w:tcW w:w="0" w:type="auto"/>
            <w:hideMark/>
          </w:tcPr>
          <w:p w14:paraId="7B6BCB1F" w14:textId="77777777" w:rsidR="00DE3E61" w:rsidRPr="007C1446" w:rsidRDefault="00DE3E61" w:rsidP="001203BD">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Employed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Unemployed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Retired</w:t>
            </w:r>
          </w:p>
        </w:tc>
      </w:tr>
      <w:tr w:rsidR="00DE3E61" w:rsidRPr="007C1446" w14:paraId="7003DEDD" w14:textId="77777777" w:rsidTr="00DE3E61">
        <w:tc>
          <w:tcPr>
            <w:tcW w:w="0" w:type="auto"/>
            <w:hideMark/>
          </w:tcPr>
          <w:p w14:paraId="00CED7AC" w14:textId="77777777" w:rsidR="00DE3E61" w:rsidRPr="007C1446" w:rsidRDefault="00DE3E61" w:rsidP="001203BD">
            <w:pPr>
              <w:spacing w:line="240" w:lineRule="auto"/>
              <w:rPr>
                <w:rFonts w:eastAsia="Times New Roman"/>
                <w:sz w:val="20"/>
                <w:szCs w:val="20"/>
              </w:rPr>
            </w:pPr>
            <w:r w:rsidRPr="007C1446">
              <w:rPr>
                <w:rFonts w:eastAsia="Times New Roman"/>
                <w:sz w:val="20"/>
                <w:szCs w:val="20"/>
              </w:rPr>
              <w:t>Care responsibility as the main activity</w:t>
            </w:r>
          </w:p>
        </w:tc>
        <w:tc>
          <w:tcPr>
            <w:tcW w:w="0" w:type="auto"/>
            <w:hideMark/>
          </w:tcPr>
          <w:p w14:paraId="1A34A0A7" w14:textId="77777777" w:rsidR="00DE3E61" w:rsidRPr="007C1446" w:rsidRDefault="00DE3E61" w:rsidP="001203BD">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non-remunerated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DE3E61" w:rsidRPr="007C1446" w14:paraId="0030F120" w14:textId="77777777" w:rsidTr="00DE3E61">
        <w:tc>
          <w:tcPr>
            <w:tcW w:w="0" w:type="auto"/>
            <w:hideMark/>
          </w:tcPr>
          <w:p w14:paraId="5F89B277" w14:textId="77777777" w:rsidR="00DE3E61" w:rsidRPr="007C1446" w:rsidRDefault="00DE3E61" w:rsidP="001203BD">
            <w:pPr>
              <w:spacing w:line="240" w:lineRule="auto"/>
              <w:rPr>
                <w:rFonts w:eastAsia="Times New Roman"/>
                <w:sz w:val="20"/>
                <w:szCs w:val="20"/>
              </w:rPr>
            </w:pPr>
            <w:r w:rsidRPr="007C1446">
              <w:rPr>
                <w:rFonts w:eastAsia="Times New Roman"/>
                <w:sz w:val="20"/>
                <w:szCs w:val="20"/>
              </w:rPr>
              <w:t>EU citizenship</w:t>
            </w:r>
          </w:p>
        </w:tc>
        <w:tc>
          <w:tcPr>
            <w:tcW w:w="0" w:type="auto"/>
            <w:hideMark/>
          </w:tcPr>
          <w:p w14:paraId="4090704C" w14:textId="77777777" w:rsidR="00DE3E61" w:rsidRPr="007C1446" w:rsidRDefault="00DE3E61" w:rsidP="001203BD">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DE3E61" w:rsidRPr="007C1446" w14:paraId="4C081F2B" w14:textId="77777777" w:rsidTr="00DE3E61">
        <w:tc>
          <w:tcPr>
            <w:tcW w:w="0" w:type="auto"/>
            <w:hideMark/>
          </w:tcPr>
          <w:p w14:paraId="709F001C" w14:textId="77777777" w:rsidR="00DE3E61" w:rsidRPr="007C1446" w:rsidRDefault="00DE3E61" w:rsidP="001203BD">
            <w:pPr>
              <w:spacing w:line="240" w:lineRule="auto"/>
              <w:rPr>
                <w:rFonts w:eastAsia="Times New Roman"/>
                <w:sz w:val="20"/>
                <w:szCs w:val="20"/>
              </w:rPr>
            </w:pPr>
            <w:r w:rsidRPr="007C1446">
              <w:rPr>
                <w:rFonts w:eastAsia="Times New Roman"/>
                <w:sz w:val="20"/>
                <w:szCs w:val="20"/>
              </w:rPr>
              <w:t>Disability or long-term condition</w:t>
            </w:r>
          </w:p>
        </w:tc>
        <w:tc>
          <w:tcPr>
            <w:tcW w:w="0" w:type="auto"/>
            <w:hideMark/>
          </w:tcPr>
          <w:p w14:paraId="1ED427D0" w14:textId="77777777" w:rsidR="00DE3E61" w:rsidRPr="007C1446" w:rsidRDefault="00DE3E61" w:rsidP="001203BD">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DE3E61" w:rsidRPr="007C1446" w14:paraId="7A7B970C" w14:textId="77777777" w:rsidTr="00DE3E61">
        <w:tc>
          <w:tcPr>
            <w:tcW w:w="0" w:type="auto"/>
            <w:hideMark/>
          </w:tcPr>
          <w:p w14:paraId="6EA08ED5" w14:textId="77777777" w:rsidR="00DE3E61" w:rsidRPr="007C1446" w:rsidRDefault="00DE3E61" w:rsidP="001203BD">
            <w:pPr>
              <w:spacing w:line="240" w:lineRule="auto"/>
              <w:rPr>
                <w:rFonts w:eastAsia="Times New Roman"/>
                <w:sz w:val="20"/>
                <w:szCs w:val="20"/>
              </w:rPr>
            </w:pPr>
            <w:r w:rsidRPr="007C1446">
              <w:rPr>
                <w:rFonts w:eastAsia="Times New Roman"/>
                <w:sz w:val="20"/>
                <w:szCs w:val="20"/>
              </w:rPr>
              <w:t>Level of income</w:t>
            </w:r>
          </w:p>
        </w:tc>
        <w:tc>
          <w:tcPr>
            <w:tcW w:w="0" w:type="auto"/>
            <w:hideMark/>
          </w:tcPr>
          <w:p w14:paraId="209475E5" w14:textId="77777777" w:rsidR="00DE3E61" w:rsidRPr="007C1446" w:rsidRDefault="00DE3E61" w:rsidP="001203BD">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Low income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Medium income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High income</w:t>
            </w:r>
          </w:p>
        </w:tc>
      </w:tr>
      <w:tr w:rsidR="00DE3E61" w:rsidRPr="007C1446" w14:paraId="6823DECC" w14:textId="77777777" w:rsidTr="00DE3E61">
        <w:tc>
          <w:tcPr>
            <w:tcW w:w="0" w:type="auto"/>
            <w:hideMark/>
          </w:tcPr>
          <w:p w14:paraId="725EA4C9" w14:textId="77777777" w:rsidR="00DE3E61" w:rsidRPr="007C1446" w:rsidRDefault="00DE3E61" w:rsidP="001203BD">
            <w:pPr>
              <w:spacing w:line="240" w:lineRule="auto"/>
              <w:rPr>
                <w:rFonts w:eastAsia="Times New Roman"/>
                <w:sz w:val="20"/>
                <w:szCs w:val="20"/>
              </w:rPr>
            </w:pPr>
            <w:r w:rsidRPr="007C1446">
              <w:rPr>
                <w:rFonts w:eastAsia="Times New Roman"/>
                <w:sz w:val="20"/>
                <w:szCs w:val="20"/>
              </w:rPr>
              <w:t>Tenancy status</w:t>
            </w:r>
          </w:p>
        </w:tc>
        <w:tc>
          <w:tcPr>
            <w:tcW w:w="0" w:type="auto"/>
            <w:hideMark/>
          </w:tcPr>
          <w:p w14:paraId="33E4B5EC" w14:textId="77777777" w:rsidR="00DE3E61" w:rsidRPr="007C1446" w:rsidRDefault="00DE3E61" w:rsidP="001203BD">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Homeowner</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Tenant</w:t>
            </w:r>
          </w:p>
        </w:tc>
      </w:tr>
      <w:tr w:rsidR="00DE3E61" w:rsidRPr="007C1446" w14:paraId="4FB128B8" w14:textId="77777777" w:rsidTr="00DE3E61">
        <w:tc>
          <w:tcPr>
            <w:tcW w:w="0" w:type="auto"/>
            <w:hideMark/>
          </w:tcPr>
          <w:p w14:paraId="43271D90" w14:textId="77777777" w:rsidR="00DE3E61" w:rsidRPr="007C1446" w:rsidRDefault="00DE3E61" w:rsidP="001203BD">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4EA5F4E7" w14:textId="77777777" w:rsidR="00DE3E61" w:rsidRPr="007C1446" w:rsidRDefault="00DE3E61" w:rsidP="001203BD">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Rural</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Urban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Suburban</w:t>
            </w:r>
          </w:p>
        </w:tc>
      </w:tr>
      <w:tr w:rsidR="00DE3E61" w:rsidRPr="007C1446" w14:paraId="75CA8977" w14:textId="77777777" w:rsidTr="00DE3E61">
        <w:tc>
          <w:tcPr>
            <w:tcW w:w="0" w:type="auto"/>
            <w:hideMark/>
          </w:tcPr>
          <w:p w14:paraId="5A73FCC6" w14:textId="77777777" w:rsidR="00DE3E61" w:rsidRPr="007C1446" w:rsidRDefault="00DE3E61" w:rsidP="001203BD">
            <w:pPr>
              <w:spacing w:line="240" w:lineRule="auto"/>
              <w:rPr>
                <w:rFonts w:eastAsia="Times New Roman"/>
                <w:sz w:val="20"/>
                <w:szCs w:val="20"/>
              </w:rPr>
            </w:pPr>
            <w:r w:rsidRPr="007C1446">
              <w:rPr>
                <w:rFonts w:eastAsia="Times New Roman"/>
                <w:b/>
                <w:bCs/>
                <w:sz w:val="20"/>
                <w:szCs w:val="20"/>
              </w:rPr>
              <w:t>Systemic focus</w:t>
            </w:r>
          </w:p>
        </w:tc>
        <w:tc>
          <w:tcPr>
            <w:tcW w:w="0" w:type="auto"/>
            <w:hideMark/>
          </w:tcPr>
          <w:p w14:paraId="2EB52148" w14:textId="2368740A" w:rsidR="00DE3E61" w:rsidRPr="007C1446" w:rsidRDefault="00DE3E61" w:rsidP="001203BD">
            <w:pPr>
              <w:spacing w:line="240" w:lineRule="auto"/>
              <w:rPr>
                <w:rFonts w:eastAsia="Times New Roman"/>
                <w:sz w:val="20"/>
                <w:szCs w:val="20"/>
              </w:rPr>
            </w:pPr>
            <w:r w:rsidRPr="007C1446">
              <w:rPr>
                <w:rFonts w:eastAsia="Times New Roman"/>
                <w:sz w:val="20"/>
                <w:szCs w:val="20"/>
              </w:rPr>
              <w:t>Which systemic dimensions are strengthened through the proposed adaptation (environment, society &amp; culture, economy &amp; finance, science/tech/infrastructure, policy/governance)?</w:t>
            </w:r>
            <w:r w:rsidR="00DE6D67">
              <w:rPr>
                <w:rFonts w:eastAsia="Times New Roman"/>
                <w:sz w:val="20"/>
                <w:szCs w:val="20"/>
              </w:rPr>
              <w:t xml:space="preserve"> </w:t>
            </w:r>
            <w:r w:rsidR="00DE6D67" w:rsidRPr="00F06AE5">
              <w:rPr>
                <w:color w:val="0F9ED5" w:themeColor="accent4"/>
                <w:sz w:val="20"/>
                <w:szCs w:val="20"/>
                <w:lang w:val="en-GB" w:eastAsia="en-GB"/>
              </w:rPr>
              <w:t>science/tech/infrastructure, policy/governance</w:t>
            </w:r>
          </w:p>
        </w:tc>
      </w:tr>
      <w:tr w:rsidR="00DE3E61" w:rsidRPr="007C1446" w14:paraId="0B7C38FE" w14:textId="77777777" w:rsidTr="00DE3E61">
        <w:tc>
          <w:tcPr>
            <w:tcW w:w="0" w:type="auto"/>
            <w:hideMark/>
          </w:tcPr>
          <w:p w14:paraId="760890EA" w14:textId="77777777" w:rsidR="00DE3E61" w:rsidRPr="007C1446" w:rsidRDefault="00DE3E61" w:rsidP="001203BD">
            <w:pPr>
              <w:spacing w:line="240" w:lineRule="auto"/>
              <w:rPr>
                <w:rFonts w:eastAsia="Times New Roman"/>
                <w:sz w:val="20"/>
                <w:szCs w:val="20"/>
              </w:rPr>
            </w:pPr>
            <w:r w:rsidRPr="007C1446">
              <w:rPr>
                <w:rFonts w:eastAsia="Times New Roman"/>
                <w:b/>
                <w:bCs/>
                <w:sz w:val="20"/>
                <w:szCs w:val="20"/>
              </w:rPr>
              <w:t>Potential risks/barriers</w:t>
            </w:r>
          </w:p>
        </w:tc>
        <w:tc>
          <w:tcPr>
            <w:tcW w:w="0" w:type="auto"/>
            <w:hideMark/>
          </w:tcPr>
          <w:p w14:paraId="3C7BA1D1" w14:textId="77777777" w:rsidR="00DE3E61" w:rsidRDefault="00DE3E61" w:rsidP="001203BD">
            <w:pPr>
              <w:spacing w:line="240" w:lineRule="auto"/>
              <w:rPr>
                <w:rFonts w:eastAsia="Times New Roman"/>
                <w:sz w:val="20"/>
                <w:szCs w:val="20"/>
              </w:rPr>
            </w:pPr>
            <w:r w:rsidRPr="007C1446">
              <w:rPr>
                <w:rFonts w:eastAsia="Times New Roman"/>
                <w:sz w:val="20"/>
                <w:szCs w:val="20"/>
              </w:rPr>
              <w:t xml:space="preserve">What </w:t>
            </w:r>
            <w:r>
              <w:rPr>
                <w:rFonts w:eastAsia="Times New Roman"/>
                <w:sz w:val="20"/>
                <w:szCs w:val="20"/>
              </w:rPr>
              <w:t xml:space="preserve">factors or </w:t>
            </w:r>
            <w:proofErr w:type="gramStart"/>
            <w:r>
              <w:rPr>
                <w:rFonts w:eastAsia="Times New Roman"/>
                <w:sz w:val="20"/>
                <w:szCs w:val="20"/>
              </w:rPr>
              <w:t>actors</w:t>
            </w:r>
            <w:proofErr w:type="gramEnd"/>
            <w:r w:rsidRPr="007C1446">
              <w:rPr>
                <w:rFonts w:eastAsia="Times New Roman"/>
                <w:sz w:val="20"/>
                <w:szCs w:val="20"/>
              </w:rPr>
              <w:t xml:space="preserve"> might prevent the adaptation from working?</w:t>
            </w:r>
          </w:p>
          <w:p w14:paraId="6DFB9834" w14:textId="77777777" w:rsidR="00DE6D67" w:rsidRPr="00011CE9" w:rsidRDefault="00DE6D67" w:rsidP="00DE6D67">
            <w:pPr>
              <w:rPr>
                <w:rFonts w:eastAsia="Times New Roman"/>
                <w:color w:val="0F9ED5" w:themeColor="accent4"/>
                <w:sz w:val="20"/>
                <w:szCs w:val="20"/>
                <w:lang w:val="en-US"/>
              </w:rPr>
            </w:pPr>
            <w:r w:rsidRPr="00011CE9">
              <w:rPr>
                <w:rFonts w:eastAsia="Times New Roman"/>
                <w:b/>
                <w:bCs/>
                <w:color w:val="0F9ED5" w:themeColor="accent4"/>
                <w:sz w:val="20"/>
                <w:szCs w:val="20"/>
                <w:lang w:val="en-US"/>
              </w:rPr>
              <w:t>Risk of initial costs and long-term sustainability:</w:t>
            </w:r>
            <w:r w:rsidRPr="00011CE9">
              <w:rPr>
                <w:rFonts w:eastAsia="Times New Roman"/>
                <w:color w:val="0F9ED5" w:themeColor="accent4"/>
                <w:sz w:val="20"/>
                <w:szCs w:val="20"/>
                <w:lang w:val="en-US"/>
              </w:rPr>
              <w:br/>
              <w:t>Intuitive signage and information services require initial investments (design, technology, installation) as well as ongoing maintenance and updates.</w:t>
            </w:r>
          </w:p>
          <w:p w14:paraId="680AF574" w14:textId="77777777" w:rsidR="00DE6D67" w:rsidRPr="00011CE9" w:rsidRDefault="00DE6D67" w:rsidP="00DE6D67">
            <w:pPr>
              <w:rPr>
                <w:rFonts w:eastAsia="Times New Roman"/>
                <w:color w:val="0F9ED5" w:themeColor="accent4"/>
                <w:sz w:val="20"/>
                <w:szCs w:val="20"/>
                <w:lang w:val="en-US"/>
              </w:rPr>
            </w:pPr>
            <w:r w:rsidRPr="00011CE9">
              <w:rPr>
                <w:rFonts w:eastAsia="Times New Roman"/>
                <w:color w:val="0F9ED5" w:themeColor="accent4"/>
                <w:sz w:val="20"/>
                <w:szCs w:val="20"/>
                <w:lang w:val="en-US"/>
              </w:rPr>
              <w:t>Without stable governance, the system can quickly deteriorate.</w:t>
            </w:r>
          </w:p>
          <w:p w14:paraId="07775902" w14:textId="77777777" w:rsidR="00DE6D67" w:rsidRPr="00011CE9" w:rsidRDefault="00DE6D67" w:rsidP="00DE6D67">
            <w:pPr>
              <w:rPr>
                <w:rFonts w:eastAsia="Times New Roman"/>
                <w:color w:val="0F9ED5" w:themeColor="accent4"/>
                <w:sz w:val="20"/>
                <w:szCs w:val="20"/>
                <w:lang w:val="en-US"/>
              </w:rPr>
            </w:pPr>
            <w:r w:rsidRPr="00011CE9">
              <w:rPr>
                <w:rFonts w:eastAsia="Times New Roman"/>
                <w:b/>
                <w:bCs/>
                <w:color w:val="0F9ED5" w:themeColor="accent4"/>
                <w:sz w:val="20"/>
                <w:szCs w:val="20"/>
                <w:lang w:val="en-US"/>
              </w:rPr>
              <w:t>Risk of fragmentation if coordination is lacking:</w:t>
            </w:r>
            <w:r w:rsidRPr="00011CE9">
              <w:rPr>
                <w:rFonts w:eastAsia="Times New Roman"/>
                <w:color w:val="0F9ED5" w:themeColor="accent4"/>
                <w:sz w:val="20"/>
                <w:szCs w:val="20"/>
                <w:lang w:val="en-US"/>
              </w:rPr>
              <w:br/>
              <w:t>If each office or municipality implements different solutions, graphic and linguistic standards multiply, worsening rather than improving the user experience.</w:t>
            </w:r>
          </w:p>
          <w:p w14:paraId="089E4A7E" w14:textId="77777777" w:rsidR="00DE6D67" w:rsidRPr="00011CE9" w:rsidRDefault="00DE6D67" w:rsidP="00DE6D67">
            <w:pPr>
              <w:rPr>
                <w:rFonts w:eastAsia="Times New Roman"/>
                <w:color w:val="0F9ED5" w:themeColor="accent4"/>
                <w:sz w:val="20"/>
                <w:szCs w:val="20"/>
                <w:lang w:val="en-US"/>
              </w:rPr>
            </w:pPr>
            <w:r w:rsidRPr="00011CE9">
              <w:rPr>
                <w:rFonts w:eastAsia="Times New Roman"/>
                <w:b/>
                <w:bCs/>
                <w:color w:val="0F9ED5" w:themeColor="accent4"/>
                <w:sz w:val="20"/>
                <w:szCs w:val="20"/>
                <w:lang w:val="en-US"/>
              </w:rPr>
              <w:t>Risk of digital exclusion:</w:t>
            </w:r>
            <w:r w:rsidRPr="00011CE9">
              <w:rPr>
                <w:rFonts w:eastAsia="Times New Roman"/>
                <w:color w:val="0F9ED5" w:themeColor="accent4"/>
                <w:sz w:val="20"/>
                <w:szCs w:val="20"/>
                <w:lang w:val="en-US"/>
              </w:rPr>
              <w:br/>
              <w:t>Digital services (portals, apps, QR codes) may exclude elderly users or those with low digital literacy; they cannot fully replace physical signage and human support.</w:t>
            </w:r>
          </w:p>
          <w:p w14:paraId="41AC566C" w14:textId="77777777" w:rsidR="00DE6D67" w:rsidRPr="00DE6D67" w:rsidRDefault="00DE6D67" w:rsidP="001203BD">
            <w:pPr>
              <w:spacing w:line="240" w:lineRule="auto"/>
              <w:rPr>
                <w:rFonts w:eastAsia="Times New Roman"/>
                <w:sz w:val="20"/>
                <w:szCs w:val="20"/>
                <w:lang w:val="en-US"/>
              </w:rPr>
            </w:pPr>
          </w:p>
        </w:tc>
      </w:tr>
      <w:tr w:rsidR="00DE3E61" w:rsidRPr="007C1446" w14:paraId="33BF90DA" w14:textId="77777777" w:rsidTr="00DE3E61">
        <w:tc>
          <w:tcPr>
            <w:tcW w:w="0" w:type="auto"/>
            <w:hideMark/>
          </w:tcPr>
          <w:p w14:paraId="37A30DE3" w14:textId="77777777" w:rsidR="00DE3E61" w:rsidRPr="007C1446" w:rsidRDefault="00DE3E61" w:rsidP="001203BD">
            <w:pPr>
              <w:spacing w:line="240" w:lineRule="auto"/>
              <w:rPr>
                <w:rFonts w:eastAsia="Times New Roman"/>
                <w:sz w:val="20"/>
                <w:szCs w:val="20"/>
              </w:rPr>
            </w:pPr>
            <w:r w:rsidRPr="007C1446">
              <w:rPr>
                <w:rFonts w:eastAsia="Times New Roman"/>
                <w:b/>
                <w:bCs/>
                <w:sz w:val="20"/>
                <w:szCs w:val="20"/>
              </w:rPr>
              <w:t>Drivers/enablers</w:t>
            </w:r>
          </w:p>
        </w:tc>
        <w:tc>
          <w:tcPr>
            <w:tcW w:w="0" w:type="auto"/>
            <w:hideMark/>
          </w:tcPr>
          <w:p w14:paraId="79175AAC" w14:textId="77777777" w:rsidR="00DE3E61" w:rsidRDefault="00DE3E61" w:rsidP="001203BD">
            <w:pPr>
              <w:spacing w:line="240" w:lineRule="auto"/>
              <w:rPr>
                <w:rFonts w:eastAsia="Times New Roman"/>
                <w:sz w:val="20"/>
                <w:szCs w:val="20"/>
              </w:rPr>
            </w:pPr>
            <w:r w:rsidRPr="007C1446">
              <w:rPr>
                <w:rFonts w:eastAsia="Times New Roman"/>
                <w:sz w:val="20"/>
                <w:szCs w:val="20"/>
              </w:rPr>
              <w:t>What existing factors or actors can support this adaptation?</w:t>
            </w:r>
          </w:p>
          <w:p w14:paraId="0FFE6895" w14:textId="77777777" w:rsidR="00DE6D67" w:rsidRPr="002A324C" w:rsidRDefault="00DE6D67" w:rsidP="00DE6D67">
            <w:pPr>
              <w:pStyle w:val="Paragrafoelenco"/>
              <w:numPr>
                <w:ilvl w:val="0"/>
                <w:numId w:val="46"/>
              </w:numPr>
              <w:rPr>
                <w:color w:val="00B0F0"/>
                <w:lang w:val="en-US"/>
              </w:rPr>
            </w:pPr>
            <w:r w:rsidRPr="002A324C">
              <w:rPr>
                <w:color w:val="00B0F0"/>
                <w:lang w:val="en-US"/>
              </w:rPr>
              <w:t>Reduction of unintentional errors</w:t>
            </w:r>
          </w:p>
          <w:p w14:paraId="2DFEC56A" w14:textId="77777777" w:rsidR="00DE6D67" w:rsidRPr="002A324C" w:rsidRDefault="00DE6D67" w:rsidP="00DE6D67">
            <w:pPr>
              <w:pStyle w:val="Paragrafoelenco"/>
              <w:numPr>
                <w:ilvl w:val="0"/>
                <w:numId w:val="46"/>
              </w:numPr>
              <w:rPr>
                <w:color w:val="00B0F0"/>
                <w:lang w:val="en-US"/>
              </w:rPr>
            </w:pPr>
            <w:r w:rsidRPr="002A324C">
              <w:rPr>
                <w:color w:val="00B0F0"/>
                <w:lang w:val="en-US"/>
              </w:rPr>
              <w:t>Increased acceptability of restrictions</w:t>
            </w:r>
          </w:p>
          <w:p w14:paraId="21E85092" w14:textId="77777777" w:rsidR="00DE6D67" w:rsidRPr="002A324C" w:rsidRDefault="00DE6D67" w:rsidP="00DE6D67">
            <w:pPr>
              <w:pStyle w:val="Paragrafoelenco"/>
              <w:numPr>
                <w:ilvl w:val="0"/>
                <w:numId w:val="46"/>
              </w:numPr>
              <w:rPr>
                <w:color w:val="00B0F0"/>
                <w:lang w:val="en-US"/>
              </w:rPr>
            </w:pPr>
            <w:r w:rsidRPr="002A324C">
              <w:rPr>
                <w:color w:val="00B0F0"/>
                <w:lang w:val="en-US"/>
              </w:rPr>
              <w:t>Reduction of disputes and indirect costs</w:t>
            </w:r>
          </w:p>
          <w:p w14:paraId="6867BB71" w14:textId="77777777" w:rsidR="00DE6D67" w:rsidRPr="002A324C" w:rsidRDefault="00DE6D67" w:rsidP="00DE6D67">
            <w:pPr>
              <w:pStyle w:val="Paragrafoelenco"/>
              <w:numPr>
                <w:ilvl w:val="0"/>
                <w:numId w:val="46"/>
              </w:numPr>
              <w:rPr>
                <w:color w:val="00B0F0"/>
                <w:lang w:val="en-US"/>
              </w:rPr>
            </w:pPr>
            <w:r w:rsidRPr="002A324C">
              <w:rPr>
                <w:color w:val="00B0F0"/>
                <w:lang w:val="en-US"/>
              </w:rPr>
              <w:t>Alignment with digitalization and smart city initiatives</w:t>
            </w:r>
          </w:p>
          <w:p w14:paraId="05589E5A" w14:textId="77777777" w:rsidR="00DE6D67" w:rsidRPr="00DE6D67" w:rsidRDefault="00DE6D67" w:rsidP="001203BD">
            <w:pPr>
              <w:spacing w:line="240" w:lineRule="auto"/>
              <w:rPr>
                <w:rFonts w:eastAsia="Times New Roman"/>
                <w:sz w:val="20"/>
                <w:szCs w:val="20"/>
                <w:lang w:val="en-US"/>
              </w:rPr>
            </w:pPr>
          </w:p>
        </w:tc>
      </w:tr>
      <w:tr w:rsidR="00DE3E61" w:rsidRPr="007C1446" w14:paraId="72574C0F" w14:textId="77777777" w:rsidTr="00DE3E61">
        <w:tc>
          <w:tcPr>
            <w:tcW w:w="0" w:type="auto"/>
            <w:hideMark/>
          </w:tcPr>
          <w:p w14:paraId="5724D0D6" w14:textId="77777777" w:rsidR="00DE3E61" w:rsidRPr="007C1446" w:rsidRDefault="00DE3E61" w:rsidP="001203BD">
            <w:pPr>
              <w:spacing w:line="240" w:lineRule="auto"/>
              <w:rPr>
                <w:rFonts w:eastAsia="Times New Roman"/>
                <w:sz w:val="20"/>
                <w:szCs w:val="20"/>
              </w:rPr>
            </w:pPr>
            <w:r w:rsidRPr="007C1446">
              <w:rPr>
                <w:rFonts w:eastAsia="Times New Roman"/>
                <w:b/>
                <w:bCs/>
                <w:sz w:val="20"/>
                <w:szCs w:val="20"/>
              </w:rPr>
              <w:t>Time horizon</w:t>
            </w:r>
          </w:p>
        </w:tc>
        <w:tc>
          <w:tcPr>
            <w:tcW w:w="0" w:type="auto"/>
            <w:hideMark/>
          </w:tcPr>
          <w:p w14:paraId="3A6C932F" w14:textId="07032958" w:rsidR="00DE3E61" w:rsidRPr="00DE6D67" w:rsidRDefault="00DE3E61" w:rsidP="001203BD">
            <w:pPr>
              <w:spacing w:line="240" w:lineRule="auto"/>
              <w:rPr>
                <w:rFonts w:eastAsia="Times New Roman"/>
                <w:color w:val="45B0E1" w:themeColor="accent1" w:themeTint="99"/>
                <w:sz w:val="20"/>
                <w:szCs w:val="20"/>
              </w:rPr>
            </w:pPr>
            <w:r w:rsidRPr="007C1446">
              <w:rPr>
                <w:rFonts w:eastAsia="Times New Roman"/>
                <w:sz w:val="20"/>
                <w:szCs w:val="20"/>
              </w:rPr>
              <w:t>When should the adaptation be implemented (short, medium, long term)?</w:t>
            </w:r>
            <w:r w:rsidR="00DE6D67">
              <w:rPr>
                <w:rFonts w:eastAsia="Times New Roman"/>
                <w:sz w:val="20"/>
                <w:szCs w:val="20"/>
              </w:rPr>
              <w:t xml:space="preserve"> </w:t>
            </w:r>
            <w:r w:rsidR="00DE6D67">
              <w:rPr>
                <w:rFonts w:eastAsia="Times New Roman"/>
                <w:color w:val="45B0E1" w:themeColor="accent1" w:themeTint="99"/>
                <w:sz w:val="20"/>
                <w:szCs w:val="20"/>
              </w:rPr>
              <w:t>Shot-medium term</w:t>
            </w:r>
          </w:p>
        </w:tc>
      </w:tr>
      <w:tr w:rsidR="00DE3E61" w:rsidRPr="007C1446" w14:paraId="55A72793" w14:textId="77777777" w:rsidTr="00DE3E61">
        <w:tc>
          <w:tcPr>
            <w:tcW w:w="0" w:type="auto"/>
            <w:hideMark/>
          </w:tcPr>
          <w:p w14:paraId="1A0DE16C" w14:textId="77777777" w:rsidR="00DE3E61" w:rsidRPr="007C1446" w:rsidRDefault="00DE3E61" w:rsidP="001203BD">
            <w:pPr>
              <w:spacing w:line="240" w:lineRule="auto"/>
              <w:rPr>
                <w:rFonts w:eastAsia="Times New Roman"/>
                <w:sz w:val="20"/>
                <w:szCs w:val="20"/>
              </w:rPr>
            </w:pPr>
            <w:r w:rsidRPr="007C1446">
              <w:rPr>
                <w:rFonts w:eastAsia="Times New Roman"/>
                <w:b/>
                <w:bCs/>
                <w:sz w:val="20"/>
                <w:szCs w:val="20"/>
              </w:rPr>
              <w:t>Feasibility &amp; resources</w:t>
            </w:r>
          </w:p>
        </w:tc>
        <w:tc>
          <w:tcPr>
            <w:tcW w:w="0" w:type="auto"/>
            <w:hideMark/>
          </w:tcPr>
          <w:p w14:paraId="218DBD62" w14:textId="159F75F4" w:rsidR="00DE3E61" w:rsidRPr="007C1446" w:rsidRDefault="00DE3E61" w:rsidP="001203BD">
            <w:pPr>
              <w:spacing w:line="240" w:lineRule="auto"/>
              <w:rPr>
                <w:rFonts w:eastAsia="Times New Roman"/>
                <w:sz w:val="20"/>
                <w:szCs w:val="20"/>
                <w:lang w:val="en-US"/>
              </w:rPr>
            </w:pPr>
            <w:r w:rsidRPr="044DB4E3">
              <w:rPr>
                <w:rFonts w:eastAsia="Times New Roman"/>
                <w:sz w:val="20"/>
                <w:szCs w:val="20"/>
                <w:lang w:val="en-US"/>
              </w:rPr>
              <w:t>What resources are needed to adapt the policy effectively (financial, institutional, technological)?</w:t>
            </w:r>
            <w:r w:rsidR="00DE6D67">
              <w:rPr>
                <w:rFonts w:eastAsia="Times New Roman"/>
                <w:sz w:val="20"/>
                <w:szCs w:val="20"/>
                <w:lang w:val="en-US"/>
              </w:rPr>
              <w:t xml:space="preserve"> </w:t>
            </w:r>
            <w:r w:rsidR="00DE6D67" w:rsidRPr="00DE6D67">
              <w:rPr>
                <w:rFonts w:eastAsia="Times New Roman"/>
                <w:color w:val="45B0E1" w:themeColor="accent1" w:themeTint="99"/>
                <w:sz w:val="20"/>
                <w:szCs w:val="20"/>
                <w:lang w:val="en-US"/>
              </w:rPr>
              <w:t>Software, personal</w:t>
            </w:r>
          </w:p>
        </w:tc>
      </w:tr>
    </w:tbl>
    <w:p w14:paraId="2F110E8A" w14:textId="77777777" w:rsidR="005D475F" w:rsidRDefault="005D475F" w:rsidP="005D475F">
      <w:pPr>
        <w:rPr>
          <w:highlight w:val="yellow"/>
        </w:rPr>
      </w:pPr>
    </w:p>
    <w:p w14:paraId="6B724A2A" w14:textId="217CD680" w:rsidR="005D475F" w:rsidRPr="009B72DC" w:rsidRDefault="005D475F" w:rsidP="005D475F">
      <w:pPr>
        <w:rPr>
          <w:b/>
          <w:color w:val="000000" w:themeColor="text1"/>
          <w:sz w:val="28"/>
          <w:szCs w:val="28"/>
          <w:lang w:val="it-IT" w:eastAsia="en-GB"/>
        </w:rPr>
      </w:pPr>
      <w:r w:rsidRPr="00B73657">
        <w:rPr>
          <w:highlight w:val="yellow"/>
          <w:lang w:val="it-IT"/>
        </w:rPr>
        <w:br w:type="page"/>
      </w:r>
      <w:r>
        <w:rPr>
          <w:b/>
          <w:color w:val="000000" w:themeColor="text1"/>
          <w:sz w:val="28"/>
          <w:szCs w:val="28"/>
          <w:lang w:val="it-IT" w:eastAsia="en-GB"/>
        </w:rPr>
        <w:lastRenderedPageBreak/>
        <w:t xml:space="preserve">Policy 8: </w:t>
      </w:r>
      <w:r w:rsidRPr="009B72DC">
        <w:rPr>
          <w:b/>
          <w:color w:val="000000" w:themeColor="text1"/>
          <w:sz w:val="28"/>
          <w:szCs w:val="28"/>
          <w:lang w:val="it-IT" w:eastAsia="en-GB"/>
        </w:rPr>
        <w:t>Limitazione traffico merci</w:t>
      </w:r>
      <w:r>
        <w:rPr>
          <w:b/>
          <w:color w:val="000000" w:themeColor="text1"/>
          <w:sz w:val="28"/>
          <w:szCs w:val="28"/>
          <w:lang w:val="it-IT" w:eastAsia="en-GB"/>
        </w:rPr>
        <w:t>,</w:t>
      </w:r>
      <w:r w:rsidRPr="009B72DC">
        <w:rPr>
          <w:b/>
          <w:color w:val="000000" w:themeColor="text1"/>
          <w:sz w:val="28"/>
          <w:szCs w:val="28"/>
          <w:lang w:val="it-IT" w:eastAsia="en-GB"/>
        </w:rPr>
        <w:t xml:space="preserve"> logistica urbana</w:t>
      </w:r>
      <w:r>
        <w:rPr>
          <w:b/>
          <w:color w:val="000000" w:themeColor="text1"/>
          <w:sz w:val="28"/>
          <w:szCs w:val="28"/>
          <w:lang w:val="it-IT" w:eastAsia="en-GB"/>
        </w:rPr>
        <w:t xml:space="preserve"> e traffico di mezzi turistici</w:t>
      </w:r>
    </w:p>
    <w:tbl>
      <w:tblPr>
        <w:tblStyle w:val="Grigliatabella"/>
        <w:tblW w:w="0" w:type="auto"/>
        <w:tblLook w:val="04A0" w:firstRow="1" w:lastRow="0" w:firstColumn="1" w:lastColumn="0" w:noHBand="0" w:noVBand="1"/>
      </w:tblPr>
      <w:tblGrid>
        <w:gridCol w:w="2032"/>
        <w:gridCol w:w="7408"/>
      </w:tblGrid>
      <w:tr w:rsidR="004F1ECE" w:rsidRPr="007C1446" w14:paraId="4047E4FD" w14:textId="77777777" w:rsidTr="004F1ECE">
        <w:tc>
          <w:tcPr>
            <w:tcW w:w="0" w:type="auto"/>
            <w:hideMark/>
          </w:tcPr>
          <w:p w14:paraId="50BEB5BA" w14:textId="77777777" w:rsidR="004F1ECE" w:rsidRPr="007C1446" w:rsidRDefault="004F1ECE" w:rsidP="001203BD">
            <w:pPr>
              <w:spacing w:line="240" w:lineRule="auto"/>
              <w:jc w:val="center"/>
              <w:rPr>
                <w:rFonts w:eastAsia="Times New Roman"/>
                <w:b/>
                <w:bCs/>
                <w:sz w:val="20"/>
                <w:szCs w:val="20"/>
              </w:rPr>
            </w:pPr>
            <w:r w:rsidRPr="007C1446">
              <w:rPr>
                <w:rFonts w:eastAsia="Times New Roman"/>
                <w:b/>
                <w:bCs/>
                <w:sz w:val="20"/>
                <w:szCs w:val="20"/>
              </w:rPr>
              <w:t>Section</w:t>
            </w:r>
          </w:p>
        </w:tc>
        <w:tc>
          <w:tcPr>
            <w:tcW w:w="0" w:type="auto"/>
            <w:hideMark/>
          </w:tcPr>
          <w:p w14:paraId="3F4E776A" w14:textId="77777777" w:rsidR="004F1ECE" w:rsidRPr="007C1446" w:rsidRDefault="004F1ECE" w:rsidP="001203BD">
            <w:pPr>
              <w:spacing w:line="240" w:lineRule="auto"/>
              <w:jc w:val="center"/>
              <w:rPr>
                <w:rFonts w:eastAsia="Times New Roman"/>
                <w:b/>
                <w:bCs/>
                <w:sz w:val="20"/>
                <w:szCs w:val="20"/>
              </w:rPr>
            </w:pPr>
            <w:r w:rsidRPr="007C1446">
              <w:rPr>
                <w:rFonts w:eastAsia="Times New Roman"/>
                <w:b/>
                <w:bCs/>
                <w:sz w:val="20"/>
                <w:szCs w:val="20"/>
              </w:rPr>
              <w:t>Guiding questions / What to fill in</w:t>
            </w:r>
          </w:p>
        </w:tc>
      </w:tr>
      <w:tr w:rsidR="004F1ECE" w:rsidRPr="007C1446" w14:paraId="3324D6A9" w14:textId="77777777" w:rsidTr="004F1ECE">
        <w:tc>
          <w:tcPr>
            <w:tcW w:w="0" w:type="auto"/>
            <w:hideMark/>
          </w:tcPr>
          <w:p w14:paraId="2128A2B1" w14:textId="77777777" w:rsidR="004F1ECE" w:rsidRPr="007C1446" w:rsidRDefault="004F1ECE" w:rsidP="001203BD">
            <w:pPr>
              <w:spacing w:line="240" w:lineRule="auto"/>
              <w:rPr>
                <w:rFonts w:eastAsia="Times New Roman"/>
                <w:sz w:val="20"/>
                <w:szCs w:val="20"/>
              </w:rPr>
            </w:pPr>
            <w:r w:rsidRPr="007C1446">
              <w:rPr>
                <w:rFonts w:eastAsia="Times New Roman"/>
                <w:b/>
                <w:bCs/>
                <w:sz w:val="20"/>
                <w:szCs w:val="20"/>
              </w:rPr>
              <w:t>Title of the policy (existing)</w:t>
            </w:r>
          </w:p>
        </w:tc>
        <w:tc>
          <w:tcPr>
            <w:tcW w:w="0" w:type="auto"/>
            <w:hideMark/>
          </w:tcPr>
          <w:p w14:paraId="257FED15" w14:textId="77777777" w:rsidR="004F1ECE" w:rsidRDefault="004F1ECE" w:rsidP="001203BD">
            <w:pPr>
              <w:spacing w:line="240" w:lineRule="auto"/>
              <w:rPr>
                <w:rFonts w:eastAsia="Times New Roman"/>
                <w:sz w:val="20"/>
                <w:szCs w:val="20"/>
                <w:lang w:val="en-US"/>
              </w:rPr>
            </w:pPr>
            <w:r w:rsidRPr="044DB4E3">
              <w:rPr>
                <w:rFonts w:eastAsia="Times New Roman"/>
                <w:sz w:val="20"/>
                <w:szCs w:val="20"/>
                <w:lang w:val="en-US"/>
              </w:rPr>
              <w:t xml:space="preserve">Which current policy, </w:t>
            </w:r>
            <w:proofErr w:type="spellStart"/>
            <w:r w:rsidRPr="044DB4E3">
              <w:rPr>
                <w:rFonts w:eastAsia="Times New Roman"/>
                <w:sz w:val="20"/>
                <w:szCs w:val="20"/>
                <w:lang w:val="en-US"/>
              </w:rPr>
              <w:t>programme</w:t>
            </w:r>
            <w:proofErr w:type="spellEnd"/>
            <w:r w:rsidRPr="044DB4E3">
              <w:rPr>
                <w:rFonts w:eastAsia="Times New Roman"/>
                <w:sz w:val="20"/>
                <w:szCs w:val="20"/>
                <w:lang w:val="en-US"/>
              </w:rPr>
              <w:t xml:space="preserve">, or regulation are you </w:t>
            </w:r>
            <w:proofErr w:type="gramStart"/>
            <w:r w:rsidRPr="044DB4E3">
              <w:rPr>
                <w:rFonts w:eastAsia="Times New Roman"/>
                <w:sz w:val="20"/>
                <w:szCs w:val="20"/>
                <w:lang w:val="en-US"/>
              </w:rPr>
              <w:t>adapting</w:t>
            </w:r>
            <w:proofErr w:type="gramEnd"/>
            <w:r w:rsidRPr="044DB4E3">
              <w:rPr>
                <w:rFonts w:eastAsia="Times New Roman"/>
                <w:sz w:val="20"/>
                <w:szCs w:val="20"/>
                <w:lang w:val="en-US"/>
              </w:rPr>
              <w:t>? Provide its official name/title if possible.</w:t>
            </w:r>
          </w:p>
          <w:p w14:paraId="37B70E35" w14:textId="77777777" w:rsidR="004F1ECE" w:rsidRPr="006A2F9A" w:rsidRDefault="004F1ECE" w:rsidP="004F1ECE">
            <w:pPr>
              <w:rPr>
                <w:rFonts w:eastAsia="Times New Roman"/>
                <w:color w:val="0F9ED5" w:themeColor="accent4"/>
                <w:sz w:val="21"/>
                <w:szCs w:val="21"/>
                <w:lang w:val="en-US"/>
              </w:rPr>
            </w:pPr>
            <w:r w:rsidRPr="006A2F9A">
              <w:rPr>
                <w:rFonts w:eastAsia="Times New Roman"/>
                <w:b/>
                <w:bCs/>
                <w:color w:val="0F9ED5" w:themeColor="accent4"/>
                <w:sz w:val="21"/>
                <w:szCs w:val="21"/>
                <w:lang w:val="en-US"/>
              </w:rPr>
              <w:t>Restriction of freight traffic, urban logistics, and tourist vehicle traffic</w:t>
            </w:r>
          </w:p>
          <w:p w14:paraId="04A8CDFD" w14:textId="77777777" w:rsidR="004F1ECE" w:rsidRPr="006A2F9A" w:rsidRDefault="004F1ECE" w:rsidP="004F1ECE">
            <w:pPr>
              <w:numPr>
                <w:ilvl w:val="0"/>
                <w:numId w:val="48"/>
              </w:numPr>
              <w:rPr>
                <w:rFonts w:eastAsia="Times New Roman"/>
                <w:color w:val="0F9ED5" w:themeColor="accent4"/>
                <w:sz w:val="21"/>
                <w:szCs w:val="21"/>
                <w:lang w:val="it-IT"/>
              </w:rPr>
            </w:pPr>
            <w:r w:rsidRPr="006A2F9A">
              <w:rPr>
                <w:rFonts w:eastAsia="Times New Roman"/>
                <w:b/>
                <w:bCs/>
                <w:color w:val="0F9ED5" w:themeColor="accent4"/>
                <w:sz w:val="21"/>
                <w:szCs w:val="21"/>
                <w:lang w:val="it-IT"/>
              </w:rPr>
              <w:t>Highway Code – Legislative Decree 285/1992</w:t>
            </w:r>
          </w:p>
          <w:p w14:paraId="5AF3285E" w14:textId="77777777" w:rsidR="004F1ECE" w:rsidRPr="006A2F9A" w:rsidRDefault="004F1ECE" w:rsidP="004F1ECE">
            <w:pPr>
              <w:numPr>
                <w:ilvl w:val="1"/>
                <w:numId w:val="48"/>
              </w:numPr>
              <w:rPr>
                <w:rFonts w:eastAsia="Times New Roman"/>
                <w:color w:val="0F9ED5" w:themeColor="accent4"/>
                <w:sz w:val="21"/>
                <w:szCs w:val="21"/>
                <w:lang w:val="it-IT"/>
              </w:rPr>
            </w:pPr>
            <w:r w:rsidRPr="006A2F9A">
              <w:rPr>
                <w:rFonts w:eastAsia="Times New Roman"/>
                <w:b/>
                <w:bCs/>
                <w:color w:val="0F9ED5" w:themeColor="accent4"/>
                <w:sz w:val="21"/>
                <w:szCs w:val="21"/>
                <w:lang w:val="it-IT"/>
              </w:rPr>
              <w:t xml:space="preserve">Key </w:t>
            </w:r>
            <w:proofErr w:type="spellStart"/>
            <w:r w:rsidRPr="006A2F9A">
              <w:rPr>
                <w:rFonts w:eastAsia="Times New Roman"/>
                <w:b/>
                <w:bCs/>
                <w:color w:val="0F9ED5" w:themeColor="accent4"/>
                <w:sz w:val="21"/>
                <w:szCs w:val="21"/>
                <w:lang w:val="it-IT"/>
              </w:rPr>
              <w:t>articles</w:t>
            </w:r>
            <w:proofErr w:type="spellEnd"/>
            <w:r w:rsidRPr="006A2F9A">
              <w:rPr>
                <w:rFonts w:eastAsia="Times New Roman"/>
                <w:b/>
                <w:bCs/>
                <w:color w:val="0F9ED5" w:themeColor="accent4"/>
                <w:sz w:val="21"/>
                <w:szCs w:val="21"/>
                <w:lang w:val="it-IT"/>
              </w:rPr>
              <w:t>:</w:t>
            </w:r>
          </w:p>
          <w:p w14:paraId="3D608699" w14:textId="77777777" w:rsidR="004F1ECE" w:rsidRPr="006A2F9A" w:rsidRDefault="004F1ECE" w:rsidP="004F1ECE">
            <w:pPr>
              <w:numPr>
                <w:ilvl w:val="2"/>
                <w:numId w:val="48"/>
              </w:numPr>
              <w:rPr>
                <w:rFonts w:eastAsia="Times New Roman"/>
                <w:color w:val="0F9ED5" w:themeColor="accent4"/>
                <w:sz w:val="21"/>
                <w:szCs w:val="21"/>
                <w:lang w:val="en-US"/>
              </w:rPr>
            </w:pPr>
            <w:r w:rsidRPr="006A2F9A">
              <w:rPr>
                <w:rFonts w:eastAsia="Times New Roman"/>
                <w:color w:val="0F9ED5" w:themeColor="accent4"/>
                <w:sz w:val="21"/>
                <w:szCs w:val="21"/>
                <w:lang w:val="en-US"/>
              </w:rPr>
              <w:t>Art. 6 – Traffic restrictions outside urban areas</w:t>
            </w:r>
          </w:p>
          <w:p w14:paraId="3B187D5D" w14:textId="77777777" w:rsidR="004F1ECE" w:rsidRPr="006A2F9A" w:rsidRDefault="004F1ECE" w:rsidP="004F1ECE">
            <w:pPr>
              <w:numPr>
                <w:ilvl w:val="2"/>
                <w:numId w:val="48"/>
              </w:numPr>
              <w:rPr>
                <w:rFonts w:eastAsia="Times New Roman"/>
                <w:color w:val="0F9ED5" w:themeColor="accent4"/>
                <w:sz w:val="21"/>
                <w:szCs w:val="21"/>
                <w:lang w:val="en-US"/>
              </w:rPr>
            </w:pPr>
            <w:r w:rsidRPr="006A2F9A">
              <w:rPr>
                <w:rFonts w:eastAsia="Times New Roman"/>
                <w:color w:val="0F9ED5" w:themeColor="accent4"/>
                <w:sz w:val="21"/>
                <w:szCs w:val="21"/>
                <w:lang w:val="en-US"/>
              </w:rPr>
              <w:t>Art. 7 – Regulation of traffic within urban areas</w:t>
            </w:r>
          </w:p>
          <w:p w14:paraId="358E3433" w14:textId="77777777" w:rsidR="004F1ECE" w:rsidRPr="006A2F9A" w:rsidRDefault="004F1ECE" w:rsidP="004F1ECE">
            <w:pPr>
              <w:numPr>
                <w:ilvl w:val="2"/>
                <w:numId w:val="48"/>
              </w:numPr>
              <w:rPr>
                <w:rFonts w:eastAsia="Times New Roman"/>
                <w:color w:val="0F9ED5" w:themeColor="accent4"/>
                <w:sz w:val="21"/>
                <w:szCs w:val="21"/>
                <w:lang w:val="en-US"/>
              </w:rPr>
            </w:pPr>
            <w:r w:rsidRPr="006A2F9A">
              <w:rPr>
                <w:rFonts w:eastAsia="Times New Roman"/>
                <w:color w:val="0F9ED5" w:themeColor="accent4"/>
                <w:sz w:val="21"/>
                <w:szCs w:val="21"/>
                <w:lang w:val="en-US"/>
              </w:rPr>
              <w:t>Art. 158 – Parking and stopping (freight loading/unloading)</w:t>
            </w:r>
          </w:p>
          <w:p w14:paraId="2B755315" w14:textId="77777777" w:rsidR="004F1ECE" w:rsidRPr="006A2F9A" w:rsidRDefault="004F1ECE" w:rsidP="004F1ECE">
            <w:pPr>
              <w:numPr>
                <w:ilvl w:val="0"/>
                <w:numId w:val="48"/>
              </w:numPr>
              <w:rPr>
                <w:rFonts w:eastAsia="Times New Roman"/>
                <w:color w:val="0F9ED5" w:themeColor="accent4"/>
                <w:sz w:val="21"/>
                <w:szCs w:val="21"/>
                <w:lang w:val="en-US"/>
              </w:rPr>
            </w:pPr>
            <w:r w:rsidRPr="006A2F9A">
              <w:rPr>
                <w:rFonts w:eastAsia="Times New Roman"/>
                <w:b/>
                <w:bCs/>
                <w:color w:val="0F9ED5" w:themeColor="accent4"/>
                <w:sz w:val="21"/>
                <w:szCs w:val="21"/>
                <w:lang w:val="en-US"/>
              </w:rPr>
              <w:t>Urban and planning policies – Urban Traffic Plans (PUT)</w:t>
            </w:r>
          </w:p>
          <w:p w14:paraId="4F011C34" w14:textId="77777777" w:rsidR="004F1ECE" w:rsidRPr="006A2F9A" w:rsidRDefault="004F1ECE" w:rsidP="004F1ECE">
            <w:pPr>
              <w:numPr>
                <w:ilvl w:val="1"/>
                <w:numId w:val="48"/>
              </w:numPr>
              <w:rPr>
                <w:rFonts w:eastAsia="Times New Roman"/>
                <w:color w:val="0F9ED5" w:themeColor="accent4"/>
                <w:sz w:val="21"/>
                <w:szCs w:val="21"/>
                <w:lang w:val="en-US"/>
              </w:rPr>
            </w:pPr>
            <w:r w:rsidRPr="006A2F9A">
              <w:rPr>
                <w:rFonts w:eastAsia="Times New Roman"/>
                <w:color w:val="0F9ED5" w:themeColor="accent4"/>
                <w:sz w:val="21"/>
                <w:szCs w:val="21"/>
                <w:lang w:val="en-US"/>
              </w:rPr>
              <w:t>Mandatory for municipalities with over 30,000 inhabitants. They regulate freight access, loading/unloading hours, and rationalization of urban distribution.</w:t>
            </w:r>
          </w:p>
          <w:p w14:paraId="78A3CCFB" w14:textId="77777777" w:rsidR="004F1ECE" w:rsidRPr="006A2F9A" w:rsidRDefault="004F1ECE" w:rsidP="004F1ECE">
            <w:pPr>
              <w:numPr>
                <w:ilvl w:val="0"/>
                <w:numId w:val="48"/>
              </w:numPr>
              <w:rPr>
                <w:rFonts w:eastAsia="Times New Roman"/>
                <w:color w:val="0F9ED5" w:themeColor="accent4"/>
                <w:sz w:val="21"/>
                <w:szCs w:val="21"/>
                <w:lang w:val="en-US"/>
              </w:rPr>
            </w:pPr>
            <w:r w:rsidRPr="006A2F9A">
              <w:rPr>
                <w:rFonts w:eastAsia="Times New Roman"/>
                <w:b/>
                <w:bCs/>
                <w:color w:val="0F9ED5" w:themeColor="accent4"/>
                <w:sz w:val="21"/>
                <w:szCs w:val="21"/>
                <w:lang w:val="en-US"/>
              </w:rPr>
              <w:t>Sustainable Urban Mobility Plans (PUMS)</w:t>
            </w:r>
          </w:p>
          <w:p w14:paraId="2EF61F8B" w14:textId="77777777" w:rsidR="004F1ECE" w:rsidRPr="007C1446" w:rsidRDefault="004F1ECE" w:rsidP="001203BD">
            <w:pPr>
              <w:spacing w:line="240" w:lineRule="auto"/>
              <w:rPr>
                <w:rFonts w:eastAsia="Times New Roman"/>
                <w:sz w:val="20"/>
                <w:szCs w:val="20"/>
                <w:lang w:val="en-US"/>
              </w:rPr>
            </w:pPr>
          </w:p>
        </w:tc>
      </w:tr>
      <w:tr w:rsidR="004F1ECE" w:rsidRPr="007C1446" w14:paraId="0E339A19" w14:textId="77777777" w:rsidTr="004F1ECE">
        <w:tc>
          <w:tcPr>
            <w:tcW w:w="0" w:type="auto"/>
            <w:hideMark/>
          </w:tcPr>
          <w:p w14:paraId="274BEFF5" w14:textId="77777777" w:rsidR="004F1ECE" w:rsidRPr="007C1446" w:rsidRDefault="004F1ECE" w:rsidP="001203BD">
            <w:pPr>
              <w:spacing w:line="240" w:lineRule="auto"/>
              <w:rPr>
                <w:rFonts w:eastAsia="Times New Roman"/>
                <w:sz w:val="20"/>
                <w:szCs w:val="20"/>
              </w:rPr>
            </w:pPr>
            <w:r w:rsidRPr="007C1446">
              <w:rPr>
                <w:rFonts w:eastAsia="Times New Roman"/>
                <w:b/>
                <w:bCs/>
                <w:sz w:val="20"/>
                <w:szCs w:val="20"/>
              </w:rPr>
              <w:t>Sectoral focus</w:t>
            </w:r>
          </w:p>
        </w:tc>
        <w:tc>
          <w:tcPr>
            <w:tcW w:w="0" w:type="auto"/>
            <w:hideMark/>
          </w:tcPr>
          <w:p w14:paraId="27414653" w14:textId="55ABBD1D" w:rsidR="004F1ECE" w:rsidRPr="007C1446" w:rsidRDefault="004F1ECE" w:rsidP="001203BD">
            <w:pPr>
              <w:spacing w:line="240" w:lineRule="auto"/>
              <w:rPr>
                <w:rFonts w:eastAsia="Times New Roman"/>
                <w:sz w:val="20"/>
                <w:szCs w:val="20"/>
                <w:lang w:val="en-US"/>
              </w:rPr>
            </w:pPr>
            <w:r w:rsidRPr="044DB4E3">
              <w:rPr>
                <w:rFonts w:eastAsia="Times New Roman"/>
                <w:sz w:val="20"/>
                <w:szCs w:val="20"/>
                <w:lang w:val="en-US"/>
              </w:rPr>
              <w:t>Which sector is the policy linked to (energy/housing, transport, etc.)?</w:t>
            </w:r>
            <w:r>
              <w:rPr>
                <w:rFonts w:eastAsia="Times New Roman"/>
                <w:sz w:val="20"/>
                <w:szCs w:val="20"/>
                <w:lang w:val="en-US"/>
              </w:rPr>
              <w:t xml:space="preserve"> </w:t>
            </w:r>
            <w:r w:rsidRPr="004F1ECE">
              <w:rPr>
                <w:rFonts w:eastAsia="Times New Roman"/>
                <w:color w:val="45B0E1" w:themeColor="accent1" w:themeTint="99"/>
                <w:sz w:val="20"/>
                <w:szCs w:val="20"/>
                <w:lang w:val="en-US"/>
              </w:rPr>
              <w:t>transport</w:t>
            </w:r>
          </w:p>
        </w:tc>
      </w:tr>
      <w:tr w:rsidR="004F1ECE" w:rsidRPr="007C1446" w14:paraId="6F5742CE" w14:textId="77777777" w:rsidTr="004F1ECE">
        <w:tc>
          <w:tcPr>
            <w:tcW w:w="0" w:type="auto"/>
            <w:hideMark/>
          </w:tcPr>
          <w:p w14:paraId="6CAB708B" w14:textId="77777777" w:rsidR="004F1ECE" w:rsidRPr="007C1446" w:rsidRDefault="004F1ECE" w:rsidP="001203BD">
            <w:pPr>
              <w:spacing w:line="240" w:lineRule="auto"/>
              <w:rPr>
                <w:rFonts w:eastAsia="Times New Roman"/>
                <w:sz w:val="20"/>
                <w:szCs w:val="20"/>
              </w:rPr>
            </w:pPr>
            <w:r w:rsidRPr="007C1446">
              <w:rPr>
                <w:rFonts w:eastAsia="Times New Roman"/>
                <w:b/>
                <w:bCs/>
                <w:sz w:val="20"/>
                <w:szCs w:val="20"/>
              </w:rPr>
              <w:t>Original policy objectives</w:t>
            </w:r>
          </w:p>
        </w:tc>
        <w:tc>
          <w:tcPr>
            <w:tcW w:w="0" w:type="auto"/>
            <w:hideMark/>
          </w:tcPr>
          <w:p w14:paraId="68458875" w14:textId="77777777" w:rsidR="004F1ECE" w:rsidRDefault="004F1ECE" w:rsidP="001203BD">
            <w:pPr>
              <w:spacing w:line="240" w:lineRule="auto"/>
              <w:rPr>
                <w:rFonts w:eastAsia="Times New Roman"/>
                <w:sz w:val="20"/>
                <w:szCs w:val="20"/>
              </w:rPr>
            </w:pPr>
            <w:r w:rsidRPr="007C1446">
              <w:rPr>
                <w:rFonts w:eastAsia="Times New Roman"/>
                <w:sz w:val="20"/>
                <w:szCs w:val="20"/>
              </w:rPr>
              <w:t>What was the policy originally designed to achieve?</w:t>
            </w:r>
          </w:p>
          <w:p w14:paraId="08097EEF" w14:textId="47514B11" w:rsidR="004F1ECE" w:rsidRPr="007C1446" w:rsidRDefault="004F1ECE" w:rsidP="001203BD">
            <w:pPr>
              <w:spacing w:line="240" w:lineRule="auto"/>
              <w:rPr>
                <w:rFonts w:eastAsia="Times New Roman"/>
                <w:sz w:val="20"/>
                <w:szCs w:val="20"/>
              </w:rPr>
            </w:pPr>
            <w:r w:rsidRPr="004F1ECE">
              <w:rPr>
                <w:rFonts w:eastAsia="Times New Roman"/>
                <w:color w:val="45B0E1" w:themeColor="accent1" w:themeTint="99"/>
                <w:sz w:val="20"/>
                <w:szCs w:val="20"/>
              </w:rPr>
              <w:t>Regulate freight traffic in urban areas</w:t>
            </w:r>
          </w:p>
        </w:tc>
      </w:tr>
      <w:tr w:rsidR="004F1ECE" w:rsidRPr="007C1446" w14:paraId="449B4292" w14:textId="77777777" w:rsidTr="004F1ECE">
        <w:tc>
          <w:tcPr>
            <w:tcW w:w="0" w:type="auto"/>
            <w:hideMark/>
          </w:tcPr>
          <w:p w14:paraId="01AACA95" w14:textId="77777777" w:rsidR="004F1ECE" w:rsidRPr="007C1446" w:rsidRDefault="004F1ECE" w:rsidP="001203BD">
            <w:pPr>
              <w:spacing w:line="240" w:lineRule="auto"/>
              <w:rPr>
                <w:rFonts w:eastAsia="Times New Roman"/>
                <w:sz w:val="20"/>
                <w:szCs w:val="20"/>
                <w:lang w:val="en-US"/>
              </w:rPr>
            </w:pPr>
            <w:proofErr w:type="spellStart"/>
            <w:r w:rsidRPr="044DB4E3">
              <w:rPr>
                <w:rFonts w:eastAsia="Times New Roman"/>
                <w:b/>
                <w:bCs/>
                <w:sz w:val="20"/>
                <w:szCs w:val="20"/>
                <w:lang w:val="en-US"/>
              </w:rPr>
              <w:t>Prioritised</w:t>
            </w:r>
            <w:proofErr w:type="spellEnd"/>
            <w:r w:rsidRPr="044DB4E3">
              <w:rPr>
                <w:rFonts w:eastAsia="Times New Roman"/>
                <w:b/>
                <w:bCs/>
                <w:sz w:val="20"/>
                <w:szCs w:val="20"/>
                <w:lang w:val="en-US"/>
              </w:rPr>
              <w:t xml:space="preserve"> challenge addressed</w:t>
            </w:r>
          </w:p>
        </w:tc>
        <w:tc>
          <w:tcPr>
            <w:tcW w:w="0" w:type="auto"/>
            <w:hideMark/>
          </w:tcPr>
          <w:p w14:paraId="09F646B7" w14:textId="77777777" w:rsidR="004F1ECE" w:rsidRDefault="004F1ECE" w:rsidP="001203BD">
            <w:pPr>
              <w:spacing w:line="240" w:lineRule="auto"/>
              <w:rPr>
                <w:rFonts w:eastAsia="Times New Roman"/>
                <w:sz w:val="20"/>
                <w:szCs w:val="20"/>
              </w:rPr>
            </w:pPr>
            <w:r w:rsidRPr="007C1446">
              <w:rPr>
                <w:rFonts w:eastAsia="Times New Roman"/>
                <w:sz w:val="20"/>
                <w:szCs w:val="20"/>
              </w:rPr>
              <w:t>Which of the identified changes is the adjustment in this policy trying to address?</w:t>
            </w:r>
          </w:p>
          <w:p w14:paraId="102A5F6B" w14:textId="4803929A" w:rsidR="004F1ECE" w:rsidRPr="007C1446" w:rsidRDefault="004F1ECE" w:rsidP="001203BD">
            <w:pPr>
              <w:spacing w:line="240" w:lineRule="auto"/>
              <w:rPr>
                <w:rFonts w:eastAsia="Times New Roman"/>
                <w:sz w:val="20"/>
                <w:szCs w:val="20"/>
              </w:rPr>
            </w:pPr>
            <w:r w:rsidRPr="00CF588F">
              <w:rPr>
                <w:color w:val="0F9ED5" w:themeColor="accent4"/>
              </w:rPr>
              <w:t>Reduce freight traffic, congestion, and emissions in urban centers while ensuring logistical efficiency, equity among operators, and quality of public space. Limit the circulation of vehicles dedicated to tourist transport in historic city centers. Establish Urban Logistics Areas (ALU), a network of Urban Consolidation Hubs (HUC), and smart time windows. Improve public transport services to meet the demand for tourist mobility</w:t>
            </w:r>
          </w:p>
        </w:tc>
      </w:tr>
      <w:tr w:rsidR="004F1ECE" w:rsidRPr="007C1446" w14:paraId="2550757E" w14:textId="77777777" w:rsidTr="004F1ECE">
        <w:tc>
          <w:tcPr>
            <w:tcW w:w="0" w:type="auto"/>
            <w:hideMark/>
          </w:tcPr>
          <w:p w14:paraId="1355BC73" w14:textId="77777777" w:rsidR="004F1ECE" w:rsidRPr="007C1446" w:rsidRDefault="004F1ECE" w:rsidP="001203BD">
            <w:pPr>
              <w:spacing w:line="240" w:lineRule="auto"/>
              <w:rPr>
                <w:rFonts w:eastAsia="Times New Roman"/>
                <w:sz w:val="20"/>
                <w:szCs w:val="20"/>
              </w:rPr>
            </w:pPr>
            <w:r w:rsidRPr="007C1446">
              <w:rPr>
                <w:rFonts w:eastAsia="Times New Roman"/>
                <w:b/>
                <w:bCs/>
                <w:sz w:val="20"/>
                <w:szCs w:val="20"/>
              </w:rPr>
              <w:t>Limitations or gaps</w:t>
            </w:r>
          </w:p>
        </w:tc>
        <w:tc>
          <w:tcPr>
            <w:tcW w:w="0" w:type="auto"/>
            <w:hideMark/>
          </w:tcPr>
          <w:p w14:paraId="5B2B4059" w14:textId="3B2235AB" w:rsidR="004F1ECE" w:rsidRPr="007C1446" w:rsidRDefault="004F1ECE" w:rsidP="001203BD">
            <w:pPr>
              <w:spacing w:line="240" w:lineRule="auto"/>
              <w:rPr>
                <w:rFonts w:eastAsia="Times New Roman"/>
                <w:sz w:val="20"/>
                <w:szCs w:val="20"/>
              </w:rPr>
            </w:pPr>
            <w:r w:rsidRPr="007C1446">
              <w:rPr>
                <w:rFonts w:eastAsia="Times New Roman"/>
                <w:sz w:val="20"/>
                <w:szCs w:val="20"/>
              </w:rPr>
              <w:t>Why is the current policy insufficient, ineffective, or unfair?</w:t>
            </w:r>
            <w:r>
              <w:rPr>
                <w:rFonts w:eastAsia="Times New Roman"/>
                <w:sz w:val="20"/>
                <w:szCs w:val="20"/>
              </w:rPr>
              <w:t xml:space="preserve"> </w:t>
            </w:r>
            <w:r w:rsidRPr="004F1ECE">
              <w:rPr>
                <w:rFonts w:eastAsia="Times New Roman"/>
                <w:color w:val="45B0E1" w:themeColor="accent1" w:themeTint="99"/>
                <w:sz w:val="20"/>
                <w:szCs w:val="20"/>
              </w:rPr>
              <w:t>There is a need for further limitation</w:t>
            </w:r>
          </w:p>
        </w:tc>
      </w:tr>
      <w:tr w:rsidR="004F1ECE" w:rsidRPr="007C1446" w14:paraId="56D00ADB" w14:textId="77777777" w:rsidTr="004F1ECE">
        <w:tc>
          <w:tcPr>
            <w:tcW w:w="0" w:type="auto"/>
            <w:hideMark/>
          </w:tcPr>
          <w:p w14:paraId="1AB8307A" w14:textId="77777777" w:rsidR="004F1ECE" w:rsidRPr="007C1446" w:rsidRDefault="004F1ECE" w:rsidP="001203BD">
            <w:pPr>
              <w:spacing w:line="240" w:lineRule="auto"/>
              <w:rPr>
                <w:rFonts w:eastAsia="Times New Roman"/>
                <w:sz w:val="20"/>
                <w:szCs w:val="20"/>
              </w:rPr>
            </w:pPr>
            <w:r w:rsidRPr="007C1446">
              <w:rPr>
                <w:rFonts w:eastAsia="Times New Roman"/>
                <w:b/>
                <w:bCs/>
                <w:sz w:val="20"/>
                <w:szCs w:val="20"/>
              </w:rPr>
              <w:t>Proposed adaptations</w:t>
            </w:r>
          </w:p>
        </w:tc>
        <w:tc>
          <w:tcPr>
            <w:tcW w:w="0" w:type="auto"/>
            <w:hideMark/>
          </w:tcPr>
          <w:p w14:paraId="272879A9" w14:textId="6AE58710" w:rsidR="004F1ECE" w:rsidRPr="007C1446" w:rsidRDefault="004F1ECE" w:rsidP="001203BD">
            <w:pPr>
              <w:spacing w:line="240" w:lineRule="auto"/>
              <w:rPr>
                <w:rFonts w:eastAsia="Times New Roman"/>
                <w:sz w:val="20"/>
                <w:szCs w:val="20"/>
                <w:lang w:val="en-US"/>
              </w:rPr>
            </w:pPr>
            <w:r w:rsidRPr="044DB4E3">
              <w:rPr>
                <w:rFonts w:eastAsia="Times New Roman"/>
                <w:sz w:val="20"/>
                <w:szCs w:val="20"/>
                <w:lang w:val="en-US"/>
              </w:rPr>
              <w:t>What changes should be made? (e.g. broaden eligibility, adjust criteria, simplify access, strengthen enforcement).</w:t>
            </w:r>
            <w:r>
              <w:rPr>
                <w:rFonts w:eastAsia="Times New Roman"/>
                <w:sz w:val="20"/>
                <w:szCs w:val="20"/>
                <w:lang w:val="en-US"/>
              </w:rPr>
              <w:t xml:space="preserve"> </w:t>
            </w:r>
            <w:r w:rsidRPr="004F1ECE">
              <w:rPr>
                <w:rFonts w:eastAsia="Times New Roman"/>
                <w:color w:val="45B0E1" w:themeColor="accent1" w:themeTint="99"/>
                <w:sz w:val="20"/>
                <w:szCs w:val="20"/>
                <w:lang w:val="en-US"/>
              </w:rPr>
              <w:t>Adjust criteria</w:t>
            </w:r>
            <w:r>
              <w:rPr>
                <w:rFonts w:eastAsia="Times New Roman"/>
                <w:color w:val="45B0E1" w:themeColor="accent1" w:themeTint="99"/>
                <w:sz w:val="20"/>
                <w:szCs w:val="20"/>
                <w:lang w:val="en-US"/>
              </w:rPr>
              <w:t>, destinate a specific logistic area in the cities</w:t>
            </w:r>
          </w:p>
        </w:tc>
      </w:tr>
      <w:tr w:rsidR="004F1ECE" w:rsidRPr="007C1446" w14:paraId="256F0783" w14:textId="77777777" w:rsidTr="004F1ECE">
        <w:tc>
          <w:tcPr>
            <w:tcW w:w="0" w:type="auto"/>
            <w:hideMark/>
          </w:tcPr>
          <w:p w14:paraId="063D51D2" w14:textId="77777777" w:rsidR="004F1ECE" w:rsidRPr="007C1446" w:rsidRDefault="004F1ECE" w:rsidP="001203BD">
            <w:pPr>
              <w:spacing w:line="240" w:lineRule="auto"/>
              <w:rPr>
                <w:rFonts w:eastAsia="Times New Roman"/>
                <w:sz w:val="20"/>
                <w:szCs w:val="20"/>
              </w:rPr>
            </w:pPr>
            <w:r w:rsidRPr="007C1446">
              <w:rPr>
                <w:rFonts w:eastAsia="Times New Roman"/>
                <w:b/>
                <w:bCs/>
                <w:sz w:val="20"/>
                <w:szCs w:val="20"/>
              </w:rPr>
              <w:t>Policy type(s)</w:t>
            </w:r>
          </w:p>
        </w:tc>
        <w:tc>
          <w:tcPr>
            <w:tcW w:w="0" w:type="auto"/>
            <w:hideMark/>
          </w:tcPr>
          <w:p w14:paraId="7978AC18" w14:textId="2B757F9B" w:rsidR="004F1ECE" w:rsidRPr="007C1446" w:rsidRDefault="004F1ECE" w:rsidP="001203BD">
            <w:pPr>
              <w:spacing w:line="240" w:lineRule="auto"/>
              <w:rPr>
                <w:rFonts w:eastAsia="Times New Roman"/>
                <w:sz w:val="20"/>
                <w:szCs w:val="20"/>
                <w:lang w:val="en-US"/>
              </w:rPr>
            </w:pPr>
            <w:r w:rsidRPr="0076058B">
              <w:rPr>
                <w:sz w:val="21"/>
                <w:szCs w:val="21"/>
                <w:lang w:val="en-GB" w:eastAsia="en-GB"/>
              </w:rPr>
              <w:t xml:space="preserve">Tick or specify which applies: - </w:t>
            </w:r>
            <w:r w:rsidRPr="00F06AE5">
              <w:rPr>
                <w:color w:val="0F9ED5" w:themeColor="accent4"/>
                <w:sz w:val="21"/>
                <w:szCs w:val="21"/>
                <w:lang w:val="en-GB" w:eastAsia="en-GB"/>
              </w:rPr>
              <w:t xml:space="preserve">Regulation (laws, standards, bans, requirements) - Economic incentives (subsidies, taxes, grants, penalties) - Public services (programmes, infrastructure investments) - </w:t>
            </w:r>
            <w:r w:rsidRPr="0076058B">
              <w:rPr>
                <w:sz w:val="21"/>
                <w:szCs w:val="21"/>
                <w:lang w:val="en-GB" w:eastAsia="en-GB"/>
              </w:rPr>
              <w:t>Information/education (campaigns, training, awareness)</w:t>
            </w:r>
          </w:p>
        </w:tc>
      </w:tr>
      <w:tr w:rsidR="004F1ECE" w:rsidRPr="007C1446" w14:paraId="59D8EFEA" w14:textId="77777777" w:rsidTr="004F1ECE">
        <w:tc>
          <w:tcPr>
            <w:tcW w:w="0" w:type="auto"/>
            <w:hideMark/>
          </w:tcPr>
          <w:p w14:paraId="2F7FEA8F" w14:textId="77777777" w:rsidR="004F1ECE" w:rsidRPr="007C1446" w:rsidRDefault="004F1ECE" w:rsidP="001203BD">
            <w:pPr>
              <w:spacing w:line="240" w:lineRule="auto"/>
              <w:rPr>
                <w:rFonts w:eastAsia="Times New Roman"/>
                <w:sz w:val="20"/>
                <w:szCs w:val="20"/>
              </w:rPr>
            </w:pPr>
            <w:r w:rsidRPr="007C1446">
              <w:rPr>
                <w:rFonts w:eastAsia="Times New Roman"/>
                <w:b/>
                <w:bCs/>
                <w:sz w:val="20"/>
                <w:szCs w:val="20"/>
              </w:rPr>
              <w:t>Participatory dimension &amp; stakeholders</w:t>
            </w:r>
          </w:p>
        </w:tc>
        <w:tc>
          <w:tcPr>
            <w:tcW w:w="0" w:type="auto"/>
            <w:hideMark/>
          </w:tcPr>
          <w:p w14:paraId="743A3B96" w14:textId="77777777" w:rsidR="004F1ECE" w:rsidRDefault="004F1ECE" w:rsidP="001203BD">
            <w:pPr>
              <w:spacing w:line="240" w:lineRule="auto"/>
              <w:rPr>
                <w:rFonts w:eastAsia="Times New Roman"/>
                <w:sz w:val="20"/>
                <w:szCs w:val="20"/>
              </w:rPr>
            </w:pPr>
            <w:r w:rsidRPr="007C1446">
              <w:rPr>
                <w:rFonts w:eastAsia="Times New Roman"/>
                <w:sz w:val="20"/>
                <w:szCs w:val="20"/>
              </w:rPr>
              <w:t>Who should be involved in the adaptation process (civil society, unions, local authorities, etc.)?</w:t>
            </w:r>
          </w:p>
          <w:p w14:paraId="59562BBE" w14:textId="6631C0CC" w:rsidR="004F1ECE" w:rsidRPr="007C1446" w:rsidRDefault="004F1ECE" w:rsidP="001203BD">
            <w:pPr>
              <w:spacing w:line="240" w:lineRule="auto"/>
              <w:rPr>
                <w:rFonts w:eastAsia="Times New Roman"/>
                <w:sz w:val="20"/>
                <w:szCs w:val="20"/>
              </w:rPr>
            </w:pPr>
            <w:r w:rsidRPr="004F1ECE">
              <w:rPr>
                <w:rFonts w:eastAsia="Times New Roman"/>
                <w:color w:val="45B0E1" w:themeColor="accent1" w:themeTint="99"/>
                <w:sz w:val="20"/>
                <w:szCs w:val="20"/>
              </w:rPr>
              <w:t>Municipalities, Enterprises, Associations</w:t>
            </w:r>
          </w:p>
        </w:tc>
      </w:tr>
      <w:tr w:rsidR="004F1ECE" w:rsidRPr="007C1446" w14:paraId="1D76DB3D" w14:textId="77777777" w:rsidTr="004F1ECE">
        <w:trPr>
          <w:gridAfter w:val="1"/>
        </w:trPr>
        <w:tc>
          <w:tcPr>
            <w:tcW w:w="0" w:type="auto"/>
          </w:tcPr>
          <w:p w14:paraId="7278C051" w14:textId="77777777" w:rsidR="004F1ECE" w:rsidRPr="007C1446" w:rsidRDefault="004F1ECE" w:rsidP="001203BD">
            <w:pPr>
              <w:spacing w:line="240" w:lineRule="auto"/>
              <w:rPr>
                <w:rFonts w:eastAsia="Times New Roman"/>
                <w:sz w:val="20"/>
                <w:szCs w:val="20"/>
              </w:rPr>
            </w:pPr>
            <w:r>
              <w:rPr>
                <w:rFonts w:eastAsia="Times New Roman"/>
                <w:b/>
                <w:bCs/>
                <w:sz w:val="20"/>
                <w:szCs w:val="20"/>
              </w:rPr>
              <w:t xml:space="preserve">Target population: </w:t>
            </w:r>
            <w:r w:rsidRPr="007C1446">
              <w:rPr>
                <w:rFonts w:eastAsia="Times New Roman"/>
                <w:i/>
                <w:iCs/>
                <w:sz w:val="20"/>
                <w:szCs w:val="20"/>
              </w:rPr>
              <w:t>only one question is allowed per answer</w:t>
            </w:r>
          </w:p>
        </w:tc>
      </w:tr>
      <w:tr w:rsidR="004F1ECE" w:rsidRPr="007C1446" w14:paraId="71EBC913" w14:textId="77777777" w:rsidTr="004F1ECE">
        <w:tc>
          <w:tcPr>
            <w:tcW w:w="0" w:type="auto"/>
          </w:tcPr>
          <w:p w14:paraId="73C577B7" w14:textId="77777777" w:rsidR="004F1ECE" w:rsidRPr="007C1446" w:rsidRDefault="004F1ECE" w:rsidP="001203BD">
            <w:pPr>
              <w:spacing w:line="240" w:lineRule="auto"/>
              <w:rPr>
                <w:rFonts w:eastAsia="Times New Roman"/>
                <w:sz w:val="20"/>
                <w:szCs w:val="20"/>
              </w:rPr>
            </w:pPr>
            <w:r w:rsidRPr="007C1446">
              <w:rPr>
                <w:rFonts w:eastAsia="Times New Roman"/>
                <w:sz w:val="20"/>
                <w:szCs w:val="20"/>
              </w:rPr>
              <w:t>Age range</w:t>
            </w:r>
          </w:p>
        </w:tc>
        <w:tc>
          <w:tcPr>
            <w:tcW w:w="0" w:type="auto"/>
          </w:tcPr>
          <w:p w14:paraId="798EAF66" w14:textId="77777777" w:rsidR="004F1ECE" w:rsidRPr="007C1446" w:rsidRDefault="004F1ECE" w:rsidP="001203BD">
            <w:pPr>
              <w:spacing w:line="240" w:lineRule="auto"/>
              <w:rPr>
                <w:rFonts w:ascii="Segoe UI Symbol" w:eastAsia="Times New Roman" w:hAnsi="Segoe UI Symbol" w:cs="Segoe UI Symbol"/>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&lt;18</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25–35</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35–65</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&gt;65</w:t>
            </w:r>
          </w:p>
        </w:tc>
      </w:tr>
      <w:tr w:rsidR="004F1ECE" w:rsidRPr="007C1446" w14:paraId="183B2ED2" w14:textId="77777777" w:rsidTr="004F1ECE">
        <w:tc>
          <w:tcPr>
            <w:tcW w:w="0" w:type="auto"/>
            <w:hideMark/>
          </w:tcPr>
          <w:p w14:paraId="7D8DC2D4" w14:textId="77777777" w:rsidR="004F1ECE" w:rsidRPr="007C1446" w:rsidRDefault="004F1ECE" w:rsidP="001203BD">
            <w:pPr>
              <w:spacing w:line="240" w:lineRule="auto"/>
              <w:rPr>
                <w:rFonts w:eastAsia="Times New Roman"/>
                <w:sz w:val="20"/>
                <w:szCs w:val="20"/>
              </w:rPr>
            </w:pPr>
            <w:r w:rsidRPr="007C1446">
              <w:rPr>
                <w:rFonts w:eastAsia="Times New Roman"/>
                <w:sz w:val="20"/>
                <w:szCs w:val="20"/>
              </w:rPr>
              <w:t>Living in a house with low energy efficiency:</w:t>
            </w:r>
          </w:p>
        </w:tc>
        <w:tc>
          <w:tcPr>
            <w:tcW w:w="0" w:type="auto"/>
            <w:hideMark/>
          </w:tcPr>
          <w:p w14:paraId="427832A1" w14:textId="77777777" w:rsidR="004F1ECE" w:rsidRPr="007C1446" w:rsidRDefault="004F1ECE" w:rsidP="001203BD">
            <w:pPr>
              <w:spacing w:line="240" w:lineRule="auto"/>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4F1ECE" w:rsidRPr="007C1446" w14:paraId="32AE6DA1" w14:textId="77777777" w:rsidTr="004F1ECE">
        <w:tc>
          <w:tcPr>
            <w:tcW w:w="0" w:type="auto"/>
            <w:hideMark/>
          </w:tcPr>
          <w:p w14:paraId="317FEA15" w14:textId="77777777" w:rsidR="004F1ECE" w:rsidRPr="007C1446" w:rsidRDefault="004F1ECE" w:rsidP="001203BD">
            <w:pPr>
              <w:spacing w:line="240" w:lineRule="auto"/>
              <w:rPr>
                <w:rFonts w:eastAsia="Times New Roman"/>
                <w:sz w:val="20"/>
                <w:szCs w:val="20"/>
              </w:rPr>
            </w:pPr>
            <w:r w:rsidRPr="007C1446">
              <w:rPr>
                <w:rFonts w:eastAsia="Times New Roman"/>
                <w:sz w:val="20"/>
                <w:szCs w:val="20"/>
              </w:rPr>
              <w:t>Gender</w:t>
            </w:r>
          </w:p>
        </w:tc>
        <w:tc>
          <w:tcPr>
            <w:tcW w:w="0" w:type="auto"/>
            <w:hideMark/>
          </w:tcPr>
          <w:p w14:paraId="1343FF86" w14:textId="77777777" w:rsidR="004F1ECE" w:rsidRPr="007C1446" w:rsidRDefault="004F1ECE" w:rsidP="001203BD">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Woman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Male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Non-binary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Other </w:t>
            </w:r>
          </w:p>
        </w:tc>
      </w:tr>
      <w:tr w:rsidR="004F1ECE" w:rsidRPr="007C1446" w14:paraId="361AEA13" w14:textId="77777777" w:rsidTr="004F1ECE">
        <w:tc>
          <w:tcPr>
            <w:tcW w:w="0" w:type="auto"/>
          </w:tcPr>
          <w:p w14:paraId="68B08AEF" w14:textId="77777777" w:rsidR="004F1ECE" w:rsidRPr="007C1446" w:rsidRDefault="004F1ECE" w:rsidP="001203BD">
            <w:pPr>
              <w:spacing w:line="240" w:lineRule="auto"/>
              <w:rPr>
                <w:rFonts w:eastAsia="Times New Roman"/>
                <w:sz w:val="20"/>
                <w:szCs w:val="20"/>
              </w:rPr>
            </w:pPr>
            <w:r w:rsidRPr="007C1446">
              <w:rPr>
                <w:rFonts w:eastAsia="Times New Roman"/>
                <w:sz w:val="20"/>
                <w:szCs w:val="20"/>
              </w:rPr>
              <w:t xml:space="preserve">Need </w:t>
            </w:r>
            <w:proofErr w:type="gramStart"/>
            <w:r w:rsidRPr="007C1446">
              <w:rPr>
                <w:rFonts w:eastAsia="Times New Roman"/>
                <w:sz w:val="20"/>
                <w:szCs w:val="20"/>
              </w:rPr>
              <w:t>of</w:t>
            </w:r>
            <w:proofErr w:type="gramEnd"/>
            <w:r w:rsidRPr="007C1446">
              <w:rPr>
                <w:rFonts w:eastAsia="Times New Roman"/>
                <w:sz w:val="20"/>
                <w:szCs w:val="20"/>
              </w:rPr>
              <w:t xml:space="preserve"> a car to perform daily activities:</w:t>
            </w:r>
          </w:p>
        </w:tc>
        <w:tc>
          <w:tcPr>
            <w:tcW w:w="0" w:type="auto"/>
          </w:tcPr>
          <w:p w14:paraId="57CEDDAC" w14:textId="77777777" w:rsidR="004F1ECE" w:rsidRPr="007C1446" w:rsidRDefault="004F1ECE" w:rsidP="001203BD">
            <w:pPr>
              <w:spacing w:line="240" w:lineRule="auto"/>
              <w:rPr>
                <w:rFonts w:ascii="Segoe UI Symbol" w:eastAsia="Times New Roman" w:hAnsi="Segoe UI Symbol" w:cs="Segoe UI Symbol"/>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4F1ECE" w:rsidRPr="007C1446" w14:paraId="3F60C440" w14:textId="77777777" w:rsidTr="004F1ECE">
        <w:tc>
          <w:tcPr>
            <w:tcW w:w="0" w:type="auto"/>
            <w:hideMark/>
          </w:tcPr>
          <w:p w14:paraId="4192A588" w14:textId="77777777" w:rsidR="004F1ECE" w:rsidRPr="007C1446" w:rsidRDefault="004F1ECE" w:rsidP="001203BD">
            <w:pPr>
              <w:spacing w:line="240" w:lineRule="auto"/>
              <w:rPr>
                <w:rFonts w:eastAsia="Times New Roman"/>
                <w:sz w:val="20"/>
                <w:szCs w:val="20"/>
              </w:rPr>
            </w:pPr>
            <w:r w:rsidRPr="007C1446">
              <w:rPr>
                <w:rFonts w:eastAsia="Times New Roman"/>
                <w:sz w:val="20"/>
                <w:szCs w:val="20"/>
              </w:rPr>
              <w:t>Level of education</w:t>
            </w:r>
          </w:p>
        </w:tc>
        <w:tc>
          <w:tcPr>
            <w:tcW w:w="0" w:type="auto"/>
            <w:hideMark/>
          </w:tcPr>
          <w:p w14:paraId="31E528F3" w14:textId="77777777" w:rsidR="004F1ECE" w:rsidRPr="007C1446" w:rsidRDefault="004F1ECE" w:rsidP="001203BD">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 formal education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Primary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Secondary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Further formal education</w:t>
            </w:r>
          </w:p>
        </w:tc>
      </w:tr>
      <w:tr w:rsidR="004F1ECE" w:rsidRPr="007C1446" w14:paraId="7CF5C2E4" w14:textId="77777777" w:rsidTr="004F1ECE">
        <w:tc>
          <w:tcPr>
            <w:tcW w:w="0" w:type="auto"/>
            <w:hideMark/>
          </w:tcPr>
          <w:p w14:paraId="7E559A25" w14:textId="77777777" w:rsidR="004F1ECE" w:rsidRPr="007C1446" w:rsidRDefault="004F1ECE" w:rsidP="001203BD">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350787E9" w14:textId="536986AF" w:rsidR="004F1ECE" w:rsidRPr="007C1446" w:rsidRDefault="004F1ECE" w:rsidP="001203BD">
            <w:pPr>
              <w:spacing w:line="240" w:lineRule="auto"/>
              <w:rPr>
                <w:rFonts w:eastAsia="Times New Roman"/>
                <w:sz w:val="20"/>
                <w:szCs w:val="20"/>
                <w:lang w:val="en-US"/>
              </w:rPr>
            </w:pPr>
            <w:r w:rsidRPr="004F1ECE">
              <w:rPr>
                <w:rFonts w:ascii="Segoe UI Symbol" w:eastAsia="Times New Roman" w:hAnsi="Segoe UI Symbol" w:cs="Segoe UI Symbol"/>
                <w:color w:val="45B0E1" w:themeColor="accent1" w:themeTint="99"/>
                <w:sz w:val="20"/>
                <w:szCs w:val="20"/>
                <w:lang w:val="en-US"/>
              </w:rPr>
              <w:t>x</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Urban area</w:t>
            </w:r>
            <w:r w:rsidRPr="044DB4E3">
              <w:rPr>
                <w:rFonts w:eastAsia="Times New Roman"/>
                <w:sz w:val="20"/>
                <w:szCs w:val="20"/>
                <w:lang w:val="en-US"/>
              </w:rPr>
              <w:t> </w:t>
            </w:r>
            <w:r w:rsidRPr="044DB4E3">
              <w:rPr>
                <w:rFonts w:eastAsia="Times New Roman"/>
                <w:sz w:val="20"/>
                <w:szCs w:val="20"/>
                <w:lang w:val="en-US"/>
              </w:rPr>
              <w:t> </w:t>
            </w:r>
            <w:r w:rsidRPr="004F1ECE">
              <w:rPr>
                <w:rFonts w:eastAsia="Times New Roman"/>
                <w:color w:val="45B0E1" w:themeColor="accent1" w:themeTint="99"/>
                <w:sz w:val="20"/>
                <w:szCs w:val="20"/>
                <w:lang w:val="en-US"/>
              </w:rPr>
              <w:t>x</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Suburban area</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Rural area</w:t>
            </w:r>
          </w:p>
        </w:tc>
      </w:tr>
      <w:tr w:rsidR="004F1ECE" w:rsidRPr="007C1446" w14:paraId="7A3846C5" w14:textId="77777777" w:rsidTr="004F1ECE">
        <w:tc>
          <w:tcPr>
            <w:tcW w:w="0" w:type="auto"/>
            <w:hideMark/>
          </w:tcPr>
          <w:p w14:paraId="7B42AF71" w14:textId="77777777" w:rsidR="004F1ECE" w:rsidRPr="007C1446" w:rsidRDefault="004F1ECE" w:rsidP="001203BD">
            <w:pPr>
              <w:spacing w:line="240" w:lineRule="auto"/>
              <w:rPr>
                <w:rFonts w:eastAsia="Times New Roman"/>
                <w:sz w:val="20"/>
                <w:szCs w:val="20"/>
              </w:rPr>
            </w:pPr>
            <w:r w:rsidRPr="007C1446">
              <w:rPr>
                <w:rFonts w:eastAsia="Times New Roman"/>
                <w:sz w:val="20"/>
                <w:szCs w:val="20"/>
              </w:rPr>
              <w:t>Economic status</w:t>
            </w:r>
          </w:p>
        </w:tc>
        <w:tc>
          <w:tcPr>
            <w:tcW w:w="0" w:type="auto"/>
            <w:hideMark/>
          </w:tcPr>
          <w:p w14:paraId="485183C0" w14:textId="77777777" w:rsidR="004F1ECE" w:rsidRPr="007C1446" w:rsidRDefault="004F1ECE" w:rsidP="001203BD">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Employed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Unemployed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Retired</w:t>
            </w:r>
          </w:p>
        </w:tc>
      </w:tr>
      <w:tr w:rsidR="004F1ECE" w:rsidRPr="007C1446" w14:paraId="7ECAB016" w14:textId="77777777" w:rsidTr="004F1ECE">
        <w:tc>
          <w:tcPr>
            <w:tcW w:w="0" w:type="auto"/>
            <w:hideMark/>
          </w:tcPr>
          <w:p w14:paraId="5BFFF497" w14:textId="77777777" w:rsidR="004F1ECE" w:rsidRPr="007C1446" w:rsidRDefault="004F1ECE" w:rsidP="001203BD">
            <w:pPr>
              <w:spacing w:line="240" w:lineRule="auto"/>
              <w:rPr>
                <w:rFonts w:eastAsia="Times New Roman"/>
                <w:sz w:val="20"/>
                <w:szCs w:val="20"/>
              </w:rPr>
            </w:pPr>
            <w:r w:rsidRPr="007C1446">
              <w:rPr>
                <w:rFonts w:eastAsia="Times New Roman"/>
                <w:sz w:val="20"/>
                <w:szCs w:val="20"/>
              </w:rPr>
              <w:t>Care responsibility as the main activity</w:t>
            </w:r>
          </w:p>
        </w:tc>
        <w:tc>
          <w:tcPr>
            <w:tcW w:w="0" w:type="auto"/>
            <w:hideMark/>
          </w:tcPr>
          <w:p w14:paraId="05573CF8" w14:textId="77777777" w:rsidR="004F1ECE" w:rsidRPr="007C1446" w:rsidRDefault="004F1ECE" w:rsidP="001203BD">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non-remunerated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4F1ECE" w:rsidRPr="007C1446" w14:paraId="5EE4BCF6" w14:textId="77777777" w:rsidTr="004F1ECE">
        <w:tc>
          <w:tcPr>
            <w:tcW w:w="0" w:type="auto"/>
            <w:hideMark/>
          </w:tcPr>
          <w:p w14:paraId="40D22C76" w14:textId="77777777" w:rsidR="004F1ECE" w:rsidRPr="007C1446" w:rsidRDefault="004F1ECE" w:rsidP="001203BD">
            <w:pPr>
              <w:spacing w:line="240" w:lineRule="auto"/>
              <w:rPr>
                <w:rFonts w:eastAsia="Times New Roman"/>
                <w:sz w:val="20"/>
                <w:szCs w:val="20"/>
              </w:rPr>
            </w:pPr>
            <w:r w:rsidRPr="007C1446">
              <w:rPr>
                <w:rFonts w:eastAsia="Times New Roman"/>
                <w:sz w:val="20"/>
                <w:szCs w:val="20"/>
              </w:rPr>
              <w:t>EU citizenship</w:t>
            </w:r>
          </w:p>
        </w:tc>
        <w:tc>
          <w:tcPr>
            <w:tcW w:w="0" w:type="auto"/>
            <w:hideMark/>
          </w:tcPr>
          <w:p w14:paraId="5A007711" w14:textId="77777777" w:rsidR="004F1ECE" w:rsidRPr="007C1446" w:rsidRDefault="004F1ECE" w:rsidP="001203BD">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4F1ECE" w:rsidRPr="007C1446" w14:paraId="02EC5C50" w14:textId="77777777" w:rsidTr="004F1ECE">
        <w:tc>
          <w:tcPr>
            <w:tcW w:w="0" w:type="auto"/>
            <w:hideMark/>
          </w:tcPr>
          <w:p w14:paraId="083217E4" w14:textId="77777777" w:rsidR="004F1ECE" w:rsidRPr="007C1446" w:rsidRDefault="004F1ECE" w:rsidP="001203BD">
            <w:pPr>
              <w:spacing w:line="240" w:lineRule="auto"/>
              <w:rPr>
                <w:rFonts w:eastAsia="Times New Roman"/>
                <w:sz w:val="20"/>
                <w:szCs w:val="20"/>
              </w:rPr>
            </w:pPr>
            <w:r w:rsidRPr="007C1446">
              <w:rPr>
                <w:rFonts w:eastAsia="Times New Roman"/>
                <w:sz w:val="20"/>
                <w:szCs w:val="20"/>
              </w:rPr>
              <w:lastRenderedPageBreak/>
              <w:t>Disability or long-term condition</w:t>
            </w:r>
          </w:p>
        </w:tc>
        <w:tc>
          <w:tcPr>
            <w:tcW w:w="0" w:type="auto"/>
            <w:hideMark/>
          </w:tcPr>
          <w:p w14:paraId="04CB363C" w14:textId="77777777" w:rsidR="004F1ECE" w:rsidRPr="007C1446" w:rsidRDefault="004F1ECE" w:rsidP="001203BD">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4F1ECE" w:rsidRPr="007C1446" w14:paraId="5F4A1240" w14:textId="77777777" w:rsidTr="004F1ECE">
        <w:tc>
          <w:tcPr>
            <w:tcW w:w="0" w:type="auto"/>
            <w:hideMark/>
          </w:tcPr>
          <w:p w14:paraId="409E2B99" w14:textId="77777777" w:rsidR="004F1ECE" w:rsidRPr="007C1446" w:rsidRDefault="004F1ECE" w:rsidP="001203BD">
            <w:pPr>
              <w:spacing w:line="240" w:lineRule="auto"/>
              <w:rPr>
                <w:rFonts w:eastAsia="Times New Roman"/>
                <w:sz w:val="20"/>
                <w:szCs w:val="20"/>
              </w:rPr>
            </w:pPr>
            <w:r w:rsidRPr="007C1446">
              <w:rPr>
                <w:rFonts w:eastAsia="Times New Roman"/>
                <w:sz w:val="20"/>
                <w:szCs w:val="20"/>
              </w:rPr>
              <w:t>Level of income</w:t>
            </w:r>
          </w:p>
        </w:tc>
        <w:tc>
          <w:tcPr>
            <w:tcW w:w="0" w:type="auto"/>
            <w:hideMark/>
          </w:tcPr>
          <w:p w14:paraId="0EFB71D1" w14:textId="77777777" w:rsidR="004F1ECE" w:rsidRPr="007C1446" w:rsidRDefault="004F1ECE" w:rsidP="001203BD">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Low income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Medium income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High income</w:t>
            </w:r>
          </w:p>
        </w:tc>
      </w:tr>
      <w:tr w:rsidR="004F1ECE" w:rsidRPr="007C1446" w14:paraId="094C6F36" w14:textId="77777777" w:rsidTr="004F1ECE">
        <w:tc>
          <w:tcPr>
            <w:tcW w:w="0" w:type="auto"/>
            <w:hideMark/>
          </w:tcPr>
          <w:p w14:paraId="37AB0B59" w14:textId="77777777" w:rsidR="004F1ECE" w:rsidRPr="007C1446" w:rsidRDefault="004F1ECE" w:rsidP="001203BD">
            <w:pPr>
              <w:spacing w:line="240" w:lineRule="auto"/>
              <w:rPr>
                <w:rFonts w:eastAsia="Times New Roman"/>
                <w:sz w:val="20"/>
                <w:szCs w:val="20"/>
              </w:rPr>
            </w:pPr>
            <w:r w:rsidRPr="007C1446">
              <w:rPr>
                <w:rFonts w:eastAsia="Times New Roman"/>
                <w:sz w:val="20"/>
                <w:szCs w:val="20"/>
              </w:rPr>
              <w:t>Tenancy status</w:t>
            </w:r>
          </w:p>
        </w:tc>
        <w:tc>
          <w:tcPr>
            <w:tcW w:w="0" w:type="auto"/>
            <w:hideMark/>
          </w:tcPr>
          <w:p w14:paraId="37DF36F7" w14:textId="77777777" w:rsidR="004F1ECE" w:rsidRPr="007C1446" w:rsidRDefault="004F1ECE" w:rsidP="001203BD">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Homeowner</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Tenant</w:t>
            </w:r>
          </w:p>
        </w:tc>
      </w:tr>
      <w:tr w:rsidR="004F1ECE" w:rsidRPr="007C1446" w14:paraId="565C03FF" w14:textId="77777777" w:rsidTr="004F1ECE">
        <w:tc>
          <w:tcPr>
            <w:tcW w:w="0" w:type="auto"/>
            <w:hideMark/>
          </w:tcPr>
          <w:p w14:paraId="5453170C" w14:textId="77777777" w:rsidR="004F1ECE" w:rsidRPr="007C1446" w:rsidRDefault="004F1ECE" w:rsidP="001203BD">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12A81C8D" w14:textId="77777777" w:rsidR="004F1ECE" w:rsidRPr="007C1446" w:rsidRDefault="004F1ECE" w:rsidP="001203BD">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Rural</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Urban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Suburban</w:t>
            </w:r>
          </w:p>
        </w:tc>
      </w:tr>
      <w:tr w:rsidR="004F1ECE" w:rsidRPr="007C1446" w14:paraId="6F2BE004" w14:textId="77777777" w:rsidTr="004F1ECE">
        <w:tc>
          <w:tcPr>
            <w:tcW w:w="0" w:type="auto"/>
            <w:hideMark/>
          </w:tcPr>
          <w:p w14:paraId="23121F03" w14:textId="77777777" w:rsidR="004F1ECE" w:rsidRPr="007C1446" w:rsidRDefault="004F1ECE" w:rsidP="001203BD">
            <w:pPr>
              <w:spacing w:line="240" w:lineRule="auto"/>
              <w:rPr>
                <w:rFonts w:eastAsia="Times New Roman"/>
                <w:sz w:val="20"/>
                <w:szCs w:val="20"/>
              </w:rPr>
            </w:pPr>
            <w:r w:rsidRPr="007C1446">
              <w:rPr>
                <w:rFonts w:eastAsia="Times New Roman"/>
                <w:b/>
                <w:bCs/>
                <w:sz w:val="20"/>
                <w:szCs w:val="20"/>
              </w:rPr>
              <w:t>Systemic focus</w:t>
            </w:r>
          </w:p>
        </w:tc>
        <w:tc>
          <w:tcPr>
            <w:tcW w:w="0" w:type="auto"/>
            <w:hideMark/>
          </w:tcPr>
          <w:p w14:paraId="093C739C" w14:textId="499E07CC" w:rsidR="004F1ECE" w:rsidRPr="007C1446" w:rsidRDefault="004F1ECE" w:rsidP="001203BD">
            <w:pPr>
              <w:spacing w:line="240" w:lineRule="auto"/>
              <w:rPr>
                <w:rFonts w:eastAsia="Times New Roman"/>
                <w:sz w:val="20"/>
                <w:szCs w:val="20"/>
              </w:rPr>
            </w:pPr>
            <w:r w:rsidRPr="007C1446">
              <w:rPr>
                <w:rFonts w:eastAsia="Times New Roman"/>
                <w:sz w:val="20"/>
                <w:szCs w:val="20"/>
              </w:rPr>
              <w:t>Which systemic dimensions are strengthened through the proposed adaptation (environment, society &amp; culture, economy &amp; finance, science/tech/infrastructure, policy/governance)?</w:t>
            </w:r>
            <w:r w:rsidR="00DE6D67">
              <w:rPr>
                <w:rFonts w:eastAsia="Times New Roman"/>
                <w:sz w:val="20"/>
                <w:szCs w:val="20"/>
              </w:rPr>
              <w:t xml:space="preserve"> </w:t>
            </w:r>
            <w:r w:rsidR="00DE6D67" w:rsidRPr="00F06AE5">
              <w:rPr>
                <w:color w:val="0F9ED5" w:themeColor="accent4"/>
                <w:sz w:val="20"/>
                <w:szCs w:val="20"/>
                <w:lang w:val="en-GB" w:eastAsia="en-GB"/>
              </w:rPr>
              <w:t>environment, society &amp; culture</w:t>
            </w:r>
            <w:r w:rsidR="00DE6D67" w:rsidRPr="0076058B">
              <w:rPr>
                <w:color w:val="000000" w:themeColor="text1"/>
                <w:sz w:val="20"/>
                <w:szCs w:val="20"/>
                <w:lang w:val="en-GB" w:eastAsia="en-GB"/>
              </w:rPr>
              <w:t xml:space="preserve">, </w:t>
            </w:r>
            <w:r w:rsidR="00DE6D67" w:rsidRPr="00F06AE5">
              <w:rPr>
                <w:color w:val="0F9ED5" w:themeColor="accent4"/>
                <w:sz w:val="20"/>
                <w:szCs w:val="20"/>
                <w:lang w:val="en-GB" w:eastAsia="en-GB"/>
              </w:rPr>
              <w:t>economy &amp; finance</w:t>
            </w:r>
          </w:p>
        </w:tc>
      </w:tr>
      <w:tr w:rsidR="004F1ECE" w:rsidRPr="007C1446" w14:paraId="03F37066" w14:textId="77777777" w:rsidTr="004F1ECE">
        <w:tc>
          <w:tcPr>
            <w:tcW w:w="0" w:type="auto"/>
            <w:hideMark/>
          </w:tcPr>
          <w:p w14:paraId="013DEA13" w14:textId="77777777" w:rsidR="004F1ECE" w:rsidRPr="007C1446" w:rsidRDefault="004F1ECE" w:rsidP="001203BD">
            <w:pPr>
              <w:spacing w:line="240" w:lineRule="auto"/>
              <w:rPr>
                <w:rFonts w:eastAsia="Times New Roman"/>
                <w:sz w:val="20"/>
                <w:szCs w:val="20"/>
              </w:rPr>
            </w:pPr>
            <w:r w:rsidRPr="007C1446">
              <w:rPr>
                <w:rFonts w:eastAsia="Times New Roman"/>
                <w:b/>
                <w:bCs/>
                <w:sz w:val="20"/>
                <w:szCs w:val="20"/>
              </w:rPr>
              <w:t>Potential risks/barriers</w:t>
            </w:r>
          </w:p>
        </w:tc>
        <w:tc>
          <w:tcPr>
            <w:tcW w:w="0" w:type="auto"/>
            <w:hideMark/>
          </w:tcPr>
          <w:p w14:paraId="1B0F515C" w14:textId="77777777" w:rsidR="004F1ECE" w:rsidRDefault="004F1ECE" w:rsidP="001203BD">
            <w:pPr>
              <w:spacing w:line="240" w:lineRule="auto"/>
              <w:rPr>
                <w:rFonts w:eastAsia="Times New Roman"/>
                <w:sz w:val="20"/>
                <w:szCs w:val="20"/>
              </w:rPr>
            </w:pPr>
            <w:r w:rsidRPr="007C1446">
              <w:rPr>
                <w:rFonts w:eastAsia="Times New Roman"/>
                <w:sz w:val="20"/>
                <w:szCs w:val="20"/>
              </w:rPr>
              <w:t xml:space="preserve">What </w:t>
            </w:r>
            <w:r>
              <w:rPr>
                <w:rFonts w:eastAsia="Times New Roman"/>
                <w:sz w:val="20"/>
                <w:szCs w:val="20"/>
              </w:rPr>
              <w:t xml:space="preserve">factors or </w:t>
            </w:r>
            <w:proofErr w:type="gramStart"/>
            <w:r>
              <w:rPr>
                <w:rFonts w:eastAsia="Times New Roman"/>
                <w:sz w:val="20"/>
                <w:szCs w:val="20"/>
              </w:rPr>
              <w:t>actors</w:t>
            </w:r>
            <w:proofErr w:type="gramEnd"/>
            <w:r w:rsidRPr="007C1446">
              <w:rPr>
                <w:rFonts w:eastAsia="Times New Roman"/>
                <w:sz w:val="20"/>
                <w:szCs w:val="20"/>
              </w:rPr>
              <w:t xml:space="preserve"> might prevent the adaptation from working?</w:t>
            </w:r>
          </w:p>
          <w:p w14:paraId="4B0D4F5D" w14:textId="77777777" w:rsidR="00DE6D67" w:rsidRPr="00D226B3" w:rsidRDefault="00DE6D67" w:rsidP="00DE6D67">
            <w:pPr>
              <w:pStyle w:val="Paragrafoelenco"/>
              <w:numPr>
                <w:ilvl w:val="0"/>
                <w:numId w:val="31"/>
              </w:numPr>
              <w:rPr>
                <w:color w:val="0F9ED5" w:themeColor="accent4"/>
                <w:sz w:val="20"/>
                <w:szCs w:val="20"/>
                <w:lang w:val="it-IT" w:eastAsia="en-GB"/>
              </w:rPr>
            </w:pPr>
            <w:r w:rsidRPr="00D226B3">
              <w:rPr>
                <w:b/>
                <w:bCs/>
                <w:color w:val="0F9ED5" w:themeColor="accent4"/>
                <w:sz w:val="20"/>
                <w:szCs w:val="20"/>
                <w:lang w:val="it-IT" w:eastAsia="en-GB"/>
              </w:rPr>
              <w:t xml:space="preserve">Small </w:t>
            </w:r>
            <w:proofErr w:type="spellStart"/>
            <w:r w:rsidRPr="00D226B3">
              <w:rPr>
                <w:b/>
                <w:bCs/>
                <w:color w:val="0F9ED5" w:themeColor="accent4"/>
                <w:sz w:val="20"/>
                <w:szCs w:val="20"/>
                <w:lang w:val="it-IT" w:eastAsia="en-GB"/>
              </w:rPr>
              <w:t>freight</w:t>
            </w:r>
            <w:proofErr w:type="spellEnd"/>
            <w:r w:rsidRPr="00D226B3">
              <w:rPr>
                <w:b/>
                <w:bCs/>
                <w:color w:val="0F9ED5" w:themeColor="accent4"/>
                <w:sz w:val="20"/>
                <w:szCs w:val="20"/>
                <w:lang w:val="it-IT" w:eastAsia="en-GB"/>
              </w:rPr>
              <w:t xml:space="preserve"> </w:t>
            </w:r>
            <w:proofErr w:type="spellStart"/>
            <w:r w:rsidRPr="00D226B3">
              <w:rPr>
                <w:b/>
                <w:bCs/>
                <w:color w:val="0F9ED5" w:themeColor="accent4"/>
                <w:sz w:val="20"/>
                <w:szCs w:val="20"/>
                <w:lang w:val="it-IT" w:eastAsia="en-GB"/>
              </w:rPr>
              <w:t>operators</w:t>
            </w:r>
            <w:proofErr w:type="spellEnd"/>
            <w:r w:rsidRPr="00D226B3">
              <w:rPr>
                <w:b/>
                <w:bCs/>
                <w:color w:val="0F9ED5" w:themeColor="accent4"/>
                <w:sz w:val="20"/>
                <w:szCs w:val="20"/>
                <w:lang w:val="it-IT" w:eastAsia="en-GB"/>
              </w:rPr>
              <w:t xml:space="preserve"> and </w:t>
            </w:r>
            <w:proofErr w:type="spellStart"/>
            <w:r w:rsidRPr="00D226B3">
              <w:rPr>
                <w:b/>
                <w:bCs/>
                <w:color w:val="0F9ED5" w:themeColor="accent4"/>
                <w:sz w:val="20"/>
                <w:szCs w:val="20"/>
                <w:lang w:val="it-IT" w:eastAsia="en-GB"/>
              </w:rPr>
              <w:t>artisans</w:t>
            </w:r>
            <w:proofErr w:type="spellEnd"/>
          </w:p>
          <w:p w14:paraId="58AA8517" w14:textId="77777777" w:rsidR="00DE6D67" w:rsidRPr="00D226B3" w:rsidRDefault="00DE6D67" w:rsidP="00DE6D67">
            <w:pPr>
              <w:pStyle w:val="Paragrafoelenco"/>
              <w:rPr>
                <w:color w:val="0F9ED5" w:themeColor="accent4"/>
                <w:sz w:val="20"/>
                <w:szCs w:val="20"/>
                <w:lang w:val="en-US" w:eastAsia="en-GB"/>
              </w:rPr>
            </w:pPr>
            <w:r w:rsidRPr="00D226B3">
              <w:rPr>
                <w:b/>
                <w:bCs/>
                <w:color w:val="0F9ED5" w:themeColor="accent4"/>
                <w:sz w:val="20"/>
                <w:szCs w:val="20"/>
                <w:lang w:val="en-US" w:eastAsia="en-GB"/>
              </w:rPr>
              <w:t>Concerns:</w:t>
            </w:r>
            <w:r w:rsidRPr="00D226B3">
              <w:rPr>
                <w:color w:val="0F9ED5" w:themeColor="accent4"/>
                <w:sz w:val="20"/>
                <w:szCs w:val="20"/>
                <w:lang w:val="en-US" w:eastAsia="en-GB"/>
              </w:rPr>
              <w:t xml:space="preserve"> Resistance to urban access restrictions and time windows. Perceived increase in operational costs due to fleet changes or use of hubs. Low profit margins, often obsolete vehicles, difficulty investing, and fear of losing competitiveness compared to more structured operators.</w:t>
            </w:r>
          </w:p>
          <w:p w14:paraId="20C0A92F" w14:textId="77777777" w:rsidR="00DE6D67" w:rsidRPr="00D226B3" w:rsidRDefault="00DE6D67" w:rsidP="00DE6D67">
            <w:pPr>
              <w:pStyle w:val="Paragrafoelenco"/>
              <w:rPr>
                <w:color w:val="0F9ED5" w:themeColor="accent4"/>
                <w:sz w:val="20"/>
                <w:szCs w:val="20"/>
                <w:lang w:val="en-US" w:eastAsia="en-GB"/>
              </w:rPr>
            </w:pPr>
            <w:r w:rsidRPr="00D226B3">
              <w:rPr>
                <w:b/>
                <w:bCs/>
                <w:color w:val="0F9ED5" w:themeColor="accent4"/>
                <w:sz w:val="20"/>
                <w:szCs w:val="20"/>
                <w:lang w:val="en-US" w:eastAsia="en-GB"/>
              </w:rPr>
              <w:t>Policy risk:</w:t>
            </w:r>
            <w:r w:rsidRPr="00D226B3">
              <w:rPr>
                <w:color w:val="0F9ED5" w:themeColor="accent4"/>
                <w:sz w:val="20"/>
                <w:szCs w:val="20"/>
                <w:lang w:val="en-US" w:eastAsia="en-GB"/>
              </w:rPr>
              <w:t xml:space="preserve"> Social and communication conflicts; policy may be perceived as penalizing self-employed workers and small businesses.</w:t>
            </w:r>
          </w:p>
          <w:p w14:paraId="1A274425" w14:textId="77777777" w:rsidR="00DE6D67" w:rsidRPr="00D226B3" w:rsidRDefault="00DE6D67" w:rsidP="00DE6D67">
            <w:pPr>
              <w:pStyle w:val="Paragrafoelenco"/>
              <w:numPr>
                <w:ilvl w:val="0"/>
                <w:numId w:val="31"/>
              </w:numPr>
              <w:rPr>
                <w:color w:val="0F9ED5" w:themeColor="accent4"/>
                <w:sz w:val="20"/>
                <w:szCs w:val="20"/>
                <w:lang w:val="it-IT" w:eastAsia="en-GB"/>
              </w:rPr>
            </w:pPr>
            <w:proofErr w:type="spellStart"/>
            <w:r w:rsidRPr="00D226B3">
              <w:rPr>
                <w:b/>
                <w:bCs/>
                <w:color w:val="0F9ED5" w:themeColor="accent4"/>
                <w:sz w:val="20"/>
                <w:szCs w:val="20"/>
                <w:lang w:val="it-IT" w:eastAsia="en-GB"/>
              </w:rPr>
              <w:t>Traditional</w:t>
            </w:r>
            <w:proofErr w:type="spellEnd"/>
            <w:r w:rsidRPr="00D226B3">
              <w:rPr>
                <w:b/>
                <w:bCs/>
                <w:color w:val="0F9ED5" w:themeColor="accent4"/>
                <w:sz w:val="20"/>
                <w:szCs w:val="20"/>
                <w:lang w:val="it-IT" w:eastAsia="en-GB"/>
              </w:rPr>
              <w:t xml:space="preserve"> road </w:t>
            </w:r>
            <w:proofErr w:type="spellStart"/>
            <w:r w:rsidRPr="00D226B3">
              <w:rPr>
                <w:b/>
                <w:bCs/>
                <w:color w:val="0F9ED5" w:themeColor="accent4"/>
                <w:sz w:val="20"/>
                <w:szCs w:val="20"/>
                <w:lang w:val="it-IT" w:eastAsia="en-GB"/>
              </w:rPr>
              <w:t>transport</w:t>
            </w:r>
            <w:proofErr w:type="spellEnd"/>
            <w:r w:rsidRPr="00D226B3">
              <w:rPr>
                <w:b/>
                <w:bCs/>
                <w:color w:val="0F9ED5" w:themeColor="accent4"/>
                <w:sz w:val="20"/>
                <w:szCs w:val="20"/>
                <w:lang w:val="it-IT" w:eastAsia="en-GB"/>
              </w:rPr>
              <w:t xml:space="preserve"> </w:t>
            </w:r>
            <w:proofErr w:type="spellStart"/>
            <w:r w:rsidRPr="00D226B3">
              <w:rPr>
                <w:b/>
                <w:bCs/>
                <w:color w:val="0F9ED5" w:themeColor="accent4"/>
                <w:sz w:val="20"/>
                <w:szCs w:val="20"/>
                <w:lang w:val="it-IT" w:eastAsia="en-GB"/>
              </w:rPr>
              <w:t>associations</w:t>
            </w:r>
            <w:proofErr w:type="spellEnd"/>
          </w:p>
          <w:p w14:paraId="6F6E11A3" w14:textId="77777777" w:rsidR="00DE6D67" w:rsidRPr="00D226B3" w:rsidRDefault="00DE6D67" w:rsidP="00DE6D67">
            <w:pPr>
              <w:pStyle w:val="Paragrafoelenco"/>
              <w:rPr>
                <w:color w:val="0F9ED5" w:themeColor="accent4"/>
                <w:sz w:val="20"/>
                <w:szCs w:val="20"/>
                <w:lang w:val="en-US" w:eastAsia="en-GB"/>
              </w:rPr>
            </w:pPr>
            <w:r w:rsidRPr="00D226B3">
              <w:rPr>
                <w:b/>
                <w:bCs/>
                <w:color w:val="0F9ED5" w:themeColor="accent4"/>
                <w:sz w:val="20"/>
                <w:szCs w:val="20"/>
                <w:lang w:val="en-US" w:eastAsia="en-GB"/>
              </w:rPr>
              <w:t>Concerns:</w:t>
            </w:r>
            <w:r w:rsidRPr="00D226B3">
              <w:rPr>
                <w:color w:val="0F9ED5" w:themeColor="accent4"/>
                <w:sz w:val="20"/>
                <w:szCs w:val="20"/>
                <w:lang w:val="en-US" w:eastAsia="en-GB"/>
              </w:rPr>
              <w:t xml:space="preserve"> Structured criticism of freight ZTLs, time restrictions, and reduced direct access to urban centers. Policy perceived as hostile to road transport and as a precursor to reduced work volumes.</w:t>
            </w:r>
          </w:p>
          <w:p w14:paraId="6CA77E04" w14:textId="77777777" w:rsidR="00DE6D67" w:rsidRPr="00D226B3" w:rsidRDefault="00DE6D67" w:rsidP="00DE6D67">
            <w:pPr>
              <w:pStyle w:val="Paragrafoelenco"/>
              <w:rPr>
                <w:color w:val="0F9ED5" w:themeColor="accent4"/>
                <w:sz w:val="20"/>
                <w:szCs w:val="20"/>
                <w:lang w:val="en-US" w:eastAsia="en-GB"/>
              </w:rPr>
            </w:pPr>
            <w:r w:rsidRPr="00D226B3">
              <w:rPr>
                <w:b/>
                <w:bCs/>
                <w:color w:val="0F9ED5" w:themeColor="accent4"/>
                <w:sz w:val="20"/>
                <w:szCs w:val="20"/>
                <w:lang w:val="en-US" w:eastAsia="en-GB"/>
              </w:rPr>
              <w:t>Policy risk:</w:t>
            </w:r>
            <w:r w:rsidRPr="00D226B3">
              <w:rPr>
                <w:color w:val="0F9ED5" w:themeColor="accent4"/>
                <w:sz w:val="20"/>
                <w:szCs w:val="20"/>
                <w:lang w:val="en-US" w:eastAsia="en-GB"/>
              </w:rPr>
              <w:t xml:space="preserve"> Continuous political and institutional pressure, with requests for exemptions that could weaken the system.</w:t>
            </w:r>
          </w:p>
          <w:p w14:paraId="709A5D8E" w14:textId="77777777" w:rsidR="00DE6D67" w:rsidRPr="00D226B3" w:rsidRDefault="00DE6D67" w:rsidP="00DE6D67">
            <w:pPr>
              <w:pStyle w:val="Paragrafoelenco"/>
              <w:numPr>
                <w:ilvl w:val="0"/>
                <w:numId w:val="31"/>
              </w:numPr>
              <w:rPr>
                <w:color w:val="0F9ED5" w:themeColor="accent4"/>
                <w:sz w:val="20"/>
                <w:szCs w:val="20"/>
                <w:lang w:val="it-IT" w:eastAsia="en-GB"/>
              </w:rPr>
            </w:pPr>
            <w:r w:rsidRPr="00D226B3">
              <w:rPr>
                <w:b/>
                <w:bCs/>
                <w:color w:val="0F9ED5" w:themeColor="accent4"/>
                <w:sz w:val="20"/>
                <w:szCs w:val="20"/>
                <w:lang w:val="it-IT" w:eastAsia="en-GB"/>
              </w:rPr>
              <w:t xml:space="preserve">Retailers and urban </w:t>
            </w:r>
            <w:proofErr w:type="spellStart"/>
            <w:r w:rsidRPr="00D226B3">
              <w:rPr>
                <w:b/>
                <w:bCs/>
                <w:color w:val="0F9ED5" w:themeColor="accent4"/>
                <w:sz w:val="20"/>
                <w:szCs w:val="20"/>
                <w:lang w:val="it-IT" w:eastAsia="en-GB"/>
              </w:rPr>
              <w:t>economic</w:t>
            </w:r>
            <w:proofErr w:type="spellEnd"/>
            <w:r w:rsidRPr="00D226B3">
              <w:rPr>
                <w:b/>
                <w:bCs/>
                <w:color w:val="0F9ED5" w:themeColor="accent4"/>
                <w:sz w:val="20"/>
                <w:szCs w:val="20"/>
                <w:lang w:val="it-IT" w:eastAsia="en-GB"/>
              </w:rPr>
              <w:t xml:space="preserve"> activities</w:t>
            </w:r>
          </w:p>
          <w:p w14:paraId="6D040566" w14:textId="77777777" w:rsidR="00DE6D67" w:rsidRPr="00D226B3" w:rsidRDefault="00DE6D67" w:rsidP="00DE6D67">
            <w:pPr>
              <w:pStyle w:val="Paragrafoelenco"/>
              <w:rPr>
                <w:color w:val="0F9ED5" w:themeColor="accent4"/>
                <w:sz w:val="20"/>
                <w:szCs w:val="20"/>
                <w:lang w:val="en-US" w:eastAsia="en-GB"/>
              </w:rPr>
            </w:pPr>
            <w:r w:rsidRPr="00D226B3">
              <w:rPr>
                <w:b/>
                <w:bCs/>
                <w:color w:val="0F9ED5" w:themeColor="accent4"/>
                <w:sz w:val="20"/>
                <w:szCs w:val="20"/>
                <w:lang w:val="en-US" w:eastAsia="en-GB"/>
              </w:rPr>
              <w:t>Concerns:</w:t>
            </w:r>
            <w:r w:rsidRPr="00D226B3">
              <w:rPr>
                <w:color w:val="0F9ED5" w:themeColor="accent4"/>
                <w:sz w:val="20"/>
                <w:szCs w:val="20"/>
                <w:lang w:val="en-US" w:eastAsia="en-GB"/>
              </w:rPr>
              <w:t xml:space="preserve"> Delivery delays, reduced flexibility, potential negative impact on business. Dependence on frequent deliveries and low trust in new or experimental logistics models.</w:t>
            </w:r>
          </w:p>
          <w:p w14:paraId="4E4FFAC9" w14:textId="77777777" w:rsidR="00DE6D67" w:rsidRPr="00D226B3" w:rsidRDefault="00DE6D67" w:rsidP="00DE6D67">
            <w:pPr>
              <w:pStyle w:val="Paragrafoelenco"/>
              <w:rPr>
                <w:color w:val="0F9ED5" w:themeColor="accent4"/>
                <w:sz w:val="20"/>
                <w:szCs w:val="20"/>
                <w:lang w:val="en-US" w:eastAsia="en-GB"/>
              </w:rPr>
            </w:pPr>
            <w:r w:rsidRPr="00D226B3">
              <w:rPr>
                <w:b/>
                <w:bCs/>
                <w:color w:val="0F9ED5" w:themeColor="accent4"/>
                <w:sz w:val="20"/>
                <w:szCs w:val="20"/>
                <w:lang w:val="en-US" w:eastAsia="en-GB"/>
              </w:rPr>
              <w:t>Policy risk:</w:t>
            </w:r>
            <w:r w:rsidRPr="00D226B3">
              <w:rPr>
                <w:color w:val="0F9ED5" w:themeColor="accent4"/>
                <w:sz w:val="20"/>
                <w:szCs w:val="20"/>
                <w:lang w:val="en-US" w:eastAsia="en-GB"/>
              </w:rPr>
              <w:t xml:space="preserve"> Visible and territorially concentrated opposition, affecting local political support.</w:t>
            </w:r>
          </w:p>
          <w:p w14:paraId="6D54DE0A" w14:textId="77777777" w:rsidR="00DE6D67" w:rsidRPr="00D226B3" w:rsidRDefault="00DE6D67" w:rsidP="00DE6D67">
            <w:pPr>
              <w:pStyle w:val="Paragrafoelenco"/>
              <w:numPr>
                <w:ilvl w:val="0"/>
                <w:numId w:val="31"/>
              </w:numPr>
              <w:rPr>
                <w:color w:val="0F9ED5" w:themeColor="accent4"/>
                <w:sz w:val="20"/>
                <w:szCs w:val="20"/>
                <w:lang w:val="en-US" w:eastAsia="en-GB"/>
              </w:rPr>
            </w:pPr>
            <w:r w:rsidRPr="00D226B3">
              <w:rPr>
                <w:b/>
                <w:bCs/>
                <w:color w:val="0F9ED5" w:themeColor="accent4"/>
                <w:sz w:val="20"/>
                <w:szCs w:val="20"/>
                <w:lang w:val="en-US" w:eastAsia="en-GB"/>
              </w:rPr>
              <w:t>Residents and stakeholders in areas proposed for urban hubs</w:t>
            </w:r>
          </w:p>
          <w:p w14:paraId="6BD70A7C" w14:textId="77777777" w:rsidR="00DE6D67" w:rsidRPr="00D226B3" w:rsidRDefault="00DE6D67" w:rsidP="00DE6D67">
            <w:pPr>
              <w:pStyle w:val="Paragrafoelenco"/>
              <w:rPr>
                <w:color w:val="0F9ED5" w:themeColor="accent4"/>
                <w:sz w:val="20"/>
                <w:szCs w:val="20"/>
                <w:lang w:val="en-US" w:eastAsia="en-GB"/>
              </w:rPr>
            </w:pPr>
            <w:r w:rsidRPr="00D226B3">
              <w:rPr>
                <w:b/>
                <w:bCs/>
                <w:color w:val="0F9ED5" w:themeColor="accent4"/>
                <w:sz w:val="20"/>
                <w:szCs w:val="20"/>
                <w:lang w:val="en-US" w:eastAsia="en-GB"/>
              </w:rPr>
              <w:t>Concerns:</w:t>
            </w:r>
            <w:r w:rsidRPr="00D226B3">
              <w:rPr>
                <w:color w:val="0F9ED5" w:themeColor="accent4"/>
                <w:sz w:val="20"/>
                <w:szCs w:val="20"/>
                <w:lang w:val="en-US" w:eastAsia="en-GB"/>
              </w:rPr>
              <w:t xml:space="preserve"> Localized opposition to the establishment of hubs or logistics areas near homes. Fear of increased traffic, noise, urban degradation, and loss of property value.</w:t>
            </w:r>
          </w:p>
          <w:p w14:paraId="33BA23C5" w14:textId="77777777" w:rsidR="00DE6D67" w:rsidRPr="00D226B3" w:rsidRDefault="00DE6D67" w:rsidP="00DE6D67">
            <w:pPr>
              <w:pStyle w:val="Paragrafoelenco"/>
              <w:rPr>
                <w:color w:val="0F9ED5" w:themeColor="accent4"/>
                <w:sz w:val="20"/>
                <w:szCs w:val="20"/>
                <w:lang w:val="en-US" w:eastAsia="en-GB"/>
              </w:rPr>
            </w:pPr>
            <w:r w:rsidRPr="00D226B3">
              <w:rPr>
                <w:b/>
                <w:bCs/>
                <w:color w:val="0F9ED5" w:themeColor="accent4"/>
                <w:sz w:val="20"/>
                <w:szCs w:val="20"/>
                <w:lang w:val="en-US" w:eastAsia="en-GB"/>
              </w:rPr>
              <w:t>Policy risk:</w:t>
            </w:r>
            <w:r w:rsidRPr="00D226B3">
              <w:rPr>
                <w:color w:val="0F9ED5" w:themeColor="accent4"/>
                <w:sz w:val="20"/>
                <w:szCs w:val="20"/>
                <w:lang w:val="en-US" w:eastAsia="en-GB"/>
              </w:rPr>
              <w:t xml:space="preserve"> Difficulty in identifying suitable areas and implementation delays.</w:t>
            </w:r>
          </w:p>
          <w:p w14:paraId="06FB05A0" w14:textId="77777777" w:rsidR="00DE6D67" w:rsidRPr="00D226B3" w:rsidRDefault="00DE6D67" w:rsidP="00DE6D67">
            <w:pPr>
              <w:pStyle w:val="Paragrafoelenco"/>
              <w:numPr>
                <w:ilvl w:val="0"/>
                <w:numId w:val="31"/>
              </w:numPr>
              <w:rPr>
                <w:color w:val="0F9ED5" w:themeColor="accent4"/>
                <w:sz w:val="20"/>
                <w:szCs w:val="20"/>
                <w:lang w:val="en-US" w:eastAsia="en-GB"/>
              </w:rPr>
            </w:pPr>
            <w:r w:rsidRPr="00D226B3">
              <w:rPr>
                <w:b/>
                <w:bCs/>
                <w:color w:val="0F9ED5" w:themeColor="accent4"/>
                <w:sz w:val="20"/>
                <w:szCs w:val="20"/>
                <w:lang w:val="en-US" w:eastAsia="en-GB"/>
              </w:rPr>
              <w:t>Local administrations with limited technical capacity</w:t>
            </w:r>
          </w:p>
          <w:p w14:paraId="6713826C" w14:textId="77777777" w:rsidR="00DE6D67" w:rsidRPr="00D226B3" w:rsidRDefault="00DE6D67" w:rsidP="00DE6D67">
            <w:pPr>
              <w:pStyle w:val="Paragrafoelenco"/>
              <w:rPr>
                <w:color w:val="0F9ED5" w:themeColor="accent4"/>
                <w:sz w:val="20"/>
                <w:szCs w:val="20"/>
                <w:lang w:val="en-US" w:eastAsia="en-GB"/>
              </w:rPr>
            </w:pPr>
            <w:r w:rsidRPr="00D226B3">
              <w:rPr>
                <w:b/>
                <w:bCs/>
                <w:color w:val="0F9ED5" w:themeColor="accent4"/>
                <w:sz w:val="20"/>
                <w:szCs w:val="20"/>
                <w:lang w:val="en-US" w:eastAsia="en-GB"/>
              </w:rPr>
              <w:t>Concerns:</w:t>
            </w:r>
            <w:r w:rsidRPr="00D226B3">
              <w:rPr>
                <w:color w:val="0F9ED5" w:themeColor="accent4"/>
                <w:sz w:val="20"/>
                <w:szCs w:val="20"/>
                <w:lang w:val="en-US" w:eastAsia="en-GB"/>
              </w:rPr>
              <w:t xml:space="preserve"> Passive resistance, postponement of decisions, partial implementation of measures. Technical complexity, fear of litigation, political costs, and lack of dedicated human resources.</w:t>
            </w:r>
          </w:p>
          <w:p w14:paraId="727F4505" w14:textId="77777777" w:rsidR="00DE6D67" w:rsidRPr="00D226B3" w:rsidRDefault="00DE6D67" w:rsidP="00DE6D67">
            <w:pPr>
              <w:pStyle w:val="Paragrafoelenco"/>
              <w:rPr>
                <w:color w:val="0F9ED5" w:themeColor="accent4"/>
                <w:sz w:val="20"/>
                <w:szCs w:val="20"/>
                <w:lang w:val="en-US" w:eastAsia="en-GB"/>
              </w:rPr>
            </w:pPr>
            <w:r w:rsidRPr="00D226B3">
              <w:rPr>
                <w:b/>
                <w:bCs/>
                <w:color w:val="0F9ED5" w:themeColor="accent4"/>
                <w:sz w:val="20"/>
                <w:szCs w:val="20"/>
                <w:lang w:val="en-US" w:eastAsia="en-GB"/>
              </w:rPr>
              <w:t>Policy risk:</w:t>
            </w:r>
            <w:r w:rsidRPr="00D226B3">
              <w:rPr>
                <w:color w:val="0F9ED5" w:themeColor="accent4"/>
                <w:sz w:val="20"/>
                <w:szCs w:val="20"/>
                <w:lang w:val="en-US" w:eastAsia="en-GB"/>
              </w:rPr>
              <w:t xml:space="preserve"> Heterogeneous implementation and overall loss of effectiveness.</w:t>
            </w:r>
          </w:p>
          <w:p w14:paraId="1787BE37" w14:textId="77777777" w:rsidR="00DE6D67" w:rsidRPr="00D226B3" w:rsidRDefault="00DE6D67" w:rsidP="00DE6D67">
            <w:pPr>
              <w:pStyle w:val="Paragrafoelenco"/>
              <w:numPr>
                <w:ilvl w:val="0"/>
                <w:numId w:val="31"/>
              </w:numPr>
              <w:rPr>
                <w:color w:val="0F9ED5" w:themeColor="accent4"/>
                <w:sz w:val="20"/>
                <w:szCs w:val="20"/>
                <w:lang w:val="it-IT" w:eastAsia="en-GB"/>
              </w:rPr>
            </w:pPr>
            <w:r w:rsidRPr="00D226B3">
              <w:rPr>
                <w:b/>
                <w:bCs/>
                <w:color w:val="0F9ED5" w:themeColor="accent4"/>
                <w:sz w:val="20"/>
                <w:szCs w:val="20"/>
                <w:lang w:val="it-IT" w:eastAsia="en-GB"/>
              </w:rPr>
              <w:t xml:space="preserve">Consumer </w:t>
            </w:r>
            <w:proofErr w:type="spellStart"/>
            <w:r w:rsidRPr="00D226B3">
              <w:rPr>
                <w:b/>
                <w:bCs/>
                <w:color w:val="0F9ED5" w:themeColor="accent4"/>
                <w:sz w:val="20"/>
                <w:szCs w:val="20"/>
                <w:lang w:val="it-IT" w:eastAsia="en-GB"/>
              </w:rPr>
              <w:t>associations</w:t>
            </w:r>
            <w:proofErr w:type="spellEnd"/>
          </w:p>
          <w:p w14:paraId="4D98FEF3" w14:textId="77777777" w:rsidR="00DE6D67" w:rsidRDefault="00DE6D67" w:rsidP="00DE6D67">
            <w:pPr>
              <w:pStyle w:val="Paragrafoelenco"/>
              <w:rPr>
                <w:color w:val="0F9ED5" w:themeColor="accent4"/>
                <w:sz w:val="20"/>
                <w:szCs w:val="20"/>
                <w:lang w:val="en-US" w:eastAsia="en-GB"/>
              </w:rPr>
            </w:pPr>
            <w:r w:rsidRPr="00D226B3">
              <w:rPr>
                <w:b/>
                <w:bCs/>
                <w:color w:val="0F9ED5" w:themeColor="accent4"/>
                <w:sz w:val="20"/>
                <w:szCs w:val="20"/>
                <w:lang w:val="en-US" w:eastAsia="en-GB"/>
              </w:rPr>
              <w:t>Concerns:</w:t>
            </w:r>
            <w:r w:rsidRPr="00D226B3">
              <w:rPr>
                <w:color w:val="0F9ED5" w:themeColor="accent4"/>
                <w:sz w:val="20"/>
                <w:szCs w:val="20"/>
                <w:lang w:val="en-US" w:eastAsia="en-GB"/>
              </w:rPr>
              <w:t xml:space="preserve"> Potential resistance from consumer associations and business associations, highlighting limited public transport availability, particularly in some urban centers in central and southern Italy.</w:t>
            </w:r>
          </w:p>
          <w:p w14:paraId="0179883F" w14:textId="77777777" w:rsidR="00DE6D67" w:rsidRPr="00D226B3" w:rsidRDefault="00DE6D67" w:rsidP="00DE6D67">
            <w:pPr>
              <w:pStyle w:val="Paragrafoelenco"/>
              <w:rPr>
                <w:color w:val="0F9ED5" w:themeColor="accent4"/>
                <w:sz w:val="20"/>
                <w:szCs w:val="20"/>
                <w:lang w:val="en-US" w:eastAsia="en-GB"/>
              </w:rPr>
            </w:pPr>
            <w:r w:rsidRPr="00221A8D">
              <w:rPr>
                <w:b/>
                <w:bCs/>
                <w:color w:val="0F9ED5" w:themeColor="accent4"/>
                <w:sz w:val="20"/>
                <w:szCs w:val="20"/>
                <w:lang w:eastAsia="en-GB"/>
              </w:rPr>
              <w:t>Policy risk:</w:t>
            </w:r>
            <w:r w:rsidRPr="00221A8D">
              <w:rPr>
                <w:color w:val="0F9ED5" w:themeColor="accent4"/>
                <w:sz w:val="20"/>
                <w:szCs w:val="20"/>
                <w:lang w:eastAsia="en-GB"/>
              </w:rPr>
              <w:t xml:space="preserve"> Opposition due to perceived insufficiency of public transport, particularly in central and southern urban areas, which could reduce public acceptance and pressure for exemptions.</w:t>
            </w:r>
          </w:p>
          <w:p w14:paraId="3F498EAE" w14:textId="77777777" w:rsidR="00DE6D67" w:rsidRPr="00DE6D67" w:rsidRDefault="00DE6D67" w:rsidP="001203BD">
            <w:pPr>
              <w:spacing w:line="240" w:lineRule="auto"/>
              <w:rPr>
                <w:rFonts w:eastAsia="Times New Roman"/>
                <w:sz w:val="20"/>
                <w:szCs w:val="20"/>
                <w:lang w:val="en-US"/>
              </w:rPr>
            </w:pPr>
          </w:p>
        </w:tc>
      </w:tr>
      <w:tr w:rsidR="004F1ECE" w:rsidRPr="007C1446" w14:paraId="7AE339A2" w14:textId="77777777" w:rsidTr="004F1ECE">
        <w:tc>
          <w:tcPr>
            <w:tcW w:w="0" w:type="auto"/>
            <w:hideMark/>
          </w:tcPr>
          <w:p w14:paraId="2D2BA710" w14:textId="77777777" w:rsidR="004F1ECE" w:rsidRPr="007C1446" w:rsidRDefault="004F1ECE" w:rsidP="001203BD">
            <w:pPr>
              <w:spacing w:line="240" w:lineRule="auto"/>
              <w:rPr>
                <w:rFonts w:eastAsia="Times New Roman"/>
                <w:sz w:val="20"/>
                <w:szCs w:val="20"/>
              </w:rPr>
            </w:pPr>
            <w:r w:rsidRPr="007C1446">
              <w:rPr>
                <w:rFonts w:eastAsia="Times New Roman"/>
                <w:b/>
                <w:bCs/>
                <w:sz w:val="20"/>
                <w:szCs w:val="20"/>
              </w:rPr>
              <w:t>Drivers/enablers</w:t>
            </w:r>
          </w:p>
        </w:tc>
        <w:tc>
          <w:tcPr>
            <w:tcW w:w="0" w:type="auto"/>
            <w:hideMark/>
          </w:tcPr>
          <w:p w14:paraId="07EED04D" w14:textId="77777777" w:rsidR="00DE6D67" w:rsidRPr="0029750B" w:rsidRDefault="004F1ECE" w:rsidP="00DE6D67">
            <w:pPr>
              <w:rPr>
                <w:color w:val="0F9ED5" w:themeColor="accent4"/>
                <w:lang w:val="en-US"/>
              </w:rPr>
            </w:pPr>
            <w:r w:rsidRPr="007C1446">
              <w:rPr>
                <w:rFonts w:eastAsia="Times New Roman"/>
                <w:sz w:val="20"/>
                <w:szCs w:val="20"/>
              </w:rPr>
              <w:t>What existing factors or actors can support this adaptation?</w:t>
            </w:r>
            <w:r w:rsidR="00DE6D67">
              <w:rPr>
                <w:rFonts w:eastAsia="Times New Roman"/>
                <w:sz w:val="20"/>
                <w:szCs w:val="20"/>
              </w:rPr>
              <w:t xml:space="preserve"> </w:t>
            </w:r>
            <w:r w:rsidR="00DE6D67" w:rsidRPr="0029750B">
              <w:rPr>
                <w:b/>
                <w:bCs/>
                <w:color w:val="0F9ED5" w:themeColor="accent4"/>
                <w:lang w:val="en-US"/>
              </w:rPr>
              <w:t>E-commerce; green incentives:</w:t>
            </w:r>
            <w:r w:rsidR="00DE6D67" w:rsidRPr="0029750B">
              <w:rPr>
                <w:color w:val="0F9ED5" w:themeColor="accent4"/>
                <w:lang w:val="en-US"/>
              </w:rPr>
              <w:t xml:space="preserve"> Operators investing in consolidation and low-emission vehicles gain greater efficiency and preferential access, creating a coalition supportive of the policy.</w:t>
            </w:r>
          </w:p>
          <w:p w14:paraId="6FB9C880" w14:textId="77777777" w:rsidR="00DE6D67" w:rsidRPr="0029750B" w:rsidRDefault="00DE6D67" w:rsidP="00DE6D67">
            <w:pPr>
              <w:rPr>
                <w:color w:val="0F9ED5" w:themeColor="accent4"/>
                <w:lang w:val="it-IT"/>
              </w:rPr>
            </w:pPr>
            <w:proofErr w:type="spellStart"/>
            <w:r w:rsidRPr="0029750B">
              <w:rPr>
                <w:b/>
                <w:bCs/>
                <w:color w:val="0F9ED5" w:themeColor="accent4"/>
                <w:lang w:val="it-IT"/>
              </w:rPr>
              <w:t>Involvement</w:t>
            </w:r>
            <w:proofErr w:type="spellEnd"/>
            <w:r w:rsidRPr="0029750B">
              <w:rPr>
                <w:b/>
                <w:bCs/>
                <w:color w:val="0F9ED5" w:themeColor="accent4"/>
                <w:lang w:val="it-IT"/>
              </w:rPr>
              <w:t xml:space="preserve"> of social partners:</w:t>
            </w:r>
          </w:p>
          <w:p w14:paraId="454DCEFC" w14:textId="77777777" w:rsidR="00DE6D67" w:rsidRPr="0029750B" w:rsidRDefault="00DE6D67" w:rsidP="00DE6D67">
            <w:pPr>
              <w:numPr>
                <w:ilvl w:val="0"/>
                <w:numId w:val="49"/>
              </w:numPr>
              <w:rPr>
                <w:color w:val="0F9ED5" w:themeColor="accent4"/>
                <w:lang w:val="en-US"/>
              </w:rPr>
            </w:pPr>
            <w:r w:rsidRPr="0029750B">
              <w:rPr>
                <w:b/>
                <w:bCs/>
                <w:color w:val="0F9ED5" w:themeColor="accent4"/>
                <w:lang w:val="en-US"/>
              </w:rPr>
              <w:lastRenderedPageBreak/>
              <w:t>Social and institutional driver:</w:t>
            </w:r>
            <w:r w:rsidRPr="0029750B">
              <w:rPr>
                <w:color w:val="0F9ED5" w:themeColor="accent4"/>
                <w:lang w:val="en-US"/>
              </w:rPr>
              <w:t xml:space="preserve"> Dialogue with trade unions and industry associations strengthens the policy’s legitimacy and increases its long-term sustainability.</w:t>
            </w:r>
          </w:p>
          <w:p w14:paraId="7EB4D884" w14:textId="0D6C6978" w:rsidR="004F1ECE" w:rsidRPr="00DE6D67" w:rsidRDefault="00DE6D67" w:rsidP="001203BD">
            <w:pPr>
              <w:spacing w:line="240" w:lineRule="auto"/>
              <w:rPr>
                <w:rFonts w:eastAsia="Times New Roman"/>
                <w:sz w:val="20"/>
                <w:szCs w:val="20"/>
                <w:lang w:val="en-US"/>
              </w:rPr>
            </w:pPr>
            <w:r>
              <w:rPr>
                <w:rFonts w:eastAsia="Times New Roman"/>
                <w:sz w:val="20"/>
                <w:szCs w:val="20"/>
                <w:lang w:val="en-US"/>
              </w:rPr>
              <w:t xml:space="preserve"> </w:t>
            </w:r>
          </w:p>
        </w:tc>
      </w:tr>
      <w:tr w:rsidR="004F1ECE" w:rsidRPr="007C1446" w14:paraId="68C85AAF" w14:textId="77777777" w:rsidTr="004F1ECE">
        <w:tc>
          <w:tcPr>
            <w:tcW w:w="0" w:type="auto"/>
            <w:hideMark/>
          </w:tcPr>
          <w:p w14:paraId="7A26FB74" w14:textId="77777777" w:rsidR="004F1ECE" w:rsidRPr="007C1446" w:rsidRDefault="004F1ECE" w:rsidP="001203BD">
            <w:pPr>
              <w:spacing w:line="240" w:lineRule="auto"/>
              <w:rPr>
                <w:rFonts w:eastAsia="Times New Roman"/>
                <w:sz w:val="20"/>
                <w:szCs w:val="20"/>
              </w:rPr>
            </w:pPr>
            <w:r w:rsidRPr="007C1446">
              <w:rPr>
                <w:rFonts w:eastAsia="Times New Roman"/>
                <w:b/>
                <w:bCs/>
                <w:sz w:val="20"/>
                <w:szCs w:val="20"/>
              </w:rPr>
              <w:t>Time horizon</w:t>
            </w:r>
          </w:p>
        </w:tc>
        <w:tc>
          <w:tcPr>
            <w:tcW w:w="0" w:type="auto"/>
            <w:hideMark/>
          </w:tcPr>
          <w:p w14:paraId="448977DE" w14:textId="6F452211" w:rsidR="004F1ECE" w:rsidRPr="00DE6D67" w:rsidRDefault="004F1ECE" w:rsidP="001203BD">
            <w:pPr>
              <w:spacing w:line="240" w:lineRule="auto"/>
              <w:rPr>
                <w:rFonts w:eastAsia="Times New Roman"/>
                <w:color w:val="45B0E1" w:themeColor="accent1" w:themeTint="99"/>
                <w:sz w:val="20"/>
                <w:szCs w:val="20"/>
              </w:rPr>
            </w:pPr>
            <w:r w:rsidRPr="007C1446">
              <w:rPr>
                <w:rFonts w:eastAsia="Times New Roman"/>
                <w:sz w:val="20"/>
                <w:szCs w:val="20"/>
              </w:rPr>
              <w:t>When should the adaptation be implemented (short, medium, long term)?</w:t>
            </w:r>
            <w:r w:rsidR="00DE6D67">
              <w:rPr>
                <w:rFonts w:eastAsia="Times New Roman"/>
                <w:sz w:val="20"/>
                <w:szCs w:val="20"/>
              </w:rPr>
              <w:t xml:space="preserve"> </w:t>
            </w:r>
            <w:r w:rsidR="00DE6D67">
              <w:rPr>
                <w:rFonts w:eastAsia="Times New Roman"/>
                <w:color w:val="45B0E1" w:themeColor="accent1" w:themeTint="99"/>
                <w:sz w:val="20"/>
                <w:szCs w:val="20"/>
              </w:rPr>
              <w:t>Medium term</w:t>
            </w:r>
          </w:p>
        </w:tc>
      </w:tr>
      <w:tr w:rsidR="004F1ECE" w:rsidRPr="007C1446" w14:paraId="3ACCA649" w14:textId="77777777" w:rsidTr="004F1ECE">
        <w:tc>
          <w:tcPr>
            <w:tcW w:w="0" w:type="auto"/>
            <w:hideMark/>
          </w:tcPr>
          <w:p w14:paraId="694BE003" w14:textId="77777777" w:rsidR="004F1ECE" w:rsidRPr="007C1446" w:rsidRDefault="004F1ECE" w:rsidP="001203BD">
            <w:pPr>
              <w:spacing w:line="240" w:lineRule="auto"/>
              <w:rPr>
                <w:rFonts w:eastAsia="Times New Roman"/>
                <w:sz w:val="20"/>
                <w:szCs w:val="20"/>
              </w:rPr>
            </w:pPr>
            <w:r w:rsidRPr="007C1446">
              <w:rPr>
                <w:rFonts w:eastAsia="Times New Roman"/>
                <w:b/>
                <w:bCs/>
                <w:sz w:val="20"/>
                <w:szCs w:val="20"/>
              </w:rPr>
              <w:t>Feasibility &amp; resources</w:t>
            </w:r>
          </w:p>
        </w:tc>
        <w:tc>
          <w:tcPr>
            <w:tcW w:w="0" w:type="auto"/>
            <w:hideMark/>
          </w:tcPr>
          <w:p w14:paraId="1EDDB745" w14:textId="34DFABEA" w:rsidR="004F1ECE" w:rsidRPr="007C1446" w:rsidRDefault="004F1ECE" w:rsidP="001203BD">
            <w:pPr>
              <w:spacing w:line="240" w:lineRule="auto"/>
              <w:rPr>
                <w:rFonts w:eastAsia="Times New Roman"/>
                <w:sz w:val="20"/>
                <w:szCs w:val="20"/>
                <w:lang w:val="en-US"/>
              </w:rPr>
            </w:pPr>
            <w:r w:rsidRPr="044DB4E3">
              <w:rPr>
                <w:rFonts w:eastAsia="Times New Roman"/>
                <w:sz w:val="20"/>
                <w:szCs w:val="20"/>
                <w:lang w:val="en-US"/>
              </w:rPr>
              <w:t>What resources are needed to adapt the policy effectively (financial, institutional, technological)?</w:t>
            </w:r>
            <w:r w:rsidR="00DE6D67">
              <w:rPr>
                <w:rFonts w:eastAsia="Times New Roman"/>
                <w:sz w:val="20"/>
                <w:szCs w:val="20"/>
                <w:lang w:val="en-US"/>
              </w:rPr>
              <w:t xml:space="preserve"> </w:t>
            </w:r>
            <w:r w:rsidR="00DE6D67" w:rsidRPr="00DE6D67">
              <w:rPr>
                <w:rFonts w:eastAsia="Times New Roman"/>
                <w:color w:val="45B0E1" w:themeColor="accent1" w:themeTint="99"/>
                <w:sz w:val="20"/>
                <w:szCs w:val="20"/>
                <w:lang w:val="en-US"/>
              </w:rPr>
              <w:t>Financial and infrastructural</w:t>
            </w:r>
          </w:p>
        </w:tc>
      </w:tr>
    </w:tbl>
    <w:p w14:paraId="3B2D0CF8" w14:textId="77777777" w:rsidR="005D475F" w:rsidRDefault="005D475F" w:rsidP="005D475F">
      <w:pPr>
        <w:rPr>
          <w:highlight w:val="yellow"/>
          <w:lang w:val="it-IT"/>
        </w:rPr>
      </w:pPr>
      <w:r>
        <w:rPr>
          <w:highlight w:val="yellow"/>
          <w:lang w:val="it-IT"/>
        </w:rPr>
        <w:t xml:space="preserve"> </w:t>
      </w:r>
    </w:p>
    <w:p w14:paraId="4A575E6F" w14:textId="77777777" w:rsidR="005D475F" w:rsidRDefault="005D475F" w:rsidP="005D475F">
      <w:pPr>
        <w:spacing w:line="278" w:lineRule="auto"/>
        <w:rPr>
          <w:highlight w:val="yellow"/>
          <w:lang w:val="it-IT"/>
        </w:rPr>
      </w:pPr>
      <w:r>
        <w:rPr>
          <w:highlight w:val="yellow"/>
          <w:lang w:val="it-IT"/>
        </w:rPr>
        <w:br w:type="page"/>
      </w:r>
    </w:p>
    <w:p w14:paraId="14CEA816" w14:textId="1852A055" w:rsidR="005D475F" w:rsidRPr="00333BA6" w:rsidRDefault="005D475F" w:rsidP="005D475F">
      <w:pPr>
        <w:rPr>
          <w:b/>
          <w:color w:val="000000" w:themeColor="text1"/>
          <w:sz w:val="28"/>
          <w:szCs w:val="28"/>
          <w:lang w:val="it-IT" w:eastAsia="en-GB"/>
        </w:rPr>
      </w:pPr>
      <w:r>
        <w:rPr>
          <w:b/>
          <w:color w:val="000000" w:themeColor="text1"/>
          <w:sz w:val="28"/>
          <w:szCs w:val="28"/>
          <w:lang w:val="it-IT" w:eastAsia="en-GB"/>
        </w:rPr>
        <w:lastRenderedPageBreak/>
        <w:t xml:space="preserve">Policy 9: </w:t>
      </w:r>
      <w:r w:rsidRPr="00333BA6">
        <w:rPr>
          <w:b/>
          <w:color w:val="000000" w:themeColor="text1"/>
          <w:sz w:val="28"/>
          <w:szCs w:val="28"/>
          <w:lang w:val="it-IT" w:eastAsia="en-GB"/>
        </w:rPr>
        <w:t>Sicurezza nei trasporti per donne e persone LGBTQIA+</w:t>
      </w:r>
    </w:p>
    <w:tbl>
      <w:tblPr>
        <w:tblStyle w:val="Grigliatabella"/>
        <w:tblW w:w="0" w:type="auto"/>
        <w:tblLook w:val="04A0" w:firstRow="1" w:lastRow="0" w:firstColumn="1" w:lastColumn="0" w:noHBand="0" w:noVBand="1"/>
      </w:tblPr>
      <w:tblGrid>
        <w:gridCol w:w="2146"/>
        <w:gridCol w:w="7294"/>
      </w:tblGrid>
      <w:tr w:rsidR="005D475F" w:rsidRPr="007C1446" w14:paraId="5211F670" w14:textId="77777777" w:rsidTr="00693E47">
        <w:tc>
          <w:tcPr>
            <w:tcW w:w="0" w:type="auto"/>
            <w:hideMark/>
          </w:tcPr>
          <w:p w14:paraId="57130CB6" w14:textId="77777777" w:rsidR="005D475F" w:rsidRPr="007C1446" w:rsidRDefault="005D475F" w:rsidP="00693E47">
            <w:pPr>
              <w:jc w:val="center"/>
              <w:rPr>
                <w:rFonts w:eastAsia="Times New Roman"/>
                <w:b/>
                <w:bCs/>
                <w:sz w:val="20"/>
                <w:szCs w:val="20"/>
              </w:rPr>
            </w:pPr>
            <w:r w:rsidRPr="007C1446">
              <w:rPr>
                <w:rFonts w:eastAsia="Times New Roman"/>
                <w:b/>
                <w:bCs/>
                <w:sz w:val="20"/>
                <w:szCs w:val="20"/>
              </w:rPr>
              <w:t>Section</w:t>
            </w:r>
          </w:p>
        </w:tc>
        <w:tc>
          <w:tcPr>
            <w:tcW w:w="0" w:type="auto"/>
            <w:hideMark/>
          </w:tcPr>
          <w:p w14:paraId="10DB8F37" w14:textId="77777777" w:rsidR="005D475F" w:rsidRPr="007C1446" w:rsidRDefault="005D475F" w:rsidP="00693E47">
            <w:pPr>
              <w:jc w:val="center"/>
              <w:rPr>
                <w:rFonts w:eastAsia="Times New Roman"/>
                <w:b/>
                <w:bCs/>
                <w:sz w:val="20"/>
                <w:szCs w:val="20"/>
              </w:rPr>
            </w:pPr>
            <w:r w:rsidRPr="007C1446">
              <w:rPr>
                <w:rFonts w:eastAsia="Times New Roman"/>
                <w:b/>
                <w:bCs/>
                <w:sz w:val="20"/>
                <w:szCs w:val="20"/>
              </w:rPr>
              <w:t>Guiding questions / What to fill in</w:t>
            </w:r>
          </w:p>
        </w:tc>
      </w:tr>
      <w:tr w:rsidR="005D475F" w:rsidRPr="00564847" w14:paraId="4BC4CDC7" w14:textId="77777777" w:rsidTr="00693E47">
        <w:tc>
          <w:tcPr>
            <w:tcW w:w="0" w:type="auto"/>
            <w:hideMark/>
          </w:tcPr>
          <w:p w14:paraId="16280F24" w14:textId="77777777" w:rsidR="005D475F" w:rsidRPr="007C1446" w:rsidRDefault="005D475F" w:rsidP="00693E47">
            <w:pPr>
              <w:rPr>
                <w:rFonts w:eastAsia="Times New Roman"/>
                <w:sz w:val="20"/>
                <w:szCs w:val="20"/>
              </w:rPr>
            </w:pPr>
            <w:r w:rsidRPr="007C1446">
              <w:rPr>
                <w:rFonts w:eastAsia="Times New Roman"/>
                <w:b/>
                <w:bCs/>
                <w:sz w:val="20"/>
                <w:szCs w:val="20"/>
              </w:rPr>
              <w:t>Title of the policy (</w:t>
            </w:r>
            <w:r>
              <w:rPr>
                <w:rFonts w:eastAsia="Times New Roman"/>
                <w:b/>
                <w:bCs/>
                <w:sz w:val="20"/>
                <w:szCs w:val="20"/>
              </w:rPr>
              <w:t>new proposal</w:t>
            </w:r>
            <w:r w:rsidRPr="007C1446">
              <w:rPr>
                <w:rFonts w:eastAsia="Times New Roman"/>
                <w:b/>
                <w:bCs/>
                <w:sz w:val="20"/>
                <w:szCs w:val="20"/>
              </w:rPr>
              <w:t>)</w:t>
            </w:r>
          </w:p>
        </w:tc>
        <w:tc>
          <w:tcPr>
            <w:tcW w:w="0" w:type="auto"/>
            <w:vAlign w:val="center"/>
            <w:hideMark/>
          </w:tcPr>
          <w:p w14:paraId="19D99380" w14:textId="77777777" w:rsidR="005D475F" w:rsidRDefault="005D475F" w:rsidP="00693E47">
            <w:pPr>
              <w:rPr>
                <w:sz w:val="21"/>
                <w:szCs w:val="21"/>
                <w:lang w:val="en-GB" w:eastAsia="en-GB"/>
              </w:rPr>
            </w:pPr>
            <w:r w:rsidRPr="0076058B">
              <w:rPr>
                <w:sz w:val="21"/>
                <w:szCs w:val="21"/>
                <w:lang w:val="en-GB" w:eastAsia="en-GB"/>
              </w:rPr>
              <w:t>Give the policy a short, descriptive name.</w:t>
            </w:r>
          </w:p>
          <w:p w14:paraId="4AFC4A8D" w14:textId="55865234" w:rsidR="005D475F" w:rsidRPr="00564847" w:rsidRDefault="00564847" w:rsidP="00693E47">
            <w:pPr>
              <w:rPr>
                <w:rFonts w:eastAsia="Times New Roman"/>
                <w:color w:val="0F9ED5" w:themeColor="accent4"/>
                <w:sz w:val="21"/>
                <w:szCs w:val="21"/>
                <w:lang w:val="en-US"/>
              </w:rPr>
            </w:pPr>
            <w:r w:rsidRPr="00564847">
              <w:rPr>
                <w:rFonts w:eastAsia="Times New Roman"/>
                <w:b/>
                <w:bCs/>
                <w:color w:val="0F9ED5" w:themeColor="accent4"/>
                <w:sz w:val="21"/>
                <w:szCs w:val="21"/>
                <w:lang w:val="en-US"/>
              </w:rPr>
              <w:t>Transport safety for women and LGBTQIA+ people</w:t>
            </w:r>
          </w:p>
        </w:tc>
      </w:tr>
      <w:tr w:rsidR="005D475F" w:rsidRPr="007C1446" w14:paraId="12D2997D" w14:textId="77777777" w:rsidTr="00693E47">
        <w:tc>
          <w:tcPr>
            <w:tcW w:w="0" w:type="auto"/>
            <w:hideMark/>
          </w:tcPr>
          <w:p w14:paraId="58171ADE" w14:textId="77777777" w:rsidR="005D475F" w:rsidRPr="007C1446" w:rsidRDefault="005D475F" w:rsidP="00693E47">
            <w:pPr>
              <w:rPr>
                <w:rFonts w:eastAsia="Times New Roman"/>
                <w:sz w:val="20"/>
                <w:szCs w:val="20"/>
              </w:rPr>
            </w:pPr>
            <w:r w:rsidRPr="007C1446">
              <w:rPr>
                <w:rFonts w:eastAsia="Times New Roman"/>
                <w:b/>
                <w:bCs/>
                <w:sz w:val="20"/>
                <w:szCs w:val="20"/>
              </w:rPr>
              <w:t>Sectoral focus</w:t>
            </w:r>
          </w:p>
        </w:tc>
        <w:tc>
          <w:tcPr>
            <w:tcW w:w="0" w:type="auto"/>
            <w:vAlign w:val="center"/>
            <w:hideMark/>
          </w:tcPr>
          <w:p w14:paraId="096E8CBF" w14:textId="77777777" w:rsidR="005D475F" w:rsidRDefault="005D475F" w:rsidP="00693E47">
            <w:pPr>
              <w:rPr>
                <w:sz w:val="21"/>
                <w:szCs w:val="21"/>
                <w:lang w:val="en-GB" w:eastAsia="en-GB"/>
              </w:rPr>
            </w:pPr>
            <w:r w:rsidRPr="0076058B">
              <w:rPr>
                <w:sz w:val="21"/>
                <w:szCs w:val="21"/>
                <w:lang w:val="en-GB" w:eastAsia="en-GB"/>
              </w:rPr>
              <w:t>Which sector is this policy addressing (energy,</w:t>
            </w:r>
            <w:r>
              <w:rPr>
                <w:sz w:val="21"/>
                <w:szCs w:val="21"/>
                <w:lang w:val="en-GB" w:eastAsia="en-GB"/>
              </w:rPr>
              <w:t xml:space="preserve"> </w:t>
            </w:r>
            <w:r w:rsidRPr="0076058B">
              <w:rPr>
                <w:sz w:val="21"/>
                <w:szCs w:val="21"/>
                <w:lang w:val="en-GB" w:eastAsia="en-GB"/>
              </w:rPr>
              <w:t>housing, transport,)?</w:t>
            </w:r>
          </w:p>
          <w:p w14:paraId="711A238C" w14:textId="409B9BF1" w:rsidR="005D475F" w:rsidRPr="00142886" w:rsidRDefault="005D475F" w:rsidP="00693E47">
            <w:pPr>
              <w:rPr>
                <w:rFonts w:eastAsia="Times New Roman"/>
                <w:color w:val="0F9ED5" w:themeColor="accent4"/>
                <w:sz w:val="21"/>
                <w:szCs w:val="21"/>
                <w:lang w:val="it-IT"/>
              </w:rPr>
            </w:pPr>
            <w:proofErr w:type="spellStart"/>
            <w:r>
              <w:rPr>
                <w:rFonts w:eastAsia="Times New Roman"/>
                <w:color w:val="0F9ED5" w:themeColor="accent4"/>
                <w:sz w:val="21"/>
                <w:szCs w:val="21"/>
                <w:lang w:val="it-IT"/>
              </w:rPr>
              <w:t>Tra</w:t>
            </w:r>
            <w:r w:rsidR="00564847">
              <w:rPr>
                <w:rFonts w:eastAsia="Times New Roman"/>
                <w:color w:val="0F9ED5" w:themeColor="accent4"/>
                <w:sz w:val="21"/>
                <w:szCs w:val="21"/>
                <w:lang w:val="it-IT"/>
              </w:rPr>
              <w:t>n</w:t>
            </w:r>
            <w:r>
              <w:rPr>
                <w:rFonts w:eastAsia="Times New Roman"/>
                <w:color w:val="0F9ED5" w:themeColor="accent4"/>
                <w:sz w:val="21"/>
                <w:szCs w:val="21"/>
                <w:lang w:val="it-IT"/>
              </w:rPr>
              <w:t>sporti</w:t>
            </w:r>
            <w:proofErr w:type="spellEnd"/>
            <w:r>
              <w:rPr>
                <w:rFonts w:eastAsia="Times New Roman"/>
                <w:color w:val="0F9ED5" w:themeColor="accent4"/>
                <w:sz w:val="21"/>
                <w:szCs w:val="21"/>
                <w:lang w:val="it-IT"/>
              </w:rPr>
              <w:t xml:space="preserve"> – </w:t>
            </w:r>
            <w:r w:rsidR="00564847">
              <w:rPr>
                <w:rFonts w:eastAsia="Times New Roman"/>
                <w:color w:val="0F9ED5" w:themeColor="accent4"/>
                <w:sz w:val="21"/>
                <w:szCs w:val="21"/>
                <w:lang w:val="it-IT"/>
              </w:rPr>
              <w:t xml:space="preserve">social </w:t>
            </w:r>
            <w:proofErr w:type="spellStart"/>
            <w:r>
              <w:rPr>
                <w:rFonts w:eastAsia="Times New Roman"/>
                <w:color w:val="0F9ED5" w:themeColor="accent4"/>
                <w:sz w:val="21"/>
                <w:szCs w:val="21"/>
                <w:lang w:val="it-IT"/>
              </w:rPr>
              <w:t>inclusion</w:t>
            </w:r>
            <w:proofErr w:type="spellEnd"/>
          </w:p>
        </w:tc>
      </w:tr>
      <w:tr w:rsidR="005D475F" w:rsidRPr="00564847" w14:paraId="13347CF0" w14:textId="77777777" w:rsidTr="00693E47">
        <w:tc>
          <w:tcPr>
            <w:tcW w:w="0" w:type="auto"/>
            <w:hideMark/>
          </w:tcPr>
          <w:p w14:paraId="34570BFB" w14:textId="77777777" w:rsidR="005D475F" w:rsidRPr="007C1446" w:rsidRDefault="005D475F" w:rsidP="00693E47">
            <w:pPr>
              <w:rPr>
                <w:rFonts w:eastAsia="Times New Roman"/>
                <w:sz w:val="20"/>
                <w:szCs w:val="20"/>
              </w:rPr>
            </w:pPr>
            <w:proofErr w:type="spellStart"/>
            <w:r w:rsidRPr="007C1446">
              <w:rPr>
                <w:rFonts w:eastAsia="Times New Roman"/>
                <w:b/>
                <w:bCs/>
                <w:sz w:val="20"/>
                <w:szCs w:val="20"/>
              </w:rPr>
              <w:t>Prioritised</w:t>
            </w:r>
            <w:proofErr w:type="spellEnd"/>
            <w:r w:rsidRPr="007C1446">
              <w:rPr>
                <w:rFonts w:eastAsia="Times New Roman"/>
                <w:b/>
                <w:bCs/>
                <w:sz w:val="20"/>
                <w:szCs w:val="20"/>
              </w:rPr>
              <w:t xml:space="preserve"> challenge addressed</w:t>
            </w:r>
          </w:p>
        </w:tc>
        <w:tc>
          <w:tcPr>
            <w:tcW w:w="0" w:type="auto"/>
            <w:vAlign w:val="center"/>
            <w:hideMark/>
          </w:tcPr>
          <w:p w14:paraId="0A735F2C" w14:textId="77777777" w:rsidR="005D475F" w:rsidRDefault="005D475F" w:rsidP="00693E47">
            <w:pPr>
              <w:rPr>
                <w:sz w:val="21"/>
                <w:szCs w:val="21"/>
                <w:lang w:val="en-GB" w:eastAsia="en-GB"/>
              </w:rPr>
            </w:pPr>
            <w:r w:rsidRPr="0076058B">
              <w:rPr>
                <w:sz w:val="21"/>
                <w:szCs w:val="21"/>
                <w:lang w:val="en-GB" w:eastAsia="en-GB"/>
              </w:rPr>
              <w:t>Which one of the identified changes is this policy aiming to solve?</w:t>
            </w:r>
          </w:p>
          <w:p w14:paraId="0716DD4D" w14:textId="09A0486B" w:rsidR="005D475F" w:rsidRPr="00564847" w:rsidRDefault="00564847" w:rsidP="00693E47">
            <w:pPr>
              <w:rPr>
                <w:rFonts w:eastAsia="Times New Roman"/>
                <w:color w:val="0F9ED5" w:themeColor="accent4"/>
                <w:sz w:val="21"/>
                <w:szCs w:val="21"/>
                <w:lang w:val="en-US"/>
              </w:rPr>
            </w:pPr>
            <w:r w:rsidRPr="00564847">
              <w:rPr>
                <w:rFonts w:eastAsia="Times New Roman"/>
                <w:color w:val="0F9ED5" w:themeColor="accent4"/>
                <w:sz w:val="21"/>
                <w:szCs w:val="21"/>
              </w:rPr>
              <w:t>Ensure safe access to services.</w:t>
            </w:r>
          </w:p>
        </w:tc>
      </w:tr>
      <w:tr w:rsidR="005D475F" w:rsidRPr="00D02A52" w14:paraId="76637FB8" w14:textId="77777777" w:rsidTr="00693E47">
        <w:tc>
          <w:tcPr>
            <w:tcW w:w="0" w:type="auto"/>
            <w:hideMark/>
          </w:tcPr>
          <w:p w14:paraId="5FA9ABDF" w14:textId="77777777" w:rsidR="005D475F" w:rsidRPr="007C1446" w:rsidRDefault="005D475F" w:rsidP="00693E47">
            <w:pPr>
              <w:rPr>
                <w:rFonts w:eastAsia="Times New Roman"/>
                <w:sz w:val="20"/>
                <w:szCs w:val="20"/>
              </w:rPr>
            </w:pPr>
            <w:r>
              <w:rPr>
                <w:rFonts w:eastAsia="Times New Roman"/>
                <w:b/>
                <w:bCs/>
                <w:sz w:val="20"/>
                <w:szCs w:val="20"/>
              </w:rPr>
              <w:t>Policy description</w:t>
            </w:r>
          </w:p>
        </w:tc>
        <w:tc>
          <w:tcPr>
            <w:tcW w:w="0" w:type="auto"/>
            <w:vAlign w:val="center"/>
            <w:hideMark/>
          </w:tcPr>
          <w:p w14:paraId="0B337C0E" w14:textId="77777777" w:rsidR="005D475F" w:rsidRDefault="005D475F" w:rsidP="00693E47">
            <w:pPr>
              <w:rPr>
                <w:sz w:val="21"/>
                <w:szCs w:val="21"/>
                <w:lang w:val="en-GB" w:eastAsia="en-GB"/>
              </w:rPr>
            </w:pPr>
            <w:r w:rsidRPr="0076058B">
              <w:rPr>
                <w:sz w:val="21"/>
                <w:szCs w:val="21"/>
                <w:lang w:val="en-GB" w:eastAsia="en-GB"/>
              </w:rPr>
              <w:t>Summarise in 2–3 sentences what the policy is about.</w:t>
            </w:r>
          </w:p>
          <w:p w14:paraId="512AEA18" w14:textId="2172E906" w:rsidR="005D475F" w:rsidRPr="00D02A52" w:rsidRDefault="00D02A52" w:rsidP="00693E47">
            <w:pPr>
              <w:rPr>
                <w:rFonts w:eastAsia="Times New Roman"/>
                <w:color w:val="0F9ED5" w:themeColor="accent4"/>
                <w:sz w:val="21"/>
                <w:szCs w:val="21"/>
                <w:lang w:val="en-US"/>
              </w:rPr>
            </w:pPr>
            <w:r w:rsidRPr="00D02A52">
              <w:rPr>
                <w:rFonts w:eastAsia="Times New Roman"/>
                <w:color w:val="0F9ED5" w:themeColor="accent4"/>
                <w:sz w:val="21"/>
                <w:szCs w:val="21"/>
              </w:rPr>
              <w:t>Raise awareness among users and transport staff about gender-based violence and harassment to support safe access to public transport for women, LGBTQIA+ people, and persons with disabilities.</w:t>
            </w:r>
          </w:p>
        </w:tc>
      </w:tr>
      <w:tr w:rsidR="005D475F" w:rsidRPr="007C1446" w14:paraId="0A78C87B" w14:textId="77777777" w:rsidTr="00693E47">
        <w:tc>
          <w:tcPr>
            <w:tcW w:w="0" w:type="auto"/>
            <w:hideMark/>
          </w:tcPr>
          <w:p w14:paraId="6227B05A" w14:textId="77777777" w:rsidR="005D475F" w:rsidRPr="007C1446" w:rsidRDefault="005D475F" w:rsidP="00693E47">
            <w:pPr>
              <w:rPr>
                <w:rFonts w:eastAsia="Times New Roman"/>
                <w:sz w:val="20"/>
                <w:szCs w:val="20"/>
              </w:rPr>
            </w:pPr>
            <w:r w:rsidRPr="007C1446">
              <w:rPr>
                <w:rFonts w:eastAsia="Times New Roman"/>
                <w:b/>
                <w:bCs/>
                <w:sz w:val="20"/>
                <w:szCs w:val="20"/>
              </w:rPr>
              <w:t>Policy type(s)</w:t>
            </w:r>
          </w:p>
        </w:tc>
        <w:tc>
          <w:tcPr>
            <w:tcW w:w="0" w:type="auto"/>
            <w:vAlign w:val="center"/>
            <w:hideMark/>
          </w:tcPr>
          <w:p w14:paraId="27A545F0" w14:textId="77777777" w:rsidR="005D475F" w:rsidRPr="007C1446" w:rsidRDefault="005D475F" w:rsidP="00693E47">
            <w:pPr>
              <w:rPr>
                <w:rFonts w:eastAsia="Times New Roman"/>
                <w:sz w:val="21"/>
                <w:szCs w:val="21"/>
              </w:rPr>
            </w:pPr>
            <w:r w:rsidRPr="0076058B">
              <w:rPr>
                <w:sz w:val="21"/>
                <w:szCs w:val="21"/>
                <w:lang w:val="en-GB" w:eastAsia="en-GB"/>
              </w:rPr>
              <w:t xml:space="preserve">Tick or specify which applies: - Regulation (laws, standards, bans, requirements) - Economic incentives (subsidies, taxes, grants, penalties) - </w:t>
            </w:r>
            <w:r w:rsidRPr="00142886">
              <w:rPr>
                <w:color w:val="0F9ED5" w:themeColor="accent4"/>
                <w:sz w:val="21"/>
                <w:szCs w:val="21"/>
                <w:lang w:val="en-GB" w:eastAsia="en-GB"/>
              </w:rPr>
              <w:t>Public services (programmes, infrastructure investments) - Information/education (campaigns, training, awareness)</w:t>
            </w:r>
          </w:p>
        </w:tc>
      </w:tr>
      <w:tr w:rsidR="005D475F" w:rsidRPr="00064967" w14:paraId="6816C695" w14:textId="77777777" w:rsidTr="00693E47">
        <w:tc>
          <w:tcPr>
            <w:tcW w:w="0" w:type="auto"/>
            <w:hideMark/>
          </w:tcPr>
          <w:p w14:paraId="56AFC450" w14:textId="77777777" w:rsidR="005D475F" w:rsidRPr="007C1446" w:rsidRDefault="005D475F" w:rsidP="00693E47">
            <w:pPr>
              <w:rPr>
                <w:rFonts w:eastAsia="Times New Roman"/>
                <w:sz w:val="20"/>
                <w:szCs w:val="20"/>
              </w:rPr>
            </w:pPr>
            <w:r w:rsidRPr="007C1446">
              <w:rPr>
                <w:rFonts w:eastAsia="Times New Roman"/>
                <w:b/>
                <w:bCs/>
                <w:sz w:val="20"/>
                <w:szCs w:val="20"/>
              </w:rPr>
              <w:t>Participatory dimension &amp; stakeholders</w:t>
            </w:r>
          </w:p>
        </w:tc>
        <w:tc>
          <w:tcPr>
            <w:tcW w:w="0" w:type="auto"/>
            <w:vAlign w:val="center"/>
            <w:hideMark/>
          </w:tcPr>
          <w:p w14:paraId="300B22A8" w14:textId="77777777" w:rsidR="005D475F" w:rsidRDefault="005D475F" w:rsidP="00693E47">
            <w:pPr>
              <w:rPr>
                <w:sz w:val="21"/>
                <w:szCs w:val="21"/>
                <w:lang w:val="en-GB" w:eastAsia="en-GB"/>
              </w:rPr>
            </w:pPr>
            <w:r w:rsidRPr="0076058B">
              <w:rPr>
                <w:sz w:val="21"/>
                <w:szCs w:val="21"/>
                <w:lang w:val="en-GB" w:eastAsia="en-GB"/>
              </w:rPr>
              <w:t>Who should be involved in design and implementation? (civil society, unions, private sector, local authorities, etc.)</w:t>
            </w:r>
          </w:p>
          <w:p w14:paraId="363D4898" w14:textId="16FEF9CB" w:rsidR="005D475F" w:rsidRPr="00064967" w:rsidRDefault="00064967" w:rsidP="00693E47">
            <w:pPr>
              <w:rPr>
                <w:rFonts w:eastAsia="Times New Roman"/>
                <w:color w:val="0F9ED5" w:themeColor="accent4"/>
                <w:sz w:val="21"/>
                <w:szCs w:val="21"/>
                <w:lang w:val="en-US"/>
              </w:rPr>
            </w:pPr>
            <w:r w:rsidRPr="00064967">
              <w:rPr>
                <w:color w:val="0F9ED5" w:themeColor="accent4"/>
                <w:sz w:val="21"/>
                <w:szCs w:val="21"/>
                <w:lang w:eastAsia="en-GB"/>
              </w:rPr>
              <w:t>Communication and awareness campaigns, training for transport staff, implementation of reporting apps.</w:t>
            </w:r>
          </w:p>
        </w:tc>
      </w:tr>
      <w:tr w:rsidR="005D475F" w:rsidRPr="007C1446" w14:paraId="7845D642" w14:textId="77777777" w:rsidTr="00693E47">
        <w:tc>
          <w:tcPr>
            <w:tcW w:w="0" w:type="auto"/>
            <w:gridSpan w:val="2"/>
          </w:tcPr>
          <w:p w14:paraId="4CCD3A63" w14:textId="77777777" w:rsidR="005D475F" w:rsidRPr="007C1446" w:rsidRDefault="005D475F" w:rsidP="00693E47">
            <w:pPr>
              <w:rPr>
                <w:rFonts w:eastAsia="Times New Roman"/>
                <w:sz w:val="20"/>
                <w:szCs w:val="20"/>
              </w:rPr>
            </w:pPr>
            <w:r>
              <w:rPr>
                <w:rFonts w:eastAsia="Times New Roman"/>
                <w:b/>
                <w:bCs/>
                <w:sz w:val="20"/>
                <w:szCs w:val="20"/>
              </w:rPr>
              <w:t xml:space="preserve">Target population: </w:t>
            </w:r>
            <w:r w:rsidRPr="007C1446">
              <w:rPr>
                <w:rFonts w:eastAsia="Times New Roman"/>
                <w:i/>
                <w:iCs/>
                <w:sz w:val="20"/>
                <w:szCs w:val="20"/>
              </w:rPr>
              <w:t>only one question is allowed per answer</w:t>
            </w:r>
          </w:p>
        </w:tc>
      </w:tr>
      <w:tr w:rsidR="005D475F" w:rsidRPr="007C1446" w14:paraId="18215BDA" w14:textId="77777777" w:rsidTr="00693E47">
        <w:tc>
          <w:tcPr>
            <w:tcW w:w="0" w:type="auto"/>
          </w:tcPr>
          <w:p w14:paraId="2A398A34" w14:textId="77777777" w:rsidR="005D475F" w:rsidRPr="007C1446" w:rsidRDefault="005D475F" w:rsidP="00693E47">
            <w:pPr>
              <w:rPr>
                <w:rFonts w:eastAsia="Times New Roman"/>
                <w:sz w:val="20"/>
                <w:szCs w:val="20"/>
              </w:rPr>
            </w:pPr>
            <w:r w:rsidRPr="007C1446">
              <w:rPr>
                <w:rFonts w:eastAsia="Times New Roman"/>
                <w:sz w:val="20"/>
                <w:szCs w:val="20"/>
              </w:rPr>
              <w:t>Age range</w:t>
            </w:r>
          </w:p>
        </w:tc>
        <w:tc>
          <w:tcPr>
            <w:tcW w:w="0" w:type="auto"/>
          </w:tcPr>
          <w:p w14:paraId="7C77B9D7" w14:textId="77777777" w:rsidR="005D475F" w:rsidRPr="007C1446" w:rsidRDefault="005D475F" w:rsidP="00693E47">
            <w:pPr>
              <w:rPr>
                <w:rFonts w:ascii="Segoe UI Symbol" w:eastAsia="Times New Roman" w:hAnsi="Segoe UI Symbol" w:cs="Segoe UI Symbol"/>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&lt;18</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25–35</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35–65</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&gt;65</w:t>
            </w:r>
          </w:p>
        </w:tc>
      </w:tr>
      <w:tr w:rsidR="005D475F" w:rsidRPr="007C1446" w14:paraId="146EEAAF" w14:textId="77777777" w:rsidTr="00693E47">
        <w:tc>
          <w:tcPr>
            <w:tcW w:w="0" w:type="auto"/>
            <w:hideMark/>
          </w:tcPr>
          <w:p w14:paraId="52CD7FA7" w14:textId="77777777" w:rsidR="005D475F" w:rsidRPr="007C1446" w:rsidRDefault="005D475F" w:rsidP="00693E47">
            <w:pPr>
              <w:rPr>
                <w:rFonts w:eastAsia="Times New Roman"/>
                <w:sz w:val="20"/>
                <w:szCs w:val="20"/>
              </w:rPr>
            </w:pPr>
            <w:r w:rsidRPr="007C1446">
              <w:rPr>
                <w:rFonts w:eastAsia="Times New Roman"/>
                <w:sz w:val="20"/>
                <w:szCs w:val="20"/>
              </w:rPr>
              <w:t>Living in a house with low energy efficiency:</w:t>
            </w:r>
          </w:p>
        </w:tc>
        <w:tc>
          <w:tcPr>
            <w:tcW w:w="0" w:type="auto"/>
            <w:hideMark/>
          </w:tcPr>
          <w:p w14:paraId="30A7121F"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5D475F" w:rsidRPr="00FC3401" w14:paraId="78DB86DB" w14:textId="77777777" w:rsidTr="00693E47">
        <w:tc>
          <w:tcPr>
            <w:tcW w:w="0" w:type="auto"/>
            <w:hideMark/>
          </w:tcPr>
          <w:p w14:paraId="7E2DF09F" w14:textId="77777777" w:rsidR="005D475F" w:rsidRPr="007C1446" w:rsidRDefault="005D475F" w:rsidP="00693E47">
            <w:pPr>
              <w:rPr>
                <w:rFonts w:eastAsia="Times New Roman"/>
                <w:sz w:val="20"/>
                <w:szCs w:val="20"/>
              </w:rPr>
            </w:pPr>
            <w:r w:rsidRPr="007C1446">
              <w:rPr>
                <w:rFonts w:eastAsia="Times New Roman"/>
                <w:sz w:val="20"/>
                <w:szCs w:val="20"/>
              </w:rPr>
              <w:t>Gender</w:t>
            </w:r>
          </w:p>
        </w:tc>
        <w:tc>
          <w:tcPr>
            <w:tcW w:w="0" w:type="auto"/>
            <w:hideMark/>
          </w:tcPr>
          <w:p w14:paraId="4374F4AE" w14:textId="77777777" w:rsidR="005D475F" w:rsidRPr="007C1446" w:rsidRDefault="005D475F" w:rsidP="00693E47">
            <w:pPr>
              <w:rPr>
                <w:rFonts w:eastAsia="Times New Roman"/>
                <w:sz w:val="20"/>
                <w:szCs w:val="20"/>
              </w:rPr>
            </w:pPr>
            <w:r w:rsidRPr="00142886">
              <w:rPr>
                <w:rFonts w:eastAsia="Times New Roman"/>
                <w:sz w:val="20"/>
                <w:szCs w:val="20"/>
                <w:lang w:val="en-US"/>
              </w:rPr>
              <w:t>x</w:t>
            </w:r>
            <w:r w:rsidRPr="007C1446">
              <w:rPr>
                <w:rFonts w:eastAsia="Times New Roman"/>
                <w:sz w:val="20"/>
                <w:szCs w:val="20"/>
              </w:rPr>
              <w:t xml:space="preserve"> Woman</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Male</w:t>
            </w:r>
            <w:r w:rsidRPr="007C1446">
              <w:rPr>
                <w:rFonts w:eastAsia="Times New Roman"/>
                <w:sz w:val="20"/>
                <w:szCs w:val="20"/>
              </w:rPr>
              <w:t> </w:t>
            </w:r>
            <w:r w:rsidRPr="007C1446">
              <w:rPr>
                <w:rFonts w:eastAsia="Times New Roman"/>
                <w:sz w:val="20"/>
                <w:szCs w:val="20"/>
              </w:rPr>
              <w:t> </w:t>
            </w:r>
            <w:r w:rsidRPr="00142886">
              <w:rPr>
                <w:rFonts w:eastAsia="Times New Roman"/>
                <w:sz w:val="20"/>
                <w:szCs w:val="20"/>
                <w:lang w:val="en-US"/>
              </w:rPr>
              <w:t>x</w:t>
            </w:r>
            <w:r w:rsidRPr="007C1446">
              <w:rPr>
                <w:rFonts w:eastAsia="Times New Roman"/>
                <w:sz w:val="20"/>
                <w:szCs w:val="20"/>
              </w:rPr>
              <w:t xml:space="preserve"> Non-binary</w:t>
            </w:r>
            <w:r w:rsidRPr="007C1446">
              <w:rPr>
                <w:rFonts w:eastAsia="Times New Roman"/>
                <w:sz w:val="20"/>
                <w:szCs w:val="20"/>
              </w:rPr>
              <w:t> </w:t>
            </w:r>
            <w:r w:rsidRPr="007C1446">
              <w:rPr>
                <w:rFonts w:eastAsia="Times New Roman"/>
                <w:sz w:val="20"/>
                <w:szCs w:val="20"/>
              </w:rPr>
              <w:t> </w:t>
            </w:r>
            <w:r w:rsidRPr="00142886">
              <w:rPr>
                <w:rFonts w:eastAsia="Times New Roman"/>
                <w:sz w:val="20"/>
                <w:szCs w:val="20"/>
                <w:lang w:val="en-US"/>
              </w:rPr>
              <w:t>x</w:t>
            </w:r>
            <w:r w:rsidRPr="007C1446">
              <w:rPr>
                <w:rFonts w:eastAsia="Times New Roman"/>
                <w:sz w:val="20"/>
                <w:szCs w:val="20"/>
              </w:rPr>
              <w:t xml:space="preserve"> Other</w:t>
            </w:r>
            <w:r>
              <w:rPr>
                <w:rFonts w:eastAsia="Times New Roman"/>
                <w:sz w:val="20"/>
                <w:szCs w:val="20"/>
              </w:rPr>
              <w:t xml:space="preserve"> </w:t>
            </w:r>
          </w:p>
        </w:tc>
      </w:tr>
      <w:tr w:rsidR="005D475F" w:rsidRPr="007C1446" w14:paraId="24FB5D05" w14:textId="77777777" w:rsidTr="00693E47">
        <w:tc>
          <w:tcPr>
            <w:tcW w:w="0" w:type="auto"/>
          </w:tcPr>
          <w:p w14:paraId="18D182FC" w14:textId="77777777" w:rsidR="005D475F" w:rsidRPr="007C1446" w:rsidRDefault="005D475F" w:rsidP="00693E47">
            <w:pPr>
              <w:rPr>
                <w:rFonts w:eastAsia="Times New Roman"/>
                <w:sz w:val="20"/>
                <w:szCs w:val="20"/>
              </w:rPr>
            </w:pPr>
            <w:r w:rsidRPr="007C1446">
              <w:rPr>
                <w:rFonts w:eastAsia="Times New Roman"/>
                <w:sz w:val="20"/>
                <w:szCs w:val="20"/>
              </w:rPr>
              <w:t xml:space="preserve">Need </w:t>
            </w:r>
            <w:proofErr w:type="gramStart"/>
            <w:r w:rsidRPr="007C1446">
              <w:rPr>
                <w:rFonts w:eastAsia="Times New Roman"/>
                <w:sz w:val="20"/>
                <w:szCs w:val="20"/>
              </w:rPr>
              <w:t>of</w:t>
            </w:r>
            <w:proofErr w:type="gramEnd"/>
            <w:r w:rsidRPr="007C1446">
              <w:rPr>
                <w:rFonts w:eastAsia="Times New Roman"/>
                <w:sz w:val="20"/>
                <w:szCs w:val="20"/>
              </w:rPr>
              <w:t xml:space="preserve"> a car to perform daily activities:</w:t>
            </w:r>
          </w:p>
        </w:tc>
        <w:tc>
          <w:tcPr>
            <w:tcW w:w="0" w:type="auto"/>
          </w:tcPr>
          <w:p w14:paraId="389AC81A" w14:textId="77777777" w:rsidR="005D475F" w:rsidRPr="007C1446" w:rsidRDefault="005D475F" w:rsidP="00693E47">
            <w:pPr>
              <w:rPr>
                <w:rFonts w:ascii="Segoe UI Symbol" w:eastAsia="Times New Roman" w:hAnsi="Segoe UI Symbol" w:cs="Segoe UI Symbol"/>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5D475F" w:rsidRPr="007C1446" w14:paraId="411B5C3F" w14:textId="77777777" w:rsidTr="00693E47">
        <w:tc>
          <w:tcPr>
            <w:tcW w:w="0" w:type="auto"/>
            <w:hideMark/>
          </w:tcPr>
          <w:p w14:paraId="5A2C5EE8" w14:textId="77777777" w:rsidR="005D475F" w:rsidRPr="007C1446" w:rsidRDefault="005D475F" w:rsidP="00693E47">
            <w:pPr>
              <w:rPr>
                <w:rFonts w:eastAsia="Times New Roman"/>
                <w:sz w:val="20"/>
                <w:szCs w:val="20"/>
              </w:rPr>
            </w:pPr>
            <w:r w:rsidRPr="007C1446">
              <w:rPr>
                <w:rFonts w:eastAsia="Times New Roman"/>
                <w:sz w:val="20"/>
                <w:szCs w:val="20"/>
              </w:rPr>
              <w:t>Level of education</w:t>
            </w:r>
          </w:p>
        </w:tc>
        <w:tc>
          <w:tcPr>
            <w:tcW w:w="0" w:type="auto"/>
            <w:hideMark/>
          </w:tcPr>
          <w:p w14:paraId="7341DF2B"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No formal education</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Primary</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Secondary</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Further formal education</w:t>
            </w:r>
          </w:p>
        </w:tc>
      </w:tr>
      <w:tr w:rsidR="005D475F" w:rsidRPr="007C1446" w14:paraId="7164031A" w14:textId="77777777" w:rsidTr="00693E47">
        <w:tc>
          <w:tcPr>
            <w:tcW w:w="0" w:type="auto"/>
            <w:hideMark/>
          </w:tcPr>
          <w:p w14:paraId="51AEBED1" w14:textId="77777777" w:rsidR="005D475F" w:rsidRPr="007C1446" w:rsidRDefault="005D475F" w:rsidP="00693E47">
            <w:pPr>
              <w:rPr>
                <w:rFonts w:eastAsia="Times New Roman"/>
                <w:sz w:val="20"/>
                <w:szCs w:val="20"/>
              </w:rPr>
            </w:pPr>
            <w:r w:rsidRPr="007C1446">
              <w:rPr>
                <w:rFonts w:eastAsia="Times New Roman"/>
                <w:sz w:val="20"/>
                <w:szCs w:val="20"/>
              </w:rPr>
              <w:t>Location of residency</w:t>
            </w:r>
          </w:p>
        </w:tc>
        <w:tc>
          <w:tcPr>
            <w:tcW w:w="0" w:type="auto"/>
            <w:hideMark/>
          </w:tcPr>
          <w:p w14:paraId="37DB4147" w14:textId="77777777" w:rsidR="005D475F" w:rsidRPr="007C1446" w:rsidRDefault="005D475F" w:rsidP="00693E47">
            <w:pPr>
              <w:rPr>
                <w:rFonts w:eastAsia="Times New Roman"/>
                <w:sz w:val="20"/>
                <w:szCs w:val="20"/>
              </w:rPr>
            </w:pPr>
            <w:r w:rsidRPr="00142886">
              <w:rPr>
                <w:rFonts w:eastAsia="Times New Roman"/>
                <w:sz w:val="20"/>
                <w:szCs w:val="20"/>
                <w:lang w:val="en-US"/>
              </w:rPr>
              <w:t>x</w:t>
            </w:r>
            <w:r w:rsidRPr="007C1446">
              <w:rPr>
                <w:rFonts w:eastAsia="Times New Roman"/>
                <w:sz w:val="20"/>
                <w:szCs w:val="20"/>
              </w:rPr>
              <w:t xml:space="preserve"> Urban area</w:t>
            </w:r>
            <w:r w:rsidRPr="007C1446">
              <w:rPr>
                <w:rFonts w:eastAsia="Times New Roman"/>
                <w:sz w:val="20"/>
                <w:szCs w:val="20"/>
              </w:rPr>
              <w:t> </w:t>
            </w:r>
            <w:r w:rsidRPr="007C1446">
              <w:rPr>
                <w:rFonts w:eastAsia="Times New Roman"/>
                <w:sz w:val="20"/>
                <w:szCs w:val="20"/>
              </w:rPr>
              <w:t> </w:t>
            </w:r>
            <w:r w:rsidRPr="00142886">
              <w:rPr>
                <w:rFonts w:eastAsia="Times New Roman"/>
                <w:sz w:val="20"/>
                <w:szCs w:val="20"/>
                <w:lang w:val="en-US"/>
              </w:rPr>
              <w:t>x</w:t>
            </w:r>
            <w:r w:rsidRPr="007C1446">
              <w:rPr>
                <w:rFonts w:eastAsia="Times New Roman"/>
                <w:sz w:val="20"/>
                <w:szCs w:val="20"/>
              </w:rPr>
              <w:t xml:space="preserve"> Suburban area</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Rural area</w:t>
            </w:r>
          </w:p>
        </w:tc>
      </w:tr>
      <w:tr w:rsidR="005D475F" w:rsidRPr="007C1446" w14:paraId="41DBF119" w14:textId="77777777" w:rsidTr="00693E47">
        <w:tc>
          <w:tcPr>
            <w:tcW w:w="0" w:type="auto"/>
            <w:hideMark/>
          </w:tcPr>
          <w:p w14:paraId="24D7F322" w14:textId="77777777" w:rsidR="005D475F" w:rsidRPr="007C1446" w:rsidRDefault="005D475F" w:rsidP="00693E47">
            <w:pPr>
              <w:rPr>
                <w:rFonts w:eastAsia="Times New Roman"/>
                <w:sz w:val="20"/>
                <w:szCs w:val="20"/>
              </w:rPr>
            </w:pPr>
            <w:r w:rsidRPr="007C1446">
              <w:rPr>
                <w:rFonts w:eastAsia="Times New Roman"/>
                <w:sz w:val="20"/>
                <w:szCs w:val="20"/>
              </w:rPr>
              <w:t>Economic status</w:t>
            </w:r>
          </w:p>
        </w:tc>
        <w:tc>
          <w:tcPr>
            <w:tcW w:w="0" w:type="auto"/>
            <w:hideMark/>
          </w:tcPr>
          <w:p w14:paraId="0B972E68"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Employed</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Unemployed</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Retired</w:t>
            </w:r>
          </w:p>
        </w:tc>
      </w:tr>
      <w:tr w:rsidR="005D475F" w:rsidRPr="007C1446" w14:paraId="0AF39192" w14:textId="77777777" w:rsidTr="00693E47">
        <w:tc>
          <w:tcPr>
            <w:tcW w:w="0" w:type="auto"/>
            <w:hideMark/>
          </w:tcPr>
          <w:p w14:paraId="2DBD1118" w14:textId="77777777" w:rsidR="005D475F" w:rsidRPr="007C1446" w:rsidRDefault="005D475F" w:rsidP="00693E47">
            <w:pPr>
              <w:rPr>
                <w:rFonts w:eastAsia="Times New Roman"/>
                <w:sz w:val="20"/>
                <w:szCs w:val="20"/>
              </w:rPr>
            </w:pPr>
            <w:r w:rsidRPr="007C1446">
              <w:rPr>
                <w:rFonts w:eastAsia="Times New Roman"/>
                <w:sz w:val="20"/>
                <w:szCs w:val="20"/>
              </w:rPr>
              <w:t>Care responsibility as the main activity</w:t>
            </w:r>
          </w:p>
        </w:tc>
        <w:tc>
          <w:tcPr>
            <w:tcW w:w="0" w:type="auto"/>
            <w:hideMark/>
          </w:tcPr>
          <w:p w14:paraId="4945845C"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 remunerated</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Yes, non-remunerated</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5D475F" w:rsidRPr="007C1446" w14:paraId="30ACB880" w14:textId="77777777" w:rsidTr="00693E47">
        <w:tc>
          <w:tcPr>
            <w:tcW w:w="0" w:type="auto"/>
            <w:hideMark/>
          </w:tcPr>
          <w:p w14:paraId="3D2440D7" w14:textId="77777777" w:rsidR="005D475F" w:rsidRPr="007C1446" w:rsidRDefault="005D475F" w:rsidP="00693E47">
            <w:pPr>
              <w:rPr>
                <w:rFonts w:eastAsia="Times New Roman"/>
                <w:sz w:val="20"/>
                <w:szCs w:val="20"/>
              </w:rPr>
            </w:pPr>
            <w:r w:rsidRPr="007C1446">
              <w:rPr>
                <w:rFonts w:eastAsia="Times New Roman"/>
                <w:sz w:val="20"/>
                <w:szCs w:val="20"/>
              </w:rPr>
              <w:t>EU citizenship</w:t>
            </w:r>
          </w:p>
        </w:tc>
        <w:tc>
          <w:tcPr>
            <w:tcW w:w="0" w:type="auto"/>
            <w:hideMark/>
          </w:tcPr>
          <w:p w14:paraId="32D857CA"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5D475F" w:rsidRPr="007C1446" w14:paraId="18293234" w14:textId="77777777" w:rsidTr="00693E47">
        <w:tc>
          <w:tcPr>
            <w:tcW w:w="0" w:type="auto"/>
            <w:hideMark/>
          </w:tcPr>
          <w:p w14:paraId="6D2ED15A" w14:textId="77777777" w:rsidR="005D475F" w:rsidRPr="007C1446" w:rsidRDefault="005D475F" w:rsidP="00693E47">
            <w:pPr>
              <w:rPr>
                <w:rFonts w:eastAsia="Times New Roman"/>
                <w:sz w:val="20"/>
                <w:szCs w:val="20"/>
              </w:rPr>
            </w:pPr>
            <w:r w:rsidRPr="007C1446">
              <w:rPr>
                <w:rFonts w:eastAsia="Times New Roman"/>
                <w:sz w:val="20"/>
                <w:szCs w:val="20"/>
              </w:rPr>
              <w:t>Disability or long-term condition</w:t>
            </w:r>
          </w:p>
        </w:tc>
        <w:tc>
          <w:tcPr>
            <w:tcW w:w="0" w:type="auto"/>
            <w:hideMark/>
          </w:tcPr>
          <w:p w14:paraId="38225525"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5D475F" w:rsidRPr="007C1446" w14:paraId="6757E4BD" w14:textId="77777777" w:rsidTr="00693E47">
        <w:tc>
          <w:tcPr>
            <w:tcW w:w="0" w:type="auto"/>
            <w:hideMark/>
          </w:tcPr>
          <w:p w14:paraId="7F77AC7C" w14:textId="77777777" w:rsidR="005D475F" w:rsidRPr="007C1446" w:rsidRDefault="005D475F" w:rsidP="00693E47">
            <w:pPr>
              <w:rPr>
                <w:rFonts w:eastAsia="Times New Roman"/>
                <w:sz w:val="20"/>
                <w:szCs w:val="20"/>
              </w:rPr>
            </w:pPr>
            <w:r w:rsidRPr="007C1446">
              <w:rPr>
                <w:rFonts w:eastAsia="Times New Roman"/>
                <w:sz w:val="20"/>
                <w:szCs w:val="20"/>
              </w:rPr>
              <w:t>Level of income</w:t>
            </w:r>
          </w:p>
        </w:tc>
        <w:tc>
          <w:tcPr>
            <w:tcW w:w="0" w:type="auto"/>
            <w:hideMark/>
          </w:tcPr>
          <w:p w14:paraId="2D2108B5"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Low income</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Medium income</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High income</w:t>
            </w:r>
          </w:p>
        </w:tc>
      </w:tr>
      <w:tr w:rsidR="005D475F" w:rsidRPr="007C1446" w14:paraId="1DF08C16" w14:textId="77777777" w:rsidTr="00693E47">
        <w:tc>
          <w:tcPr>
            <w:tcW w:w="0" w:type="auto"/>
            <w:hideMark/>
          </w:tcPr>
          <w:p w14:paraId="31EF1076" w14:textId="77777777" w:rsidR="005D475F" w:rsidRPr="007C1446" w:rsidRDefault="005D475F" w:rsidP="00693E47">
            <w:pPr>
              <w:rPr>
                <w:rFonts w:eastAsia="Times New Roman"/>
                <w:sz w:val="20"/>
                <w:szCs w:val="20"/>
              </w:rPr>
            </w:pPr>
            <w:r w:rsidRPr="007C1446">
              <w:rPr>
                <w:rFonts w:eastAsia="Times New Roman"/>
                <w:sz w:val="20"/>
                <w:szCs w:val="20"/>
              </w:rPr>
              <w:t>Tenancy status</w:t>
            </w:r>
          </w:p>
        </w:tc>
        <w:tc>
          <w:tcPr>
            <w:tcW w:w="0" w:type="auto"/>
            <w:hideMark/>
          </w:tcPr>
          <w:p w14:paraId="3B5744A0"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Homeowner</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Tenant</w:t>
            </w:r>
          </w:p>
        </w:tc>
      </w:tr>
      <w:tr w:rsidR="005D475F" w:rsidRPr="007C1446" w14:paraId="30131694" w14:textId="77777777" w:rsidTr="00693E47">
        <w:tc>
          <w:tcPr>
            <w:tcW w:w="0" w:type="auto"/>
            <w:hideMark/>
          </w:tcPr>
          <w:p w14:paraId="303AF94A" w14:textId="77777777" w:rsidR="005D475F" w:rsidRPr="007C1446" w:rsidRDefault="005D475F" w:rsidP="00693E47">
            <w:pPr>
              <w:rPr>
                <w:rFonts w:eastAsia="Times New Roman"/>
                <w:sz w:val="20"/>
                <w:szCs w:val="20"/>
              </w:rPr>
            </w:pPr>
            <w:r w:rsidRPr="007C1446">
              <w:rPr>
                <w:rFonts w:eastAsia="Times New Roman"/>
                <w:sz w:val="20"/>
                <w:szCs w:val="20"/>
              </w:rPr>
              <w:t>Location of residency</w:t>
            </w:r>
          </w:p>
        </w:tc>
        <w:tc>
          <w:tcPr>
            <w:tcW w:w="0" w:type="auto"/>
            <w:hideMark/>
          </w:tcPr>
          <w:p w14:paraId="617A68CB" w14:textId="77777777" w:rsidR="005D475F" w:rsidRPr="007C1446" w:rsidRDefault="005D475F" w:rsidP="00693E47">
            <w:pPr>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Rural</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Urban</w:t>
            </w:r>
            <w:r w:rsidRPr="007C1446">
              <w:rPr>
                <w:rFonts w:eastAsia="Times New Roman"/>
                <w:sz w:val="20"/>
                <w:szCs w:val="20"/>
              </w:rPr>
              <w:t> </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Suburban</w:t>
            </w:r>
          </w:p>
        </w:tc>
      </w:tr>
      <w:tr w:rsidR="005D475F" w:rsidRPr="007C1446" w14:paraId="6F9147DC" w14:textId="77777777" w:rsidTr="00693E47">
        <w:tc>
          <w:tcPr>
            <w:tcW w:w="0" w:type="auto"/>
            <w:hideMark/>
          </w:tcPr>
          <w:p w14:paraId="6755F5A5" w14:textId="77777777" w:rsidR="005D475F" w:rsidRPr="007C1446" w:rsidRDefault="005D475F" w:rsidP="00693E47">
            <w:pPr>
              <w:rPr>
                <w:rFonts w:eastAsia="Times New Roman"/>
                <w:sz w:val="20"/>
                <w:szCs w:val="20"/>
              </w:rPr>
            </w:pPr>
            <w:r w:rsidRPr="007C1446">
              <w:rPr>
                <w:rFonts w:eastAsia="Times New Roman"/>
                <w:b/>
                <w:bCs/>
                <w:sz w:val="20"/>
                <w:szCs w:val="20"/>
              </w:rPr>
              <w:t>Systemic focus</w:t>
            </w:r>
          </w:p>
        </w:tc>
        <w:tc>
          <w:tcPr>
            <w:tcW w:w="0" w:type="auto"/>
            <w:vAlign w:val="center"/>
            <w:hideMark/>
          </w:tcPr>
          <w:p w14:paraId="67BD9886" w14:textId="77777777" w:rsidR="005D475F" w:rsidRPr="007C1446" w:rsidRDefault="005D475F" w:rsidP="00693E47">
            <w:pPr>
              <w:rPr>
                <w:rFonts w:eastAsia="Times New Roman"/>
                <w:color w:val="000000" w:themeColor="text1"/>
                <w:sz w:val="20"/>
                <w:szCs w:val="20"/>
              </w:rPr>
            </w:pPr>
            <w:r w:rsidRPr="0076058B">
              <w:rPr>
                <w:color w:val="000000" w:themeColor="text1"/>
                <w:sz w:val="20"/>
                <w:szCs w:val="20"/>
                <w:lang w:val="en-GB" w:eastAsia="en-GB"/>
              </w:rPr>
              <w:t xml:space="preserve">Which dimensions of the system does it act on? (environment, </w:t>
            </w:r>
            <w:r w:rsidRPr="00142886">
              <w:rPr>
                <w:color w:val="0F9ED5" w:themeColor="accent4"/>
                <w:sz w:val="20"/>
                <w:szCs w:val="20"/>
                <w:lang w:val="en-GB" w:eastAsia="en-GB"/>
              </w:rPr>
              <w:t>society &amp; culture</w:t>
            </w:r>
            <w:r w:rsidRPr="0076058B">
              <w:rPr>
                <w:color w:val="000000" w:themeColor="text1"/>
                <w:sz w:val="20"/>
                <w:szCs w:val="20"/>
                <w:lang w:val="en-GB" w:eastAsia="en-GB"/>
              </w:rPr>
              <w:t>, economy &amp; finance, science/tech/infrastructure, policy/governance).</w:t>
            </w:r>
          </w:p>
        </w:tc>
      </w:tr>
      <w:tr w:rsidR="005D475F" w:rsidRPr="000425D4" w14:paraId="1B510D60" w14:textId="77777777" w:rsidTr="00693E47">
        <w:tc>
          <w:tcPr>
            <w:tcW w:w="0" w:type="auto"/>
            <w:hideMark/>
          </w:tcPr>
          <w:p w14:paraId="337EB470" w14:textId="77777777" w:rsidR="005D475F" w:rsidRPr="007C1446" w:rsidRDefault="005D475F" w:rsidP="00693E47">
            <w:pPr>
              <w:rPr>
                <w:rFonts w:eastAsia="Times New Roman"/>
                <w:sz w:val="20"/>
                <w:szCs w:val="20"/>
              </w:rPr>
            </w:pPr>
            <w:r w:rsidRPr="007C1446">
              <w:rPr>
                <w:rFonts w:eastAsia="Times New Roman"/>
                <w:b/>
                <w:bCs/>
                <w:sz w:val="20"/>
                <w:szCs w:val="20"/>
              </w:rPr>
              <w:t>Potential risks/barriers</w:t>
            </w:r>
          </w:p>
        </w:tc>
        <w:tc>
          <w:tcPr>
            <w:tcW w:w="0" w:type="auto"/>
            <w:vAlign w:val="center"/>
            <w:hideMark/>
          </w:tcPr>
          <w:p w14:paraId="1EDD0DB9" w14:textId="77777777" w:rsidR="005D475F" w:rsidRDefault="005D475F" w:rsidP="00693E47">
            <w:pPr>
              <w:rPr>
                <w:color w:val="000000" w:themeColor="text1"/>
                <w:sz w:val="20"/>
                <w:szCs w:val="20"/>
                <w:lang w:val="en-GB" w:eastAsia="en-GB"/>
              </w:rPr>
            </w:pPr>
            <w:r w:rsidRPr="0076058B">
              <w:rPr>
                <w:color w:val="000000" w:themeColor="text1"/>
                <w:sz w:val="20"/>
                <w:szCs w:val="20"/>
                <w:lang w:val="en-GB" w:eastAsia="en-GB"/>
              </w:rPr>
              <w:t>What factors or actors could block or limit this policy? (political resistance, funding gaps, technology access, etc.)</w:t>
            </w:r>
          </w:p>
          <w:p w14:paraId="21642E4D" w14:textId="10AE0AED" w:rsidR="005D475F" w:rsidRPr="000425D4" w:rsidRDefault="000425D4" w:rsidP="00693E47">
            <w:pPr>
              <w:rPr>
                <w:rFonts w:eastAsia="Times New Roman"/>
                <w:color w:val="0F9ED5" w:themeColor="accent4"/>
                <w:sz w:val="20"/>
                <w:szCs w:val="20"/>
                <w:lang w:val="en-US"/>
              </w:rPr>
            </w:pPr>
            <w:r w:rsidRPr="000425D4">
              <w:rPr>
                <w:rFonts w:eastAsia="Times New Roman"/>
                <w:b/>
                <w:bCs/>
                <w:color w:val="0F9ED5" w:themeColor="accent4"/>
                <w:sz w:val="20"/>
                <w:szCs w:val="20"/>
              </w:rPr>
              <w:t>Denial of the problem:</w:t>
            </w:r>
            <w:r w:rsidRPr="000425D4">
              <w:rPr>
                <w:rFonts w:eastAsia="Times New Roman"/>
                <w:color w:val="0F9ED5" w:themeColor="accent4"/>
                <w:sz w:val="20"/>
                <w:szCs w:val="20"/>
              </w:rPr>
              <w:t xml:space="preserve"> Treating gender-based violence as an issue of individual cases or “deviant men” rather than as a cultural and structural problem that requires collective responsibility.</w:t>
            </w:r>
          </w:p>
        </w:tc>
      </w:tr>
      <w:tr w:rsidR="005D475F" w:rsidRPr="000425D4" w14:paraId="64A16A68" w14:textId="77777777" w:rsidTr="00693E47">
        <w:tc>
          <w:tcPr>
            <w:tcW w:w="0" w:type="auto"/>
            <w:hideMark/>
          </w:tcPr>
          <w:p w14:paraId="0F7AE7B5" w14:textId="77777777" w:rsidR="005D475F" w:rsidRPr="007C1446" w:rsidRDefault="005D475F" w:rsidP="00693E47">
            <w:pPr>
              <w:rPr>
                <w:rFonts w:eastAsia="Times New Roman"/>
                <w:sz w:val="20"/>
                <w:szCs w:val="20"/>
              </w:rPr>
            </w:pPr>
            <w:r w:rsidRPr="007C1446">
              <w:rPr>
                <w:rFonts w:eastAsia="Times New Roman"/>
                <w:b/>
                <w:bCs/>
                <w:sz w:val="20"/>
                <w:szCs w:val="20"/>
              </w:rPr>
              <w:t>Drivers/enablers</w:t>
            </w:r>
          </w:p>
        </w:tc>
        <w:tc>
          <w:tcPr>
            <w:tcW w:w="0" w:type="auto"/>
            <w:vAlign w:val="center"/>
            <w:hideMark/>
          </w:tcPr>
          <w:p w14:paraId="7917B755" w14:textId="77777777" w:rsidR="005D475F" w:rsidRDefault="005D475F" w:rsidP="00693E47">
            <w:pPr>
              <w:rPr>
                <w:color w:val="000000" w:themeColor="text1"/>
                <w:sz w:val="20"/>
                <w:szCs w:val="20"/>
                <w:lang w:val="en-GB" w:eastAsia="en-GB"/>
              </w:rPr>
            </w:pPr>
            <w:r w:rsidRPr="0076058B">
              <w:rPr>
                <w:color w:val="000000" w:themeColor="text1"/>
                <w:sz w:val="20"/>
                <w:szCs w:val="20"/>
                <w:lang w:val="en-GB" w:eastAsia="en-GB"/>
              </w:rPr>
              <w:t>What factors or actors could support this policy? (existing programmes, strong social demand, available technology, etc.)</w:t>
            </w:r>
          </w:p>
          <w:p w14:paraId="1DE13B01" w14:textId="6141E206" w:rsidR="005D475F" w:rsidRPr="000425D4" w:rsidRDefault="005D475F" w:rsidP="00693E47">
            <w:pPr>
              <w:rPr>
                <w:rFonts w:eastAsia="Times New Roman"/>
                <w:color w:val="0F9ED5" w:themeColor="accent4"/>
                <w:sz w:val="20"/>
                <w:szCs w:val="20"/>
                <w:lang w:val="en-US"/>
              </w:rPr>
            </w:pPr>
            <w:r w:rsidRPr="000425D4">
              <w:rPr>
                <w:rFonts w:eastAsia="Times New Roman"/>
                <w:color w:val="0F9ED5" w:themeColor="accent4"/>
                <w:sz w:val="20"/>
                <w:szCs w:val="20"/>
                <w:lang w:val="en-US"/>
              </w:rPr>
              <w:t>TPL</w:t>
            </w:r>
            <w:r w:rsidR="000425D4" w:rsidRPr="000425D4">
              <w:rPr>
                <w:rFonts w:eastAsia="Times New Roman"/>
                <w:color w:val="0F9ED5" w:themeColor="accent4"/>
                <w:sz w:val="20"/>
                <w:szCs w:val="20"/>
                <w:lang w:val="en-US"/>
              </w:rPr>
              <w:t xml:space="preserve"> Enterprises</w:t>
            </w:r>
            <w:r w:rsidRPr="000425D4">
              <w:rPr>
                <w:rFonts w:eastAsia="Times New Roman"/>
                <w:color w:val="0F9ED5" w:themeColor="accent4"/>
                <w:sz w:val="20"/>
                <w:szCs w:val="20"/>
                <w:lang w:val="en-US"/>
              </w:rPr>
              <w:t xml:space="preserve">, </w:t>
            </w:r>
            <w:r w:rsidR="000425D4" w:rsidRPr="000425D4">
              <w:rPr>
                <w:rFonts w:eastAsia="Times New Roman"/>
                <w:color w:val="0F9ED5" w:themeColor="accent4"/>
                <w:sz w:val="20"/>
                <w:szCs w:val="20"/>
                <w:lang w:val="en-US"/>
              </w:rPr>
              <w:t>Civil rights a</w:t>
            </w:r>
            <w:r w:rsidR="000425D4">
              <w:rPr>
                <w:rFonts w:eastAsia="Times New Roman"/>
                <w:color w:val="0F9ED5" w:themeColor="accent4"/>
                <w:sz w:val="20"/>
                <w:szCs w:val="20"/>
                <w:lang w:val="en-US"/>
              </w:rPr>
              <w:t>ssociations</w:t>
            </w:r>
          </w:p>
        </w:tc>
      </w:tr>
      <w:tr w:rsidR="005D475F" w:rsidRPr="007C1446" w14:paraId="30FCFAA4" w14:textId="77777777" w:rsidTr="00693E47">
        <w:tc>
          <w:tcPr>
            <w:tcW w:w="0" w:type="auto"/>
            <w:hideMark/>
          </w:tcPr>
          <w:p w14:paraId="1F7BF7D7" w14:textId="77777777" w:rsidR="005D475F" w:rsidRPr="007C1446" w:rsidRDefault="005D475F" w:rsidP="00693E47">
            <w:pPr>
              <w:rPr>
                <w:rFonts w:eastAsia="Times New Roman"/>
                <w:sz w:val="20"/>
                <w:szCs w:val="20"/>
              </w:rPr>
            </w:pPr>
            <w:r w:rsidRPr="007C1446">
              <w:rPr>
                <w:rFonts w:eastAsia="Times New Roman"/>
                <w:b/>
                <w:bCs/>
                <w:sz w:val="20"/>
                <w:szCs w:val="20"/>
              </w:rPr>
              <w:lastRenderedPageBreak/>
              <w:t>Time horizon</w:t>
            </w:r>
          </w:p>
        </w:tc>
        <w:tc>
          <w:tcPr>
            <w:tcW w:w="0" w:type="auto"/>
            <w:vAlign w:val="center"/>
            <w:hideMark/>
          </w:tcPr>
          <w:p w14:paraId="71DFC7B2" w14:textId="5D3431EB" w:rsidR="005D475F" w:rsidRPr="007C1446" w:rsidRDefault="005D475F" w:rsidP="00693E47">
            <w:pPr>
              <w:rPr>
                <w:rFonts w:eastAsia="Times New Roman"/>
                <w:color w:val="000000" w:themeColor="text1"/>
                <w:sz w:val="20"/>
                <w:szCs w:val="20"/>
              </w:rPr>
            </w:pPr>
            <w:r w:rsidRPr="0076058B">
              <w:rPr>
                <w:color w:val="000000" w:themeColor="text1"/>
                <w:sz w:val="20"/>
                <w:szCs w:val="20"/>
                <w:lang w:val="en-GB" w:eastAsia="en-GB"/>
              </w:rPr>
              <w:t>What is the implementation time horizon?</w:t>
            </w:r>
            <w:r>
              <w:rPr>
                <w:color w:val="000000" w:themeColor="text1"/>
                <w:sz w:val="20"/>
                <w:szCs w:val="20"/>
                <w:lang w:val="en-GB" w:eastAsia="en-GB"/>
              </w:rPr>
              <w:t xml:space="preserve"> </w:t>
            </w:r>
            <w:r w:rsidR="000425D4">
              <w:rPr>
                <w:color w:val="0F9ED5" w:themeColor="accent4"/>
                <w:sz w:val="20"/>
                <w:szCs w:val="20"/>
                <w:lang w:val="en-GB" w:eastAsia="en-GB"/>
              </w:rPr>
              <w:t>Short</w:t>
            </w:r>
            <w:r w:rsidRPr="00142886">
              <w:rPr>
                <w:color w:val="0F9ED5" w:themeColor="accent4"/>
                <w:sz w:val="20"/>
                <w:szCs w:val="20"/>
                <w:lang w:val="en-GB" w:eastAsia="en-GB"/>
              </w:rPr>
              <w:t xml:space="preserve"> term</w:t>
            </w:r>
          </w:p>
        </w:tc>
      </w:tr>
      <w:tr w:rsidR="005D475F" w:rsidRPr="007C1446" w14:paraId="1AC51A97" w14:textId="77777777" w:rsidTr="00693E47">
        <w:tc>
          <w:tcPr>
            <w:tcW w:w="0" w:type="auto"/>
            <w:hideMark/>
          </w:tcPr>
          <w:p w14:paraId="74282C88" w14:textId="77777777" w:rsidR="005D475F" w:rsidRPr="007C1446" w:rsidRDefault="005D475F" w:rsidP="00693E47">
            <w:pPr>
              <w:rPr>
                <w:rFonts w:eastAsia="Times New Roman"/>
                <w:sz w:val="20"/>
                <w:szCs w:val="20"/>
              </w:rPr>
            </w:pPr>
            <w:r w:rsidRPr="007C1446">
              <w:rPr>
                <w:rFonts w:eastAsia="Times New Roman"/>
                <w:b/>
                <w:bCs/>
                <w:sz w:val="20"/>
                <w:szCs w:val="20"/>
              </w:rPr>
              <w:t>Feasibility &amp; resources</w:t>
            </w:r>
          </w:p>
        </w:tc>
        <w:tc>
          <w:tcPr>
            <w:tcW w:w="0" w:type="auto"/>
            <w:vAlign w:val="center"/>
            <w:hideMark/>
          </w:tcPr>
          <w:p w14:paraId="44415E22" w14:textId="53B80DD3" w:rsidR="005D475F" w:rsidRPr="007C1446" w:rsidRDefault="005D475F" w:rsidP="00693E47">
            <w:pPr>
              <w:rPr>
                <w:rFonts w:eastAsia="Times New Roman"/>
                <w:color w:val="000000" w:themeColor="text1"/>
                <w:sz w:val="20"/>
                <w:szCs w:val="20"/>
              </w:rPr>
            </w:pPr>
            <w:r w:rsidRPr="0076058B">
              <w:rPr>
                <w:color w:val="000000" w:themeColor="text1"/>
                <w:sz w:val="20"/>
                <w:szCs w:val="20"/>
                <w:lang w:val="en-GB" w:eastAsia="en-GB"/>
              </w:rPr>
              <w:t>What is required for implementation (financial, institutional, technological)?</w:t>
            </w:r>
            <w:r>
              <w:rPr>
                <w:color w:val="000000" w:themeColor="text1"/>
                <w:sz w:val="20"/>
                <w:szCs w:val="20"/>
                <w:lang w:val="en-GB" w:eastAsia="en-GB"/>
              </w:rPr>
              <w:t xml:space="preserve"> </w:t>
            </w:r>
            <w:r w:rsidRPr="0076058B">
              <w:rPr>
                <w:color w:val="000000" w:themeColor="text1"/>
                <w:sz w:val="20"/>
                <w:szCs w:val="20"/>
                <w:lang w:val="en-GB" w:eastAsia="en-GB"/>
              </w:rPr>
              <w:t xml:space="preserve">How feasible it </w:t>
            </w:r>
            <w:proofErr w:type="gramStart"/>
            <w:r w:rsidRPr="0076058B">
              <w:rPr>
                <w:color w:val="000000" w:themeColor="text1"/>
                <w:sz w:val="20"/>
                <w:szCs w:val="20"/>
                <w:lang w:val="en-GB" w:eastAsia="en-GB"/>
              </w:rPr>
              <w:t>is considered to be</w:t>
            </w:r>
            <w:proofErr w:type="gramEnd"/>
            <w:r w:rsidRPr="0076058B">
              <w:rPr>
                <w:color w:val="000000" w:themeColor="text1"/>
                <w:sz w:val="20"/>
                <w:szCs w:val="20"/>
                <w:lang w:val="en-GB" w:eastAsia="en-GB"/>
              </w:rPr>
              <w:t>?</w:t>
            </w:r>
            <w:r>
              <w:rPr>
                <w:color w:val="000000" w:themeColor="text1"/>
                <w:sz w:val="20"/>
                <w:szCs w:val="20"/>
                <w:lang w:val="en-GB" w:eastAsia="en-GB"/>
              </w:rPr>
              <w:t xml:space="preserve"> </w:t>
            </w:r>
            <w:r w:rsidR="000425D4">
              <w:rPr>
                <w:color w:val="0F9ED5" w:themeColor="accent4"/>
                <w:sz w:val="20"/>
                <w:szCs w:val="20"/>
                <w:lang w:val="en-GB" w:eastAsia="en-GB"/>
              </w:rPr>
              <w:t>Training</w:t>
            </w:r>
            <w:r w:rsidRPr="00142886">
              <w:rPr>
                <w:color w:val="0F9ED5" w:themeColor="accent4"/>
                <w:sz w:val="20"/>
                <w:szCs w:val="20"/>
                <w:lang w:val="en-GB" w:eastAsia="en-GB"/>
              </w:rPr>
              <w:t>;</w:t>
            </w:r>
            <w:r w:rsidR="009C38E4">
              <w:rPr>
                <w:color w:val="0F9ED5" w:themeColor="accent4"/>
                <w:sz w:val="20"/>
                <w:szCs w:val="20"/>
                <w:lang w:val="en-GB" w:eastAsia="en-GB"/>
              </w:rPr>
              <w:t xml:space="preserve"> Communication campaigns</w:t>
            </w:r>
            <w:r w:rsidRPr="00142886">
              <w:rPr>
                <w:color w:val="0F9ED5" w:themeColor="accent4"/>
                <w:sz w:val="20"/>
                <w:szCs w:val="20"/>
                <w:lang w:val="en-GB" w:eastAsia="en-GB"/>
              </w:rPr>
              <w:t xml:space="preserve"> e ICT</w:t>
            </w:r>
          </w:p>
        </w:tc>
      </w:tr>
    </w:tbl>
    <w:p w14:paraId="1699DD56" w14:textId="77777777" w:rsidR="005D475F" w:rsidRDefault="005D475F" w:rsidP="005D475F">
      <w:pPr>
        <w:rPr>
          <w:highlight w:val="yellow"/>
          <w:lang w:val="en-US"/>
        </w:rPr>
      </w:pPr>
    </w:p>
    <w:p w14:paraId="6223E1A7" w14:textId="77777777" w:rsidR="005D475F" w:rsidRPr="005D475F" w:rsidRDefault="005D475F" w:rsidP="00D83E97">
      <w:pPr>
        <w:rPr>
          <w:b/>
          <w:bCs/>
          <w:lang w:val="en-US" w:eastAsia="en-GB"/>
        </w:rPr>
      </w:pPr>
    </w:p>
    <w:p w14:paraId="65E9DA06" w14:textId="77777777" w:rsidR="00D83E97" w:rsidRDefault="00D83E97" w:rsidP="006317E8">
      <w:pPr>
        <w:pStyle w:val="Titolo3"/>
      </w:pPr>
      <w:r w:rsidRPr="007511E8">
        <w:t>POLICY FACTSHEETS FOR NEW POLICY PROPOSALS</w:t>
      </w:r>
    </w:p>
    <w:tbl>
      <w:tblPr>
        <w:tblStyle w:val="Grigliatabella"/>
        <w:tblW w:w="0" w:type="auto"/>
        <w:tblLook w:val="04A0" w:firstRow="1" w:lastRow="0" w:firstColumn="1" w:lastColumn="0" w:noHBand="0" w:noVBand="1"/>
      </w:tblPr>
      <w:tblGrid>
        <w:gridCol w:w="2146"/>
        <w:gridCol w:w="7294"/>
      </w:tblGrid>
      <w:tr w:rsidR="006D7475" w:rsidRPr="007C1446" w14:paraId="72A3910F" w14:textId="77777777" w:rsidTr="044DB4E3">
        <w:tc>
          <w:tcPr>
            <w:tcW w:w="0" w:type="auto"/>
            <w:hideMark/>
          </w:tcPr>
          <w:p w14:paraId="3CDD0E61" w14:textId="77777777" w:rsidR="006D7475" w:rsidRPr="007C1446" w:rsidRDefault="006D7475" w:rsidP="00014BCE">
            <w:pPr>
              <w:spacing w:line="240" w:lineRule="auto"/>
              <w:jc w:val="center"/>
              <w:rPr>
                <w:rFonts w:eastAsia="Times New Roman"/>
                <w:b/>
                <w:bCs/>
                <w:sz w:val="20"/>
                <w:szCs w:val="20"/>
              </w:rPr>
            </w:pPr>
            <w:r w:rsidRPr="007C1446">
              <w:rPr>
                <w:rFonts w:eastAsia="Times New Roman"/>
                <w:b/>
                <w:bCs/>
                <w:sz w:val="20"/>
                <w:szCs w:val="20"/>
              </w:rPr>
              <w:t>Section</w:t>
            </w:r>
          </w:p>
        </w:tc>
        <w:tc>
          <w:tcPr>
            <w:tcW w:w="0" w:type="auto"/>
            <w:hideMark/>
          </w:tcPr>
          <w:p w14:paraId="077D72A3" w14:textId="77777777" w:rsidR="006D7475" w:rsidRPr="007C1446" w:rsidRDefault="006D7475" w:rsidP="00014BCE">
            <w:pPr>
              <w:spacing w:line="240" w:lineRule="auto"/>
              <w:jc w:val="center"/>
              <w:rPr>
                <w:rFonts w:eastAsia="Times New Roman"/>
                <w:b/>
                <w:bCs/>
                <w:sz w:val="20"/>
                <w:szCs w:val="20"/>
              </w:rPr>
            </w:pPr>
            <w:r w:rsidRPr="007C1446">
              <w:rPr>
                <w:rFonts w:eastAsia="Times New Roman"/>
                <w:b/>
                <w:bCs/>
                <w:sz w:val="20"/>
                <w:szCs w:val="20"/>
              </w:rPr>
              <w:t>Guiding questions / What to fill in</w:t>
            </w:r>
          </w:p>
        </w:tc>
      </w:tr>
      <w:tr w:rsidR="006D7475" w:rsidRPr="007C1446" w14:paraId="0BF5BA2B" w14:textId="77777777" w:rsidTr="044DB4E3">
        <w:tc>
          <w:tcPr>
            <w:tcW w:w="0" w:type="auto"/>
            <w:hideMark/>
          </w:tcPr>
          <w:p w14:paraId="0800CEFC" w14:textId="77777777" w:rsidR="006D7475" w:rsidRPr="007C1446" w:rsidRDefault="006D7475" w:rsidP="00014BCE">
            <w:pPr>
              <w:spacing w:line="240" w:lineRule="auto"/>
              <w:rPr>
                <w:rFonts w:eastAsia="Times New Roman"/>
                <w:sz w:val="20"/>
                <w:szCs w:val="20"/>
              </w:rPr>
            </w:pPr>
            <w:r w:rsidRPr="007C1446">
              <w:rPr>
                <w:rFonts w:eastAsia="Times New Roman"/>
                <w:b/>
                <w:bCs/>
                <w:sz w:val="20"/>
                <w:szCs w:val="20"/>
              </w:rPr>
              <w:t>Title of the policy (</w:t>
            </w:r>
            <w:r>
              <w:rPr>
                <w:rFonts w:eastAsia="Times New Roman"/>
                <w:b/>
                <w:bCs/>
                <w:sz w:val="20"/>
                <w:szCs w:val="20"/>
              </w:rPr>
              <w:t>new proposal</w:t>
            </w:r>
            <w:r w:rsidRPr="007C1446">
              <w:rPr>
                <w:rFonts w:eastAsia="Times New Roman"/>
                <w:b/>
                <w:bCs/>
                <w:sz w:val="20"/>
                <w:szCs w:val="20"/>
              </w:rPr>
              <w:t>)</w:t>
            </w:r>
          </w:p>
        </w:tc>
        <w:tc>
          <w:tcPr>
            <w:tcW w:w="0" w:type="auto"/>
            <w:vAlign w:val="center"/>
            <w:hideMark/>
          </w:tcPr>
          <w:p w14:paraId="221147A1" w14:textId="77777777" w:rsidR="006D7475" w:rsidRPr="007C1446" w:rsidRDefault="006D7475" w:rsidP="00014BCE">
            <w:pPr>
              <w:spacing w:line="240" w:lineRule="auto"/>
              <w:rPr>
                <w:rFonts w:eastAsia="Times New Roman"/>
                <w:sz w:val="21"/>
                <w:szCs w:val="21"/>
              </w:rPr>
            </w:pPr>
            <w:r w:rsidRPr="0076058B">
              <w:rPr>
                <w:sz w:val="21"/>
                <w:szCs w:val="21"/>
                <w:lang w:val="en-GB" w:eastAsia="en-GB"/>
              </w:rPr>
              <w:t>Give the policy a short, descriptive name.</w:t>
            </w:r>
          </w:p>
        </w:tc>
      </w:tr>
      <w:tr w:rsidR="006D7475" w:rsidRPr="007C1446" w14:paraId="3CF50807" w14:textId="77777777" w:rsidTr="044DB4E3">
        <w:tc>
          <w:tcPr>
            <w:tcW w:w="0" w:type="auto"/>
            <w:hideMark/>
          </w:tcPr>
          <w:p w14:paraId="6CF3AC74" w14:textId="77777777" w:rsidR="006D7475" w:rsidRPr="007C1446" w:rsidRDefault="006D7475" w:rsidP="00014BCE">
            <w:pPr>
              <w:spacing w:line="240" w:lineRule="auto"/>
              <w:rPr>
                <w:rFonts w:eastAsia="Times New Roman"/>
                <w:sz w:val="20"/>
                <w:szCs w:val="20"/>
              </w:rPr>
            </w:pPr>
            <w:r w:rsidRPr="007C1446">
              <w:rPr>
                <w:rFonts w:eastAsia="Times New Roman"/>
                <w:b/>
                <w:bCs/>
                <w:sz w:val="20"/>
                <w:szCs w:val="20"/>
              </w:rPr>
              <w:t>Sectoral focus</w:t>
            </w:r>
          </w:p>
        </w:tc>
        <w:tc>
          <w:tcPr>
            <w:tcW w:w="0" w:type="auto"/>
            <w:vAlign w:val="center"/>
            <w:hideMark/>
          </w:tcPr>
          <w:p w14:paraId="5B2BDE1E" w14:textId="77777777" w:rsidR="006D7475" w:rsidRPr="007C1446" w:rsidRDefault="006D7475" w:rsidP="00014BCE">
            <w:pPr>
              <w:spacing w:line="240" w:lineRule="auto"/>
              <w:rPr>
                <w:rFonts w:eastAsia="Times New Roman"/>
                <w:sz w:val="21"/>
                <w:szCs w:val="21"/>
              </w:rPr>
            </w:pPr>
            <w:r w:rsidRPr="0076058B">
              <w:rPr>
                <w:sz w:val="21"/>
                <w:szCs w:val="21"/>
                <w:lang w:val="en-GB" w:eastAsia="en-GB"/>
              </w:rPr>
              <w:t>Which sector is this policy addressing (energy,</w:t>
            </w:r>
            <w:r>
              <w:rPr>
                <w:sz w:val="21"/>
                <w:szCs w:val="21"/>
                <w:lang w:val="en-GB" w:eastAsia="en-GB"/>
              </w:rPr>
              <w:t xml:space="preserve"> </w:t>
            </w:r>
            <w:r w:rsidRPr="0076058B">
              <w:rPr>
                <w:sz w:val="21"/>
                <w:szCs w:val="21"/>
                <w:lang w:val="en-GB" w:eastAsia="en-GB"/>
              </w:rPr>
              <w:t>housing, transport,)?</w:t>
            </w:r>
          </w:p>
        </w:tc>
      </w:tr>
      <w:tr w:rsidR="006D7475" w:rsidRPr="007C1446" w14:paraId="58B7B66F" w14:textId="77777777" w:rsidTr="044DB4E3">
        <w:tc>
          <w:tcPr>
            <w:tcW w:w="0" w:type="auto"/>
            <w:hideMark/>
          </w:tcPr>
          <w:p w14:paraId="1F41DA4C" w14:textId="77777777" w:rsidR="006D7475" w:rsidRPr="007C1446" w:rsidRDefault="006D7475" w:rsidP="044DB4E3">
            <w:pPr>
              <w:spacing w:line="240" w:lineRule="auto"/>
              <w:rPr>
                <w:rFonts w:eastAsia="Times New Roman"/>
                <w:sz w:val="20"/>
                <w:szCs w:val="20"/>
                <w:lang w:val="en-US"/>
              </w:rPr>
            </w:pPr>
            <w:proofErr w:type="spellStart"/>
            <w:r w:rsidRPr="044DB4E3">
              <w:rPr>
                <w:rFonts w:eastAsia="Times New Roman"/>
                <w:b/>
                <w:bCs/>
                <w:sz w:val="20"/>
                <w:szCs w:val="20"/>
                <w:lang w:val="en-US"/>
              </w:rPr>
              <w:t>Prioritised</w:t>
            </w:r>
            <w:proofErr w:type="spellEnd"/>
            <w:r w:rsidRPr="044DB4E3">
              <w:rPr>
                <w:rFonts w:eastAsia="Times New Roman"/>
                <w:b/>
                <w:bCs/>
                <w:sz w:val="20"/>
                <w:szCs w:val="20"/>
                <w:lang w:val="en-US"/>
              </w:rPr>
              <w:t xml:space="preserve"> challenge addressed</w:t>
            </w:r>
          </w:p>
        </w:tc>
        <w:tc>
          <w:tcPr>
            <w:tcW w:w="0" w:type="auto"/>
            <w:vAlign w:val="center"/>
            <w:hideMark/>
          </w:tcPr>
          <w:p w14:paraId="3C6062B6" w14:textId="77777777" w:rsidR="006D7475" w:rsidRPr="007C1446" w:rsidRDefault="006D7475" w:rsidP="00014BCE">
            <w:pPr>
              <w:spacing w:line="240" w:lineRule="auto"/>
              <w:rPr>
                <w:rFonts w:eastAsia="Times New Roman"/>
                <w:sz w:val="21"/>
                <w:szCs w:val="21"/>
              </w:rPr>
            </w:pPr>
            <w:r w:rsidRPr="0076058B">
              <w:rPr>
                <w:sz w:val="21"/>
                <w:szCs w:val="21"/>
                <w:lang w:val="en-GB" w:eastAsia="en-GB"/>
              </w:rPr>
              <w:t>Which one of the identified changes is this policy aiming to solve?</w:t>
            </w:r>
          </w:p>
        </w:tc>
      </w:tr>
      <w:tr w:rsidR="006D7475" w:rsidRPr="007C1446" w14:paraId="40F78BDB" w14:textId="77777777" w:rsidTr="044DB4E3">
        <w:tc>
          <w:tcPr>
            <w:tcW w:w="0" w:type="auto"/>
            <w:hideMark/>
          </w:tcPr>
          <w:p w14:paraId="1ADEA3C2" w14:textId="77777777" w:rsidR="006D7475" w:rsidRPr="007C1446" w:rsidRDefault="006D7475" w:rsidP="00014BCE">
            <w:pPr>
              <w:spacing w:line="240" w:lineRule="auto"/>
              <w:rPr>
                <w:rFonts w:eastAsia="Times New Roman"/>
                <w:sz w:val="20"/>
                <w:szCs w:val="20"/>
              </w:rPr>
            </w:pPr>
            <w:r>
              <w:rPr>
                <w:rFonts w:eastAsia="Times New Roman"/>
                <w:b/>
                <w:bCs/>
                <w:sz w:val="20"/>
                <w:szCs w:val="20"/>
              </w:rPr>
              <w:t>Policy description</w:t>
            </w:r>
          </w:p>
        </w:tc>
        <w:tc>
          <w:tcPr>
            <w:tcW w:w="0" w:type="auto"/>
            <w:vAlign w:val="center"/>
            <w:hideMark/>
          </w:tcPr>
          <w:p w14:paraId="6A3CFE60" w14:textId="77777777" w:rsidR="006D7475" w:rsidRPr="007C1446" w:rsidRDefault="006D7475" w:rsidP="00014BCE">
            <w:pPr>
              <w:spacing w:line="240" w:lineRule="auto"/>
              <w:rPr>
                <w:rFonts w:eastAsia="Times New Roman"/>
                <w:sz w:val="21"/>
                <w:szCs w:val="21"/>
              </w:rPr>
            </w:pPr>
            <w:r w:rsidRPr="0076058B">
              <w:rPr>
                <w:sz w:val="21"/>
                <w:szCs w:val="21"/>
                <w:lang w:val="en-GB" w:eastAsia="en-GB"/>
              </w:rPr>
              <w:t>Summarise in 2–3 sentences what the policy is about.</w:t>
            </w:r>
          </w:p>
        </w:tc>
      </w:tr>
      <w:tr w:rsidR="006D7475" w:rsidRPr="007C1446" w14:paraId="5C54F9FC" w14:textId="77777777" w:rsidTr="044DB4E3">
        <w:tc>
          <w:tcPr>
            <w:tcW w:w="0" w:type="auto"/>
            <w:hideMark/>
          </w:tcPr>
          <w:p w14:paraId="73BD285F" w14:textId="77777777" w:rsidR="006D7475" w:rsidRPr="007C1446" w:rsidRDefault="006D7475" w:rsidP="00014BCE">
            <w:pPr>
              <w:spacing w:line="240" w:lineRule="auto"/>
              <w:rPr>
                <w:rFonts w:eastAsia="Times New Roman"/>
                <w:sz w:val="20"/>
                <w:szCs w:val="20"/>
              </w:rPr>
            </w:pPr>
            <w:r w:rsidRPr="007C1446">
              <w:rPr>
                <w:rFonts w:eastAsia="Times New Roman"/>
                <w:b/>
                <w:bCs/>
                <w:sz w:val="20"/>
                <w:szCs w:val="20"/>
              </w:rPr>
              <w:t>Policy type(s)</w:t>
            </w:r>
          </w:p>
        </w:tc>
        <w:tc>
          <w:tcPr>
            <w:tcW w:w="0" w:type="auto"/>
            <w:vAlign w:val="center"/>
            <w:hideMark/>
          </w:tcPr>
          <w:p w14:paraId="3AC2C038" w14:textId="77777777" w:rsidR="006D7475" w:rsidRPr="007C1446" w:rsidRDefault="006D7475" w:rsidP="00014BCE">
            <w:pPr>
              <w:spacing w:line="240" w:lineRule="auto"/>
              <w:rPr>
                <w:rFonts w:eastAsia="Times New Roman"/>
                <w:sz w:val="21"/>
                <w:szCs w:val="21"/>
              </w:rPr>
            </w:pPr>
            <w:r w:rsidRPr="0076058B">
              <w:rPr>
                <w:sz w:val="21"/>
                <w:szCs w:val="21"/>
                <w:lang w:val="en-GB" w:eastAsia="en-GB"/>
              </w:rPr>
              <w:t>Tick or specify which applies: - Regulation (laws, standards, bans, requirements) - Economic incentives (subsidies, taxes, grants, penalties) - Public services (programmes, infrastructure investments) - Information/education (campaigns, training, awareness)</w:t>
            </w:r>
          </w:p>
        </w:tc>
      </w:tr>
      <w:tr w:rsidR="006D7475" w:rsidRPr="007C1446" w14:paraId="06765F2B" w14:textId="77777777" w:rsidTr="044DB4E3">
        <w:tc>
          <w:tcPr>
            <w:tcW w:w="0" w:type="auto"/>
            <w:hideMark/>
          </w:tcPr>
          <w:p w14:paraId="430729FD" w14:textId="77777777" w:rsidR="006D7475" w:rsidRPr="007C1446" w:rsidRDefault="006D7475" w:rsidP="00014BCE">
            <w:pPr>
              <w:spacing w:line="240" w:lineRule="auto"/>
              <w:rPr>
                <w:rFonts w:eastAsia="Times New Roman"/>
                <w:sz w:val="20"/>
                <w:szCs w:val="20"/>
              </w:rPr>
            </w:pPr>
            <w:r w:rsidRPr="007C1446">
              <w:rPr>
                <w:rFonts w:eastAsia="Times New Roman"/>
                <w:b/>
                <w:bCs/>
                <w:sz w:val="20"/>
                <w:szCs w:val="20"/>
              </w:rPr>
              <w:t>Participatory dimension &amp; stakeholders</w:t>
            </w:r>
          </w:p>
        </w:tc>
        <w:tc>
          <w:tcPr>
            <w:tcW w:w="0" w:type="auto"/>
            <w:vAlign w:val="center"/>
            <w:hideMark/>
          </w:tcPr>
          <w:p w14:paraId="04E2A8E7" w14:textId="77777777" w:rsidR="006D7475" w:rsidRPr="007C1446" w:rsidRDefault="006D7475" w:rsidP="00014BCE">
            <w:pPr>
              <w:spacing w:line="240" w:lineRule="auto"/>
              <w:rPr>
                <w:rFonts w:eastAsia="Times New Roman"/>
                <w:sz w:val="21"/>
                <w:szCs w:val="21"/>
              </w:rPr>
            </w:pPr>
            <w:r w:rsidRPr="0076058B">
              <w:rPr>
                <w:sz w:val="21"/>
                <w:szCs w:val="21"/>
                <w:lang w:val="en-GB" w:eastAsia="en-GB"/>
              </w:rPr>
              <w:t>Who should be involved in design and implementation? (civil society, unions, private sector, local authorities, etc.)</w:t>
            </w:r>
          </w:p>
        </w:tc>
      </w:tr>
      <w:tr w:rsidR="006D7475" w:rsidRPr="007C1446" w14:paraId="1F4927C2" w14:textId="77777777" w:rsidTr="044DB4E3">
        <w:tc>
          <w:tcPr>
            <w:tcW w:w="0" w:type="auto"/>
            <w:gridSpan w:val="2"/>
          </w:tcPr>
          <w:p w14:paraId="062D9F69" w14:textId="77777777" w:rsidR="006D7475" w:rsidRPr="007C1446" w:rsidRDefault="006D7475" w:rsidP="00014BCE">
            <w:pPr>
              <w:spacing w:line="240" w:lineRule="auto"/>
              <w:rPr>
                <w:rFonts w:eastAsia="Times New Roman"/>
                <w:sz w:val="20"/>
                <w:szCs w:val="20"/>
              </w:rPr>
            </w:pPr>
            <w:r>
              <w:rPr>
                <w:rFonts w:eastAsia="Times New Roman"/>
                <w:b/>
                <w:bCs/>
                <w:sz w:val="20"/>
                <w:szCs w:val="20"/>
              </w:rPr>
              <w:t xml:space="preserve">Target population: </w:t>
            </w:r>
            <w:r w:rsidRPr="007C1446">
              <w:rPr>
                <w:rFonts w:eastAsia="Times New Roman"/>
                <w:i/>
                <w:iCs/>
                <w:sz w:val="20"/>
                <w:szCs w:val="20"/>
              </w:rPr>
              <w:t>only one question is allowed per answer</w:t>
            </w:r>
          </w:p>
        </w:tc>
      </w:tr>
      <w:tr w:rsidR="006D7475" w:rsidRPr="007C1446" w14:paraId="70FB034D" w14:textId="77777777" w:rsidTr="044DB4E3">
        <w:tc>
          <w:tcPr>
            <w:tcW w:w="0" w:type="auto"/>
          </w:tcPr>
          <w:p w14:paraId="5487022F" w14:textId="77777777" w:rsidR="006D7475" w:rsidRPr="007C1446" w:rsidRDefault="006D7475" w:rsidP="00014BCE">
            <w:pPr>
              <w:spacing w:line="240" w:lineRule="auto"/>
              <w:rPr>
                <w:rFonts w:eastAsia="Times New Roman"/>
                <w:sz w:val="20"/>
                <w:szCs w:val="20"/>
              </w:rPr>
            </w:pPr>
            <w:r w:rsidRPr="007C1446">
              <w:rPr>
                <w:rFonts w:eastAsia="Times New Roman"/>
                <w:sz w:val="20"/>
                <w:szCs w:val="20"/>
              </w:rPr>
              <w:t>Age range</w:t>
            </w:r>
          </w:p>
        </w:tc>
        <w:tc>
          <w:tcPr>
            <w:tcW w:w="0" w:type="auto"/>
          </w:tcPr>
          <w:p w14:paraId="5A6BB491" w14:textId="77777777" w:rsidR="006D7475" w:rsidRPr="007C1446" w:rsidRDefault="006D7475" w:rsidP="044DB4E3">
            <w:pPr>
              <w:spacing w:line="240" w:lineRule="auto"/>
              <w:rPr>
                <w:rFonts w:ascii="Segoe UI Symbol" w:eastAsia="Times New Roman" w:hAnsi="Segoe UI Symbol" w:cs="Segoe UI Symbol"/>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&lt;18</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25–35</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35–65</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&gt;65</w:t>
            </w:r>
          </w:p>
        </w:tc>
      </w:tr>
      <w:tr w:rsidR="006D7475" w:rsidRPr="007C1446" w14:paraId="7CF45360" w14:textId="77777777" w:rsidTr="044DB4E3">
        <w:tc>
          <w:tcPr>
            <w:tcW w:w="0" w:type="auto"/>
            <w:hideMark/>
          </w:tcPr>
          <w:p w14:paraId="68BA9F00" w14:textId="77777777" w:rsidR="006D7475" w:rsidRPr="007C1446" w:rsidRDefault="006D7475" w:rsidP="00014BCE">
            <w:pPr>
              <w:spacing w:line="240" w:lineRule="auto"/>
              <w:rPr>
                <w:rFonts w:eastAsia="Times New Roman"/>
                <w:sz w:val="20"/>
                <w:szCs w:val="20"/>
              </w:rPr>
            </w:pPr>
            <w:r w:rsidRPr="007C1446">
              <w:rPr>
                <w:rFonts w:eastAsia="Times New Roman"/>
                <w:sz w:val="20"/>
                <w:szCs w:val="20"/>
              </w:rPr>
              <w:t>Living in a house with low energy efficiency:</w:t>
            </w:r>
          </w:p>
        </w:tc>
        <w:tc>
          <w:tcPr>
            <w:tcW w:w="0" w:type="auto"/>
            <w:hideMark/>
          </w:tcPr>
          <w:p w14:paraId="5A72B0C5" w14:textId="77777777" w:rsidR="006D7475" w:rsidRPr="007C1446" w:rsidRDefault="006D7475" w:rsidP="00014BCE">
            <w:pPr>
              <w:spacing w:line="240" w:lineRule="auto"/>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6D7475" w:rsidRPr="007C1446" w14:paraId="26838340" w14:textId="77777777" w:rsidTr="044DB4E3">
        <w:tc>
          <w:tcPr>
            <w:tcW w:w="0" w:type="auto"/>
            <w:hideMark/>
          </w:tcPr>
          <w:p w14:paraId="442F7399" w14:textId="77777777" w:rsidR="006D7475" w:rsidRPr="007C1446" w:rsidRDefault="006D7475" w:rsidP="00014BCE">
            <w:pPr>
              <w:spacing w:line="240" w:lineRule="auto"/>
              <w:rPr>
                <w:rFonts w:eastAsia="Times New Roman"/>
                <w:sz w:val="20"/>
                <w:szCs w:val="20"/>
              </w:rPr>
            </w:pPr>
            <w:r w:rsidRPr="007C1446">
              <w:rPr>
                <w:rFonts w:eastAsia="Times New Roman"/>
                <w:sz w:val="20"/>
                <w:szCs w:val="20"/>
              </w:rPr>
              <w:t>Gender</w:t>
            </w:r>
          </w:p>
        </w:tc>
        <w:tc>
          <w:tcPr>
            <w:tcW w:w="0" w:type="auto"/>
            <w:hideMark/>
          </w:tcPr>
          <w:p w14:paraId="6B7299CF"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Woman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Male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Non-binary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Other </w:t>
            </w:r>
          </w:p>
        </w:tc>
      </w:tr>
      <w:tr w:rsidR="006D7475" w:rsidRPr="007C1446" w14:paraId="0327E8F6" w14:textId="77777777" w:rsidTr="044DB4E3">
        <w:tc>
          <w:tcPr>
            <w:tcW w:w="0" w:type="auto"/>
          </w:tcPr>
          <w:p w14:paraId="1E4EFB0E" w14:textId="77777777" w:rsidR="006D7475" w:rsidRPr="007C1446" w:rsidRDefault="006D7475" w:rsidP="00014BCE">
            <w:pPr>
              <w:spacing w:line="240" w:lineRule="auto"/>
              <w:rPr>
                <w:rFonts w:eastAsia="Times New Roman"/>
                <w:sz w:val="20"/>
                <w:szCs w:val="20"/>
              </w:rPr>
            </w:pPr>
            <w:r w:rsidRPr="007C1446">
              <w:rPr>
                <w:rFonts w:eastAsia="Times New Roman"/>
                <w:sz w:val="20"/>
                <w:szCs w:val="20"/>
              </w:rPr>
              <w:t xml:space="preserve">Need </w:t>
            </w:r>
            <w:proofErr w:type="gramStart"/>
            <w:r w:rsidRPr="007C1446">
              <w:rPr>
                <w:rFonts w:eastAsia="Times New Roman"/>
                <w:sz w:val="20"/>
                <w:szCs w:val="20"/>
              </w:rPr>
              <w:t>of</w:t>
            </w:r>
            <w:proofErr w:type="gramEnd"/>
            <w:r w:rsidRPr="007C1446">
              <w:rPr>
                <w:rFonts w:eastAsia="Times New Roman"/>
                <w:sz w:val="20"/>
                <w:szCs w:val="20"/>
              </w:rPr>
              <w:t xml:space="preserve"> a car to perform daily activities:</w:t>
            </w:r>
          </w:p>
        </w:tc>
        <w:tc>
          <w:tcPr>
            <w:tcW w:w="0" w:type="auto"/>
          </w:tcPr>
          <w:p w14:paraId="57020287" w14:textId="77777777" w:rsidR="006D7475" w:rsidRPr="007C1446" w:rsidRDefault="006D7475" w:rsidP="00014BCE">
            <w:pPr>
              <w:spacing w:line="240" w:lineRule="auto"/>
              <w:rPr>
                <w:rFonts w:ascii="Segoe UI Symbol" w:eastAsia="Times New Roman" w:hAnsi="Segoe UI Symbol" w:cs="Segoe UI Symbol"/>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6D7475" w:rsidRPr="007C1446" w14:paraId="1797F395" w14:textId="77777777" w:rsidTr="044DB4E3">
        <w:tc>
          <w:tcPr>
            <w:tcW w:w="0" w:type="auto"/>
            <w:hideMark/>
          </w:tcPr>
          <w:p w14:paraId="2D20D8C5" w14:textId="77777777" w:rsidR="006D7475" w:rsidRPr="007C1446" w:rsidRDefault="006D7475" w:rsidP="00014BCE">
            <w:pPr>
              <w:spacing w:line="240" w:lineRule="auto"/>
              <w:rPr>
                <w:rFonts w:eastAsia="Times New Roman"/>
                <w:sz w:val="20"/>
                <w:szCs w:val="20"/>
              </w:rPr>
            </w:pPr>
            <w:r w:rsidRPr="007C1446">
              <w:rPr>
                <w:rFonts w:eastAsia="Times New Roman"/>
                <w:sz w:val="20"/>
                <w:szCs w:val="20"/>
              </w:rPr>
              <w:t>Level of education</w:t>
            </w:r>
          </w:p>
        </w:tc>
        <w:tc>
          <w:tcPr>
            <w:tcW w:w="0" w:type="auto"/>
            <w:hideMark/>
          </w:tcPr>
          <w:p w14:paraId="6028C845"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 formal education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Primary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Secondary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Further formal education</w:t>
            </w:r>
          </w:p>
        </w:tc>
      </w:tr>
      <w:tr w:rsidR="006D7475" w:rsidRPr="007C1446" w14:paraId="2AF14051" w14:textId="77777777" w:rsidTr="044DB4E3">
        <w:tc>
          <w:tcPr>
            <w:tcW w:w="0" w:type="auto"/>
            <w:hideMark/>
          </w:tcPr>
          <w:p w14:paraId="3B685FEA" w14:textId="77777777" w:rsidR="006D7475" w:rsidRPr="007C1446" w:rsidRDefault="006D7475" w:rsidP="00014BCE">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2E34641C"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Urban area</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Suburban area</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Rural area</w:t>
            </w:r>
          </w:p>
        </w:tc>
      </w:tr>
      <w:tr w:rsidR="006D7475" w:rsidRPr="007C1446" w14:paraId="1346EDE4" w14:textId="77777777" w:rsidTr="044DB4E3">
        <w:tc>
          <w:tcPr>
            <w:tcW w:w="0" w:type="auto"/>
            <w:hideMark/>
          </w:tcPr>
          <w:p w14:paraId="043D3B78" w14:textId="77777777" w:rsidR="006D7475" w:rsidRPr="007C1446" w:rsidRDefault="006D7475" w:rsidP="00014BCE">
            <w:pPr>
              <w:spacing w:line="240" w:lineRule="auto"/>
              <w:rPr>
                <w:rFonts w:eastAsia="Times New Roman"/>
                <w:sz w:val="20"/>
                <w:szCs w:val="20"/>
              </w:rPr>
            </w:pPr>
            <w:r w:rsidRPr="007C1446">
              <w:rPr>
                <w:rFonts w:eastAsia="Times New Roman"/>
                <w:sz w:val="20"/>
                <w:szCs w:val="20"/>
              </w:rPr>
              <w:t>Economic status</w:t>
            </w:r>
          </w:p>
        </w:tc>
        <w:tc>
          <w:tcPr>
            <w:tcW w:w="0" w:type="auto"/>
            <w:hideMark/>
          </w:tcPr>
          <w:p w14:paraId="3C1F2E7B"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Employed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Unemployed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Retired</w:t>
            </w:r>
          </w:p>
        </w:tc>
      </w:tr>
      <w:tr w:rsidR="006D7475" w:rsidRPr="007C1446" w14:paraId="61AD5734" w14:textId="77777777" w:rsidTr="044DB4E3">
        <w:tc>
          <w:tcPr>
            <w:tcW w:w="0" w:type="auto"/>
            <w:hideMark/>
          </w:tcPr>
          <w:p w14:paraId="23210910" w14:textId="77777777" w:rsidR="006D7475" w:rsidRPr="007C1446" w:rsidRDefault="006D7475" w:rsidP="00014BCE">
            <w:pPr>
              <w:spacing w:line="240" w:lineRule="auto"/>
              <w:rPr>
                <w:rFonts w:eastAsia="Times New Roman"/>
                <w:sz w:val="20"/>
                <w:szCs w:val="20"/>
              </w:rPr>
            </w:pPr>
            <w:r w:rsidRPr="007C1446">
              <w:rPr>
                <w:rFonts w:eastAsia="Times New Roman"/>
                <w:sz w:val="20"/>
                <w:szCs w:val="20"/>
              </w:rPr>
              <w:t>Care responsibility as the main activity</w:t>
            </w:r>
          </w:p>
        </w:tc>
        <w:tc>
          <w:tcPr>
            <w:tcW w:w="0" w:type="auto"/>
            <w:hideMark/>
          </w:tcPr>
          <w:p w14:paraId="45657E5C"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non-remunerated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6D7475" w:rsidRPr="007C1446" w14:paraId="042E210C" w14:textId="77777777" w:rsidTr="044DB4E3">
        <w:tc>
          <w:tcPr>
            <w:tcW w:w="0" w:type="auto"/>
            <w:hideMark/>
          </w:tcPr>
          <w:p w14:paraId="51F7402E" w14:textId="77777777" w:rsidR="006D7475" w:rsidRPr="007C1446" w:rsidRDefault="006D7475" w:rsidP="00014BCE">
            <w:pPr>
              <w:spacing w:line="240" w:lineRule="auto"/>
              <w:rPr>
                <w:rFonts w:eastAsia="Times New Roman"/>
                <w:sz w:val="20"/>
                <w:szCs w:val="20"/>
              </w:rPr>
            </w:pPr>
            <w:r w:rsidRPr="007C1446">
              <w:rPr>
                <w:rFonts w:eastAsia="Times New Roman"/>
                <w:sz w:val="20"/>
                <w:szCs w:val="20"/>
              </w:rPr>
              <w:t>EU citizenship</w:t>
            </w:r>
          </w:p>
        </w:tc>
        <w:tc>
          <w:tcPr>
            <w:tcW w:w="0" w:type="auto"/>
            <w:hideMark/>
          </w:tcPr>
          <w:p w14:paraId="1565F9D5"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6D7475" w:rsidRPr="007C1446" w14:paraId="508EDAA3" w14:textId="77777777" w:rsidTr="044DB4E3">
        <w:tc>
          <w:tcPr>
            <w:tcW w:w="0" w:type="auto"/>
            <w:hideMark/>
          </w:tcPr>
          <w:p w14:paraId="78B67377" w14:textId="77777777" w:rsidR="006D7475" w:rsidRPr="007C1446" w:rsidRDefault="006D7475" w:rsidP="00014BCE">
            <w:pPr>
              <w:spacing w:line="240" w:lineRule="auto"/>
              <w:rPr>
                <w:rFonts w:eastAsia="Times New Roman"/>
                <w:sz w:val="20"/>
                <w:szCs w:val="20"/>
              </w:rPr>
            </w:pPr>
            <w:r w:rsidRPr="007C1446">
              <w:rPr>
                <w:rFonts w:eastAsia="Times New Roman"/>
                <w:sz w:val="20"/>
                <w:szCs w:val="20"/>
              </w:rPr>
              <w:t>Disability or long-term condition</w:t>
            </w:r>
          </w:p>
        </w:tc>
        <w:tc>
          <w:tcPr>
            <w:tcW w:w="0" w:type="auto"/>
            <w:hideMark/>
          </w:tcPr>
          <w:p w14:paraId="0A789F95"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6D7475" w:rsidRPr="007C1446" w14:paraId="7ACC5404" w14:textId="77777777" w:rsidTr="044DB4E3">
        <w:tc>
          <w:tcPr>
            <w:tcW w:w="0" w:type="auto"/>
            <w:hideMark/>
          </w:tcPr>
          <w:p w14:paraId="1366924F" w14:textId="77777777" w:rsidR="006D7475" w:rsidRPr="007C1446" w:rsidRDefault="006D7475" w:rsidP="00014BCE">
            <w:pPr>
              <w:spacing w:line="240" w:lineRule="auto"/>
              <w:rPr>
                <w:rFonts w:eastAsia="Times New Roman"/>
                <w:sz w:val="20"/>
                <w:szCs w:val="20"/>
              </w:rPr>
            </w:pPr>
            <w:r w:rsidRPr="007C1446">
              <w:rPr>
                <w:rFonts w:eastAsia="Times New Roman"/>
                <w:sz w:val="20"/>
                <w:szCs w:val="20"/>
              </w:rPr>
              <w:t>Level of income</w:t>
            </w:r>
          </w:p>
        </w:tc>
        <w:tc>
          <w:tcPr>
            <w:tcW w:w="0" w:type="auto"/>
            <w:hideMark/>
          </w:tcPr>
          <w:p w14:paraId="6107942C"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Low income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Medium income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High income</w:t>
            </w:r>
          </w:p>
        </w:tc>
      </w:tr>
      <w:tr w:rsidR="006D7475" w:rsidRPr="007C1446" w14:paraId="3845424F" w14:textId="77777777" w:rsidTr="044DB4E3">
        <w:tc>
          <w:tcPr>
            <w:tcW w:w="0" w:type="auto"/>
            <w:hideMark/>
          </w:tcPr>
          <w:p w14:paraId="0BC01D36" w14:textId="77777777" w:rsidR="006D7475" w:rsidRPr="007C1446" w:rsidRDefault="006D7475" w:rsidP="00014BCE">
            <w:pPr>
              <w:spacing w:line="240" w:lineRule="auto"/>
              <w:rPr>
                <w:rFonts w:eastAsia="Times New Roman"/>
                <w:sz w:val="20"/>
                <w:szCs w:val="20"/>
              </w:rPr>
            </w:pPr>
            <w:r w:rsidRPr="007C1446">
              <w:rPr>
                <w:rFonts w:eastAsia="Times New Roman"/>
                <w:sz w:val="20"/>
                <w:szCs w:val="20"/>
              </w:rPr>
              <w:t>Tenancy status</w:t>
            </w:r>
          </w:p>
        </w:tc>
        <w:tc>
          <w:tcPr>
            <w:tcW w:w="0" w:type="auto"/>
            <w:hideMark/>
          </w:tcPr>
          <w:p w14:paraId="642D488D"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Homeowner</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Tenant</w:t>
            </w:r>
          </w:p>
        </w:tc>
      </w:tr>
      <w:tr w:rsidR="006D7475" w:rsidRPr="007C1446" w14:paraId="786A0F77" w14:textId="77777777" w:rsidTr="044DB4E3">
        <w:tc>
          <w:tcPr>
            <w:tcW w:w="0" w:type="auto"/>
            <w:hideMark/>
          </w:tcPr>
          <w:p w14:paraId="540D988E" w14:textId="77777777" w:rsidR="006D7475" w:rsidRPr="007C1446" w:rsidRDefault="006D7475" w:rsidP="00014BCE">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28A260D8"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Rural</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Urban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Suburban</w:t>
            </w:r>
          </w:p>
        </w:tc>
      </w:tr>
      <w:tr w:rsidR="006D7475" w:rsidRPr="007C1446" w14:paraId="4B2D7537" w14:textId="77777777" w:rsidTr="044DB4E3">
        <w:tc>
          <w:tcPr>
            <w:tcW w:w="0" w:type="auto"/>
            <w:hideMark/>
          </w:tcPr>
          <w:p w14:paraId="17E02FA2" w14:textId="77777777" w:rsidR="006D7475" w:rsidRPr="007C1446" w:rsidRDefault="006D7475" w:rsidP="00014BCE">
            <w:pPr>
              <w:spacing w:line="240" w:lineRule="auto"/>
              <w:rPr>
                <w:rFonts w:eastAsia="Times New Roman"/>
                <w:sz w:val="20"/>
                <w:szCs w:val="20"/>
              </w:rPr>
            </w:pPr>
            <w:r w:rsidRPr="007C1446">
              <w:rPr>
                <w:rFonts w:eastAsia="Times New Roman"/>
                <w:b/>
                <w:bCs/>
                <w:sz w:val="20"/>
                <w:szCs w:val="20"/>
              </w:rPr>
              <w:t>Systemic focus</w:t>
            </w:r>
          </w:p>
        </w:tc>
        <w:tc>
          <w:tcPr>
            <w:tcW w:w="0" w:type="auto"/>
            <w:vAlign w:val="center"/>
            <w:hideMark/>
          </w:tcPr>
          <w:p w14:paraId="0E9026CE" w14:textId="77777777" w:rsidR="006D7475" w:rsidRPr="007C1446" w:rsidRDefault="006D7475" w:rsidP="00014BCE">
            <w:pPr>
              <w:spacing w:line="240" w:lineRule="auto"/>
              <w:rPr>
                <w:rFonts w:eastAsia="Times New Roman"/>
                <w:color w:val="000000" w:themeColor="text1"/>
                <w:sz w:val="20"/>
                <w:szCs w:val="20"/>
              </w:rPr>
            </w:pPr>
            <w:r w:rsidRPr="0076058B">
              <w:rPr>
                <w:color w:val="000000" w:themeColor="text1"/>
                <w:sz w:val="20"/>
                <w:szCs w:val="20"/>
                <w:lang w:val="en-GB" w:eastAsia="en-GB"/>
              </w:rPr>
              <w:t>Which dimensions of the system does it act on? (environment, society &amp; culture, economy &amp; finance, science/tech/infrastructure, policy/governance).</w:t>
            </w:r>
          </w:p>
        </w:tc>
      </w:tr>
      <w:tr w:rsidR="006D7475" w:rsidRPr="007C1446" w14:paraId="7B6A05BB" w14:textId="77777777" w:rsidTr="044DB4E3">
        <w:tc>
          <w:tcPr>
            <w:tcW w:w="0" w:type="auto"/>
            <w:hideMark/>
          </w:tcPr>
          <w:p w14:paraId="29F6AAA7" w14:textId="77777777" w:rsidR="006D7475" w:rsidRPr="007C1446" w:rsidRDefault="006D7475" w:rsidP="00014BCE">
            <w:pPr>
              <w:spacing w:line="240" w:lineRule="auto"/>
              <w:rPr>
                <w:rFonts w:eastAsia="Times New Roman"/>
                <w:sz w:val="20"/>
                <w:szCs w:val="20"/>
              </w:rPr>
            </w:pPr>
            <w:r w:rsidRPr="007C1446">
              <w:rPr>
                <w:rFonts w:eastAsia="Times New Roman"/>
                <w:b/>
                <w:bCs/>
                <w:sz w:val="20"/>
                <w:szCs w:val="20"/>
              </w:rPr>
              <w:t>Potential risks/barriers</w:t>
            </w:r>
          </w:p>
        </w:tc>
        <w:tc>
          <w:tcPr>
            <w:tcW w:w="0" w:type="auto"/>
            <w:vAlign w:val="center"/>
            <w:hideMark/>
          </w:tcPr>
          <w:p w14:paraId="76FDA32E" w14:textId="77777777" w:rsidR="006D7475" w:rsidRPr="007C1446" w:rsidRDefault="006D7475" w:rsidP="00014BCE">
            <w:pPr>
              <w:spacing w:line="240" w:lineRule="auto"/>
              <w:rPr>
                <w:rFonts w:eastAsia="Times New Roman"/>
                <w:color w:val="000000" w:themeColor="text1"/>
                <w:sz w:val="20"/>
                <w:szCs w:val="20"/>
              </w:rPr>
            </w:pPr>
            <w:r w:rsidRPr="0076058B">
              <w:rPr>
                <w:color w:val="000000" w:themeColor="text1"/>
                <w:sz w:val="20"/>
                <w:szCs w:val="20"/>
                <w:lang w:val="en-GB" w:eastAsia="en-GB"/>
              </w:rPr>
              <w:t>What factors or actors could block or limit this policy? (political resistance, funding gaps, technology access, etc.)</w:t>
            </w:r>
          </w:p>
        </w:tc>
      </w:tr>
      <w:tr w:rsidR="006D7475" w:rsidRPr="007C1446" w14:paraId="3CF924EA" w14:textId="77777777" w:rsidTr="044DB4E3">
        <w:tc>
          <w:tcPr>
            <w:tcW w:w="0" w:type="auto"/>
            <w:hideMark/>
          </w:tcPr>
          <w:p w14:paraId="2D6AD809" w14:textId="77777777" w:rsidR="006D7475" w:rsidRPr="007C1446" w:rsidRDefault="006D7475" w:rsidP="00014BCE">
            <w:pPr>
              <w:spacing w:line="240" w:lineRule="auto"/>
              <w:rPr>
                <w:rFonts w:eastAsia="Times New Roman"/>
                <w:sz w:val="20"/>
                <w:szCs w:val="20"/>
              </w:rPr>
            </w:pPr>
            <w:r w:rsidRPr="007C1446">
              <w:rPr>
                <w:rFonts w:eastAsia="Times New Roman"/>
                <w:b/>
                <w:bCs/>
                <w:sz w:val="20"/>
                <w:szCs w:val="20"/>
              </w:rPr>
              <w:t>Drivers/enablers</w:t>
            </w:r>
          </w:p>
        </w:tc>
        <w:tc>
          <w:tcPr>
            <w:tcW w:w="0" w:type="auto"/>
            <w:vAlign w:val="center"/>
            <w:hideMark/>
          </w:tcPr>
          <w:p w14:paraId="76EEA9E8" w14:textId="77777777" w:rsidR="006D7475" w:rsidRPr="007C1446" w:rsidRDefault="006D7475" w:rsidP="00014BCE">
            <w:pPr>
              <w:spacing w:line="240" w:lineRule="auto"/>
              <w:rPr>
                <w:rFonts w:eastAsia="Times New Roman"/>
                <w:color w:val="000000" w:themeColor="text1"/>
                <w:sz w:val="20"/>
                <w:szCs w:val="20"/>
              </w:rPr>
            </w:pPr>
            <w:r w:rsidRPr="0076058B">
              <w:rPr>
                <w:color w:val="000000" w:themeColor="text1"/>
                <w:sz w:val="20"/>
                <w:szCs w:val="20"/>
                <w:lang w:val="en-GB" w:eastAsia="en-GB"/>
              </w:rPr>
              <w:t>What factors or actors could support this policy? (existing programmes, strong social demand, available technology, etc.)</w:t>
            </w:r>
          </w:p>
        </w:tc>
      </w:tr>
      <w:tr w:rsidR="006D7475" w:rsidRPr="007C1446" w14:paraId="6778CEA7" w14:textId="77777777" w:rsidTr="044DB4E3">
        <w:tc>
          <w:tcPr>
            <w:tcW w:w="0" w:type="auto"/>
            <w:hideMark/>
          </w:tcPr>
          <w:p w14:paraId="3D09F39C" w14:textId="77777777" w:rsidR="006D7475" w:rsidRPr="007C1446" w:rsidRDefault="006D7475" w:rsidP="00014BCE">
            <w:pPr>
              <w:spacing w:line="240" w:lineRule="auto"/>
              <w:rPr>
                <w:rFonts w:eastAsia="Times New Roman"/>
                <w:sz w:val="20"/>
                <w:szCs w:val="20"/>
              </w:rPr>
            </w:pPr>
            <w:r w:rsidRPr="007C1446">
              <w:rPr>
                <w:rFonts w:eastAsia="Times New Roman"/>
                <w:b/>
                <w:bCs/>
                <w:sz w:val="20"/>
                <w:szCs w:val="20"/>
              </w:rPr>
              <w:t>Time horizon</w:t>
            </w:r>
          </w:p>
        </w:tc>
        <w:tc>
          <w:tcPr>
            <w:tcW w:w="0" w:type="auto"/>
            <w:vAlign w:val="center"/>
            <w:hideMark/>
          </w:tcPr>
          <w:p w14:paraId="41D36FE7" w14:textId="77777777" w:rsidR="006D7475" w:rsidRPr="007C1446" w:rsidRDefault="006D7475" w:rsidP="00014BCE">
            <w:pPr>
              <w:spacing w:line="240" w:lineRule="auto"/>
              <w:rPr>
                <w:rFonts w:eastAsia="Times New Roman"/>
                <w:color w:val="000000" w:themeColor="text1"/>
                <w:sz w:val="20"/>
                <w:szCs w:val="20"/>
              </w:rPr>
            </w:pPr>
            <w:r w:rsidRPr="0076058B">
              <w:rPr>
                <w:color w:val="000000" w:themeColor="text1"/>
                <w:sz w:val="20"/>
                <w:szCs w:val="20"/>
                <w:lang w:val="en-GB" w:eastAsia="en-GB"/>
              </w:rPr>
              <w:t>What is the implementation time horizon?</w:t>
            </w:r>
          </w:p>
        </w:tc>
      </w:tr>
      <w:tr w:rsidR="006D7475" w:rsidRPr="007C1446" w14:paraId="1B570BF0" w14:textId="77777777" w:rsidTr="044DB4E3">
        <w:tc>
          <w:tcPr>
            <w:tcW w:w="0" w:type="auto"/>
            <w:hideMark/>
          </w:tcPr>
          <w:p w14:paraId="209CBF6D" w14:textId="77777777" w:rsidR="006D7475" w:rsidRPr="007C1446" w:rsidRDefault="006D7475" w:rsidP="00014BCE">
            <w:pPr>
              <w:spacing w:line="240" w:lineRule="auto"/>
              <w:rPr>
                <w:rFonts w:eastAsia="Times New Roman"/>
                <w:sz w:val="20"/>
                <w:szCs w:val="20"/>
              </w:rPr>
            </w:pPr>
            <w:r w:rsidRPr="007C1446">
              <w:rPr>
                <w:rFonts w:eastAsia="Times New Roman"/>
                <w:b/>
                <w:bCs/>
                <w:sz w:val="20"/>
                <w:szCs w:val="20"/>
              </w:rPr>
              <w:t>Feasibility &amp; resources</w:t>
            </w:r>
          </w:p>
        </w:tc>
        <w:tc>
          <w:tcPr>
            <w:tcW w:w="0" w:type="auto"/>
            <w:vAlign w:val="center"/>
            <w:hideMark/>
          </w:tcPr>
          <w:p w14:paraId="38687B82" w14:textId="77777777" w:rsidR="006D7475" w:rsidRPr="007C1446" w:rsidRDefault="006D7475" w:rsidP="00014BCE">
            <w:pPr>
              <w:spacing w:line="240" w:lineRule="auto"/>
              <w:rPr>
                <w:rFonts w:eastAsia="Times New Roman"/>
                <w:color w:val="000000" w:themeColor="text1"/>
                <w:sz w:val="20"/>
                <w:szCs w:val="20"/>
              </w:rPr>
            </w:pPr>
            <w:r w:rsidRPr="0076058B">
              <w:rPr>
                <w:color w:val="000000" w:themeColor="text1"/>
                <w:sz w:val="20"/>
                <w:szCs w:val="20"/>
                <w:lang w:val="en-GB" w:eastAsia="en-GB"/>
              </w:rPr>
              <w:t>What is required for implementation (financial, institutional, technological)?</w:t>
            </w:r>
            <w:r>
              <w:rPr>
                <w:color w:val="000000" w:themeColor="text1"/>
                <w:sz w:val="20"/>
                <w:szCs w:val="20"/>
                <w:lang w:val="en-GB" w:eastAsia="en-GB"/>
              </w:rPr>
              <w:t xml:space="preserve"> </w:t>
            </w:r>
            <w:r w:rsidRPr="0076058B">
              <w:rPr>
                <w:color w:val="000000" w:themeColor="text1"/>
                <w:sz w:val="20"/>
                <w:szCs w:val="20"/>
                <w:lang w:val="en-GB" w:eastAsia="en-GB"/>
              </w:rPr>
              <w:t xml:space="preserve">How feasible it </w:t>
            </w:r>
            <w:proofErr w:type="gramStart"/>
            <w:r w:rsidRPr="0076058B">
              <w:rPr>
                <w:color w:val="000000" w:themeColor="text1"/>
                <w:sz w:val="20"/>
                <w:szCs w:val="20"/>
                <w:lang w:val="en-GB" w:eastAsia="en-GB"/>
              </w:rPr>
              <w:t>is considered to be</w:t>
            </w:r>
            <w:proofErr w:type="gramEnd"/>
            <w:r w:rsidRPr="0076058B">
              <w:rPr>
                <w:color w:val="000000" w:themeColor="text1"/>
                <w:sz w:val="20"/>
                <w:szCs w:val="20"/>
                <w:lang w:val="en-GB" w:eastAsia="en-GB"/>
              </w:rPr>
              <w:t>?</w:t>
            </w:r>
          </w:p>
        </w:tc>
      </w:tr>
    </w:tbl>
    <w:p w14:paraId="6E6E3804" w14:textId="77777777" w:rsidR="00D83E97" w:rsidRDefault="00D83E97" w:rsidP="00D83E97">
      <w:pPr>
        <w:jc w:val="both"/>
        <w:rPr>
          <w:lang w:val="en-GB"/>
        </w:rPr>
      </w:pPr>
    </w:p>
    <w:p w14:paraId="3ED89ABB" w14:textId="77777777" w:rsidR="00A9689B" w:rsidRDefault="00A9689B" w:rsidP="00D83E97">
      <w:pPr>
        <w:rPr>
          <w:i/>
          <w:iCs/>
          <w:color w:val="156082" w:themeColor="accent1"/>
          <w:lang w:val="en-GB"/>
        </w:rPr>
        <w:sectPr w:rsidR="00A9689B" w:rsidSect="00A9689B">
          <w:pgSz w:w="11906" w:h="16838"/>
          <w:pgMar w:top="1417" w:right="1196" w:bottom="1417" w:left="1260" w:header="708" w:footer="708" w:gutter="0"/>
          <w:cols w:space="720"/>
          <w:titlePg/>
          <w:docGrid w:linePitch="299"/>
        </w:sectPr>
      </w:pPr>
    </w:p>
    <w:p w14:paraId="1105CDC7" w14:textId="77777777" w:rsidR="00D83E97" w:rsidRPr="007511E8" w:rsidRDefault="00D83E97" w:rsidP="00D83E97">
      <w:pPr>
        <w:rPr>
          <w:lang w:val="en-GB"/>
        </w:rPr>
      </w:pPr>
    </w:p>
    <w:p w14:paraId="26B41865" w14:textId="77777777" w:rsidR="00D83E97" w:rsidRPr="007511E8" w:rsidRDefault="00D83E97" w:rsidP="006317E8">
      <w:pPr>
        <w:pStyle w:val="Titolo1"/>
      </w:pPr>
      <w:r w:rsidRPr="007511E8">
        <w:t>Transformative potential of policies</w:t>
      </w:r>
    </w:p>
    <w:p w14:paraId="4BD25020" w14:textId="77777777" w:rsidR="00175625" w:rsidRPr="00175625" w:rsidRDefault="00D83E97" w:rsidP="00D83E97">
      <w:pPr>
        <w:pStyle w:val="NormaleWeb"/>
        <w:jc w:val="both"/>
        <w:rPr>
          <w:rFonts w:ascii="Calibri" w:hAnsi="Calibri" w:cs="Calibri"/>
          <w:sz w:val="22"/>
          <w:szCs w:val="22"/>
          <w:lang w:val="en-GB"/>
        </w:rPr>
      </w:pPr>
      <w:r w:rsidRPr="007511E8">
        <w:rPr>
          <w:rFonts w:ascii="Calibri" w:hAnsi="Calibri" w:cs="Calibri"/>
          <w:sz w:val="22"/>
          <w:szCs w:val="22"/>
          <w:lang w:val="en-GB"/>
        </w:rPr>
        <w:t xml:space="preserve">Report the results of the agenda slot 12:15-12:45 </w:t>
      </w:r>
      <w:r w:rsidRPr="007511E8">
        <w:rPr>
          <w:rFonts w:ascii="Calibri" w:hAnsi="Calibri" w:cs="Calibri"/>
          <w:i/>
          <w:iCs/>
          <w:sz w:val="22"/>
          <w:szCs w:val="22"/>
          <w:lang w:val="en-GB"/>
        </w:rPr>
        <w:t>Scoring the policies as transformative</w:t>
      </w:r>
      <w:r w:rsidRPr="007511E8">
        <w:rPr>
          <w:rFonts w:ascii="Calibri" w:hAnsi="Calibri" w:cs="Calibri"/>
          <w:sz w:val="22"/>
          <w:szCs w:val="22"/>
          <w:lang w:val="en-GB"/>
        </w:rPr>
        <w:t xml:space="preserve"> of the third lab (see slides 4</w:t>
      </w:r>
      <w:r w:rsidR="006D15F7">
        <w:rPr>
          <w:rFonts w:ascii="Calibri" w:hAnsi="Calibri" w:cs="Calibri"/>
          <w:sz w:val="22"/>
          <w:szCs w:val="22"/>
          <w:lang w:val="en-GB"/>
        </w:rPr>
        <w:t>8</w:t>
      </w:r>
      <w:r w:rsidRPr="007511E8">
        <w:rPr>
          <w:rFonts w:ascii="Calibri" w:hAnsi="Calibri" w:cs="Calibri"/>
          <w:sz w:val="22"/>
          <w:szCs w:val="22"/>
          <w:lang w:val="en-GB"/>
        </w:rPr>
        <w:t>-</w:t>
      </w:r>
      <w:r w:rsidR="006D15F7">
        <w:rPr>
          <w:rFonts w:ascii="Calibri" w:hAnsi="Calibri" w:cs="Calibri"/>
          <w:sz w:val="22"/>
          <w:szCs w:val="22"/>
          <w:lang w:val="en-GB"/>
        </w:rPr>
        <w:t>50</w:t>
      </w:r>
      <w:r w:rsidRPr="007511E8">
        <w:rPr>
          <w:rFonts w:ascii="Calibri" w:hAnsi="Calibri" w:cs="Calibri"/>
          <w:sz w:val="22"/>
          <w:szCs w:val="22"/>
          <w:lang w:val="en-GB"/>
        </w:rPr>
        <w:t xml:space="preserve"> of the methodological guidelines</w:t>
      </w:r>
      <w:r w:rsidR="006D15F7">
        <w:rPr>
          <w:rFonts w:ascii="Calibri" w:hAnsi="Calibri" w:cs="Calibri"/>
          <w:sz w:val="22"/>
          <w:szCs w:val="22"/>
          <w:lang w:val="en-GB"/>
        </w:rPr>
        <w:t xml:space="preserve"> (</w:t>
      </w:r>
      <w:hyperlink r:id="rId19" w:history="1">
        <w:r w:rsidR="009F63DD">
          <w:rPr>
            <w:rStyle w:val="Collegamentoipertestuale"/>
            <w:rFonts w:eastAsia="Calibri"/>
          </w:rPr>
          <w:t>Guidelines 2nd set v6 26-11-25.pptx</w:t>
        </w:r>
      </w:hyperlink>
      <w:r w:rsidRPr="007511E8">
        <w:rPr>
          <w:rFonts w:ascii="Calibri" w:hAnsi="Calibri" w:cs="Calibri"/>
          <w:sz w:val="22"/>
          <w:szCs w:val="22"/>
          <w:lang w:val="en-GB"/>
        </w:rPr>
        <w:t xml:space="preserve"> as a reference). On </w:t>
      </w:r>
      <w:r w:rsidRPr="007511E8">
        <w:rPr>
          <w:rFonts w:ascii="Calibri" w:hAnsi="Calibri" w:cs="Calibri"/>
          <w:sz w:val="22"/>
          <w:szCs w:val="22"/>
          <w:lang w:val="en-GB"/>
        </w:rPr>
        <w:fldChar w:fldCharType="begin"/>
      </w:r>
      <w:r w:rsidRPr="007511E8">
        <w:rPr>
          <w:rFonts w:ascii="Calibri" w:hAnsi="Calibri" w:cs="Calibri"/>
          <w:sz w:val="22"/>
          <w:szCs w:val="22"/>
          <w:lang w:val="en-GB"/>
        </w:rPr>
        <w:instrText xml:space="preserve"> REF _Ref211968518 \h  \* MERGEFORMAT </w:instrText>
      </w:r>
      <w:r w:rsidRPr="007511E8">
        <w:rPr>
          <w:rFonts w:ascii="Calibri" w:hAnsi="Calibri" w:cs="Calibri"/>
          <w:sz w:val="22"/>
          <w:szCs w:val="22"/>
          <w:lang w:val="en-GB"/>
        </w:rPr>
      </w:r>
      <w:r w:rsidRPr="007511E8">
        <w:rPr>
          <w:rFonts w:ascii="Calibri" w:hAnsi="Calibri" w:cs="Calibri"/>
          <w:sz w:val="22"/>
          <w:szCs w:val="22"/>
          <w:lang w:val="en-GB"/>
        </w:rPr>
        <w:fldChar w:fldCharType="separate"/>
      </w:r>
    </w:p>
    <w:tbl>
      <w:tblPr>
        <w:tblStyle w:val="Grigliatabella"/>
        <w:tblW w:w="14454" w:type="dxa"/>
        <w:jc w:val="center"/>
        <w:tblLook w:val="04A0" w:firstRow="1" w:lastRow="0" w:firstColumn="1" w:lastColumn="0" w:noHBand="0" w:noVBand="1"/>
      </w:tblPr>
      <w:tblGrid>
        <w:gridCol w:w="2342"/>
        <w:gridCol w:w="420"/>
        <w:gridCol w:w="420"/>
        <w:gridCol w:w="544"/>
        <w:gridCol w:w="420"/>
        <w:gridCol w:w="420"/>
        <w:gridCol w:w="420"/>
        <w:gridCol w:w="420"/>
        <w:gridCol w:w="420"/>
        <w:gridCol w:w="420"/>
        <w:gridCol w:w="420"/>
        <w:gridCol w:w="1986"/>
        <w:gridCol w:w="5802"/>
      </w:tblGrid>
      <w:tr w:rsidR="00175625" w:rsidRPr="007511E8" w14:paraId="6784724F" w14:textId="77777777" w:rsidTr="004B3BEE">
        <w:trPr>
          <w:trHeight w:val="1120"/>
          <w:tblHeader/>
          <w:jc w:val="center"/>
        </w:trPr>
        <w:tc>
          <w:tcPr>
            <w:tcW w:w="2342" w:type="dxa"/>
            <w:vAlign w:val="center"/>
            <w:hideMark/>
          </w:tcPr>
          <w:p w14:paraId="39EAA5D5" w14:textId="76559216" w:rsidR="00175625" w:rsidRPr="007511E8" w:rsidRDefault="00175625" w:rsidP="00175625">
            <w:pPr>
              <w:pStyle w:val="NormaleWeb"/>
              <w:rPr>
                <w:color w:val="000000"/>
                <w:lang w:val="en-GB"/>
              </w:rPr>
            </w:pPr>
            <w:r w:rsidRPr="007511E8">
              <w:rPr>
                <w:color w:val="000000"/>
                <w:lang w:val="en-GB"/>
              </w:rPr>
              <w:t>Policies</w:t>
            </w:r>
          </w:p>
        </w:tc>
        <w:tc>
          <w:tcPr>
            <w:tcW w:w="2224" w:type="dxa"/>
            <w:gridSpan w:val="5"/>
            <w:vAlign w:val="center"/>
            <w:hideMark/>
          </w:tcPr>
          <w:p w14:paraId="79E8B910" w14:textId="77777777" w:rsidR="00175625" w:rsidRPr="007511E8" w:rsidRDefault="00175625" w:rsidP="00640165">
            <w:pPr>
              <w:jc w:val="center"/>
              <w:rPr>
                <w:rFonts w:eastAsia="Times New Roman"/>
                <w:color w:val="000000"/>
                <w:lang w:val="en-GB"/>
              </w:rPr>
            </w:pPr>
            <w:r>
              <w:rPr>
                <w:rFonts w:eastAsia="Times New Roman"/>
                <w:color w:val="000000"/>
                <w:lang w:val="en-GB"/>
              </w:rPr>
              <w:t>Scoring the transformative potential</w:t>
            </w:r>
          </w:p>
        </w:tc>
        <w:tc>
          <w:tcPr>
            <w:tcW w:w="2100" w:type="dxa"/>
            <w:gridSpan w:val="5"/>
            <w:vAlign w:val="center"/>
            <w:hideMark/>
          </w:tcPr>
          <w:p w14:paraId="70108F19" w14:textId="77777777" w:rsidR="00175625" w:rsidRPr="007511E8" w:rsidRDefault="00175625" w:rsidP="00640165">
            <w:pPr>
              <w:jc w:val="center"/>
              <w:rPr>
                <w:rFonts w:eastAsia="Times New Roman"/>
                <w:color w:val="000000"/>
                <w:lang w:val="en-GB"/>
              </w:rPr>
            </w:pPr>
            <w:r>
              <w:rPr>
                <w:rFonts w:eastAsia="Times New Roman"/>
                <w:color w:val="000000"/>
                <w:lang w:val="en-GB"/>
              </w:rPr>
              <w:t>Scoring f</w:t>
            </w:r>
            <w:r w:rsidRPr="007511E8">
              <w:rPr>
                <w:rFonts w:eastAsia="Times New Roman"/>
                <w:color w:val="000000"/>
                <w:lang w:val="en-GB"/>
              </w:rPr>
              <w:t>easibility (in each number fill the number of votes)</w:t>
            </w:r>
          </w:p>
        </w:tc>
        <w:tc>
          <w:tcPr>
            <w:tcW w:w="1986" w:type="dxa"/>
            <w:vMerge w:val="restart"/>
            <w:vAlign w:val="center"/>
          </w:tcPr>
          <w:p w14:paraId="464EAEB0" w14:textId="77777777" w:rsidR="00175625" w:rsidRPr="007511E8" w:rsidRDefault="00175625" w:rsidP="00640165">
            <w:pPr>
              <w:jc w:val="center"/>
              <w:rPr>
                <w:rFonts w:eastAsia="Times New Roman"/>
                <w:color w:val="000000"/>
                <w:lang w:val="en-GB"/>
              </w:rPr>
            </w:pPr>
            <w:r w:rsidRPr="007511E8">
              <w:rPr>
                <w:rFonts w:eastAsia="Times New Roman"/>
                <w:color w:val="000000"/>
                <w:lang w:val="en-GB"/>
              </w:rPr>
              <w:t>Policy category (name the category)</w:t>
            </w:r>
          </w:p>
        </w:tc>
        <w:tc>
          <w:tcPr>
            <w:tcW w:w="5802" w:type="dxa"/>
            <w:vMerge w:val="restart"/>
            <w:vAlign w:val="center"/>
          </w:tcPr>
          <w:p w14:paraId="53907279" w14:textId="77777777" w:rsidR="00175625" w:rsidRPr="007511E8" w:rsidRDefault="00175625" w:rsidP="00640165">
            <w:pPr>
              <w:jc w:val="center"/>
              <w:rPr>
                <w:rFonts w:eastAsia="Times New Roman"/>
                <w:color w:val="000000"/>
                <w:lang w:val="en-GB"/>
              </w:rPr>
            </w:pPr>
            <w:r w:rsidRPr="007511E8">
              <w:rPr>
                <w:rFonts w:eastAsia="Times New Roman"/>
                <w:color w:val="000000"/>
                <w:lang w:val="en-GB"/>
              </w:rPr>
              <w:t>Detail why the group classified the policy as such</w:t>
            </w:r>
          </w:p>
        </w:tc>
      </w:tr>
      <w:tr w:rsidR="00175625" w:rsidRPr="007511E8" w14:paraId="4DC19B1E" w14:textId="77777777" w:rsidTr="004B3BEE">
        <w:trPr>
          <w:trHeight w:val="320"/>
          <w:tblHeader/>
          <w:jc w:val="center"/>
        </w:trPr>
        <w:tc>
          <w:tcPr>
            <w:tcW w:w="2342" w:type="dxa"/>
            <w:hideMark/>
          </w:tcPr>
          <w:p w14:paraId="5F221F2F" w14:textId="77777777" w:rsidR="00175625" w:rsidRPr="007511E8" w:rsidRDefault="00175625" w:rsidP="00640165">
            <w:pPr>
              <w:rPr>
                <w:rFonts w:eastAsia="Times New Roman"/>
                <w:b/>
                <w:bCs/>
                <w:color w:val="000000"/>
                <w:lang w:val="en-GB"/>
              </w:rPr>
            </w:pPr>
            <w:r w:rsidRPr="007511E8">
              <w:rPr>
                <w:rFonts w:eastAsia="Times New Roman"/>
                <w:b/>
                <w:bCs/>
                <w:color w:val="000000"/>
                <w:lang w:val="en-GB" w:eastAsia="en-GB"/>
              </w:rPr>
              <w:t>Policies</w:t>
            </w:r>
          </w:p>
        </w:tc>
        <w:tc>
          <w:tcPr>
            <w:tcW w:w="420" w:type="dxa"/>
            <w:hideMark/>
          </w:tcPr>
          <w:p w14:paraId="3B1329C9" w14:textId="77777777" w:rsidR="00175625" w:rsidRPr="007511E8" w:rsidRDefault="00175625" w:rsidP="00640165">
            <w:pPr>
              <w:jc w:val="right"/>
              <w:rPr>
                <w:rFonts w:eastAsia="Times New Roman"/>
                <w:color w:val="000000"/>
                <w:lang w:val="en-GB"/>
              </w:rPr>
            </w:pPr>
            <w:r w:rsidRPr="007511E8">
              <w:rPr>
                <w:rFonts w:eastAsia="Times New Roman"/>
                <w:color w:val="000000"/>
                <w:lang w:val="en-GB" w:eastAsia="en-GB"/>
              </w:rPr>
              <w:t>1</w:t>
            </w:r>
          </w:p>
        </w:tc>
        <w:tc>
          <w:tcPr>
            <w:tcW w:w="420" w:type="dxa"/>
            <w:hideMark/>
          </w:tcPr>
          <w:p w14:paraId="6936EA72" w14:textId="77777777" w:rsidR="00175625" w:rsidRPr="007511E8" w:rsidRDefault="00175625" w:rsidP="00640165">
            <w:pPr>
              <w:jc w:val="right"/>
              <w:rPr>
                <w:rFonts w:eastAsia="Times New Roman"/>
                <w:color w:val="000000"/>
                <w:lang w:val="en-GB"/>
              </w:rPr>
            </w:pPr>
            <w:r w:rsidRPr="007511E8">
              <w:rPr>
                <w:rFonts w:eastAsia="Times New Roman"/>
                <w:color w:val="000000"/>
                <w:lang w:val="en-GB" w:eastAsia="en-GB"/>
              </w:rPr>
              <w:t>2</w:t>
            </w:r>
          </w:p>
        </w:tc>
        <w:tc>
          <w:tcPr>
            <w:tcW w:w="544" w:type="dxa"/>
            <w:hideMark/>
          </w:tcPr>
          <w:p w14:paraId="7ACCFCDD" w14:textId="77777777" w:rsidR="00175625" w:rsidRPr="007511E8" w:rsidRDefault="00175625" w:rsidP="00640165">
            <w:pPr>
              <w:jc w:val="right"/>
              <w:rPr>
                <w:rFonts w:eastAsia="Times New Roman"/>
                <w:color w:val="000000"/>
                <w:lang w:val="en-GB"/>
              </w:rPr>
            </w:pPr>
            <w:r w:rsidRPr="007511E8">
              <w:rPr>
                <w:rFonts w:eastAsia="Times New Roman"/>
                <w:color w:val="000000"/>
                <w:lang w:val="en-GB" w:eastAsia="en-GB"/>
              </w:rPr>
              <w:t>3</w:t>
            </w:r>
          </w:p>
        </w:tc>
        <w:tc>
          <w:tcPr>
            <w:tcW w:w="420" w:type="dxa"/>
            <w:hideMark/>
          </w:tcPr>
          <w:p w14:paraId="250DA83E" w14:textId="77777777" w:rsidR="00175625" w:rsidRPr="007511E8" w:rsidRDefault="00175625" w:rsidP="00640165">
            <w:pPr>
              <w:jc w:val="right"/>
              <w:rPr>
                <w:rFonts w:eastAsia="Times New Roman"/>
                <w:color w:val="000000"/>
                <w:lang w:val="en-GB"/>
              </w:rPr>
            </w:pPr>
            <w:r w:rsidRPr="007511E8">
              <w:rPr>
                <w:rFonts w:eastAsia="Times New Roman"/>
                <w:color w:val="000000"/>
                <w:lang w:val="en-GB" w:eastAsia="en-GB"/>
              </w:rPr>
              <w:t>4</w:t>
            </w:r>
          </w:p>
        </w:tc>
        <w:tc>
          <w:tcPr>
            <w:tcW w:w="420" w:type="dxa"/>
            <w:hideMark/>
          </w:tcPr>
          <w:p w14:paraId="17FC130A" w14:textId="77777777" w:rsidR="00175625" w:rsidRPr="007511E8" w:rsidRDefault="00175625" w:rsidP="00640165">
            <w:pPr>
              <w:jc w:val="right"/>
              <w:rPr>
                <w:rFonts w:eastAsia="Times New Roman"/>
                <w:color w:val="000000"/>
                <w:lang w:val="en-GB"/>
              </w:rPr>
            </w:pPr>
            <w:r w:rsidRPr="007511E8">
              <w:rPr>
                <w:rFonts w:eastAsia="Times New Roman"/>
                <w:color w:val="000000"/>
                <w:lang w:val="en-GB" w:eastAsia="en-GB"/>
              </w:rPr>
              <w:t>5</w:t>
            </w:r>
          </w:p>
        </w:tc>
        <w:tc>
          <w:tcPr>
            <w:tcW w:w="420" w:type="dxa"/>
            <w:hideMark/>
          </w:tcPr>
          <w:p w14:paraId="3C73292B" w14:textId="77777777" w:rsidR="00175625" w:rsidRPr="007511E8" w:rsidRDefault="00175625" w:rsidP="00640165">
            <w:pPr>
              <w:jc w:val="right"/>
              <w:rPr>
                <w:rFonts w:eastAsia="Times New Roman"/>
                <w:color w:val="000000"/>
                <w:lang w:val="en-GB"/>
              </w:rPr>
            </w:pPr>
            <w:r w:rsidRPr="007511E8">
              <w:rPr>
                <w:rFonts w:eastAsia="Times New Roman"/>
                <w:color w:val="000000"/>
                <w:lang w:val="en-GB"/>
              </w:rPr>
              <w:t>1</w:t>
            </w:r>
          </w:p>
        </w:tc>
        <w:tc>
          <w:tcPr>
            <w:tcW w:w="420" w:type="dxa"/>
            <w:hideMark/>
          </w:tcPr>
          <w:p w14:paraId="28FF3BDA" w14:textId="77777777" w:rsidR="00175625" w:rsidRPr="007511E8" w:rsidRDefault="00175625" w:rsidP="00640165">
            <w:pPr>
              <w:jc w:val="right"/>
              <w:rPr>
                <w:rFonts w:eastAsia="Times New Roman"/>
                <w:color w:val="000000"/>
                <w:lang w:val="en-GB"/>
              </w:rPr>
            </w:pPr>
            <w:r w:rsidRPr="007511E8">
              <w:rPr>
                <w:rFonts w:eastAsia="Times New Roman"/>
                <w:color w:val="000000"/>
                <w:lang w:val="en-GB"/>
              </w:rPr>
              <w:t>2</w:t>
            </w:r>
          </w:p>
        </w:tc>
        <w:tc>
          <w:tcPr>
            <w:tcW w:w="420" w:type="dxa"/>
            <w:hideMark/>
          </w:tcPr>
          <w:p w14:paraId="62A7DCE1" w14:textId="77777777" w:rsidR="00175625" w:rsidRPr="007511E8" w:rsidRDefault="00175625" w:rsidP="00640165">
            <w:pPr>
              <w:jc w:val="right"/>
              <w:rPr>
                <w:rFonts w:eastAsia="Times New Roman"/>
                <w:color w:val="000000"/>
                <w:lang w:val="en-GB"/>
              </w:rPr>
            </w:pPr>
            <w:r w:rsidRPr="007511E8">
              <w:rPr>
                <w:rFonts w:eastAsia="Times New Roman"/>
                <w:color w:val="000000"/>
                <w:lang w:val="en-GB"/>
              </w:rPr>
              <w:t>3</w:t>
            </w:r>
          </w:p>
        </w:tc>
        <w:tc>
          <w:tcPr>
            <w:tcW w:w="420" w:type="dxa"/>
            <w:hideMark/>
          </w:tcPr>
          <w:p w14:paraId="5CD196E7" w14:textId="77777777" w:rsidR="00175625" w:rsidRPr="007511E8" w:rsidRDefault="00175625" w:rsidP="00640165">
            <w:pPr>
              <w:jc w:val="right"/>
              <w:rPr>
                <w:rFonts w:eastAsia="Times New Roman"/>
                <w:color w:val="000000"/>
                <w:lang w:val="en-GB"/>
              </w:rPr>
            </w:pPr>
            <w:r w:rsidRPr="007511E8">
              <w:rPr>
                <w:rFonts w:eastAsia="Times New Roman"/>
                <w:color w:val="000000"/>
                <w:lang w:val="en-GB"/>
              </w:rPr>
              <w:t>4</w:t>
            </w:r>
          </w:p>
        </w:tc>
        <w:tc>
          <w:tcPr>
            <w:tcW w:w="420" w:type="dxa"/>
            <w:hideMark/>
          </w:tcPr>
          <w:p w14:paraId="6F96FCB9" w14:textId="77777777" w:rsidR="00175625" w:rsidRPr="007511E8" w:rsidRDefault="00175625" w:rsidP="00640165">
            <w:pPr>
              <w:jc w:val="right"/>
              <w:rPr>
                <w:rFonts w:eastAsia="Times New Roman"/>
                <w:color w:val="000000"/>
                <w:lang w:val="en-GB"/>
              </w:rPr>
            </w:pPr>
            <w:r w:rsidRPr="007511E8">
              <w:rPr>
                <w:rFonts w:eastAsia="Times New Roman"/>
                <w:color w:val="000000"/>
                <w:lang w:val="en-GB"/>
              </w:rPr>
              <w:t>5</w:t>
            </w:r>
          </w:p>
        </w:tc>
        <w:tc>
          <w:tcPr>
            <w:tcW w:w="1986" w:type="dxa"/>
            <w:vMerge/>
          </w:tcPr>
          <w:p w14:paraId="0E6A3920" w14:textId="77777777" w:rsidR="00175625" w:rsidRPr="007511E8" w:rsidRDefault="00175625" w:rsidP="00640165">
            <w:pPr>
              <w:jc w:val="right"/>
              <w:rPr>
                <w:rFonts w:eastAsia="Times New Roman"/>
                <w:color w:val="000000"/>
                <w:lang w:val="en-GB"/>
              </w:rPr>
            </w:pPr>
          </w:p>
        </w:tc>
        <w:tc>
          <w:tcPr>
            <w:tcW w:w="5802" w:type="dxa"/>
            <w:vMerge/>
          </w:tcPr>
          <w:p w14:paraId="1C1E341A" w14:textId="77777777" w:rsidR="00175625" w:rsidRPr="007511E8" w:rsidRDefault="00175625" w:rsidP="00640165">
            <w:pPr>
              <w:jc w:val="right"/>
              <w:rPr>
                <w:rFonts w:eastAsia="Times New Roman"/>
                <w:color w:val="000000"/>
                <w:lang w:val="en-GB"/>
              </w:rPr>
            </w:pPr>
          </w:p>
        </w:tc>
      </w:tr>
      <w:tr w:rsidR="00175625" w:rsidRPr="007511E8" w14:paraId="409F17BC" w14:textId="77777777" w:rsidTr="004B3BEE">
        <w:trPr>
          <w:trHeight w:val="320"/>
          <w:jc w:val="center"/>
        </w:trPr>
        <w:tc>
          <w:tcPr>
            <w:tcW w:w="2342" w:type="dxa"/>
            <w:hideMark/>
          </w:tcPr>
          <w:p w14:paraId="1768A74A" w14:textId="77777777" w:rsidR="00175625" w:rsidRPr="00AA09B0" w:rsidRDefault="00175625" w:rsidP="00FE616F">
            <w:pPr>
              <w:rPr>
                <w:rFonts w:eastAsia="Times New Roman"/>
                <w:color w:val="0F9ED5" w:themeColor="accent4"/>
                <w:sz w:val="20"/>
                <w:szCs w:val="20"/>
                <w:lang w:val="en-US"/>
              </w:rPr>
            </w:pPr>
            <w:r w:rsidRPr="007511E8">
              <w:rPr>
                <w:rFonts w:eastAsia="Times New Roman"/>
                <w:color w:val="000000"/>
                <w:lang w:val="en-GB" w:eastAsia="en-GB"/>
              </w:rPr>
              <w:t>Policy 1</w:t>
            </w:r>
            <w:r>
              <w:rPr>
                <w:rFonts w:eastAsia="Times New Roman"/>
                <w:color w:val="000000"/>
                <w:lang w:val="en-GB" w:eastAsia="en-GB"/>
              </w:rPr>
              <w:t xml:space="preserve"> - </w:t>
            </w:r>
            <w:r w:rsidRPr="00AA09B0">
              <w:rPr>
                <w:rFonts w:eastAsia="Times New Roman"/>
                <w:b/>
                <w:bCs/>
                <w:color w:val="0F9ED5" w:themeColor="accent4"/>
                <w:sz w:val="20"/>
                <w:szCs w:val="20"/>
                <w:lang w:val="en-US"/>
              </w:rPr>
              <w:t>Economic incentives and concessions for local public transport</w:t>
            </w:r>
          </w:p>
          <w:p w14:paraId="24E6901C" w14:textId="77777777" w:rsidR="00175625" w:rsidRPr="00FE616F" w:rsidRDefault="00175625" w:rsidP="00640165">
            <w:pPr>
              <w:rPr>
                <w:rFonts w:eastAsia="Times New Roman"/>
                <w:color w:val="000000"/>
                <w:lang w:val="en-US"/>
              </w:rPr>
            </w:pPr>
          </w:p>
        </w:tc>
        <w:tc>
          <w:tcPr>
            <w:tcW w:w="420" w:type="dxa"/>
            <w:hideMark/>
          </w:tcPr>
          <w:p w14:paraId="3C334DED" w14:textId="77777777" w:rsidR="00175625" w:rsidRPr="007511E8" w:rsidRDefault="00175625" w:rsidP="00640165">
            <w:pPr>
              <w:rPr>
                <w:rFonts w:eastAsia="Times New Roman"/>
                <w:color w:val="000000"/>
                <w:lang w:val="en-GB"/>
              </w:rPr>
            </w:pPr>
            <w:r w:rsidRPr="007511E8">
              <w:rPr>
                <w:rFonts w:eastAsia="Times New Roman"/>
                <w:color w:val="000000"/>
                <w:lang w:val="en-GB" w:eastAsia="en-GB"/>
              </w:rPr>
              <w:t> </w:t>
            </w:r>
          </w:p>
        </w:tc>
        <w:tc>
          <w:tcPr>
            <w:tcW w:w="420" w:type="dxa"/>
            <w:hideMark/>
          </w:tcPr>
          <w:p w14:paraId="17414914" w14:textId="77777777" w:rsidR="00175625" w:rsidRPr="007511E8" w:rsidRDefault="00175625" w:rsidP="00640165">
            <w:pPr>
              <w:rPr>
                <w:rFonts w:eastAsia="Times New Roman"/>
                <w:color w:val="000000"/>
                <w:lang w:val="en-GB"/>
              </w:rPr>
            </w:pPr>
            <w:r w:rsidRPr="007511E8">
              <w:rPr>
                <w:rFonts w:eastAsia="Times New Roman"/>
                <w:color w:val="000000"/>
                <w:lang w:val="en-GB" w:eastAsia="en-GB"/>
              </w:rPr>
              <w:t> </w:t>
            </w:r>
          </w:p>
        </w:tc>
        <w:tc>
          <w:tcPr>
            <w:tcW w:w="544" w:type="dxa"/>
            <w:hideMark/>
          </w:tcPr>
          <w:p w14:paraId="3E9D3EC9" w14:textId="77777777" w:rsidR="00175625" w:rsidRPr="007511E8" w:rsidRDefault="00175625" w:rsidP="00640165">
            <w:pPr>
              <w:rPr>
                <w:rFonts w:eastAsia="Times New Roman"/>
                <w:color w:val="000000"/>
                <w:lang w:val="en-GB"/>
              </w:rPr>
            </w:pPr>
            <w:r w:rsidRPr="007511E8">
              <w:rPr>
                <w:rFonts w:eastAsia="Times New Roman"/>
                <w:color w:val="000000"/>
                <w:lang w:val="en-GB" w:eastAsia="en-GB"/>
              </w:rPr>
              <w:t> </w:t>
            </w:r>
          </w:p>
        </w:tc>
        <w:tc>
          <w:tcPr>
            <w:tcW w:w="420" w:type="dxa"/>
            <w:hideMark/>
          </w:tcPr>
          <w:p w14:paraId="317E798A" w14:textId="77777777" w:rsidR="00175625" w:rsidRPr="007511E8" w:rsidRDefault="00175625" w:rsidP="00640165">
            <w:pPr>
              <w:rPr>
                <w:rFonts w:eastAsia="Times New Roman"/>
                <w:color w:val="000000"/>
                <w:lang w:val="en-GB"/>
              </w:rPr>
            </w:pPr>
            <w:r w:rsidRPr="007511E8">
              <w:rPr>
                <w:rFonts w:eastAsia="Times New Roman"/>
                <w:color w:val="000000"/>
                <w:lang w:val="en-GB" w:eastAsia="en-GB"/>
              </w:rPr>
              <w:t> </w:t>
            </w:r>
          </w:p>
        </w:tc>
        <w:tc>
          <w:tcPr>
            <w:tcW w:w="420" w:type="dxa"/>
            <w:hideMark/>
          </w:tcPr>
          <w:p w14:paraId="5C0978C6" w14:textId="77777777" w:rsidR="00175625" w:rsidRPr="007511E8" w:rsidRDefault="00175625" w:rsidP="00640165">
            <w:pPr>
              <w:rPr>
                <w:rFonts w:eastAsia="Times New Roman"/>
                <w:color w:val="000000"/>
                <w:lang w:val="en-GB"/>
              </w:rPr>
            </w:pPr>
            <w:r w:rsidRPr="007511E8">
              <w:rPr>
                <w:rFonts w:eastAsia="Times New Roman"/>
                <w:color w:val="000000"/>
                <w:lang w:val="en-GB" w:eastAsia="en-GB"/>
              </w:rPr>
              <w:t> </w:t>
            </w:r>
            <w:r>
              <w:rPr>
                <w:rFonts w:eastAsia="Times New Roman"/>
                <w:color w:val="000000"/>
                <w:lang w:val="en-GB" w:eastAsia="en-GB"/>
              </w:rPr>
              <w:t>X</w:t>
            </w:r>
          </w:p>
        </w:tc>
        <w:tc>
          <w:tcPr>
            <w:tcW w:w="420" w:type="dxa"/>
            <w:noWrap/>
            <w:hideMark/>
          </w:tcPr>
          <w:p w14:paraId="726B355E" w14:textId="77777777" w:rsidR="00175625" w:rsidRPr="007511E8" w:rsidRDefault="00175625" w:rsidP="00640165">
            <w:pPr>
              <w:rPr>
                <w:rFonts w:eastAsia="Times New Roman"/>
                <w:color w:val="000000"/>
                <w:lang w:val="en-GB"/>
              </w:rPr>
            </w:pPr>
            <w:r w:rsidRPr="007511E8">
              <w:rPr>
                <w:rFonts w:eastAsia="Times New Roman"/>
                <w:color w:val="000000"/>
                <w:lang w:val="en-GB"/>
              </w:rPr>
              <w:t> </w:t>
            </w:r>
          </w:p>
        </w:tc>
        <w:tc>
          <w:tcPr>
            <w:tcW w:w="420" w:type="dxa"/>
            <w:noWrap/>
            <w:hideMark/>
          </w:tcPr>
          <w:p w14:paraId="15EB5781" w14:textId="77777777" w:rsidR="00175625" w:rsidRPr="007511E8" w:rsidRDefault="00175625" w:rsidP="00640165">
            <w:pPr>
              <w:rPr>
                <w:rFonts w:eastAsia="Times New Roman"/>
                <w:color w:val="000000"/>
                <w:lang w:val="en-GB"/>
              </w:rPr>
            </w:pPr>
            <w:r w:rsidRPr="007511E8">
              <w:rPr>
                <w:rFonts w:eastAsia="Times New Roman"/>
                <w:color w:val="000000"/>
                <w:lang w:val="en-GB"/>
              </w:rPr>
              <w:t> </w:t>
            </w:r>
          </w:p>
        </w:tc>
        <w:tc>
          <w:tcPr>
            <w:tcW w:w="420" w:type="dxa"/>
            <w:noWrap/>
            <w:hideMark/>
          </w:tcPr>
          <w:p w14:paraId="0088A930" w14:textId="77777777" w:rsidR="00175625" w:rsidRPr="007511E8" w:rsidRDefault="00175625" w:rsidP="00640165">
            <w:pPr>
              <w:rPr>
                <w:rFonts w:eastAsia="Times New Roman"/>
                <w:color w:val="000000"/>
                <w:lang w:val="en-GB"/>
              </w:rPr>
            </w:pPr>
            <w:r w:rsidRPr="007511E8">
              <w:rPr>
                <w:rFonts w:eastAsia="Times New Roman"/>
                <w:color w:val="000000"/>
                <w:lang w:val="en-GB"/>
              </w:rPr>
              <w:t> </w:t>
            </w:r>
          </w:p>
        </w:tc>
        <w:tc>
          <w:tcPr>
            <w:tcW w:w="420" w:type="dxa"/>
            <w:noWrap/>
            <w:hideMark/>
          </w:tcPr>
          <w:p w14:paraId="15CF4831" w14:textId="77777777" w:rsidR="00175625" w:rsidRPr="007511E8" w:rsidRDefault="00175625" w:rsidP="00640165">
            <w:pPr>
              <w:rPr>
                <w:rFonts w:eastAsia="Times New Roman"/>
                <w:color w:val="000000"/>
                <w:lang w:val="en-GB"/>
              </w:rPr>
            </w:pPr>
            <w:r w:rsidRPr="007511E8">
              <w:rPr>
                <w:rFonts w:eastAsia="Times New Roman"/>
                <w:color w:val="000000"/>
                <w:lang w:val="en-GB"/>
              </w:rPr>
              <w:t> </w:t>
            </w:r>
            <w:r>
              <w:rPr>
                <w:rFonts w:eastAsia="Times New Roman"/>
                <w:color w:val="000000"/>
                <w:lang w:val="en-GB"/>
              </w:rPr>
              <w:t>X</w:t>
            </w:r>
          </w:p>
        </w:tc>
        <w:tc>
          <w:tcPr>
            <w:tcW w:w="420" w:type="dxa"/>
            <w:noWrap/>
            <w:hideMark/>
          </w:tcPr>
          <w:p w14:paraId="4C114AA8" w14:textId="77777777" w:rsidR="00175625" w:rsidRPr="007511E8" w:rsidRDefault="00175625" w:rsidP="00640165">
            <w:pPr>
              <w:rPr>
                <w:rFonts w:eastAsia="Times New Roman"/>
                <w:color w:val="000000"/>
                <w:lang w:val="en-GB"/>
              </w:rPr>
            </w:pPr>
            <w:r w:rsidRPr="007511E8">
              <w:rPr>
                <w:rFonts w:eastAsia="Times New Roman"/>
                <w:color w:val="000000"/>
                <w:lang w:val="en-GB"/>
              </w:rPr>
              <w:t> </w:t>
            </w:r>
          </w:p>
        </w:tc>
        <w:tc>
          <w:tcPr>
            <w:tcW w:w="1986" w:type="dxa"/>
          </w:tcPr>
          <w:p w14:paraId="4E69DF9E" w14:textId="77777777" w:rsidR="00175625" w:rsidRPr="007511E8" w:rsidRDefault="00175625" w:rsidP="00640165">
            <w:pPr>
              <w:rPr>
                <w:rFonts w:eastAsia="Times New Roman"/>
                <w:color w:val="000000"/>
                <w:lang w:val="en-GB"/>
              </w:rPr>
            </w:pPr>
            <w:r>
              <w:rPr>
                <w:rFonts w:eastAsia="Times New Roman"/>
                <w:color w:val="000000"/>
                <w:lang w:val="en-GB"/>
              </w:rPr>
              <w:t>Quick wins</w:t>
            </w:r>
          </w:p>
        </w:tc>
        <w:tc>
          <w:tcPr>
            <w:tcW w:w="5802" w:type="dxa"/>
          </w:tcPr>
          <w:p w14:paraId="4EB4849E" w14:textId="77777777" w:rsidR="00175625" w:rsidRPr="00BF0BAE" w:rsidRDefault="00175625" w:rsidP="00640165">
            <w:pPr>
              <w:rPr>
                <w:rFonts w:eastAsia="Times New Roman"/>
                <w:color w:val="000000"/>
                <w:lang w:val="en-GB"/>
              </w:rPr>
            </w:pPr>
            <w:r w:rsidRPr="00BF0BAE">
              <w:rPr>
                <w:rFonts w:eastAsia="Times New Roman"/>
                <w:color w:val="000000"/>
                <w:lang w:val="en-GB"/>
              </w:rPr>
              <w:t xml:space="preserve">Participants considered the policy a quick win because it combines high impact with reasonable feasibility. It addresses a key sectoral challenge such as low income while reducing </w:t>
            </w:r>
            <w:proofErr w:type="gramStart"/>
            <w:r w:rsidRPr="00BF0BAE">
              <w:rPr>
                <w:rFonts w:eastAsia="Times New Roman"/>
                <w:color w:val="000000"/>
                <w:lang w:val="en-GB"/>
              </w:rPr>
              <w:t>traffic, and</w:t>
            </w:r>
            <w:proofErr w:type="gramEnd"/>
            <w:r w:rsidRPr="00BF0BAE">
              <w:rPr>
                <w:rFonts w:eastAsia="Times New Roman"/>
                <w:color w:val="000000"/>
                <w:lang w:val="en-GB"/>
              </w:rPr>
              <w:t xml:space="preserve"> generates systemic effects including greater socialisation and fewer accidents. It also changes existing rules, shifts policy orientation and improves equity, justifying an impact score of 5.</w:t>
            </w:r>
          </w:p>
          <w:p w14:paraId="7E508187" w14:textId="77777777" w:rsidR="00175625" w:rsidRPr="00BF0BAE" w:rsidRDefault="00175625" w:rsidP="00640165">
            <w:pPr>
              <w:rPr>
                <w:rFonts w:eastAsia="Times New Roman"/>
                <w:color w:val="000000"/>
                <w:lang w:val="en-GB"/>
              </w:rPr>
            </w:pPr>
          </w:p>
          <w:p w14:paraId="718619F7" w14:textId="77777777" w:rsidR="00175625" w:rsidRPr="007511E8" w:rsidRDefault="00175625" w:rsidP="00640165">
            <w:pPr>
              <w:rPr>
                <w:rFonts w:eastAsia="Times New Roman"/>
                <w:color w:val="000000"/>
                <w:lang w:val="en-GB"/>
              </w:rPr>
            </w:pPr>
            <w:r w:rsidRPr="00BF0BAE">
              <w:rPr>
                <w:rFonts w:eastAsia="Times New Roman"/>
                <w:color w:val="000000"/>
                <w:lang w:val="en-GB"/>
              </w:rPr>
              <w:t>Despite political, cultural and financial obstacles, implementation was seen as achievable through standard administrative procedures in the medium term, within 5–7 years, leading to a feasibility score of 4.</w:t>
            </w:r>
          </w:p>
        </w:tc>
      </w:tr>
      <w:tr w:rsidR="00175625" w:rsidRPr="007511E8" w14:paraId="096B14DD" w14:textId="77777777" w:rsidTr="004B3BEE">
        <w:trPr>
          <w:trHeight w:val="320"/>
          <w:jc w:val="center"/>
        </w:trPr>
        <w:tc>
          <w:tcPr>
            <w:tcW w:w="2342" w:type="dxa"/>
            <w:hideMark/>
          </w:tcPr>
          <w:p w14:paraId="325E5CA4" w14:textId="77777777" w:rsidR="00175625" w:rsidRDefault="00175625" w:rsidP="005A3944">
            <w:pPr>
              <w:rPr>
                <w:rFonts w:eastAsia="Times New Roman"/>
                <w:color w:val="0F9ED5" w:themeColor="accent4"/>
                <w:sz w:val="20"/>
                <w:szCs w:val="20"/>
                <w:lang w:val="en-US"/>
              </w:rPr>
            </w:pPr>
            <w:r w:rsidRPr="007511E8">
              <w:rPr>
                <w:rFonts w:eastAsia="Times New Roman"/>
                <w:color w:val="000000"/>
                <w:lang w:val="en-GB" w:eastAsia="en-GB"/>
              </w:rPr>
              <w:t>Policy 2</w:t>
            </w:r>
            <w:r>
              <w:rPr>
                <w:rFonts w:eastAsia="Times New Roman"/>
                <w:color w:val="000000"/>
                <w:lang w:val="en-GB" w:eastAsia="en-GB"/>
              </w:rPr>
              <w:t xml:space="preserve"> - </w:t>
            </w:r>
            <w:r w:rsidRPr="007F1E84">
              <w:rPr>
                <w:rFonts w:eastAsia="Times New Roman"/>
                <w:color w:val="0F9ED5" w:themeColor="accent4"/>
                <w:sz w:val="20"/>
                <w:szCs w:val="20"/>
                <w:lang w:val="en-US"/>
              </w:rPr>
              <w:t>National governance of Local Public Transport: funding, minimum standards, accessibility, and excise-based resources</w:t>
            </w:r>
          </w:p>
          <w:p w14:paraId="6914D525" w14:textId="77777777" w:rsidR="00175625" w:rsidRPr="005A3944" w:rsidRDefault="00175625" w:rsidP="005A3944">
            <w:pPr>
              <w:rPr>
                <w:rFonts w:eastAsia="Times New Roman"/>
                <w:color w:val="000000"/>
                <w:lang w:val="en-US"/>
              </w:rPr>
            </w:pPr>
          </w:p>
        </w:tc>
        <w:tc>
          <w:tcPr>
            <w:tcW w:w="420" w:type="dxa"/>
            <w:hideMark/>
          </w:tcPr>
          <w:p w14:paraId="5F41D6EA" w14:textId="77777777" w:rsidR="00175625" w:rsidRPr="007511E8" w:rsidRDefault="00175625" w:rsidP="00640165">
            <w:pPr>
              <w:rPr>
                <w:rFonts w:eastAsia="Times New Roman"/>
                <w:color w:val="000000"/>
                <w:lang w:val="en-GB"/>
              </w:rPr>
            </w:pPr>
            <w:r w:rsidRPr="007511E8">
              <w:rPr>
                <w:rFonts w:eastAsia="Times New Roman"/>
                <w:color w:val="000000"/>
                <w:lang w:val="en-GB" w:eastAsia="en-GB"/>
              </w:rPr>
              <w:t> </w:t>
            </w:r>
          </w:p>
        </w:tc>
        <w:tc>
          <w:tcPr>
            <w:tcW w:w="420" w:type="dxa"/>
            <w:hideMark/>
          </w:tcPr>
          <w:p w14:paraId="7BDEAD1D" w14:textId="77777777" w:rsidR="00175625" w:rsidRPr="007511E8" w:rsidRDefault="00175625" w:rsidP="00640165">
            <w:pPr>
              <w:rPr>
                <w:rFonts w:eastAsia="Times New Roman"/>
                <w:color w:val="000000"/>
                <w:lang w:val="en-GB"/>
              </w:rPr>
            </w:pPr>
            <w:r w:rsidRPr="007511E8">
              <w:rPr>
                <w:rFonts w:eastAsia="Times New Roman"/>
                <w:color w:val="000000"/>
                <w:lang w:val="en-GB" w:eastAsia="en-GB"/>
              </w:rPr>
              <w:t> </w:t>
            </w:r>
          </w:p>
        </w:tc>
        <w:tc>
          <w:tcPr>
            <w:tcW w:w="544" w:type="dxa"/>
            <w:hideMark/>
          </w:tcPr>
          <w:p w14:paraId="28A43722" w14:textId="77777777" w:rsidR="00175625" w:rsidRPr="007511E8" w:rsidRDefault="00175625" w:rsidP="00640165">
            <w:pPr>
              <w:rPr>
                <w:rFonts w:eastAsia="Times New Roman"/>
                <w:color w:val="000000"/>
                <w:lang w:val="en-GB"/>
              </w:rPr>
            </w:pPr>
            <w:r w:rsidRPr="007511E8">
              <w:rPr>
                <w:rFonts w:eastAsia="Times New Roman"/>
                <w:color w:val="000000"/>
                <w:lang w:val="en-GB" w:eastAsia="en-GB"/>
              </w:rPr>
              <w:t> </w:t>
            </w:r>
          </w:p>
        </w:tc>
        <w:tc>
          <w:tcPr>
            <w:tcW w:w="420" w:type="dxa"/>
            <w:hideMark/>
          </w:tcPr>
          <w:p w14:paraId="3EE3E819" w14:textId="77777777" w:rsidR="00175625" w:rsidRPr="007511E8" w:rsidRDefault="00175625" w:rsidP="00640165">
            <w:pPr>
              <w:rPr>
                <w:rFonts w:eastAsia="Times New Roman"/>
                <w:color w:val="000000"/>
                <w:lang w:val="en-GB"/>
              </w:rPr>
            </w:pPr>
            <w:r w:rsidRPr="007511E8">
              <w:rPr>
                <w:rFonts w:eastAsia="Times New Roman"/>
                <w:color w:val="000000"/>
                <w:lang w:val="en-GB" w:eastAsia="en-GB"/>
              </w:rPr>
              <w:t> </w:t>
            </w:r>
          </w:p>
        </w:tc>
        <w:tc>
          <w:tcPr>
            <w:tcW w:w="420" w:type="dxa"/>
            <w:hideMark/>
          </w:tcPr>
          <w:p w14:paraId="484BCB44" w14:textId="77777777" w:rsidR="00175625" w:rsidRPr="007511E8" w:rsidRDefault="00175625" w:rsidP="00640165">
            <w:pPr>
              <w:rPr>
                <w:rFonts w:eastAsia="Times New Roman"/>
                <w:color w:val="000000"/>
                <w:lang w:val="en-GB"/>
              </w:rPr>
            </w:pPr>
            <w:r w:rsidRPr="007511E8">
              <w:rPr>
                <w:rFonts w:eastAsia="Times New Roman"/>
                <w:color w:val="000000"/>
                <w:lang w:val="en-GB" w:eastAsia="en-GB"/>
              </w:rPr>
              <w:t> </w:t>
            </w:r>
            <w:r>
              <w:rPr>
                <w:rFonts w:eastAsia="Times New Roman"/>
                <w:color w:val="000000"/>
                <w:lang w:val="en-GB" w:eastAsia="en-GB"/>
              </w:rPr>
              <w:t>x</w:t>
            </w:r>
          </w:p>
        </w:tc>
        <w:tc>
          <w:tcPr>
            <w:tcW w:w="420" w:type="dxa"/>
            <w:noWrap/>
            <w:hideMark/>
          </w:tcPr>
          <w:p w14:paraId="1EC1D4C9" w14:textId="77777777" w:rsidR="00175625" w:rsidRPr="007511E8" w:rsidRDefault="00175625" w:rsidP="00640165">
            <w:pPr>
              <w:rPr>
                <w:rFonts w:eastAsia="Times New Roman"/>
                <w:color w:val="000000"/>
                <w:lang w:val="en-GB"/>
              </w:rPr>
            </w:pPr>
            <w:r w:rsidRPr="007511E8">
              <w:rPr>
                <w:rFonts w:eastAsia="Times New Roman"/>
                <w:color w:val="000000"/>
                <w:lang w:val="en-GB"/>
              </w:rPr>
              <w:t> </w:t>
            </w:r>
          </w:p>
        </w:tc>
        <w:tc>
          <w:tcPr>
            <w:tcW w:w="420" w:type="dxa"/>
            <w:noWrap/>
            <w:hideMark/>
          </w:tcPr>
          <w:p w14:paraId="0D0CD7C6" w14:textId="77777777" w:rsidR="00175625" w:rsidRPr="007511E8" w:rsidRDefault="00175625" w:rsidP="00640165">
            <w:pPr>
              <w:rPr>
                <w:rFonts w:eastAsia="Times New Roman"/>
                <w:color w:val="000000"/>
                <w:lang w:val="en-GB"/>
              </w:rPr>
            </w:pPr>
            <w:r w:rsidRPr="007511E8">
              <w:rPr>
                <w:rFonts w:eastAsia="Times New Roman"/>
                <w:color w:val="000000"/>
                <w:lang w:val="en-GB"/>
              </w:rPr>
              <w:t> </w:t>
            </w:r>
          </w:p>
        </w:tc>
        <w:tc>
          <w:tcPr>
            <w:tcW w:w="420" w:type="dxa"/>
            <w:noWrap/>
            <w:hideMark/>
          </w:tcPr>
          <w:p w14:paraId="40BE759C" w14:textId="77777777" w:rsidR="00175625" w:rsidRPr="007511E8" w:rsidRDefault="00175625" w:rsidP="00640165">
            <w:pPr>
              <w:rPr>
                <w:rFonts w:eastAsia="Times New Roman"/>
                <w:color w:val="000000"/>
                <w:lang w:val="en-GB"/>
              </w:rPr>
            </w:pPr>
            <w:r w:rsidRPr="007511E8">
              <w:rPr>
                <w:rFonts w:eastAsia="Times New Roman"/>
                <w:color w:val="000000"/>
                <w:lang w:val="en-GB"/>
              </w:rPr>
              <w:t> </w:t>
            </w:r>
          </w:p>
        </w:tc>
        <w:tc>
          <w:tcPr>
            <w:tcW w:w="420" w:type="dxa"/>
            <w:noWrap/>
            <w:hideMark/>
          </w:tcPr>
          <w:p w14:paraId="65B2C1BA" w14:textId="77777777" w:rsidR="00175625" w:rsidRPr="007511E8" w:rsidRDefault="00175625" w:rsidP="00640165">
            <w:pPr>
              <w:rPr>
                <w:rFonts w:eastAsia="Times New Roman"/>
                <w:color w:val="000000"/>
                <w:lang w:val="en-GB"/>
              </w:rPr>
            </w:pPr>
            <w:r>
              <w:rPr>
                <w:rFonts w:eastAsia="Times New Roman"/>
                <w:color w:val="000000"/>
                <w:lang w:val="en-GB"/>
              </w:rPr>
              <w:t>x</w:t>
            </w:r>
            <w:r w:rsidRPr="007511E8">
              <w:rPr>
                <w:rFonts w:eastAsia="Times New Roman"/>
                <w:color w:val="000000"/>
                <w:lang w:val="en-GB"/>
              </w:rPr>
              <w:t> </w:t>
            </w:r>
          </w:p>
        </w:tc>
        <w:tc>
          <w:tcPr>
            <w:tcW w:w="420" w:type="dxa"/>
            <w:noWrap/>
            <w:hideMark/>
          </w:tcPr>
          <w:p w14:paraId="15BEF788" w14:textId="77777777" w:rsidR="00175625" w:rsidRPr="007511E8" w:rsidRDefault="00175625" w:rsidP="00640165">
            <w:pPr>
              <w:rPr>
                <w:rFonts w:eastAsia="Times New Roman"/>
                <w:color w:val="000000"/>
                <w:lang w:val="en-GB"/>
              </w:rPr>
            </w:pPr>
            <w:r w:rsidRPr="007511E8">
              <w:rPr>
                <w:rFonts w:eastAsia="Times New Roman"/>
                <w:color w:val="000000"/>
                <w:lang w:val="en-GB"/>
              </w:rPr>
              <w:t> </w:t>
            </w:r>
          </w:p>
        </w:tc>
        <w:tc>
          <w:tcPr>
            <w:tcW w:w="1986" w:type="dxa"/>
          </w:tcPr>
          <w:p w14:paraId="5A2AD2A7" w14:textId="77777777" w:rsidR="00175625" w:rsidRPr="007511E8" w:rsidRDefault="00175625" w:rsidP="00640165">
            <w:pPr>
              <w:rPr>
                <w:rFonts w:eastAsia="Times New Roman"/>
                <w:color w:val="000000"/>
                <w:lang w:val="en-GB"/>
              </w:rPr>
            </w:pPr>
            <w:r>
              <w:rPr>
                <w:rFonts w:eastAsia="Times New Roman"/>
                <w:color w:val="000000"/>
                <w:lang w:val="en-GB"/>
              </w:rPr>
              <w:t>Structural shifts</w:t>
            </w:r>
          </w:p>
        </w:tc>
        <w:tc>
          <w:tcPr>
            <w:tcW w:w="5802" w:type="dxa"/>
          </w:tcPr>
          <w:p w14:paraId="37E03DFD" w14:textId="77777777" w:rsidR="00175625" w:rsidRPr="00452A29" w:rsidRDefault="00175625" w:rsidP="00640165">
            <w:pPr>
              <w:rPr>
                <w:rFonts w:eastAsia="Times New Roman"/>
                <w:color w:val="000000"/>
                <w:lang w:val="en-GB"/>
              </w:rPr>
            </w:pPr>
            <w:r w:rsidRPr="00452A29">
              <w:rPr>
                <w:rFonts w:eastAsia="Times New Roman"/>
                <w:color w:val="000000"/>
                <w:lang w:val="en-GB"/>
              </w:rPr>
              <w:t>Participants considered the policy a structural shift because it would introduce national minimum standards for funding, accessibility and service quality, fundamentally changing how local public transport is governed in Italy. Creating a single national framework would alter market dynamics and the operation of public transport companies, moving beyond the current fragmented, region-based system.</w:t>
            </w:r>
          </w:p>
          <w:p w14:paraId="30B6ED46" w14:textId="77777777" w:rsidR="00175625" w:rsidRPr="00452A29" w:rsidRDefault="00175625" w:rsidP="00640165">
            <w:pPr>
              <w:rPr>
                <w:rFonts w:eastAsia="Times New Roman"/>
                <w:color w:val="000000"/>
                <w:lang w:val="en-GB"/>
              </w:rPr>
            </w:pPr>
          </w:p>
          <w:p w14:paraId="74B97283" w14:textId="77777777" w:rsidR="00175625" w:rsidRPr="007511E8" w:rsidRDefault="00175625" w:rsidP="00640165">
            <w:pPr>
              <w:rPr>
                <w:rFonts w:eastAsia="Times New Roman"/>
                <w:color w:val="000000"/>
                <w:lang w:val="en-GB"/>
              </w:rPr>
            </w:pPr>
            <w:r w:rsidRPr="00452A29">
              <w:rPr>
                <w:rFonts w:eastAsia="Times New Roman"/>
                <w:color w:val="000000"/>
                <w:lang w:val="en-GB"/>
              </w:rPr>
              <w:lastRenderedPageBreak/>
              <w:t>Although a fully uniform model like the Dutch one is not feasible due to constitutional regional autonomy, participants saw strong transformative value in establishing a national baseline. The policy is legally possible but politically complex, requiring clear allocation of competences and the ability to overcome lobbying pressures, which confirms its nature as a long-term structural change rather than a quick or incremental measure.</w:t>
            </w:r>
          </w:p>
        </w:tc>
      </w:tr>
      <w:tr w:rsidR="00175625" w:rsidRPr="007511E8" w14:paraId="6946372B" w14:textId="77777777" w:rsidTr="004B3BEE">
        <w:trPr>
          <w:trHeight w:val="320"/>
          <w:jc w:val="center"/>
        </w:trPr>
        <w:tc>
          <w:tcPr>
            <w:tcW w:w="2342" w:type="dxa"/>
            <w:noWrap/>
            <w:hideMark/>
          </w:tcPr>
          <w:p w14:paraId="6C0C0CC4" w14:textId="77777777" w:rsidR="00175625" w:rsidRPr="00917A02" w:rsidRDefault="00175625" w:rsidP="005A3944">
            <w:pPr>
              <w:rPr>
                <w:rFonts w:eastAsia="Times New Roman"/>
                <w:b/>
                <w:bCs/>
                <w:color w:val="4C94D8" w:themeColor="text2" w:themeTint="80"/>
                <w:sz w:val="20"/>
                <w:szCs w:val="20"/>
                <w:lang w:val="en-US"/>
              </w:rPr>
            </w:pPr>
            <w:r w:rsidRPr="007511E8">
              <w:rPr>
                <w:rFonts w:eastAsia="Times New Roman"/>
                <w:color w:val="000000"/>
                <w:lang w:val="en-GB"/>
              </w:rPr>
              <w:t xml:space="preserve">Policy </w:t>
            </w:r>
            <w:r>
              <w:rPr>
                <w:rFonts w:eastAsia="Times New Roman"/>
                <w:color w:val="000000"/>
                <w:lang w:val="en-GB"/>
              </w:rPr>
              <w:t>3 -</w:t>
            </w:r>
            <w:r w:rsidRPr="00917A02">
              <w:rPr>
                <w:rFonts w:eastAsia="Times New Roman"/>
                <w:b/>
                <w:bCs/>
                <w:color w:val="000000"/>
                <w:lang w:val="en-GB"/>
              </w:rPr>
              <w:t xml:space="preserve"> </w:t>
            </w:r>
            <w:r w:rsidRPr="00917A02">
              <w:rPr>
                <w:rFonts w:eastAsia="Times New Roman"/>
                <w:b/>
                <w:bCs/>
                <w:color w:val="4C94D8" w:themeColor="text2" w:themeTint="80"/>
                <w:sz w:val="20"/>
                <w:szCs w:val="20"/>
                <w:lang w:val="en-US"/>
              </w:rPr>
              <w:t>Incentives targeted at private transport (</w:t>
            </w:r>
            <w:proofErr w:type="spellStart"/>
            <w:r w:rsidRPr="00917A02">
              <w:rPr>
                <w:rFonts w:eastAsia="Times New Roman"/>
                <w:b/>
                <w:bCs/>
                <w:color w:val="4C94D8" w:themeColor="text2" w:themeTint="80"/>
                <w:sz w:val="20"/>
                <w:szCs w:val="20"/>
                <w:lang w:val="en-US"/>
              </w:rPr>
              <w:t>Ecobonus</w:t>
            </w:r>
            <w:proofErr w:type="spellEnd"/>
            <w:r w:rsidRPr="00917A02">
              <w:rPr>
                <w:rFonts w:eastAsia="Times New Roman"/>
                <w:b/>
                <w:bCs/>
                <w:color w:val="4C94D8" w:themeColor="text2" w:themeTint="80"/>
                <w:sz w:val="20"/>
                <w:szCs w:val="20"/>
                <w:lang w:val="en-US"/>
              </w:rPr>
              <w:t xml:space="preserve"> for the purchase of private electric vehicles)</w:t>
            </w:r>
          </w:p>
          <w:p w14:paraId="2552BB08" w14:textId="77777777" w:rsidR="00175625" w:rsidRPr="005A3944" w:rsidRDefault="00175625" w:rsidP="00640165">
            <w:pPr>
              <w:rPr>
                <w:rFonts w:eastAsia="Times New Roman"/>
                <w:color w:val="000000"/>
                <w:lang w:val="en-US"/>
              </w:rPr>
            </w:pPr>
          </w:p>
        </w:tc>
        <w:tc>
          <w:tcPr>
            <w:tcW w:w="420" w:type="dxa"/>
            <w:noWrap/>
            <w:hideMark/>
          </w:tcPr>
          <w:p w14:paraId="71DDF73F" w14:textId="77777777" w:rsidR="00175625" w:rsidRPr="007511E8" w:rsidRDefault="00175625" w:rsidP="00640165">
            <w:pPr>
              <w:rPr>
                <w:rFonts w:eastAsia="Times New Roman"/>
                <w:color w:val="000000"/>
                <w:lang w:val="en-GB"/>
              </w:rPr>
            </w:pPr>
            <w:r w:rsidRPr="007511E8">
              <w:rPr>
                <w:rFonts w:eastAsia="Times New Roman"/>
                <w:color w:val="000000"/>
                <w:lang w:val="en-GB"/>
              </w:rPr>
              <w:t> </w:t>
            </w:r>
          </w:p>
        </w:tc>
        <w:tc>
          <w:tcPr>
            <w:tcW w:w="420" w:type="dxa"/>
            <w:noWrap/>
            <w:hideMark/>
          </w:tcPr>
          <w:p w14:paraId="6B6327D1" w14:textId="77777777" w:rsidR="00175625" w:rsidRPr="007511E8" w:rsidRDefault="00175625" w:rsidP="00640165">
            <w:pPr>
              <w:rPr>
                <w:rFonts w:eastAsia="Times New Roman"/>
                <w:color w:val="000000"/>
                <w:lang w:val="en-GB"/>
              </w:rPr>
            </w:pPr>
            <w:r w:rsidRPr="007511E8">
              <w:rPr>
                <w:rFonts w:eastAsia="Times New Roman"/>
                <w:color w:val="000000"/>
                <w:lang w:val="en-GB"/>
              </w:rPr>
              <w:t> </w:t>
            </w:r>
          </w:p>
        </w:tc>
        <w:tc>
          <w:tcPr>
            <w:tcW w:w="544" w:type="dxa"/>
            <w:noWrap/>
            <w:hideMark/>
          </w:tcPr>
          <w:p w14:paraId="55FB678C" w14:textId="77777777" w:rsidR="00175625" w:rsidRPr="007511E8" w:rsidRDefault="00175625" w:rsidP="00640165">
            <w:pPr>
              <w:rPr>
                <w:rFonts w:eastAsia="Times New Roman"/>
                <w:color w:val="000000"/>
                <w:lang w:val="en-GB"/>
              </w:rPr>
            </w:pPr>
            <w:r w:rsidRPr="007511E8">
              <w:rPr>
                <w:rFonts w:eastAsia="Times New Roman"/>
                <w:color w:val="000000"/>
                <w:lang w:val="en-GB"/>
              </w:rPr>
              <w:t> </w:t>
            </w:r>
            <w:r>
              <w:rPr>
                <w:rFonts w:eastAsia="Times New Roman"/>
                <w:color w:val="000000"/>
                <w:lang w:val="en-GB"/>
              </w:rPr>
              <w:t>3,5</w:t>
            </w:r>
          </w:p>
        </w:tc>
        <w:tc>
          <w:tcPr>
            <w:tcW w:w="420" w:type="dxa"/>
            <w:noWrap/>
            <w:hideMark/>
          </w:tcPr>
          <w:p w14:paraId="28C051FC" w14:textId="77777777" w:rsidR="00175625" w:rsidRPr="007511E8" w:rsidRDefault="00175625" w:rsidP="00640165">
            <w:pPr>
              <w:rPr>
                <w:rFonts w:eastAsia="Times New Roman"/>
                <w:color w:val="000000"/>
                <w:lang w:val="en-GB"/>
              </w:rPr>
            </w:pPr>
            <w:r w:rsidRPr="007511E8">
              <w:rPr>
                <w:rFonts w:eastAsia="Times New Roman"/>
                <w:color w:val="000000"/>
                <w:lang w:val="en-GB"/>
              </w:rPr>
              <w:t> </w:t>
            </w:r>
          </w:p>
        </w:tc>
        <w:tc>
          <w:tcPr>
            <w:tcW w:w="420" w:type="dxa"/>
            <w:noWrap/>
            <w:hideMark/>
          </w:tcPr>
          <w:p w14:paraId="7515E824" w14:textId="77777777" w:rsidR="00175625" w:rsidRPr="007511E8" w:rsidRDefault="00175625" w:rsidP="00640165">
            <w:pPr>
              <w:rPr>
                <w:rFonts w:eastAsia="Times New Roman"/>
                <w:color w:val="000000"/>
                <w:lang w:val="en-GB"/>
              </w:rPr>
            </w:pPr>
            <w:r w:rsidRPr="007511E8">
              <w:rPr>
                <w:rFonts w:eastAsia="Times New Roman"/>
                <w:color w:val="000000"/>
                <w:lang w:val="en-GB"/>
              </w:rPr>
              <w:t> </w:t>
            </w:r>
          </w:p>
        </w:tc>
        <w:tc>
          <w:tcPr>
            <w:tcW w:w="420" w:type="dxa"/>
            <w:noWrap/>
            <w:hideMark/>
          </w:tcPr>
          <w:p w14:paraId="6477A4BD" w14:textId="77777777" w:rsidR="00175625" w:rsidRPr="007511E8" w:rsidRDefault="00175625" w:rsidP="00640165">
            <w:pPr>
              <w:rPr>
                <w:rFonts w:eastAsia="Times New Roman"/>
                <w:color w:val="000000"/>
                <w:lang w:val="en-GB"/>
              </w:rPr>
            </w:pPr>
            <w:r w:rsidRPr="007511E8">
              <w:rPr>
                <w:rFonts w:eastAsia="Times New Roman"/>
                <w:color w:val="000000"/>
                <w:lang w:val="en-GB"/>
              </w:rPr>
              <w:t> </w:t>
            </w:r>
          </w:p>
        </w:tc>
        <w:tc>
          <w:tcPr>
            <w:tcW w:w="420" w:type="dxa"/>
            <w:noWrap/>
            <w:hideMark/>
          </w:tcPr>
          <w:p w14:paraId="5CF7C3A5" w14:textId="77777777" w:rsidR="00175625" w:rsidRPr="007511E8" w:rsidRDefault="00175625" w:rsidP="00640165">
            <w:pPr>
              <w:rPr>
                <w:rFonts w:eastAsia="Times New Roman"/>
                <w:color w:val="000000"/>
                <w:lang w:val="en-GB"/>
              </w:rPr>
            </w:pPr>
            <w:r w:rsidRPr="007511E8">
              <w:rPr>
                <w:rFonts w:eastAsia="Times New Roman"/>
                <w:color w:val="000000"/>
                <w:lang w:val="en-GB"/>
              </w:rPr>
              <w:t> </w:t>
            </w:r>
          </w:p>
        </w:tc>
        <w:tc>
          <w:tcPr>
            <w:tcW w:w="420" w:type="dxa"/>
            <w:noWrap/>
            <w:hideMark/>
          </w:tcPr>
          <w:p w14:paraId="28197ABE" w14:textId="77777777" w:rsidR="00175625" w:rsidRPr="007511E8" w:rsidRDefault="00175625" w:rsidP="00640165">
            <w:pPr>
              <w:rPr>
                <w:rFonts w:eastAsia="Times New Roman"/>
                <w:color w:val="000000"/>
                <w:lang w:val="en-GB"/>
              </w:rPr>
            </w:pPr>
            <w:r w:rsidRPr="007511E8">
              <w:rPr>
                <w:rFonts w:eastAsia="Times New Roman"/>
                <w:color w:val="000000"/>
                <w:lang w:val="en-GB"/>
              </w:rPr>
              <w:t> </w:t>
            </w:r>
            <w:r>
              <w:rPr>
                <w:rFonts w:eastAsia="Times New Roman"/>
                <w:color w:val="000000"/>
                <w:lang w:val="en-GB"/>
              </w:rPr>
              <w:t>x</w:t>
            </w:r>
          </w:p>
        </w:tc>
        <w:tc>
          <w:tcPr>
            <w:tcW w:w="420" w:type="dxa"/>
            <w:noWrap/>
            <w:hideMark/>
          </w:tcPr>
          <w:p w14:paraId="748690C7" w14:textId="77777777" w:rsidR="00175625" w:rsidRPr="007511E8" w:rsidRDefault="00175625" w:rsidP="00640165">
            <w:pPr>
              <w:rPr>
                <w:rFonts w:eastAsia="Times New Roman"/>
                <w:color w:val="000000"/>
                <w:lang w:val="en-GB"/>
              </w:rPr>
            </w:pPr>
            <w:r w:rsidRPr="007511E8">
              <w:rPr>
                <w:rFonts w:eastAsia="Times New Roman"/>
                <w:color w:val="000000"/>
                <w:lang w:val="en-GB"/>
              </w:rPr>
              <w:t> </w:t>
            </w:r>
          </w:p>
        </w:tc>
        <w:tc>
          <w:tcPr>
            <w:tcW w:w="420" w:type="dxa"/>
            <w:noWrap/>
            <w:hideMark/>
          </w:tcPr>
          <w:p w14:paraId="696D269D" w14:textId="77777777" w:rsidR="00175625" w:rsidRPr="007511E8" w:rsidRDefault="00175625" w:rsidP="00640165">
            <w:pPr>
              <w:rPr>
                <w:rFonts w:eastAsia="Times New Roman"/>
                <w:color w:val="000000"/>
                <w:lang w:val="en-GB"/>
              </w:rPr>
            </w:pPr>
            <w:r w:rsidRPr="007511E8">
              <w:rPr>
                <w:rFonts w:eastAsia="Times New Roman"/>
                <w:color w:val="000000"/>
                <w:lang w:val="en-GB"/>
              </w:rPr>
              <w:t> </w:t>
            </w:r>
          </w:p>
        </w:tc>
        <w:tc>
          <w:tcPr>
            <w:tcW w:w="1986" w:type="dxa"/>
          </w:tcPr>
          <w:p w14:paraId="1B6F4CD9" w14:textId="77777777" w:rsidR="00175625" w:rsidRPr="007511E8" w:rsidRDefault="00175625" w:rsidP="00640165">
            <w:pPr>
              <w:rPr>
                <w:rFonts w:eastAsia="Times New Roman"/>
                <w:color w:val="000000"/>
                <w:lang w:val="en-GB"/>
              </w:rPr>
            </w:pPr>
            <w:r>
              <w:rPr>
                <w:rFonts w:eastAsia="Times New Roman"/>
                <w:color w:val="000000"/>
                <w:lang w:val="en-GB"/>
              </w:rPr>
              <w:t>Quick wins</w:t>
            </w:r>
          </w:p>
        </w:tc>
        <w:tc>
          <w:tcPr>
            <w:tcW w:w="5802" w:type="dxa"/>
          </w:tcPr>
          <w:p w14:paraId="17E3E552" w14:textId="77777777" w:rsidR="00175625" w:rsidRPr="00717BA2" w:rsidRDefault="00175625" w:rsidP="00640165">
            <w:pPr>
              <w:rPr>
                <w:rFonts w:eastAsia="Times New Roman"/>
                <w:color w:val="000000"/>
                <w:lang w:val="en-GB"/>
              </w:rPr>
            </w:pPr>
            <w:r w:rsidRPr="00717BA2">
              <w:rPr>
                <w:rFonts w:eastAsia="Times New Roman"/>
                <w:color w:val="000000"/>
                <w:lang w:val="en-GB"/>
              </w:rPr>
              <w:t>Participants classified the policy on incentives for the purchase of private green and electric cars as a quick win because it is relatively easy to implement and can deliver visible short-term results. While it contributes to emission reductions, participants assessed its transformative potential as moderate (3.5), noting that policies promoting private transport are inherently less transformative than those focused on public transport and may generate negative side effects, such as increased traffic.</w:t>
            </w:r>
          </w:p>
          <w:p w14:paraId="1CE12F04" w14:textId="77777777" w:rsidR="00175625" w:rsidRPr="00717BA2" w:rsidRDefault="00175625" w:rsidP="00640165">
            <w:pPr>
              <w:rPr>
                <w:rFonts w:eastAsia="Times New Roman"/>
                <w:color w:val="000000"/>
                <w:lang w:val="en-GB"/>
              </w:rPr>
            </w:pPr>
          </w:p>
          <w:p w14:paraId="05D57716" w14:textId="77777777" w:rsidR="00175625" w:rsidRPr="007511E8" w:rsidRDefault="00175625" w:rsidP="00640165">
            <w:pPr>
              <w:rPr>
                <w:rFonts w:eastAsia="Times New Roman"/>
                <w:color w:val="000000"/>
                <w:lang w:val="en-GB"/>
              </w:rPr>
            </w:pPr>
            <w:r w:rsidRPr="00717BA2">
              <w:rPr>
                <w:rFonts w:eastAsia="Times New Roman"/>
                <w:color w:val="000000"/>
                <w:lang w:val="en-GB"/>
              </w:rPr>
              <w:t>From a feasibility perspective, the policy was seen as significantly less complex than reforms to national public transport governance, as it mainly relies on existing incentive mechanisms and administrative procedures. This combination of medium impact and high feasibility explains why participants considered it a quick win rather than a structural shift.</w:t>
            </w:r>
          </w:p>
        </w:tc>
      </w:tr>
      <w:tr w:rsidR="00175625" w:rsidRPr="007511E8" w14:paraId="5502DDBA" w14:textId="77777777" w:rsidTr="004B3BEE">
        <w:trPr>
          <w:trHeight w:val="320"/>
          <w:jc w:val="center"/>
        </w:trPr>
        <w:tc>
          <w:tcPr>
            <w:tcW w:w="2342" w:type="dxa"/>
            <w:noWrap/>
            <w:hideMark/>
          </w:tcPr>
          <w:p w14:paraId="45BF64F5" w14:textId="77777777" w:rsidR="00175625" w:rsidRPr="00F16879" w:rsidRDefault="00175625" w:rsidP="005A3944">
            <w:pPr>
              <w:rPr>
                <w:rFonts w:eastAsia="Times New Roman"/>
                <w:color w:val="0F9ED5" w:themeColor="accent4"/>
                <w:sz w:val="20"/>
                <w:szCs w:val="20"/>
                <w:lang w:val="en-US"/>
              </w:rPr>
            </w:pPr>
            <w:r>
              <w:rPr>
                <w:rFonts w:eastAsia="Times New Roman"/>
                <w:color w:val="000000"/>
                <w:lang w:val="en-GB"/>
              </w:rPr>
              <w:t xml:space="preserve">Policy 4 - </w:t>
            </w:r>
            <w:r w:rsidRPr="00F16879">
              <w:rPr>
                <w:rFonts w:eastAsia="Times New Roman"/>
                <w:b/>
                <w:bCs/>
                <w:color w:val="0F9ED5" w:themeColor="accent4"/>
                <w:sz w:val="20"/>
                <w:szCs w:val="20"/>
                <w:lang w:val="en-US"/>
              </w:rPr>
              <w:t xml:space="preserve">Digital literacy policies (single platform </w:t>
            </w:r>
            <w:r w:rsidRPr="00F16879">
              <w:rPr>
                <w:rFonts w:eastAsia="Times New Roman"/>
                <w:b/>
                <w:bCs/>
                <w:color w:val="0F9ED5" w:themeColor="accent4"/>
                <w:sz w:val="20"/>
                <w:szCs w:val="20"/>
                <w:lang w:val="en-US"/>
              </w:rPr>
              <w:lastRenderedPageBreak/>
              <w:t>and support for the elderly)</w:t>
            </w:r>
          </w:p>
          <w:p w14:paraId="5A90D9E7" w14:textId="77777777" w:rsidR="00175625" w:rsidRPr="005A3944" w:rsidRDefault="00175625" w:rsidP="00640165">
            <w:pPr>
              <w:tabs>
                <w:tab w:val="left" w:pos="780"/>
              </w:tabs>
              <w:rPr>
                <w:rFonts w:eastAsia="Times New Roman"/>
                <w:color w:val="000000"/>
                <w:lang w:val="en-US"/>
              </w:rPr>
            </w:pPr>
          </w:p>
        </w:tc>
        <w:tc>
          <w:tcPr>
            <w:tcW w:w="420" w:type="dxa"/>
            <w:noWrap/>
            <w:hideMark/>
          </w:tcPr>
          <w:p w14:paraId="02045707" w14:textId="77777777" w:rsidR="00175625" w:rsidRPr="007511E8" w:rsidRDefault="00175625" w:rsidP="00640165">
            <w:pPr>
              <w:rPr>
                <w:rFonts w:eastAsia="Times New Roman"/>
                <w:color w:val="000000"/>
                <w:lang w:val="en-GB"/>
              </w:rPr>
            </w:pPr>
            <w:r w:rsidRPr="007511E8">
              <w:rPr>
                <w:rFonts w:eastAsia="Times New Roman"/>
                <w:color w:val="000000"/>
                <w:lang w:val="en-GB"/>
              </w:rPr>
              <w:lastRenderedPageBreak/>
              <w:t> </w:t>
            </w:r>
          </w:p>
        </w:tc>
        <w:tc>
          <w:tcPr>
            <w:tcW w:w="420" w:type="dxa"/>
            <w:noWrap/>
            <w:hideMark/>
          </w:tcPr>
          <w:p w14:paraId="7B8B4E6D" w14:textId="77777777" w:rsidR="00175625" w:rsidRPr="007511E8" w:rsidRDefault="00175625" w:rsidP="00640165">
            <w:pPr>
              <w:rPr>
                <w:rFonts w:eastAsia="Times New Roman"/>
                <w:color w:val="000000"/>
                <w:lang w:val="en-GB"/>
              </w:rPr>
            </w:pPr>
            <w:r w:rsidRPr="007511E8">
              <w:rPr>
                <w:rFonts w:eastAsia="Times New Roman"/>
                <w:color w:val="000000"/>
                <w:lang w:val="en-GB"/>
              </w:rPr>
              <w:t> </w:t>
            </w:r>
          </w:p>
        </w:tc>
        <w:tc>
          <w:tcPr>
            <w:tcW w:w="544" w:type="dxa"/>
            <w:noWrap/>
            <w:hideMark/>
          </w:tcPr>
          <w:p w14:paraId="2A4CB638" w14:textId="77777777" w:rsidR="00175625" w:rsidRPr="007511E8" w:rsidRDefault="00175625" w:rsidP="00640165">
            <w:pPr>
              <w:rPr>
                <w:rFonts w:eastAsia="Times New Roman"/>
                <w:color w:val="000000"/>
                <w:lang w:val="en-GB"/>
              </w:rPr>
            </w:pPr>
            <w:r w:rsidRPr="007511E8">
              <w:rPr>
                <w:rFonts w:eastAsia="Times New Roman"/>
                <w:color w:val="000000"/>
                <w:lang w:val="en-GB"/>
              </w:rPr>
              <w:t> </w:t>
            </w:r>
            <w:r>
              <w:rPr>
                <w:rFonts w:eastAsia="Times New Roman"/>
                <w:color w:val="000000"/>
                <w:lang w:val="en-GB"/>
              </w:rPr>
              <w:t>3,5</w:t>
            </w:r>
          </w:p>
        </w:tc>
        <w:tc>
          <w:tcPr>
            <w:tcW w:w="420" w:type="dxa"/>
            <w:noWrap/>
            <w:hideMark/>
          </w:tcPr>
          <w:p w14:paraId="5BF74E3F" w14:textId="77777777" w:rsidR="00175625" w:rsidRPr="007511E8" w:rsidRDefault="00175625" w:rsidP="00640165">
            <w:pPr>
              <w:rPr>
                <w:rFonts w:eastAsia="Times New Roman"/>
                <w:color w:val="000000"/>
                <w:lang w:val="en-GB"/>
              </w:rPr>
            </w:pPr>
            <w:r w:rsidRPr="007511E8">
              <w:rPr>
                <w:rFonts w:eastAsia="Times New Roman"/>
                <w:color w:val="000000"/>
                <w:lang w:val="en-GB"/>
              </w:rPr>
              <w:t> </w:t>
            </w:r>
          </w:p>
        </w:tc>
        <w:tc>
          <w:tcPr>
            <w:tcW w:w="420" w:type="dxa"/>
            <w:noWrap/>
            <w:hideMark/>
          </w:tcPr>
          <w:p w14:paraId="3981A0CD" w14:textId="77777777" w:rsidR="00175625" w:rsidRPr="007511E8" w:rsidRDefault="00175625" w:rsidP="00640165">
            <w:pPr>
              <w:rPr>
                <w:rFonts w:eastAsia="Times New Roman"/>
                <w:color w:val="000000"/>
                <w:lang w:val="en-GB"/>
              </w:rPr>
            </w:pPr>
            <w:r w:rsidRPr="007511E8">
              <w:rPr>
                <w:rFonts w:eastAsia="Times New Roman"/>
                <w:color w:val="000000"/>
                <w:lang w:val="en-GB"/>
              </w:rPr>
              <w:t> </w:t>
            </w:r>
          </w:p>
        </w:tc>
        <w:tc>
          <w:tcPr>
            <w:tcW w:w="420" w:type="dxa"/>
            <w:noWrap/>
            <w:hideMark/>
          </w:tcPr>
          <w:p w14:paraId="3D02B11D" w14:textId="77777777" w:rsidR="00175625" w:rsidRPr="007511E8" w:rsidRDefault="00175625" w:rsidP="00640165">
            <w:pPr>
              <w:rPr>
                <w:rFonts w:eastAsia="Times New Roman"/>
                <w:color w:val="000000"/>
                <w:lang w:val="en-GB"/>
              </w:rPr>
            </w:pPr>
            <w:r w:rsidRPr="007511E8">
              <w:rPr>
                <w:rFonts w:eastAsia="Times New Roman"/>
                <w:color w:val="000000"/>
                <w:lang w:val="en-GB"/>
              </w:rPr>
              <w:t> </w:t>
            </w:r>
          </w:p>
        </w:tc>
        <w:tc>
          <w:tcPr>
            <w:tcW w:w="420" w:type="dxa"/>
            <w:noWrap/>
            <w:hideMark/>
          </w:tcPr>
          <w:p w14:paraId="2B517ACE" w14:textId="77777777" w:rsidR="00175625" w:rsidRPr="007511E8" w:rsidRDefault="00175625" w:rsidP="00640165">
            <w:pPr>
              <w:rPr>
                <w:rFonts w:eastAsia="Times New Roman"/>
                <w:color w:val="000000"/>
                <w:lang w:val="en-GB"/>
              </w:rPr>
            </w:pPr>
            <w:r w:rsidRPr="007511E8">
              <w:rPr>
                <w:rFonts w:eastAsia="Times New Roman"/>
                <w:color w:val="000000"/>
                <w:lang w:val="en-GB"/>
              </w:rPr>
              <w:t> </w:t>
            </w:r>
          </w:p>
        </w:tc>
        <w:tc>
          <w:tcPr>
            <w:tcW w:w="420" w:type="dxa"/>
            <w:noWrap/>
            <w:hideMark/>
          </w:tcPr>
          <w:p w14:paraId="6FE0FF6F" w14:textId="77777777" w:rsidR="00175625" w:rsidRPr="007511E8" w:rsidRDefault="00175625" w:rsidP="00640165">
            <w:pPr>
              <w:rPr>
                <w:rFonts w:eastAsia="Times New Roman"/>
                <w:color w:val="000000"/>
                <w:lang w:val="en-GB"/>
              </w:rPr>
            </w:pPr>
            <w:r w:rsidRPr="007511E8">
              <w:rPr>
                <w:rFonts w:eastAsia="Times New Roman"/>
                <w:color w:val="000000"/>
                <w:lang w:val="en-GB"/>
              </w:rPr>
              <w:t> </w:t>
            </w:r>
          </w:p>
        </w:tc>
        <w:tc>
          <w:tcPr>
            <w:tcW w:w="420" w:type="dxa"/>
            <w:noWrap/>
            <w:hideMark/>
          </w:tcPr>
          <w:p w14:paraId="25B433EC" w14:textId="77777777" w:rsidR="00175625" w:rsidRPr="007511E8" w:rsidRDefault="00175625" w:rsidP="00640165">
            <w:pPr>
              <w:rPr>
                <w:rFonts w:eastAsia="Times New Roman"/>
                <w:color w:val="000000"/>
                <w:lang w:val="en-GB"/>
              </w:rPr>
            </w:pPr>
            <w:r w:rsidRPr="007511E8">
              <w:rPr>
                <w:rFonts w:eastAsia="Times New Roman"/>
                <w:color w:val="000000"/>
                <w:lang w:val="en-GB"/>
              </w:rPr>
              <w:t> </w:t>
            </w:r>
          </w:p>
        </w:tc>
        <w:tc>
          <w:tcPr>
            <w:tcW w:w="420" w:type="dxa"/>
            <w:noWrap/>
            <w:hideMark/>
          </w:tcPr>
          <w:p w14:paraId="0D389C1C" w14:textId="77777777" w:rsidR="00175625" w:rsidRPr="007511E8" w:rsidRDefault="00175625" w:rsidP="00640165">
            <w:pPr>
              <w:rPr>
                <w:rFonts w:eastAsia="Times New Roman"/>
                <w:color w:val="000000"/>
                <w:lang w:val="en-GB"/>
              </w:rPr>
            </w:pPr>
            <w:r w:rsidRPr="007511E8">
              <w:rPr>
                <w:rFonts w:eastAsia="Times New Roman"/>
                <w:color w:val="000000"/>
                <w:lang w:val="en-GB"/>
              </w:rPr>
              <w:t> </w:t>
            </w:r>
            <w:r>
              <w:rPr>
                <w:rFonts w:eastAsia="Times New Roman"/>
                <w:color w:val="000000"/>
                <w:lang w:val="en-GB"/>
              </w:rPr>
              <w:t>x</w:t>
            </w:r>
          </w:p>
        </w:tc>
        <w:tc>
          <w:tcPr>
            <w:tcW w:w="1986" w:type="dxa"/>
          </w:tcPr>
          <w:p w14:paraId="4FC99A90" w14:textId="77777777" w:rsidR="00175625" w:rsidRPr="007511E8" w:rsidRDefault="00175625" w:rsidP="00640165">
            <w:pPr>
              <w:rPr>
                <w:rFonts w:eastAsia="Times New Roman"/>
                <w:color w:val="000000"/>
                <w:lang w:val="en-GB"/>
              </w:rPr>
            </w:pPr>
            <w:r>
              <w:rPr>
                <w:rFonts w:eastAsia="Times New Roman"/>
                <w:color w:val="000000"/>
                <w:lang w:val="en-GB"/>
              </w:rPr>
              <w:t>Quick win</w:t>
            </w:r>
          </w:p>
        </w:tc>
        <w:tc>
          <w:tcPr>
            <w:tcW w:w="5802" w:type="dxa"/>
          </w:tcPr>
          <w:p w14:paraId="043B6F97" w14:textId="77777777" w:rsidR="00175625" w:rsidRPr="00717BA2" w:rsidRDefault="00175625" w:rsidP="00640165">
            <w:pPr>
              <w:rPr>
                <w:rFonts w:eastAsia="Times New Roman"/>
                <w:color w:val="000000"/>
                <w:lang w:val="en-GB"/>
              </w:rPr>
            </w:pPr>
            <w:r w:rsidRPr="00717BA2">
              <w:rPr>
                <w:rFonts w:eastAsia="Times New Roman"/>
                <w:color w:val="000000"/>
                <w:lang w:val="en-GB"/>
              </w:rPr>
              <w:t xml:space="preserve">Participants would most likely classify Policy 4 on digital literacy and a unified mobility-sharing platform as a quick win </w:t>
            </w:r>
            <w:r w:rsidRPr="00717BA2">
              <w:rPr>
                <w:rFonts w:eastAsia="Times New Roman"/>
                <w:color w:val="000000"/>
                <w:lang w:val="en-GB"/>
              </w:rPr>
              <w:lastRenderedPageBreak/>
              <w:t>with enabling effects, positioned between a pure quick win and a longer-term transformation.</w:t>
            </w:r>
          </w:p>
          <w:p w14:paraId="7734AF32" w14:textId="77777777" w:rsidR="00175625" w:rsidRPr="00717BA2" w:rsidRDefault="00175625" w:rsidP="00640165">
            <w:pPr>
              <w:rPr>
                <w:rFonts w:eastAsia="Times New Roman"/>
                <w:color w:val="000000"/>
                <w:lang w:val="en-GB"/>
              </w:rPr>
            </w:pPr>
          </w:p>
          <w:p w14:paraId="3B320BF9" w14:textId="77777777" w:rsidR="00175625" w:rsidRPr="00717BA2" w:rsidRDefault="00175625" w:rsidP="00640165">
            <w:pPr>
              <w:rPr>
                <w:rFonts w:eastAsia="Times New Roman"/>
                <w:color w:val="000000"/>
                <w:lang w:val="en-GB"/>
              </w:rPr>
            </w:pPr>
            <w:r w:rsidRPr="00717BA2">
              <w:rPr>
                <w:rFonts w:eastAsia="Times New Roman"/>
                <w:color w:val="000000"/>
                <w:lang w:val="en-GB"/>
              </w:rPr>
              <w:t xml:space="preserve">They recognised a moderate transformative potential (3–4), mainly due to the policy’s ability to reduce digital barriers </w:t>
            </w:r>
            <w:r>
              <w:rPr>
                <w:rFonts w:eastAsia="Times New Roman"/>
                <w:color w:val="000000"/>
                <w:lang w:val="en-GB"/>
              </w:rPr>
              <w:t xml:space="preserve">especially </w:t>
            </w:r>
            <w:r w:rsidRPr="00717BA2">
              <w:rPr>
                <w:rFonts w:eastAsia="Times New Roman"/>
                <w:color w:val="000000"/>
                <w:lang w:val="en-GB"/>
              </w:rPr>
              <w:t>for older people, a group often excluded from shared mobility services. By aggregating all shared vehicle providers into a single platform, the policy simplifies access without increasing costs, potentially expanding the user base and improving social inclusion.</w:t>
            </w:r>
          </w:p>
          <w:p w14:paraId="0A021E36" w14:textId="77777777" w:rsidR="00175625" w:rsidRPr="00717BA2" w:rsidRDefault="00175625" w:rsidP="00640165">
            <w:pPr>
              <w:rPr>
                <w:rFonts w:eastAsia="Times New Roman"/>
                <w:color w:val="000000"/>
                <w:lang w:val="en-GB"/>
              </w:rPr>
            </w:pPr>
          </w:p>
          <w:p w14:paraId="0E4DAD6D" w14:textId="77777777" w:rsidR="00175625" w:rsidRPr="007511E8" w:rsidRDefault="00175625" w:rsidP="00640165">
            <w:pPr>
              <w:rPr>
                <w:rFonts w:eastAsia="Times New Roman"/>
                <w:color w:val="000000"/>
                <w:lang w:val="en-GB"/>
              </w:rPr>
            </w:pPr>
            <w:r w:rsidRPr="00717BA2">
              <w:rPr>
                <w:rFonts w:eastAsia="Times New Roman"/>
                <w:color w:val="000000"/>
                <w:lang w:val="en-GB"/>
              </w:rPr>
              <w:t>From a feasibility perspective, participants considered this policy the most realistic and immediately actionable, as it does not require new physical infrastructure and could be implemented in the short term (around two years) using existing digital tools and governance arrangements. This very high feasibility score (5) explains why the policy was seen as a quick win: it can deliver tangible inclusion benefits quickly, while also laying the groundwork for broader shifts in mobility behaviour over time.</w:t>
            </w:r>
          </w:p>
        </w:tc>
      </w:tr>
      <w:tr w:rsidR="00175625" w:rsidRPr="007511E8" w14:paraId="2142DC11" w14:textId="77777777" w:rsidTr="004B3BEE">
        <w:trPr>
          <w:trHeight w:val="320"/>
          <w:jc w:val="center"/>
        </w:trPr>
        <w:tc>
          <w:tcPr>
            <w:tcW w:w="2342" w:type="dxa"/>
            <w:noWrap/>
          </w:tcPr>
          <w:p w14:paraId="6A010C13" w14:textId="77777777" w:rsidR="00175625" w:rsidRPr="00B46D26" w:rsidRDefault="00175625" w:rsidP="005A3944">
            <w:pPr>
              <w:rPr>
                <w:color w:val="4C94D8" w:themeColor="text2" w:themeTint="80"/>
                <w:sz w:val="21"/>
                <w:szCs w:val="21"/>
                <w:lang w:val="en-US" w:eastAsia="en-GB"/>
              </w:rPr>
            </w:pPr>
            <w:r>
              <w:rPr>
                <w:rFonts w:eastAsia="Times New Roman"/>
                <w:color w:val="000000"/>
                <w:lang w:val="en-GB"/>
              </w:rPr>
              <w:t xml:space="preserve">Policy 5 - </w:t>
            </w:r>
            <w:r w:rsidRPr="00B46D26">
              <w:rPr>
                <w:b/>
                <w:bCs/>
                <w:color w:val="4C94D8" w:themeColor="text2" w:themeTint="80"/>
                <w:sz w:val="21"/>
                <w:szCs w:val="21"/>
                <w:lang w:val="en-US" w:eastAsia="en-GB"/>
              </w:rPr>
              <w:t>National Plan for Intermodal Freight Transport – Rail and Road</w:t>
            </w:r>
          </w:p>
          <w:p w14:paraId="45391722" w14:textId="77777777" w:rsidR="00175625" w:rsidRPr="005A3944" w:rsidRDefault="00175625" w:rsidP="00640165">
            <w:pPr>
              <w:tabs>
                <w:tab w:val="left" w:pos="780"/>
              </w:tabs>
              <w:rPr>
                <w:rFonts w:eastAsia="Times New Roman"/>
                <w:color w:val="000000"/>
                <w:lang w:val="en-US"/>
              </w:rPr>
            </w:pPr>
          </w:p>
        </w:tc>
        <w:tc>
          <w:tcPr>
            <w:tcW w:w="420" w:type="dxa"/>
            <w:noWrap/>
          </w:tcPr>
          <w:p w14:paraId="3A395236" w14:textId="77777777" w:rsidR="00175625" w:rsidRPr="007511E8" w:rsidRDefault="00175625" w:rsidP="00640165">
            <w:pPr>
              <w:rPr>
                <w:rFonts w:eastAsia="Times New Roman"/>
                <w:color w:val="000000"/>
                <w:lang w:val="en-GB"/>
              </w:rPr>
            </w:pPr>
          </w:p>
        </w:tc>
        <w:tc>
          <w:tcPr>
            <w:tcW w:w="420" w:type="dxa"/>
            <w:noWrap/>
          </w:tcPr>
          <w:p w14:paraId="4413B9CF" w14:textId="77777777" w:rsidR="00175625" w:rsidRPr="007511E8" w:rsidRDefault="00175625" w:rsidP="00640165">
            <w:pPr>
              <w:rPr>
                <w:rFonts w:eastAsia="Times New Roman"/>
                <w:color w:val="000000"/>
                <w:lang w:val="en-GB"/>
              </w:rPr>
            </w:pPr>
          </w:p>
        </w:tc>
        <w:tc>
          <w:tcPr>
            <w:tcW w:w="544" w:type="dxa"/>
            <w:noWrap/>
          </w:tcPr>
          <w:p w14:paraId="43CC0C05" w14:textId="77777777" w:rsidR="00175625" w:rsidRPr="007511E8" w:rsidRDefault="00175625" w:rsidP="00640165">
            <w:pPr>
              <w:rPr>
                <w:rFonts w:eastAsia="Times New Roman"/>
                <w:color w:val="000000"/>
                <w:lang w:val="en-GB"/>
              </w:rPr>
            </w:pPr>
          </w:p>
        </w:tc>
        <w:tc>
          <w:tcPr>
            <w:tcW w:w="420" w:type="dxa"/>
            <w:noWrap/>
          </w:tcPr>
          <w:p w14:paraId="05F60325" w14:textId="77777777" w:rsidR="00175625" w:rsidRPr="007511E8" w:rsidRDefault="00175625" w:rsidP="00640165">
            <w:pPr>
              <w:rPr>
                <w:rFonts w:eastAsia="Times New Roman"/>
                <w:color w:val="000000"/>
                <w:lang w:val="en-GB"/>
              </w:rPr>
            </w:pPr>
          </w:p>
        </w:tc>
        <w:tc>
          <w:tcPr>
            <w:tcW w:w="420" w:type="dxa"/>
            <w:noWrap/>
          </w:tcPr>
          <w:p w14:paraId="49E3686D" w14:textId="77777777" w:rsidR="00175625" w:rsidRPr="007511E8" w:rsidRDefault="00175625" w:rsidP="00640165">
            <w:pPr>
              <w:rPr>
                <w:rFonts w:eastAsia="Times New Roman"/>
                <w:color w:val="000000"/>
                <w:lang w:val="en-GB"/>
              </w:rPr>
            </w:pPr>
            <w:r>
              <w:rPr>
                <w:rFonts w:eastAsia="Times New Roman"/>
                <w:color w:val="000000"/>
                <w:lang w:val="en-GB"/>
              </w:rPr>
              <w:t>x</w:t>
            </w:r>
          </w:p>
        </w:tc>
        <w:tc>
          <w:tcPr>
            <w:tcW w:w="420" w:type="dxa"/>
            <w:noWrap/>
          </w:tcPr>
          <w:p w14:paraId="3429EA1A" w14:textId="77777777" w:rsidR="00175625" w:rsidRPr="007511E8" w:rsidRDefault="00175625" w:rsidP="00640165">
            <w:pPr>
              <w:rPr>
                <w:rFonts w:eastAsia="Times New Roman"/>
                <w:color w:val="000000"/>
                <w:lang w:val="en-GB"/>
              </w:rPr>
            </w:pPr>
            <w:r>
              <w:rPr>
                <w:rFonts w:eastAsia="Times New Roman"/>
                <w:color w:val="000000"/>
                <w:lang w:val="en-GB"/>
              </w:rPr>
              <w:t>x</w:t>
            </w:r>
          </w:p>
        </w:tc>
        <w:tc>
          <w:tcPr>
            <w:tcW w:w="420" w:type="dxa"/>
            <w:noWrap/>
          </w:tcPr>
          <w:p w14:paraId="4706AC61" w14:textId="77777777" w:rsidR="00175625" w:rsidRPr="007511E8" w:rsidRDefault="00175625" w:rsidP="00640165">
            <w:pPr>
              <w:rPr>
                <w:rFonts w:eastAsia="Times New Roman"/>
                <w:color w:val="000000"/>
                <w:lang w:val="en-GB"/>
              </w:rPr>
            </w:pPr>
          </w:p>
        </w:tc>
        <w:tc>
          <w:tcPr>
            <w:tcW w:w="420" w:type="dxa"/>
            <w:noWrap/>
          </w:tcPr>
          <w:p w14:paraId="660FE345" w14:textId="77777777" w:rsidR="00175625" w:rsidRPr="007511E8" w:rsidRDefault="00175625" w:rsidP="00640165">
            <w:pPr>
              <w:rPr>
                <w:rFonts w:eastAsia="Times New Roman"/>
                <w:color w:val="000000"/>
                <w:lang w:val="en-GB"/>
              </w:rPr>
            </w:pPr>
          </w:p>
        </w:tc>
        <w:tc>
          <w:tcPr>
            <w:tcW w:w="420" w:type="dxa"/>
            <w:noWrap/>
          </w:tcPr>
          <w:p w14:paraId="0A8ECCB3" w14:textId="77777777" w:rsidR="00175625" w:rsidRPr="007511E8" w:rsidRDefault="00175625" w:rsidP="00640165">
            <w:pPr>
              <w:rPr>
                <w:rFonts w:eastAsia="Times New Roman"/>
                <w:color w:val="000000"/>
                <w:lang w:val="en-GB"/>
              </w:rPr>
            </w:pPr>
          </w:p>
        </w:tc>
        <w:tc>
          <w:tcPr>
            <w:tcW w:w="420" w:type="dxa"/>
            <w:noWrap/>
          </w:tcPr>
          <w:p w14:paraId="234FA175" w14:textId="77777777" w:rsidR="00175625" w:rsidRPr="007511E8" w:rsidRDefault="00175625" w:rsidP="00640165">
            <w:pPr>
              <w:rPr>
                <w:rFonts w:eastAsia="Times New Roman"/>
                <w:color w:val="000000"/>
                <w:lang w:val="en-GB"/>
              </w:rPr>
            </w:pPr>
          </w:p>
        </w:tc>
        <w:tc>
          <w:tcPr>
            <w:tcW w:w="1986" w:type="dxa"/>
          </w:tcPr>
          <w:p w14:paraId="40F1C259" w14:textId="77777777" w:rsidR="00175625" w:rsidRDefault="00175625" w:rsidP="00640165">
            <w:pPr>
              <w:rPr>
                <w:rFonts w:eastAsia="Times New Roman"/>
                <w:color w:val="000000"/>
                <w:lang w:val="en-GB"/>
              </w:rPr>
            </w:pPr>
            <w:r>
              <w:rPr>
                <w:rFonts w:eastAsia="Times New Roman"/>
                <w:color w:val="000000"/>
                <w:lang w:val="en-GB"/>
              </w:rPr>
              <w:t>Structural shift</w:t>
            </w:r>
          </w:p>
        </w:tc>
        <w:tc>
          <w:tcPr>
            <w:tcW w:w="5802" w:type="dxa"/>
          </w:tcPr>
          <w:p w14:paraId="15B996B1" w14:textId="77777777" w:rsidR="00175625" w:rsidRPr="006B31A7" w:rsidRDefault="00175625" w:rsidP="00640165">
            <w:pPr>
              <w:rPr>
                <w:rFonts w:eastAsia="Times New Roman"/>
                <w:color w:val="000000"/>
                <w:lang w:val="en-GB"/>
              </w:rPr>
            </w:pPr>
            <w:r w:rsidRPr="006B31A7">
              <w:rPr>
                <w:rFonts w:eastAsia="Times New Roman"/>
                <w:color w:val="000000"/>
                <w:lang w:val="en-GB"/>
              </w:rPr>
              <w:t>Participants classified the policy supporting the intermodal conversion of freight transport to reduce emissions and road traffic as a structural shift.</w:t>
            </w:r>
          </w:p>
          <w:p w14:paraId="0BD6CD49" w14:textId="77777777" w:rsidR="00175625" w:rsidRPr="006B31A7" w:rsidRDefault="00175625" w:rsidP="00640165">
            <w:pPr>
              <w:rPr>
                <w:rFonts w:eastAsia="Times New Roman"/>
                <w:color w:val="000000"/>
                <w:lang w:val="en-GB"/>
              </w:rPr>
            </w:pPr>
          </w:p>
          <w:p w14:paraId="4A8E19D9" w14:textId="77777777" w:rsidR="00175625" w:rsidRPr="006B31A7" w:rsidRDefault="00175625" w:rsidP="00640165">
            <w:pPr>
              <w:rPr>
                <w:rFonts w:eastAsia="Times New Roman"/>
                <w:color w:val="000000"/>
                <w:lang w:val="en-GB"/>
              </w:rPr>
            </w:pPr>
            <w:r w:rsidRPr="006B31A7">
              <w:rPr>
                <w:rFonts w:eastAsia="Times New Roman"/>
                <w:color w:val="000000"/>
                <w:lang w:val="en-GB"/>
              </w:rPr>
              <w:t xml:space="preserve">They recognised its very high transformative potential (5), as shifting freight from road to more sustainable modes fundamentally changes how the logistics system operates, </w:t>
            </w:r>
            <w:r w:rsidRPr="006B31A7">
              <w:rPr>
                <w:rFonts w:eastAsia="Times New Roman"/>
                <w:color w:val="000000"/>
                <w:lang w:val="en-GB"/>
              </w:rPr>
              <w:lastRenderedPageBreak/>
              <w:t>with long-term effects on emissions, congestion and territorial organisation. The fact that no changes were proposed during validation reflects a shared understanding of the policy’s strategic importance and its alignment with broader climate and transport objectives.</w:t>
            </w:r>
          </w:p>
          <w:p w14:paraId="488279BD" w14:textId="77777777" w:rsidR="00175625" w:rsidRPr="006B31A7" w:rsidRDefault="00175625" w:rsidP="00640165">
            <w:pPr>
              <w:rPr>
                <w:rFonts w:eastAsia="Times New Roman"/>
                <w:color w:val="000000"/>
                <w:lang w:val="en-GB"/>
              </w:rPr>
            </w:pPr>
          </w:p>
          <w:p w14:paraId="508534AE" w14:textId="77777777" w:rsidR="00175625" w:rsidRPr="00717BA2" w:rsidRDefault="00175625" w:rsidP="00640165">
            <w:pPr>
              <w:rPr>
                <w:rFonts w:eastAsia="Times New Roman"/>
                <w:color w:val="000000"/>
                <w:lang w:val="en-GB"/>
              </w:rPr>
            </w:pPr>
            <w:r w:rsidRPr="006B31A7">
              <w:rPr>
                <w:rFonts w:eastAsia="Times New Roman"/>
                <w:color w:val="000000"/>
                <w:lang w:val="en-GB"/>
              </w:rPr>
              <w:t>At the same time, participants assessed feasibility as very low (1), since implementation requires major investments, long timeframes, complex coordination across actors and levels of governance, and significant changes to existing infrastructure and market practices. This combination of high transformational impact and low short-term feasibility explains why the policy was clearly positioned as a structural shift rather than a quick win.</w:t>
            </w:r>
          </w:p>
        </w:tc>
      </w:tr>
      <w:tr w:rsidR="00175625" w:rsidRPr="007511E8" w14:paraId="00F7BBC5" w14:textId="77777777" w:rsidTr="004B3BEE">
        <w:trPr>
          <w:trHeight w:val="320"/>
          <w:jc w:val="center"/>
        </w:trPr>
        <w:tc>
          <w:tcPr>
            <w:tcW w:w="2342" w:type="dxa"/>
            <w:noWrap/>
          </w:tcPr>
          <w:p w14:paraId="1D013E63" w14:textId="77777777" w:rsidR="00175625" w:rsidRDefault="00175625" w:rsidP="00640165">
            <w:pPr>
              <w:tabs>
                <w:tab w:val="left" w:pos="780"/>
              </w:tabs>
              <w:rPr>
                <w:rFonts w:eastAsia="Times New Roman"/>
                <w:color w:val="000000"/>
                <w:lang w:val="en-GB"/>
              </w:rPr>
            </w:pPr>
            <w:r>
              <w:rPr>
                <w:rFonts w:eastAsia="Times New Roman"/>
                <w:color w:val="000000"/>
                <w:lang w:val="en-GB"/>
              </w:rPr>
              <w:t xml:space="preserve">Policy 6 - </w:t>
            </w:r>
            <w:r w:rsidRPr="00820880">
              <w:rPr>
                <w:rFonts w:eastAsia="Times New Roman"/>
                <w:color w:val="0F9ED5" w:themeColor="accent4"/>
                <w:sz w:val="21"/>
                <w:szCs w:val="21"/>
              </w:rPr>
              <w:t>Awareness campaign for policymakers and users on public transport</w:t>
            </w:r>
          </w:p>
        </w:tc>
        <w:tc>
          <w:tcPr>
            <w:tcW w:w="420" w:type="dxa"/>
            <w:noWrap/>
          </w:tcPr>
          <w:p w14:paraId="53C31702" w14:textId="77777777" w:rsidR="00175625" w:rsidRPr="007511E8" w:rsidRDefault="00175625" w:rsidP="00640165">
            <w:pPr>
              <w:rPr>
                <w:rFonts w:eastAsia="Times New Roman"/>
                <w:color w:val="000000"/>
                <w:lang w:val="en-GB"/>
              </w:rPr>
            </w:pPr>
          </w:p>
        </w:tc>
        <w:tc>
          <w:tcPr>
            <w:tcW w:w="420" w:type="dxa"/>
            <w:noWrap/>
          </w:tcPr>
          <w:p w14:paraId="7E5686A8" w14:textId="77777777" w:rsidR="00175625" w:rsidRPr="007511E8" w:rsidRDefault="00175625" w:rsidP="00640165">
            <w:pPr>
              <w:rPr>
                <w:rFonts w:eastAsia="Times New Roman"/>
                <w:color w:val="000000"/>
                <w:lang w:val="en-GB"/>
              </w:rPr>
            </w:pPr>
          </w:p>
        </w:tc>
        <w:tc>
          <w:tcPr>
            <w:tcW w:w="544" w:type="dxa"/>
            <w:noWrap/>
          </w:tcPr>
          <w:p w14:paraId="5878E08D" w14:textId="77777777" w:rsidR="00175625" w:rsidRPr="007511E8" w:rsidRDefault="00175625" w:rsidP="00640165">
            <w:pPr>
              <w:rPr>
                <w:rFonts w:eastAsia="Times New Roman"/>
                <w:color w:val="000000"/>
                <w:lang w:val="en-GB"/>
              </w:rPr>
            </w:pPr>
          </w:p>
        </w:tc>
        <w:tc>
          <w:tcPr>
            <w:tcW w:w="420" w:type="dxa"/>
            <w:noWrap/>
          </w:tcPr>
          <w:p w14:paraId="304B7570" w14:textId="77777777" w:rsidR="00175625" w:rsidRPr="007511E8" w:rsidRDefault="00175625" w:rsidP="00640165">
            <w:pPr>
              <w:rPr>
                <w:rFonts w:eastAsia="Times New Roman"/>
                <w:color w:val="000000"/>
                <w:lang w:val="en-GB"/>
              </w:rPr>
            </w:pPr>
          </w:p>
        </w:tc>
        <w:tc>
          <w:tcPr>
            <w:tcW w:w="420" w:type="dxa"/>
            <w:noWrap/>
          </w:tcPr>
          <w:p w14:paraId="59E518F6" w14:textId="77777777" w:rsidR="00175625" w:rsidRDefault="00175625" w:rsidP="00640165">
            <w:pPr>
              <w:rPr>
                <w:rFonts w:eastAsia="Times New Roman"/>
                <w:color w:val="000000"/>
                <w:lang w:val="en-GB"/>
              </w:rPr>
            </w:pPr>
            <w:r>
              <w:rPr>
                <w:rFonts w:eastAsia="Times New Roman"/>
                <w:color w:val="000000"/>
                <w:lang w:val="en-GB"/>
              </w:rPr>
              <w:t>x</w:t>
            </w:r>
          </w:p>
        </w:tc>
        <w:tc>
          <w:tcPr>
            <w:tcW w:w="420" w:type="dxa"/>
            <w:noWrap/>
          </w:tcPr>
          <w:p w14:paraId="44FB75F3" w14:textId="77777777" w:rsidR="00175625" w:rsidRDefault="00175625" w:rsidP="00640165">
            <w:pPr>
              <w:rPr>
                <w:rFonts w:eastAsia="Times New Roman"/>
                <w:color w:val="000000"/>
                <w:lang w:val="en-GB"/>
              </w:rPr>
            </w:pPr>
          </w:p>
        </w:tc>
        <w:tc>
          <w:tcPr>
            <w:tcW w:w="420" w:type="dxa"/>
            <w:noWrap/>
          </w:tcPr>
          <w:p w14:paraId="7DE8CA48" w14:textId="77777777" w:rsidR="00175625" w:rsidRPr="007511E8" w:rsidRDefault="00175625" w:rsidP="00640165">
            <w:pPr>
              <w:rPr>
                <w:rFonts w:eastAsia="Times New Roman"/>
                <w:color w:val="000000"/>
                <w:lang w:val="en-GB"/>
              </w:rPr>
            </w:pPr>
          </w:p>
        </w:tc>
        <w:tc>
          <w:tcPr>
            <w:tcW w:w="420" w:type="dxa"/>
            <w:noWrap/>
          </w:tcPr>
          <w:p w14:paraId="66A538A5" w14:textId="77777777" w:rsidR="00175625" w:rsidRPr="007511E8" w:rsidRDefault="00175625" w:rsidP="00640165">
            <w:pPr>
              <w:rPr>
                <w:rFonts w:eastAsia="Times New Roman"/>
                <w:color w:val="000000"/>
                <w:lang w:val="en-GB"/>
              </w:rPr>
            </w:pPr>
          </w:p>
        </w:tc>
        <w:tc>
          <w:tcPr>
            <w:tcW w:w="420" w:type="dxa"/>
            <w:noWrap/>
          </w:tcPr>
          <w:p w14:paraId="6B7B01F5" w14:textId="77777777" w:rsidR="00175625" w:rsidRPr="007511E8" w:rsidRDefault="00175625" w:rsidP="00640165">
            <w:pPr>
              <w:rPr>
                <w:rFonts w:eastAsia="Times New Roman"/>
                <w:color w:val="000000"/>
                <w:lang w:val="en-GB"/>
              </w:rPr>
            </w:pPr>
          </w:p>
        </w:tc>
        <w:tc>
          <w:tcPr>
            <w:tcW w:w="420" w:type="dxa"/>
            <w:noWrap/>
          </w:tcPr>
          <w:p w14:paraId="6907030C" w14:textId="77777777" w:rsidR="00175625" w:rsidRPr="007511E8" w:rsidRDefault="00175625" w:rsidP="00640165">
            <w:pPr>
              <w:rPr>
                <w:rFonts w:eastAsia="Times New Roman"/>
                <w:color w:val="000000"/>
                <w:lang w:val="en-GB"/>
              </w:rPr>
            </w:pPr>
            <w:r>
              <w:rPr>
                <w:rFonts w:eastAsia="Times New Roman"/>
                <w:color w:val="000000"/>
                <w:lang w:val="en-GB"/>
              </w:rPr>
              <w:t>x</w:t>
            </w:r>
          </w:p>
        </w:tc>
        <w:tc>
          <w:tcPr>
            <w:tcW w:w="1986" w:type="dxa"/>
          </w:tcPr>
          <w:p w14:paraId="4D0CC4B1" w14:textId="77777777" w:rsidR="00175625" w:rsidRDefault="00175625" w:rsidP="00640165">
            <w:pPr>
              <w:rPr>
                <w:rFonts w:eastAsia="Times New Roman"/>
                <w:color w:val="000000"/>
                <w:lang w:val="en-GB"/>
              </w:rPr>
            </w:pPr>
            <w:r>
              <w:rPr>
                <w:rFonts w:eastAsia="Times New Roman"/>
                <w:color w:val="000000"/>
                <w:lang w:val="en-GB"/>
              </w:rPr>
              <w:t>Transformative bet</w:t>
            </w:r>
          </w:p>
        </w:tc>
        <w:tc>
          <w:tcPr>
            <w:tcW w:w="5802" w:type="dxa"/>
          </w:tcPr>
          <w:p w14:paraId="7DE29243" w14:textId="77777777" w:rsidR="00175625" w:rsidRPr="006B31A7" w:rsidRDefault="00175625" w:rsidP="00640165">
            <w:pPr>
              <w:rPr>
                <w:rFonts w:eastAsia="Times New Roman"/>
                <w:color w:val="000000"/>
                <w:lang w:val="en-GB"/>
              </w:rPr>
            </w:pPr>
            <w:r w:rsidRPr="006B31A7">
              <w:rPr>
                <w:rFonts w:eastAsia="Times New Roman"/>
                <w:color w:val="000000"/>
                <w:lang w:val="en-GB"/>
              </w:rPr>
              <w:t>Participants classified the awareness-raising campaign targeting policy makers and users in favour of public transport as a transformative bet.</w:t>
            </w:r>
          </w:p>
          <w:p w14:paraId="78121DFB" w14:textId="77777777" w:rsidR="00175625" w:rsidRPr="006B31A7" w:rsidRDefault="00175625" w:rsidP="00640165">
            <w:pPr>
              <w:rPr>
                <w:rFonts w:eastAsia="Times New Roman"/>
                <w:color w:val="000000"/>
                <w:lang w:val="en-GB"/>
              </w:rPr>
            </w:pPr>
          </w:p>
          <w:p w14:paraId="6A1519F2" w14:textId="77777777" w:rsidR="00175625" w:rsidRPr="006B31A7" w:rsidRDefault="00175625" w:rsidP="00640165">
            <w:pPr>
              <w:rPr>
                <w:rFonts w:eastAsia="Times New Roman"/>
                <w:color w:val="000000"/>
                <w:lang w:val="en-GB"/>
              </w:rPr>
            </w:pPr>
            <w:r w:rsidRPr="006B31A7">
              <w:rPr>
                <w:rFonts w:eastAsia="Times New Roman"/>
                <w:color w:val="000000"/>
                <w:lang w:val="en-GB"/>
              </w:rPr>
              <w:t xml:space="preserve">They considered the policy highly relevant because it addresses a deep-rooted cultural barrier: the widespread belief that private transport is superior to public transport. This mindset was identified as </w:t>
            </w:r>
            <w:r>
              <w:rPr>
                <w:rFonts w:eastAsia="Times New Roman"/>
                <w:color w:val="000000"/>
                <w:lang w:val="en-GB"/>
              </w:rPr>
              <w:t xml:space="preserve">one of the </w:t>
            </w:r>
            <w:r w:rsidRPr="006B31A7">
              <w:rPr>
                <w:rFonts w:eastAsia="Times New Roman"/>
                <w:color w:val="000000"/>
                <w:lang w:val="en-GB"/>
              </w:rPr>
              <w:t xml:space="preserve">major </w:t>
            </w:r>
            <w:proofErr w:type="gramStart"/>
            <w:r w:rsidRPr="006B31A7">
              <w:rPr>
                <w:rFonts w:eastAsia="Times New Roman"/>
                <w:color w:val="000000"/>
                <w:lang w:val="en-GB"/>
              </w:rPr>
              <w:t>obstacle</w:t>
            </w:r>
            <w:proofErr w:type="gramEnd"/>
            <w:r w:rsidRPr="006B31A7">
              <w:rPr>
                <w:rFonts w:eastAsia="Times New Roman"/>
                <w:color w:val="000000"/>
                <w:lang w:val="en-GB"/>
              </w:rPr>
              <w:t xml:space="preserve"> not only to increased public transport use, but also to political support for investment, incentives and the expansion of public transport bonuses. By aiming to shift perceptions and narratives, the campaign has the potential to unlock other </w:t>
            </w:r>
            <w:r w:rsidRPr="006B31A7">
              <w:rPr>
                <w:rFonts w:eastAsia="Times New Roman"/>
                <w:color w:val="000000"/>
                <w:lang w:val="en-GB"/>
              </w:rPr>
              <w:lastRenderedPageBreak/>
              <w:t>policy measures and make them more socially and politically acceptable.</w:t>
            </w:r>
          </w:p>
          <w:p w14:paraId="46914B2E" w14:textId="77777777" w:rsidR="00175625" w:rsidRPr="006B31A7" w:rsidRDefault="00175625" w:rsidP="00640165">
            <w:pPr>
              <w:rPr>
                <w:rFonts w:eastAsia="Times New Roman"/>
                <w:color w:val="000000"/>
                <w:lang w:val="en-GB"/>
              </w:rPr>
            </w:pPr>
          </w:p>
          <w:p w14:paraId="4EFDFDA0" w14:textId="77777777" w:rsidR="00175625" w:rsidRPr="006B31A7" w:rsidRDefault="00175625" w:rsidP="00640165">
            <w:pPr>
              <w:rPr>
                <w:rFonts w:eastAsia="Times New Roman"/>
                <w:color w:val="000000"/>
                <w:lang w:val="en-GB"/>
              </w:rPr>
            </w:pPr>
            <w:r w:rsidRPr="006B31A7">
              <w:rPr>
                <w:rFonts w:eastAsia="Times New Roman"/>
                <w:color w:val="000000"/>
                <w:lang w:val="en-GB"/>
              </w:rPr>
              <w:t>At the same time, participants recognised that cultural change is uncertain and slow, with impacts that are difficult to measure and no guaranteed short-term results. For this reason, the policy was not seen as a quick win or a clearly defined structural reform, but rather as a transformative bet: high potential to enable systemic change, combined with uncertainty about timing and outcomes.</w:t>
            </w:r>
          </w:p>
        </w:tc>
      </w:tr>
      <w:tr w:rsidR="00175625" w:rsidRPr="007511E8" w14:paraId="5802E79B" w14:textId="77777777" w:rsidTr="004B3BEE">
        <w:trPr>
          <w:trHeight w:val="320"/>
          <w:jc w:val="center"/>
        </w:trPr>
        <w:tc>
          <w:tcPr>
            <w:tcW w:w="2342" w:type="dxa"/>
            <w:noWrap/>
          </w:tcPr>
          <w:p w14:paraId="3AEB2379" w14:textId="77777777" w:rsidR="00175625" w:rsidRPr="00C040EF" w:rsidRDefault="00175625" w:rsidP="005A3944">
            <w:pPr>
              <w:rPr>
                <w:rFonts w:eastAsia="Times New Roman"/>
                <w:color w:val="0F9ED5" w:themeColor="accent4"/>
                <w:sz w:val="21"/>
                <w:szCs w:val="21"/>
                <w:lang w:val="en-US"/>
              </w:rPr>
            </w:pPr>
            <w:r>
              <w:rPr>
                <w:rFonts w:eastAsia="Times New Roman"/>
                <w:color w:val="000000"/>
                <w:lang w:val="en-GB"/>
              </w:rPr>
              <w:t xml:space="preserve">Policy 7 - </w:t>
            </w:r>
            <w:r w:rsidRPr="00C040EF">
              <w:rPr>
                <w:rFonts w:eastAsia="Times New Roman"/>
                <w:b/>
                <w:bCs/>
                <w:color w:val="0F9ED5" w:themeColor="accent4"/>
                <w:sz w:val="21"/>
                <w:szCs w:val="21"/>
                <w:lang w:val="en-US"/>
              </w:rPr>
              <w:t>Transparency on traffic rules and ZTL (Limited Traffic Zones)</w:t>
            </w:r>
          </w:p>
          <w:p w14:paraId="69BCA78E" w14:textId="77777777" w:rsidR="00175625" w:rsidRPr="005A3944" w:rsidRDefault="00175625" w:rsidP="00640165">
            <w:pPr>
              <w:tabs>
                <w:tab w:val="left" w:pos="780"/>
              </w:tabs>
              <w:rPr>
                <w:rFonts w:eastAsia="Times New Roman"/>
                <w:color w:val="000000"/>
                <w:lang w:val="en-US"/>
              </w:rPr>
            </w:pPr>
          </w:p>
        </w:tc>
        <w:tc>
          <w:tcPr>
            <w:tcW w:w="420" w:type="dxa"/>
            <w:noWrap/>
          </w:tcPr>
          <w:p w14:paraId="0574ECA6" w14:textId="77777777" w:rsidR="00175625" w:rsidRPr="007511E8" w:rsidRDefault="00175625" w:rsidP="00640165">
            <w:pPr>
              <w:rPr>
                <w:rFonts w:eastAsia="Times New Roman"/>
                <w:color w:val="000000"/>
                <w:lang w:val="en-GB"/>
              </w:rPr>
            </w:pPr>
          </w:p>
        </w:tc>
        <w:tc>
          <w:tcPr>
            <w:tcW w:w="420" w:type="dxa"/>
            <w:noWrap/>
          </w:tcPr>
          <w:p w14:paraId="71A74BA8" w14:textId="77777777" w:rsidR="00175625" w:rsidRPr="007511E8" w:rsidRDefault="00175625" w:rsidP="00640165">
            <w:pPr>
              <w:rPr>
                <w:rFonts w:eastAsia="Times New Roman"/>
                <w:color w:val="000000"/>
                <w:lang w:val="en-GB"/>
              </w:rPr>
            </w:pPr>
          </w:p>
        </w:tc>
        <w:tc>
          <w:tcPr>
            <w:tcW w:w="544" w:type="dxa"/>
            <w:noWrap/>
          </w:tcPr>
          <w:p w14:paraId="3A0E6471" w14:textId="77777777" w:rsidR="00175625" w:rsidRPr="007511E8" w:rsidRDefault="00175625" w:rsidP="00640165">
            <w:pPr>
              <w:rPr>
                <w:rFonts w:eastAsia="Times New Roman"/>
                <w:color w:val="000000"/>
                <w:lang w:val="en-GB"/>
              </w:rPr>
            </w:pPr>
            <w:r>
              <w:rPr>
                <w:rFonts w:eastAsia="Times New Roman"/>
                <w:color w:val="000000"/>
                <w:lang w:val="en-GB"/>
              </w:rPr>
              <w:t>3,5</w:t>
            </w:r>
          </w:p>
        </w:tc>
        <w:tc>
          <w:tcPr>
            <w:tcW w:w="420" w:type="dxa"/>
            <w:noWrap/>
          </w:tcPr>
          <w:p w14:paraId="553018FE" w14:textId="77777777" w:rsidR="00175625" w:rsidRPr="007511E8" w:rsidRDefault="00175625" w:rsidP="00640165">
            <w:pPr>
              <w:rPr>
                <w:rFonts w:eastAsia="Times New Roman"/>
                <w:color w:val="000000"/>
                <w:lang w:val="en-GB"/>
              </w:rPr>
            </w:pPr>
          </w:p>
        </w:tc>
        <w:tc>
          <w:tcPr>
            <w:tcW w:w="420" w:type="dxa"/>
            <w:noWrap/>
          </w:tcPr>
          <w:p w14:paraId="313BAF3A" w14:textId="77777777" w:rsidR="00175625" w:rsidRDefault="00175625" w:rsidP="00640165">
            <w:pPr>
              <w:rPr>
                <w:rFonts w:eastAsia="Times New Roman"/>
                <w:color w:val="000000"/>
                <w:lang w:val="en-GB"/>
              </w:rPr>
            </w:pPr>
          </w:p>
        </w:tc>
        <w:tc>
          <w:tcPr>
            <w:tcW w:w="420" w:type="dxa"/>
            <w:noWrap/>
          </w:tcPr>
          <w:p w14:paraId="59BE0D93" w14:textId="77777777" w:rsidR="00175625" w:rsidRDefault="00175625" w:rsidP="00640165">
            <w:pPr>
              <w:rPr>
                <w:rFonts w:eastAsia="Times New Roman"/>
                <w:color w:val="000000"/>
                <w:lang w:val="en-GB"/>
              </w:rPr>
            </w:pPr>
          </w:p>
        </w:tc>
        <w:tc>
          <w:tcPr>
            <w:tcW w:w="420" w:type="dxa"/>
            <w:noWrap/>
          </w:tcPr>
          <w:p w14:paraId="6B1BA182" w14:textId="77777777" w:rsidR="00175625" w:rsidRPr="007511E8" w:rsidRDefault="00175625" w:rsidP="00640165">
            <w:pPr>
              <w:rPr>
                <w:rFonts w:eastAsia="Times New Roman"/>
                <w:color w:val="000000"/>
                <w:lang w:val="en-GB"/>
              </w:rPr>
            </w:pPr>
          </w:p>
        </w:tc>
        <w:tc>
          <w:tcPr>
            <w:tcW w:w="420" w:type="dxa"/>
            <w:noWrap/>
          </w:tcPr>
          <w:p w14:paraId="1E0FE1A7" w14:textId="77777777" w:rsidR="00175625" w:rsidRPr="007511E8" w:rsidRDefault="00175625" w:rsidP="00640165">
            <w:pPr>
              <w:rPr>
                <w:rFonts w:eastAsia="Times New Roman"/>
                <w:color w:val="000000"/>
                <w:lang w:val="en-GB"/>
              </w:rPr>
            </w:pPr>
          </w:p>
        </w:tc>
        <w:tc>
          <w:tcPr>
            <w:tcW w:w="420" w:type="dxa"/>
            <w:noWrap/>
          </w:tcPr>
          <w:p w14:paraId="62508D05" w14:textId="77777777" w:rsidR="00175625" w:rsidRPr="007511E8" w:rsidRDefault="00175625" w:rsidP="00640165">
            <w:pPr>
              <w:rPr>
                <w:rFonts w:eastAsia="Times New Roman"/>
                <w:color w:val="000000"/>
                <w:lang w:val="en-GB"/>
              </w:rPr>
            </w:pPr>
          </w:p>
        </w:tc>
        <w:tc>
          <w:tcPr>
            <w:tcW w:w="420" w:type="dxa"/>
            <w:noWrap/>
          </w:tcPr>
          <w:p w14:paraId="473EF25A" w14:textId="77777777" w:rsidR="00175625" w:rsidRDefault="00175625" w:rsidP="00640165">
            <w:pPr>
              <w:rPr>
                <w:rFonts w:eastAsia="Times New Roman"/>
                <w:color w:val="000000"/>
                <w:lang w:val="en-GB"/>
              </w:rPr>
            </w:pPr>
            <w:r>
              <w:rPr>
                <w:rFonts w:eastAsia="Times New Roman"/>
                <w:color w:val="000000"/>
                <w:lang w:val="en-GB"/>
              </w:rPr>
              <w:t>x</w:t>
            </w:r>
          </w:p>
        </w:tc>
        <w:tc>
          <w:tcPr>
            <w:tcW w:w="1986" w:type="dxa"/>
          </w:tcPr>
          <w:p w14:paraId="54E431FF" w14:textId="77777777" w:rsidR="00175625" w:rsidRDefault="00175625" w:rsidP="00640165">
            <w:pPr>
              <w:rPr>
                <w:rFonts w:eastAsia="Times New Roman"/>
                <w:color w:val="000000"/>
                <w:lang w:val="en-GB"/>
              </w:rPr>
            </w:pPr>
            <w:r>
              <w:rPr>
                <w:rFonts w:eastAsia="Times New Roman"/>
                <w:color w:val="000000"/>
                <w:lang w:val="en-GB"/>
              </w:rPr>
              <w:t>Quick win</w:t>
            </w:r>
          </w:p>
        </w:tc>
        <w:tc>
          <w:tcPr>
            <w:tcW w:w="5802" w:type="dxa"/>
          </w:tcPr>
          <w:p w14:paraId="515EF288" w14:textId="77777777" w:rsidR="00175625" w:rsidRPr="0099529A" w:rsidRDefault="00175625" w:rsidP="00640165">
            <w:pPr>
              <w:rPr>
                <w:rFonts w:eastAsia="Times New Roman"/>
                <w:color w:val="000000"/>
                <w:lang w:val="en-GB"/>
              </w:rPr>
            </w:pPr>
            <w:r w:rsidRPr="0099529A">
              <w:rPr>
                <w:rFonts w:eastAsia="Times New Roman"/>
                <w:color w:val="000000"/>
                <w:lang w:val="en-GB"/>
              </w:rPr>
              <w:t>Participants classified the policy on improving transparency and information on urban traffic and ZTL rules through a unified portal as a quick win with enabling effects.</w:t>
            </w:r>
          </w:p>
          <w:p w14:paraId="428B1EA7" w14:textId="77777777" w:rsidR="00175625" w:rsidRPr="0099529A" w:rsidRDefault="00175625" w:rsidP="00640165">
            <w:pPr>
              <w:rPr>
                <w:rFonts w:eastAsia="Times New Roman"/>
                <w:color w:val="000000"/>
                <w:lang w:val="en-GB"/>
              </w:rPr>
            </w:pPr>
          </w:p>
          <w:p w14:paraId="6E23BEF0" w14:textId="77777777" w:rsidR="00175625" w:rsidRPr="0099529A" w:rsidRDefault="00175625" w:rsidP="00640165">
            <w:pPr>
              <w:rPr>
                <w:rFonts w:eastAsia="Times New Roman"/>
                <w:color w:val="000000"/>
                <w:lang w:val="en-GB"/>
              </w:rPr>
            </w:pPr>
            <w:r w:rsidRPr="0099529A">
              <w:rPr>
                <w:rFonts w:eastAsia="Times New Roman"/>
                <w:color w:val="000000"/>
                <w:lang w:val="en-GB"/>
              </w:rPr>
              <w:t xml:space="preserve">During validation, participants stressed that the policy should go beyond transparency and explicitly include clear, user-oriented information, for example on electric bicycles and different engine types, which are often poorly regulated or inconsistently communicated within ZTL rules. They also clarified that the core objective is to improve the user experience through a single access point to information. This would take the form of a platform where all relevant data are made available in a standardised way, allowing apps and services to draw from the same open data, which are currently fragmented or inaccessible. While platforms could be developed locally, participants emphasised the importance </w:t>
            </w:r>
            <w:r w:rsidRPr="0099529A">
              <w:rPr>
                <w:rFonts w:eastAsia="Times New Roman"/>
                <w:color w:val="000000"/>
                <w:lang w:val="en-GB"/>
              </w:rPr>
              <w:lastRenderedPageBreak/>
              <w:t>of a shared national standard, whether through an app or a website.</w:t>
            </w:r>
          </w:p>
          <w:p w14:paraId="6C60E7F5" w14:textId="77777777" w:rsidR="00175625" w:rsidRPr="0099529A" w:rsidRDefault="00175625" w:rsidP="00640165">
            <w:pPr>
              <w:rPr>
                <w:rFonts w:eastAsia="Times New Roman"/>
                <w:color w:val="000000"/>
                <w:lang w:val="en-GB"/>
              </w:rPr>
            </w:pPr>
          </w:p>
          <w:p w14:paraId="5CAF9C10" w14:textId="77777777" w:rsidR="00175625" w:rsidRPr="006B31A7" w:rsidRDefault="00175625" w:rsidP="00640165">
            <w:pPr>
              <w:rPr>
                <w:rFonts w:eastAsia="Times New Roman"/>
                <w:color w:val="000000"/>
                <w:lang w:val="en-GB"/>
              </w:rPr>
            </w:pPr>
            <w:r w:rsidRPr="0099529A">
              <w:rPr>
                <w:rFonts w:eastAsia="Times New Roman"/>
                <w:color w:val="000000"/>
                <w:lang w:val="en-GB"/>
              </w:rPr>
              <w:t>The policy was seen as having moderate transformative potential (</w:t>
            </w:r>
            <w:r>
              <w:rPr>
                <w:rFonts w:eastAsia="Times New Roman"/>
                <w:color w:val="000000"/>
                <w:lang w:val="en-GB"/>
              </w:rPr>
              <w:t>3,5</w:t>
            </w:r>
            <w:r w:rsidRPr="0099529A">
              <w:rPr>
                <w:rFonts w:eastAsia="Times New Roman"/>
                <w:color w:val="000000"/>
                <w:lang w:val="en-GB"/>
              </w:rPr>
              <w:t xml:space="preserve">), as it can significantly improve compliance, reduce unintended traffic and support cleaner mobility choices, even if it does not by itself change the overall transport system. </w:t>
            </w:r>
            <w:proofErr w:type="spellStart"/>
            <w:r w:rsidRPr="0099529A">
              <w:rPr>
                <w:rFonts w:eastAsia="Times New Roman"/>
                <w:color w:val="000000"/>
                <w:lang w:val="en-GB"/>
              </w:rPr>
              <w:t>Its</w:t>
            </w:r>
            <w:proofErr w:type="spellEnd"/>
            <w:r w:rsidRPr="0099529A">
              <w:rPr>
                <w:rFonts w:eastAsia="Times New Roman"/>
                <w:color w:val="000000"/>
                <w:lang w:val="en-GB"/>
              </w:rPr>
              <w:t xml:space="preserve"> very high feasibility (5), as it does not require new infrastructure and builds on existing digital tools, led participants to view it as a quick win that can rapidly enhance the effectiveness of existing traffic and environmental policies.</w:t>
            </w:r>
          </w:p>
        </w:tc>
      </w:tr>
      <w:tr w:rsidR="00175625" w:rsidRPr="007511E8" w14:paraId="526BC061" w14:textId="77777777" w:rsidTr="004B3BEE">
        <w:trPr>
          <w:trHeight w:val="320"/>
          <w:jc w:val="center"/>
        </w:trPr>
        <w:tc>
          <w:tcPr>
            <w:tcW w:w="2342" w:type="dxa"/>
            <w:noWrap/>
          </w:tcPr>
          <w:p w14:paraId="027BFE54" w14:textId="77777777" w:rsidR="00175625" w:rsidRPr="006A2F9A" w:rsidRDefault="00175625" w:rsidP="005A3944">
            <w:pPr>
              <w:rPr>
                <w:rFonts w:eastAsia="Times New Roman"/>
                <w:color w:val="0F9ED5" w:themeColor="accent4"/>
                <w:sz w:val="21"/>
                <w:szCs w:val="21"/>
                <w:lang w:val="en-US"/>
              </w:rPr>
            </w:pPr>
            <w:r>
              <w:rPr>
                <w:rFonts w:eastAsia="Times New Roman"/>
                <w:color w:val="000000"/>
                <w:lang w:val="en-GB"/>
              </w:rPr>
              <w:t xml:space="preserve">Policy 8 - </w:t>
            </w:r>
            <w:r w:rsidRPr="006A2F9A">
              <w:rPr>
                <w:rFonts w:eastAsia="Times New Roman"/>
                <w:b/>
                <w:bCs/>
                <w:color w:val="0F9ED5" w:themeColor="accent4"/>
                <w:sz w:val="21"/>
                <w:szCs w:val="21"/>
                <w:lang w:val="en-US"/>
              </w:rPr>
              <w:t>Restriction of freight traffic, urban logistics, and tourist vehicle traffic</w:t>
            </w:r>
          </w:p>
          <w:p w14:paraId="69D887E6" w14:textId="77777777" w:rsidR="00175625" w:rsidRPr="005A3944" w:rsidRDefault="00175625" w:rsidP="00640165">
            <w:pPr>
              <w:tabs>
                <w:tab w:val="left" w:pos="780"/>
              </w:tabs>
              <w:rPr>
                <w:rFonts w:eastAsia="Times New Roman"/>
                <w:color w:val="000000"/>
                <w:lang w:val="en-US"/>
              </w:rPr>
            </w:pPr>
          </w:p>
        </w:tc>
        <w:tc>
          <w:tcPr>
            <w:tcW w:w="420" w:type="dxa"/>
            <w:noWrap/>
          </w:tcPr>
          <w:p w14:paraId="32E262EA" w14:textId="77777777" w:rsidR="00175625" w:rsidRPr="007511E8" w:rsidRDefault="00175625" w:rsidP="00640165">
            <w:pPr>
              <w:rPr>
                <w:rFonts w:eastAsia="Times New Roman"/>
                <w:color w:val="000000"/>
                <w:lang w:val="en-GB"/>
              </w:rPr>
            </w:pPr>
          </w:p>
        </w:tc>
        <w:tc>
          <w:tcPr>
            <w:tcW w:w="420" w:type="dxa"/>
            <w:noWrap/>
          </w:tcPr>
          <w:p w14:paraId="31F98C1E" w14:textId="77777777" w:rsidR="00175625" w:rsidRPr="007511E8" w:rsidRDefault="00175625" w:rsidP="00640165">
            <w:pPr>
              <w:rPr>
                <w:rFonts w:eastAsia="Times New Roman"/>
                <w:color w:val="000000"/>
                <w:lang w:val="en-GB"/>
              </w:rPr>
            </w:pPr>
          </w:p>
        </w:tc>
        <w:tc>
          <w:tcPr>
            <w:tcW w:w="544" w:type="dxa"/>
            <w:noWrap/>
          </w:tcPr>
          <w:p w14:paraId="4D811DF5" w14:textId="77777777" w:rsidR="00175625" w:rsidRDefault="00175625" w:rsidP="00640165">
            <w:pPr>
              <w:rPr>
                <w:rFonts w:eastAsia="Times New Roman"/>
                <w:color w:val="000000"/>
                <w:lang w:val="en-GB"/>
              </w:rPr>
            </w:pPr>
          </w:p>
        </w:tc>
        <w:tc>
          <w:tcPr>
            <w:tcW w:w="420" w:type="dxa"/>
            <w:noWrap/>
          </w:tcPr>
          <w:p w14:paraId="6D672FA5" w14:textId="77777777" w:rsidR="00175625" w:rsidRPr="007511E8" w:rsidRDefault="00175625" w:rsidP="00640165">
            <w:pPr>
              <w:rPr>
                <w:rFonts w:eastAsia="Times New Roman"/>
                <w:color w:val="000000"/>
                <w:lang w:val="en-GB"/>
              </w:rPr>
            </w:pPr>
          </w:p>
        </w:tc>
        <w:tc>
          <w:tcPr>
            <w:tcW w:w="420" w:type="dxa"/>
            <w:noWrap/>
          </w:tcPr>
          <w:p w14:paraId="2A9BBF82" w14:textId="77777777" w:rsidR="00175625" w:rsidRDefault="00175625" w:rsidP="00640165">
            <w:pPr>
              <w:rPr>
                <w:rFonts w:eastAsia="Times New Roman"/>
                <w:color w:val="000000"/>
                <w:lang w:val="en-GB"/>
              </w:rPr>
            </w:pPr>
            <w:r>
              <w:rPr>
                <w:rFonts w:eastAsia="Times New Roman"/>
                <w:color w:val="000000"/>
                <w:lang w:val="en-GB"/>
              </w:rPr>
              <w:t>x</w:t>
            </w:r>
          </w:p>
        </w:tc>
        <w:tc>
          <w:tcPr>
            <w:tcW w:w="420" w:type="dxa"/>
            <w:noWrap/>
          </w:tcPr>
          <w:p w14:paraId="340EADBA" w14:textId="77777777" w:rsidR="00175625" w:rsidRDefault="00175625" w:rsidP="00640165">
            <w:pPr>
              <w:rPr>
                <w:rFonts w:eastAsia="Times New Roman"/>
                <w:color w:val="000000"/>
                <w:lang w:val="en-GB"/>
              </w:rPr>
            </w:pPr>
          </w:p>
        </w:tc>
        <w:tc>
          <w:tcPr>
            <w:tcW w:w="420" w:type="dxa"/>
            <w:noWrap/>
          </w:tcPr>
          <w:p w14:paraId="322B87B2" w14:textId="77777777" w:rsidR="00175625" w:rsidRPr="007511E8" w:rsidRDefault="00175625" w:rsidP="00640165">
            <w:pPr>
              <w:rPr>
                <w:rFonts w:eastAsia="Times New Roman"/>
                <w:color w:val="000000"/>
                <w:lang w:val="en-GB"/>
              </w:rPr>
            </w:pPr>
          </w:p>
        </w:tc>
        <w:tc>
          <w:tcPr>
            <w:tcW w:w="420" w:type="dxa"/>
            <w:noWrap/>
          </w:tcPr>
          <w:p w14:paraId="4B018A4F" w14:textId="77777777" w:rsidR="00175625" w:rsidRPr="007511E8" w:rsidRDefault="00175625" w:rsidP="00640165">
            <w:pPr>
              <w:rPr>
                <w:rFonts w:eastAsia="Times New Roman"/>
                <w:color w:val="000000"/>
                <w:lang w:val="en-GB"/>
              </w:rPr>
            </w:pPr>
          </w:p>
        </w:tc>
        <w:tc>
          <w:tcPr>
            <w:tcW w:w="420" w:type="dxa"/>
            <w:noWrap/>
          </w:tcPr>
          <w:p w14:paraId="1523DFF4" w14:textId="77777777" w:rsidR="00175625" w:rsidRPr="007511E8" w:rsidRDefault="00175625" w:rsidP="00640165">
            <w:pPr>
              <w:rPr>
                <w:rFonts w:eastAsia="Times New Roman"/>
                <w:color w:val="000000"/>
                <w:lang w:val="en-GB"/>
              </w:rPr>
            </w:pPr>
          </w:p>
        </w:tc>
        <w:tc>
          <w:tcPr>
            <w:tcW w:w="420" w:type="dxa"/>
            <w:noWrap/>
          </w:tcPr>
          <w:p w14:paraId="1C5352A8" w14:textId="77777777" w:rsidR="00175625" w:rsidRDefault="00175625" w:rsidP="00640165">
            <w:pPr>
              <w:rPr>
                <w:rFonts w:eastAsia="Times New Roman"/>
                <w:color w:val="000000"/>
                <w:lang w:val="en-GB"/>
              </w:rPr>
            </w:pPr>
            <w:r>
              <w:rPr>
                <w:rFonts w:eastAsia="Times New Roman"/>
                <w:color w:val="000000"/>
                <w:lang w:val="en-GB"/>
              </w:rPr>
              <w:t>x</w:t>
            </w:r>
          </w:p>
        </w:tc>
        <w:tc>
          <w:tcPr>
            <w:tcW w:w="1986" w:type="dxa"/>
          </w:tcPr>
          <w:p w14:paraId="4396C7A7" w14:textId="77777777" w:rsidR="00175625" w:rsidRDefault="00175625" w:rsidP="00640165">
            <w:pPr>
              <w:rPr>
                <w:rFonts w:eastAsia="Times New Roman"/>
                <w:color w:val="000000"/>
                <w:lang w:val="en-GB"/>
              </w:rPr>
            </w:pPr>
            <w:r>
              <w:rPr>
                <w:rFonts w:eastAsia="Times New Roman"/>
                <w:color w:val="000000"/>
                <w:lang w:val="en-GB"/>
              </w:rPr>
              <w:t>Structural shift</w:t>
            </w:r>
          </w:p>
        </w:tc>
        <w:tc>
          <w:tcPr>
            <w:tcW w:w="5802" w:type="dxa"/>
          </w:tcPr>
          <w:p w14:paraId="0A763C98" w14:textId="77777777" w:rsidR="00175625" w:rsidRPr="00F54A6B" w:rsidRDefault="00175625" w:rsidP="00640165">
            <w:pPr>
              <w:rPr>
                <w:rFonts w:eastAsia="Times New Roman"/>
                <w:color w:val="000000"/>
                <w:lang w:val="en-GB"/>
              </w:rPr>
            </w:pPr>
            <w:r w:rsidRPr="00F54A6B">
              <w:rPr>
                <w:rFonts w:eastAsia="Times New Roman"/>
                <w:color w:val="000000"/>
                <w:lang w:val="en-GB"/>
              </w:rPr>
              <w:t>Participants classified the policy on reducing urban freight traffic through delivery bans combined with urban regeneration and the creation of urban depots as a structural shift.</w:t>
            </w:r>
          </w:p>
          <w:p w14:paraId="74FF4E69" w14:textId="77777777" w:rsidR="00175625" w:rsidRPr="00F54A6B" w:rsidRDefault="00175625" w:rsidP="00640165">
            <w:pPr>
              <w:rPr>
                <w:rFonts w:eastAsia="Times New Roman"/>
                <w:color w:val="000000"/>
                <w:lang w:val="en-GB"/>
              </w:rPr>
            </w:pPr>
          </w:p>
          <w:p w14:paraId="016FFF05" w14:textId="77777777" w:rsidR="00175625" w:rsidRPr="00F54A6B" w:rsidRDefault="00175625" w:rsidP="00640165">
            <w:pPr>
              <w:rPr>
                <w:rFonts w:eastAsia="Times New Roman"/>
                <w:color w:val="000000"/>
                <w:lang w:val="en-GB"/>
              </w:rPr>
            </w:pPr>
            <w:r w:rsidRPr="00F54A6B">
              <w:rPr>
                <w:rFonts w:eastAsia="Times New Roman"/>
                <w:color w:val="000000"/>
                <w:lang w:val="en-GB"/>
              </w:rPr>
              <w:t xml:space="preserve">They recognised a very high transformative potential (5) because the policy goes beyond traffic regulation and directly reshapes the urban logistics system and land use patterns. By repurposing abandoned buildings as urban depots, the policy changes how goods enter and circulate within cities, with long-term effects on congestion, emissions and the organisation of last-mile delivery. During validation, participants suggested refining the scope by prioritising freight vehicles over other heavy traffic, such as tourist buses. While limiting tourist buses was seen as more politically </w:t>
            </w:r>
            <w:r w:rsidRPr="00F54A6B">
              <w:rPr>
                <w:rFonts w:eastAsia="Times New Roman"/>
                <w:color w:val="000000"/>
                <w:lang w:val="en-GB"/>
              </w:rPr>
              <w:lastRenderedPageBreak/>
              <w:t>sensitive due to strong lobbying and arguments around tourism rights, managing freight logistics was considered more realistic and strategically impactful.</w:t>
            </w:r>
          </w:p>
          <w:p w14:paraId="40971372" w14:textId="77777777" w:rsidR="00175625" w:rsidRPr="00F54A6B" w:rsidRDefault="00175625" w:rsidP="00640165">
            <w:pPr>
              <w:rPr>
                <w:rFonts w:eastAsia="Times New Roman"/>
                <w:color w:val="000000"/>
                <w:lang w:val="en-GB"/>
              </w:rPr>
            </w:pPr>
          </w:p>
          <w:p w14:paraId="7ED1D1D4" w14:textId="77777777" w:rsidR="00175625" w:rsidRPr="0099529A" w:rsidRDefault="00175625" w:rsidP="00640165">
            <w:pPr>
              <w:rPr>
                <w:rFonts w:eastAsia="Times New Roman"/>
                <w:color w:val="000000"/>
                <w:lang w:val="en-GB"/>
              </w:rPr>
            </w:pPr>
            <w:r w:rsidRPr="00F54A6B">
              <w:rPr>
                <w:rFonts w:eastAsia="Times New Roman"/>
                <w:color w:val="000000"/>
                <w:lang w:val="en-GB"/>
              </w:rPr>
              <w:t>In terms of feasibility, the policy was assessed very positively (5), as it is easier to implement than intermodal freight conversion, focusing on local regulation, planning tools and targeted investments rather than large-scale infrastructure. This combination of high feasibility and deep systemic impact explains why participants viewed the policy as a structural shift rather than a quick win.</w:t>
            </w:r>
          </w:p>
        </w:tc>
      </w:tr>
      <w:tr w:rsidR="00175625" w:rsidRPr="007511E8" w14:paraId="7AB8DA99" w14:textId="77777777" w:rsidTr="004B3BEE">
        <w:trPr>
          <w:trHeight w:val="320"/>
          <w:jc w:val="center"/>
        </w:trPr>
        <w:tc>
          <w:tcPr>
            <w:tcW w:w="2342" w:type="dxa"/>
            <w:noWrap/>
          </w:tcPr>
          <w:p w14:paraId="0AC02794" w14:textId="77777777" w:rsidR="00175625" w:rsidRDefault="00175625" w:rsidP="00640165">
            <w:pPr>
              <w:tabs>
                <w:tab w:val="left" w:pos="780"/>
              </w:tabs>
              <w:rPr>
                <w:rFonts w:eastAsia="Times New Roman"/>
                <w:color w:val="000000"/>
                <w:lang w:val="en-GB"/>
              </w:rPr>
            </w:pPr>
            <w:r>
              <w:rPr>
                <w:rFonts w:eastAsia="Times New Roman"/>
                <w:color w:val="000000"/>
                <w:lang w:val="en-GB"/>
              </w:rPr>
              <w:t xml:space="preserve">Policy 9 - </w:t>
            </w:r>
            <w:r w:rsidRPr="00564847">
              <w:rPr>
                <w:rFonts w:eastAsia="Times New Roman"/>
                <w:b/>
                <w:bCs/>
                <w:color w:val="0F9ED5" w:themeColor="accent4"/>
                <w:sz w:val="21"/>
                <w:szCs w:val="21"/>
                <w:lang w:val="en-US"/>
              </w:rPr>
              <w:t>Transport safety for women and LGBTQIA+ people</w:t>
            </w:r>
          </w:p>
        </w:tc>
        <w:tc>
          <w:tcPr>
            <w:tcW w:w="420" w:type="dxa"/>
            <w:noWrap/>
          </w:tcPr>
          <w:p w14:paraId="08BB002E" w14:textId="77777777" w:rsidR="00175625" w:rsidRPr="007511E8" w:rsidRDefault="00175625" w:rsidP="00640165">
            <w:pPr>
              <w:rPr>
                <w:rFonts w:eastAsia="Times New Roman"/>
                <w:color w:val="000000"/>
                <w:lang w:val="en-GB"/>
              </w:rPr>
            </w:pPr>
          </w:p>
        </w:tc>
        <w:tc>
          <w:tcPr>
            <w:tcW w:w="420" w:type="dxa"/>
            <w:noWrap/>
          </w:tcPr>
          <w:p w14:paraId="0902AD05" w14:textId="77777777" w:rsidR="00175625" w:rsidRPr="007511E8" w:rsidRDefault="00175625" w:rsidP="00640165">
            <w:pPr>
              <w:rPr>
                <w:rFonts w:eastAsia="Times New Roman"/>
                <w:color w:val="000000"/>
                <w:lang w:val="en-GB"/>
              </w:rPr>
            </w:pPr>
          </w:p>
        </w:tc>
        <w:tc>
          <w:tcPr>
            <w:tcW w:w="544" w:type="dxa"/>
            <w:noWrap/>
          </w:tcPr>
          <w:p w14:paraId="46B45728" w14:textId="77777777" w:rsidR="00175625" w:rsidRDefault="00175625" w:rsidP="00640165">
            <w:pPr>
              <w:rPr>
                <w:rFonts w:eastAsia="Times New Roman"/>
                <w:color w:val="000000"/>
                <w:lang w:val="en-GB"/>
              </w:rPr>
            </w:pPr>
          </w:p>
        </w:tc>
        <w:tc>
          <w:tcPr>
            <w:tcW w:w="420" w:type="dxa"/>
            <w:noWrap/>
          </w:tcPr>
          <w:p w14:paraId="0F80782B" w14:textId="77777777" w:rsidR="00175625" w:rsidRPr="007511E8" w:rsidRDefault="00175625" w:rsidP="00640165">
            <w:pPr>
              <w:rPr>
                <w:rFonts w:eastAsia="Times New Roman"/>
                <w:color w:val="000000"/>
                <w:lang w:val="en-GB"/>
              </w:rPr>
            </w:pPr>
          </w:p>
        </w:tc>
        <w:tc>
          <w:tcPr>
            <w:tcW w:w="420" w:type="dxa"/>
            <w:noWrap/>
          </w:tcPr>
          <w:p w14:paraId="4E8ECCE8" w14:textId="77777777" w:rsidR="00175625" w:rsidRDefault="00175625" w:rsidP="00640165">
            <w:pPr>
              <w:rPr>
                <w:rFonts w:eastAsia="Times New Roman"/>
                <w:color w:val="000000"/>
                <w:lang w:val="en-GB"/>
              </w:rPr>
            </w:pPr>
            <w:r>
              <w:rPr>
                <w:rFonts w:eastAsia="Times New Roman"/>
                <w:color w:val="000000"/>
                <w:lang w:val="en-GB"/>
              </w:rPr>
              <w:t>x</w:t>
            </w:r>
          </w:p>
        </w:tc>
        <w:tc>
          <w:tcPr>
            <w:tcW w:w="420" w:type="dxa"/>
            <w:noWrap/>
          </w:tcPr>
          <w:p w14:paraId="5757BE77" w14:textId="77777777" w:rsidR="00175625" w:rsidRDefault="00175625" w:rsidP="00640165">
            <w:pPr>
              <w:rPr>
                <w:rFonts w:eastAsia="Times New Roman"/>
                <w:color w:val="000000"/>
                <w:lang w:val="en-GB"/>
              </w:rPr>
            </w:pPr>
          </w:p>
        </w:tc>
        <w:tc>
          <w:tcPr>
            <w:tcW w:w="420" w:type="dxa"/>
            <w:noWrap/>
          </w:tcPr>
          <w:p w14:paraId="5C32C16E" w14:textId="77777777" w:rsidR="00175625" w:rsidRPr="007511E8" w:rsidRDefault="00175625" w:rsidP="00640165">
            <w:pPr>
              <w:rPr>
                <w:rFonts w:eastAsia="Times New Roman"/>
                <w:color w:val="000000"/>
                <w:lang w:val="en-GB"/>
              </w:rPr>
            </w:pPr>
          </w:p>
        </w:tc>
        <w:tc>
          <w:tcPr>
            <w:tcW w:w="420" w:type="dxa"/>
            <w:noWrap/>
          </w:tcPr>
          <w:p w14:paraId="22338FE0" w14:textId="77777777" w:rsidR="00175625" w:rsidRPr="007511E8" w:rsidRDefault="00175625" w:rsidP="00640165">
            <w:pPr>
              <w:rPr>
                <w:rFonts w:eastAsia="Times New Roman"/>
                <w:color w:val="000000"/>
                <w:lang w:val="en-GB"/>
              </w:rPr>
            </w:pPr>
          </w:p>
        </w:tc>
        <w:tc>
          <w:tcPr>
            <w:tcW w:w="420" w:type="dxa"/>
            <w:noWrap/>
          </w:tcPr>
          <w:p w14:paraId="2F2341F8" w14:textId="77777777" w:rsidR="00175625" w:rsidRPr="007511E8" w:rsidRDefault="00175625" w:rsidP="00640165">
            <w:pPr>
              <w:rPr>
                <w:rFonts w:eastAsia="Times New Roman"/>
                <w:color w:val="000000"/>
                <w:lang w:val="en-GB"/>
              </w:rPr>
            </w:pPr>
          </w:p>
        </w:tc>
        <w:tc>
          <w:tcPr>
            <w:tcW w:w="420" w:type="dxa"/>
            <w:noWrap/>
          </w:tcPr>
          <w:p w14:paraId="76A68668" w14:textId="77777777" w:rsidR="00175625" w:rsidRDefault="00175625" w:rsidP="00640165">
            <w:pPr>
              <w:rPr>
                <w:rFonts w:eastAsia="Times New Roman"/>
                <w:color w:val="000000"/>
                <w:lang w:val="en-GB"/>
              </w:rPr>
            </w:pPr>
            <w:r>
              <w:rPr>
                <w:rFonts w:eastAsia="Times New Roman"/>
                <w:color w:val="000000"/>
                <w:lang w:val="en-GB"/>
              </w:rPr>
              <w:t>x</w:t>
            </w:r>
          </w:p>
        </w:tc>
        <w:tc>
          <w:tcPr>
            <w:tcW w:w="1986" w:type="dxa"/>
          </w:tcPr>
          <w:p w14:paraId="6D7F3046" w14:textId="77777777" w:rsidR="00175625" w:rsidRDefault="00175625" w:rsidP="00640165">
            <w:pPr>
              <w:rPr>
                <w:rFonts w:eastAsia="Times New Roman"/>
                <w:color w:val="000000"/>
                <w:lang w:val="en-GB"/>
              </w:rPr>
            </w:pPr>
            <w:r>
              <w:rPr>
                <w:rFonts w:eastAsia="Times New Roman"/>
                <w:color w:val="000000"/>
                <w:lang w:val="en-GB"/>
              </w:rPr>
              <w:t>Structural shift</w:t>
            </w:r>
          </w:p>
        </w:tc>
        <w:tc>
          <w:tcPr>
            <w:tcW w:w="5802" w:type="dxa"/>
          </w:tcPr>
          <w:p w14:paraId="436BEE3B" w14:textId="77777777" w:rsidR="00175625" w:rsidRPr="008200EC" w:rsidRDefault="00175625" w:rsidP="00640165">
            <w:pPr>
              <w:rPr>
                <w:rFonts w:eastAsia="Times New Roman"/>
                <w:color w:val="000000"/>
                <w:lang w:val="en-GB"/>
              </w:rPr>
            </w:pPr>
            <w:r w:rsidRPr="008200EC">
              <w:rPr>
                <w:rFonts w:eastAsia="Times New Roman"/>
                <w:color w:val="000000"/>
                <w:lang w:val="en-GB"/>
              </w:rPr>
              <w:t>Participants classified the policy on gender-based violence awareness and prevention in local public transport as a structural shift.</w:t>
            </w:r>
          </w:p>
          <w:p w14:paraId="1E9F3091" w14:textId="77777777" w:rsidR="00175625" w:rsidRPr="008200EC" w:rsidRDefault="00175625" w:rsidP="00640165">
            <w:pPr>
              <w:rPr>
                <w:rFonts w:eastAsia="Times New Roman"/>
                <w:color w:val="000000"/>
                <w:lang w:val="en-GB"/>
              </w:rPr>
            </w:pPr>
          </w:p>
          <w:p w14:paraId="5C16EA10" w14:textId="77777777" w:rsidR="00175625" w:rsidRPr="008200EC" w:rsidRDefault="00175625" w:rsidP="00640165">
            <w:pPr>
              <w:rPr>
                <w:rFonts w:eastAsia="Times New Roman"/>
                <w:color w:val="000000"/>
                <w:lang w:val="en-GB"/>
              </w:rPr>
            </w:pPr>
            <w:r w:rsidRPr="008200EC">
              <w:rPr>
                <w:rFonts w:eastAsia="Times New Roman"/>
                <w:color w:val="000000"/>
                <w:lang w:val="en-GB"/>
              </w:rPr>
              <w:t>They recognised very high transformative potential (5) because the policy addresses safety as a structural condition of access to public transport, particularly for women, LGBTIQ+ people and racialised persons. Participants explicitly acknowledged that the only effective form of prevention of gender-based violence lies in working on the awareness, education and responsibility of users and public transport workers. Measures such as the installation of CCTV cameras or the deployment of law enforcement were seen as reactive tools that intervene after violence has occurred, serving to punish perpetrators rather than to prevent or deter violence.</w:t>
            </w:r>
          </w:p>
          <w:p w14:paraId="761E5B46" w14:textId="77777777" w:rsidR="00175625" w:rsidRPr="008200EC" w:rsidRDefault="00175625" w:rsidP="00640165">
            <w:pPr>
              <w:rPr>
                <w:rFonts w:eastAsia="Times New Roman"/>
                <w:color w:val="000000"/>
                <w:lang w:val="en-GB"/>
              </w:rPr>
            </w:pPr>
          </w:p>
          <w:p w14:paraId="05A0891D" w14:textId="77777777" w:rsidR="00175625" w:rsidRPr="00F54A6B" w:rsidRDefault="00175625" w:rsidP="00640165">
            <w:pPr>
              <w:rPr>
                <w:rFonts w:eastAsia="Times New Roman"/>
                <w:color w:val="000000"/>
                <w:lang w:val="en-GB"/>
              </w:rPr>
            </w:pPr>
            <w:r w:rsidRPr="008200EC">
              <w:rPr>
                <w:rFonts w:eastAsia="Times New Roman"/>
                <w:color w:val="000000"/>
                <w:lang w:val="en-GB"/>
              </w:rPr>
              <w:lastRenderedPageBreak/>
              <w:t>The discussion also highlighted how service gaps, especially at night and in extra-urban areas, increase exposure to violence, reinforcing the need for preventive, people-centred approaches. By combining awareness campaigns, education and training, the policy aims to change behaviours, institutional practices and social norms. Feasibility was assessed as very high (5), as the policy can build on existing actors and training frameworks. This combination of deep social impact and realistic implementation led participants to view the policy as a structural shift that fundamentally redefines safety in public transport.</w:t>
            </w:r>
          </w:p>
        </w:tc>
      </w:tr>
      <w:tr w:rsidR="00175625" w:rsidRPr="006453DD" w14:paraId="7E008620" w14:textId="77777777" w:rsidTr="004B3BEE">
        <w:trPr>
          <w:trHeight w:val="320"/>
          <w:jc w:val="center"/>
        </w:trPr>
        <w:tc>
          <w:tcPr>
            <w:tcW w:w="2342" w:type="dxa"/>
            <w:noWrap/>
          </w:tcPr>
          <w:p w14:paraId="20A72136" w14:textId="4E1DC67D" w:rsidR="00175625" w:rsidRPr="002F07DF" w:rsidRDefault="00732B72" w:rsidP="006453DD">
            <w:pPr>
              <w:tabs>
                <w:tab w:val="left" w:pos="780"/>
              </w:tabs>
              <w:rPr>
                <w:rFonts w:eastAsia="Times New Roman"/>
                <w:color w:val="000000"/>
                <w:lang w:val="en-US"/>
              </w:rPr>
            </w:pPr>
            <w:r>
              <w:rPr>
                <w:b/>
                <w:bCs/>
                <w:lang w:val="en-US" w:eastAsia="en-GB"/>
              </w:rPr>
              <w:t xml:space="preserve">1) </w:t>
            </w:r>
            <w:r w:rsidR="00175625" w:rsidRPr="00692DAB">
              <w:rPr>
                <w:b/>
                <w:bCs/>
                <w:lang w:val="en-US" w:eastAsia="en-GB"/>
              </w:rPr>
              <w:t>Territorial Platforms for a Just Energy Transition</w:t>
            </w:r>
          </w:p>
        </w:tc>
        <w:tc>
          <w:tcPr>
            <w:tcW w:w="420" w:type="dxa"/>
            <w:noWrap/>
          </w:tcPr>
          <w:p w14:paraId="46B1D162" w14:textId="77777777" w:rsidR="00175625" w:rsidRPr="002F07DF" w:rsidRDefault="00175625" w:rsidP="006453DD">
            <w:pPr>
              <w:rPr>
                <w:rFonts w:eastAsia="Times New Roman"/>
                <w:color w:val="000000"/>
                <w:lang w:val="en-US"/>
              </w:rPr>
            </w:pPr>
          </w:p>
        </w:tc>
        <w:tc>
          <w:tcPr>
            <w:tcW w:w="420" w:type="dxa"/>
            <w:noWrap/>
          </w:tcPr>
          <w:p w14:paraId="2EBA825B" w14:textId="77777777" w:rsidR="00175625" w:rsidRPr="002F07DF" w:rsidRDefault="00175625" w:rsidP="006453DD">
            <w:pPr>
              <w:rPr>
                <w:rFonts w:eastAsia="Times New Roman"/>
                <w:color w:val="000000"/>
                <w:lang w:val="en-US"/>
              </w:rPr>
            </w:pPr>
          </w:p>
        </w:tc>
        <w:tc>
          <w:tcPr>
            <w:tcW w:w="544" w:type="dxa"/>
            <w:noWrap/>
          </w:tcPr>
          <w:p w14:paraId="4427AA29" w14:textId="77777777" w:rsidR="00175625" w:rsidRPr="002F07DF" w:rsidRDefault="00175625" w:rsidP="006453DD">
            <w:pPr>
              <w:rPr>
                <w:rFonts w:eastAsia="Times New Roman"/>
                <w:color w:val="000000"/>
                <w:lang w:val="en-US"/>
              </w:rPr>
            </w:pPr>
          </w:p>
        </w:tc>
        <w:tc>
          <w:tcPr>
            <w:tcW w:w="420" w:type="dxa"/>
            <w:noWrap/>
          </w:tcPr>
          <w:p w14:paraId="40B7BD36" w14:textId="77777777" w:rsidR="00175625" w:rsidRPr="006453DD" w:rsidRDefault="00175625" w:rsidP="006453DD">
            <w:pPr>
              <w:rPr>
                <w:rFonts w:eastAsia="Times New Roman"/>
                <w:color w:val="000000"/>
                <w:lang w:val="it-IT"/>
              </w:rPr>
            </w:pPr>
            <w:r>
              <w:rPr>
                <w:rFonts w:eastAsia="Times New Roman"/>
                <w:color w:val="000000"/>
                <w:lang w:val="it-IT"/>
              </w:rPr>
              <w:t>X</w:t>
            </w:r>
          </w:p>
        </w:tc>
        <w:tc>
          <w:tcPr>
            <w:tcW w:w="420" w:type="dxa"/>
            <w:noWrap/>
          </w:tcPr>
          <w:p w14:paraId="63E2A40C" w14:textId="77777777" w:rsidR="00175625" w:rsidRPr="006453DD" w:rsidRDefault="00175625" w:rsidP="006453DD">
            <w:pPr>
              <w:rPr>
                <w:rFonts w:eastAsia="Times New Roman"/>
                <w:color w:val="000000"/>
                <w:lang w:val="it-IT"/>
              </w:rPr>
            </w:pPr>
          </w:p>
        </w:tc>
        <w:tc>
          <w:tcPr>
            <w:tcW w:w="420" w:type="dxa"/>
            <w:noWrap/>
          </w:tcPr>
          <w:p w14:paraId="08BC3BA0" w14:textId="77777777" w:rsidR="00175625" w:rsidRPr="006453DD" w:rsidRDefault="00175625" w:rsidP="006453DD">
            <w:pPr>
              <w:rPr>
                <w:rFonts w:eastAsia="Times New Roman"/>
                <w:color w:val="000000"/>
                <w:lang w:val="it-IT"/>
              </w:rPr>
            </w:pPr>
          </w:p>
        </w:tc>
        <w:tc>
          <w:tcPr>
            <w:tcW w:w="420" w:type="dxa"/>
            <w:noWrap/>
          </w:tcPr>
          <w:p w14:paraId="384825BE" w14:textId="77777777" w:rsidR="00175625" w:rsidRPr="006453DD" w:rsidRDefault="00175625" w:rsidP="006453DD">
            <w:pPr>
              <w:rPr>
                <w:rFonts w:eastAsia="Times New Roman"/>
                <w:color w:val="000000"/>
                <w:lang w:val="it-IT"/>
              </w:rPr>
            </w:pPr>
          </w:p>
        </w:tc>
        <w:tc>
          <w:tcPr>
            <w:tcW w:w="420" w:type="dxa"/>
            <w:noWrap/>
          </w:tcPr>
          <w:p w14:paraId="42DCC1D7" w14:textId="77777777" w:rsidR="00175625" w:rsidRPr="006453DD" w:rsidRDefault="00175625" w:rsidP="006453DD">
            <w:pPr>
              <w:rPr>
                <w:rFonts w:eastAsia="Times New Roman"/>
                <w:color w:val="000000"/>
                <w:lang w:val="it-IT"/>
              </w:rPr>
            </w:pPr>
          </w:p>
        </w:tc>
        <w:tc>
          <w:tcPr>
            <w:tcW w:w="420" w:type="dxa"/>
            <w:noWrap/>
          </w:tcPr>
          <w:p w14:paraId="2A052A73" w14:textId="77777777" w:rsidR="00175625" w:rsidRPr="006453DD" w:rsidRDefault="00175625" w:rsidP="006453DD">
            <w:pPr>
              <w:rPr>
                <w:rFonts w:eastAsia="Times New Roman"/>
                <w:color w:val="000000"/>
                <w:lang w:val="it-IT"/>
              </w:rPr>
            </w:pPr>
          </w:p>
        </w:tc>
        <w:tc>
          <w:tcPr>
            <w:tcW w:w="420" w:type="dxa"/>
            <w:noWrap/>
          </w:tcPr>
          <w:p w14:paraId="233A5359" w14:textId="77777777" w:rsidR="00175625" w:rsidRPr="006453DD" w:rsidRDefault="00175625" w:rsidP="006453DD">
            <w:pPr>
              <w:rPr>
                <w:rFonts w:eastAsia="Times New Roman"/>
                <w:color w:val="000000"/>
                <w:lang w:val="it-IT"/>
              </w:rPr>
            </w:pPr>
            <w:r>
              <w:rPr>
                <w:rFonts w:eastAsia="Times New Roman"/>
                <w:color w:val="000000"/>
                <w:lang w:val="it-IT"/>
              </w:rPr>
              <w:t>X</w:t>
            </w:r>
          </w:p>
        </w:tc>
        <w:tc>
          <w:tcPr>
            <w:tcW w:w="1986" w:type="dxa"/>
          </w:tcPr>
          <w:p w14:paraId="0F9C4172" w14:textId="77777777" w:rsidR="00175625" w:rsidRPr="00FD40B2" w:rsidRDefault="00175625" w:rsidP="006453DD">
            <w:pPr>
              <w:rPr>
                <w:rFonts w:eastAsia="Times New Roman"/>
                <w:color w:val="000000"/>
                <w:lang w:val="en-US"/>
              </w:rPr>
            </w:pPr>
            <w:r w:rsidRPr="00FD40B2">
              <w:rPr>
                <w:rFonts w:eastAsia="Times New Roman"/>
                <w:color w:val="000000"/>
                <w:lang w:val="en-US"/>
              </w:rPr>
              <w:t>structural shifts</w:t>
            </w:r>
          </w:p>
        </w:tc>
        <w:tc>
          <w:tcPr>
            <w:tcW w:w="5802" w:type="dxa"/>
          </w:tcPr>
          <w:p w14:paraId="78876A28" w14:textId="77777777" w:rsidR="00175625" w:rsidRPr="00FD40B2" w:rsidRDefault="00175625" w:rsidP="006453DD">
            <w:pPr>
              <w:rPr>
                <w:rFonts w:eastAsia="Times New Roman"/>
                <w:color w:val="000000"/>
                <w:lang w:val="en-US"/>
              </w:rPr>
            </w:pPr>
            <w:r w:rsidRPr="002046C5">
              <w:rPr>
                <w:rFonts w:eastAsia="Times New Roman"/>
                <w:b/>
                <w:bCs/>
                <w:color w:val="000000"/>
              </w:rPr>
              <w:t xml:space="preserve">Territorial Platforms for a Just Energy Transition </w:t>
            </w:r>
            <w:r w:rsidRPr="00E21F72">
              <w:rPr>
                <w:rFonts w:eastAsia="Times New Roman"/>
                <w:color w:val="000000"/>
              </w:rPr>
              <w:t xml:space="preserve">constitute a structural shift because they transform how energy decisions are made across levels of governance. By </w:t>
            </w:r>
            <w:proofErr w:type="spellStart"/>
            <w:r w:rsidRPr="00E21F72">
              <w:rPr>
                <w:rFonts w:eastAsia="Times New Roman"/>
                <w:color w:val="000000"/>
              </w:rPr>
              <w:t>institutionalising</w:t>
            </w:r>
            <w:proofErr w:type="spellEnd"/>
            <w:r w:rsidRPr="00E21F72">
              <w:rPr>
                <w:rFonts w:eastAsia="Times New Roman"/>
                <w:color w:val="000000"/>
              </w:rPr>
              <w:t xml:space="preserve"> permanent, multi-level and participatory platforms, the policy changes the rules of interaction between national authorities</w:t>
            </w:r>
            <w:r w:rsidRPr="002046C5">
              <w:rPr>
                <w:rFonts w:eastAsia="Times New Roman"/>
                <w:color w:val="000000"/>
              </w:rPr>
              <w:t>, local governments, social partners and civil society.</w:t>
            </w:r>
            <w:r w:rsidRPr="002046C5">
              <w:rPr>
                <w:rFonts w:eastAsia="Times New Roman"/>
                <w:color w:val="000000"/>
              </w:rPr>
              <w:br/>
              <w:t>Rather than adding consultation as an ad-hoc practice, it embeds co-planning and mandatory consultation into ordinary policy cycles. While formal institutions remain unchanged, their operating logic is redefined towards coordination, transparency and shared responsibility.</w:t>
            </w:r>
            <w:r w:rsidRPr="002046C5">
              <w:rPr>
                <w:rFonts w:eastAsia="Times New Roman"/>
                <w:color w:val="000000"/>
              </w:rPr>
              <w:br/>
              <w:t>The structural impact lies in redistributing decision-making power, reducing territorial fragmentation and increasing the legitimacy and effectiveness of energy policies over the long term.</w:t>
            </w:r>
          </w:p>
        </w:tc>
      </w:tr>
      <w:tr w:rsidR="00175625" w:rsidRPr="006453DD" w14:paraId="63C087FC" w14:textId="77777777" w:rsidTr="004B3BEE">
        <w:trPr>
          <w:trHeight w:val="320"/>
          <w:jc w:val="center"/>
        </w:trPr>
        <w:tc>
          <w:tcPr>
            <w:tcW w:w="2342" w:type="dxa"/>
            <w:noWrap/>
          </w:tcPr>
          <w:p w14:paraId="752674BB" w14:textId="0B9E8A66" w:rsidR="00175625" w:rsidRPr="00E21F72" w:rsidRDefault="00AB4C36" w:rsidP="006453DD">
            <w:pPr>
              <w:tabs>
                <w:tab w:val="left" w:pos="780"/>
              </w:tabs>
              <w:rPr>
                <w:rFonts w:eastAsia="Times New Roman"/>
                <w:color w:val="000000"/>
                <w:lang w:val="en-US"/>
              </w:rPr>
            </w:pPr>
            <w:r>
              <w:rPr>
                <w:rFonts w:eastAsia="Times New Roman"/>
                <w:b/>
                <w:bCs/>
                <w:color w:val="000000"/>
                <w:lang w:val="en-US"/>
              </w:rPr>
              <w:lastRenderedPageBreak/>
              <w:t xml:space="preserve">2) </w:t>
            </w:r>
            <w:r w:rsidR="00175625" w:rsidRPr="00DA1C42">
              <w:rPr>
                <w:rFonts w:eastAsia="Times New Roman"/>
                <w:b/>
                <w:bCs/>
                <w:color w:val="000000"/>
                <w:lang w:val="en-US"/>
              </w:rPr>
              <w:t xml:space="preserve">The Technical and Administrative Support </w:t>
            </w:r>
            <w:proofErr w:type="spellStart"/>
            <w:r w:rsidR="00175625" w:rsidRPr="00DA1C42">
              <w:rPr>
                <w:rFonts w:eastAsia="Times New Roman"/>
                <w:b/>
                <w:bCs/>
                <w:color w:val="000000"/>
                <w:lang w:val="en-US"/>
              </w:rPr>
              <w:t>Programme</w:t>
            </w:r>
            <w:proofErr w:type="spellEnd"/>
            <w:r w:rsidR="00175625" w:rsidRPr="00DA1C42">
              <w:rPr>
                <w:rFonts w:eastAsia="Times New Roman"/>
                <w:b/>
                <w:bCs/>
                <w:color w:val="000000"/>
                <w:lang w:val="en-US"/>
              </w:rPr>
              <w:t xml:space="preserve"> for Energy Communities (CER)</w:t>
            </w:r>
            <w:r w:rsidR="00175625" w:rsidRPr="00DA1C42">
              <w:rPr>
                <w:rFonts w:eastAsia="Times New Roman"/>
                <w:color w:val="000000"/>
                <w:lang w:val="en-US"/>
              </w:rPr>
              <w:t xml:space="preserve"> </w:t>
            </w:r>
            <w:r w:rsidR="00175625" w:rsidRPr="00E21F72">
              <w:rPr>
                <w:lang w:val="en-US"/>
              </w:rPr>
              <w:t>(</w:t>
            </w:r>
            <w:proofErr w:type="spellStart"/>
            <w:r w:rsidR="00175625" w:rsidRPr="00E21F72">
              <w:rPr>
                <w:lang w:val="en-US"/>
              </w:rPr>
              <w:t>D.lgs</w:t>
            </w:r>
            <w:proofErr w:type="spellEnd"/>
            <w:r w:rsidR="00175625" w:rsidRPr="00E21F72">
              <w:rPr>
                <w:lang w:val="en-US"/>
              </w:rPr>
              <w:t xml:space="preserve">. 199/2021 + DM 23 </w:t>
            </w:r>
            <w:proofErr w:type="spellStart"/>
            <w:r w:rsidR="00175625" w:rsidRPr="00E21F72">
              <w:rPr>
                <w:lang w:val="en-US"/>
              </w:rPr>
              <w:t>gennaio</w:t>
            </w:r>
            <w:proofErr w:type="spellEnd"/>
            <w:r w:rsidR="00175625" w:rsidRPr="00E21F72">
              <w:rPr>
                <w:lang w:val="en-US"/>
              </w:rPr>
              <w:t xml:space="preserve"> 2024)</w:t>
            </w:r>
            <w:r w:rsidR="00175625">
              <w:rPr>
                <w:lang w:val="en-US"/>
              </w:rPr>
              <w:t xml:space="preserve"> </w:t>
            </w:r>
          </w:p>
        </w:tc>
        <w:tc>
          <w:tcPr>
            <w:tcW w:w="420" w:type="dxa"/>
            <w:noWrap/>
          </w:tcPr>
          <w:p w14:paraId="5F59148E" w14:textId="77777777" w:rsidR="00175625" w:rsidRPr="00E21F72" w:rsidRDefault="00175625" w:rsidP="006453DD">
            <w:pPr>
              <w:rPr>
                <w:rFonts w:eastAsia="Times New Roman"/>
                <w:color w:val="000000"/>
                <w:lang w:val="en-US"/>
              </w:rPr>
            </w:pPr>
          </w:p>
        </w:tc>
        <w:tc>
          <w:tcPr>
            <w:tcW w:w="420" w:type="dxa"/>
            <w:noWrap/>
          </w:tcPr>
          <w:p w14:paraId="777677B4" w14:textId="77777777" w:rsidR="00175625" w:rsidRPr="00E21F72" w:rsidRDefault="00175625" w:rsidP="006453DD">
            <w:pPr>
              <w:rPr>
                <w:rFonts w:eastAsia="Times New Roman"/>
                <w:color w:val="000000"/>
                <w:lang w:val="en-US"/>
              </w:rPr>
            </w:pPr>
          </w:p>
        </w:tc>
        <w:tc>
          <w:tcPr>
            <w:tcW w:w="544" w:type="dxa"/>
            <w:noWrap/>
          </w:tcPr>
          <w:p w14:paraId="16DB38B8" w14:textId="77777777" w:rsidR="00175625" w:rsidRPr="00E21F72" w:rsidRDefault="00175625" w:rsidP="006453DD">
            <w:pPr>
              <w:rPr>
                <w:rFonts w:eastAsia="Times New Roman"/>
                <w:color w:val="000000"/>
                <w:lang w:val="en-US"/>
              </w:rPr>
            </w:pPr>
          </w:p>
        </w:tc>
        <w:tc>
          <w:tcPr>
            <w:tcW w:w="420" w:type="dxa"/>
            <w:noWrap/>
          </w:tcPr>
          <w:p w14:paraId="731B95ED" w14:textId="77777777" w:rsidR="00175625" w:rsidRPr="00E21F72" w:rsidRDefault="00175625" w:rsidP="006453DD">
            <w:pPr>
              <w:rPr>
                <w:rFonts w:eastAsia="Times New Roman"/>
                <w:color w:val="000000"/>
                <w:lang w:val="en-US"/>
              </w:rPr>
            </w:pPr>
          </w:p>
        </w:tc>
        <w:tc>
          <w:tcPr>
            <w:tcW w:w="420" w:type="dxa"/>
            <w:noWrap/>
          </w:tcPr>
          <w:p w14:paraId="04538FF3" w14:textId="77777777" w:rsidR="00175625" w:rsidRPr="006453DD" w:rsidRDefault="00175625" w:rsidP="006453DD">
            <w:pPr>
              <w:rPr>
                <w:rFonts w:eastAsia="Times New Roman"/>
                <w:color w:val="000000"/>
                <w:lang w:val="it-IT"/>
              </w:rPr>
            </w:pPr>
            <w:r>
              <w:rPr>
                <w:rFonts w:eastAsia="Times New Roman"/>
                <w:color w:val="000000"/>
                <w:lang w:val="it-IT"/>
              </w:rPr>
              <w:t>X</w:t>
            </w:r>
          </w:p>
        </w:tc>
        <w:tc>
          <w:tcPr>
            <w:tcW w:w="420" w:type="dxa"/>
            <w:noWrap/>
          </w:tcPr>
          <w:p w14:paraId="14C611A8" w14:textId="77777777" w:rsidR="00175625" w:rsidRPr="006453DD" w:rsidRDefault="00175625" w:rsidP="006453DD">
            <w:pPr>
              <w:rPr>
                <w:rFonts w:eastAsia="Times New Roman"/>
                <w:color w:val="000000"/>
                <w:lang w:val="it-IT"/>
              </w:rPr>
            </w:pPr>
          </w:p>
        </w:tc>
        <w:tc>
          <w:tcPr>
            <w:tcW w:w="420" w:type="dxa"/>
            <w:noWrap/>
          </w:tcPr>
          <w:p w14:paraId="0DA00C3D" w14:textId="77777777" w:rsidR="00175625" w:rsidRPr="006453DD" w:rsidRDefault="00175625" w:rsidP="006453DD">
            <w:pPr>
              <w:rPr>
                <w:rFonts w:eastAsia="Times New Roman"/>
                <w:color w:val="000000"/>
                <w:lang w:val="it-IT"/>
              </w:rPr>
            </w:pPr>
            <w:r>
              <w:rPr>
                <w:rFonts w:eastAsia="Times New Roman"/>
                <w:color w:val="000000"/>
                <w:lang w:val="it-IT"/>
              </w:rPr>
              <w:t>X</w:t>
            </w:r>
          </w:p>
        </w:tc>
        <w:tc>
          <w:tcPr>
            <w:tcW w:w="420" w:type="dxa"/>
            <w:noWrap/>
          </w:tcPr>
          <w:p w14:paraId="50022819" w14:textId="77777777" w:rsidR="00175625" w:rsidRPr="006453DD" w:rsidRDefault="00175625" w:rsidP="006453DD">
            <w:pPr>
              <w:rPr>
                <w:rFonts w:eastAsia="Times New Roman"/>
                <w:color w:val="000000"/>
                <w:lang w:val="it-IT"/>
              </w:rPr>
            </w:pPr>
          </w:p>
        </w:tc>
        <w:tc>
          <w:tcPr>
            <w:tcW w:w="420" w:type="dxa"/>
            <w:noWrap/>
          </w:tcPr>
          <w:p w14:paraId="7DC919CD" w14:textId="77777777" w:rsidR="00175625" w:rsidRPr="006453DD" w:rsidRDefault="00175625" w:rsidP="006453DD">
            <w:pPr>
              <w:rPr>
                <w:rFonts w:eastAsia="Times New Roman"/>
                <w:color w:val="000000"/>
                <w:lang w:val="it-IT"/>
              </w:rPr>
            </w:pPr>
          </w:p>
        </w:tc>
        <w:tc>
          <w:tcPr>
            <w:tcW w:w="420" w:type="dxa"/>
            <w:noWrap/>
          </w:tcPr>
          <w:p w14:paraId="26EFBBB2" w14:textId="77777777" w:rsidR="00175625" w:rsidRPr="006453DD" w:rsidRDefault="00175625" w:rsidP="006453DD">
            <w:pPr>
              <w:rPr>
                <w:rFonts w:eastAsia="Times New Roman"/>
                <w:color w:val="000000"/>
                <w:lang w:val="it-IT"/>
              </w:rPr>
            </w:pPr>
          </w:p>
        </w:tc>
        <w:tc>
          <w:tcPr>
            <w:tcW w:w="1986" w:type="dxa"/>
          </w:tcPr>
          <w:p w14:paraId="560056A2" w14:textId="77777777" w:rsidR="00175625" w:rsidRPr="00DA00AB" w:rsidRDefault="00175625" w:rsidP="006453DD">
            <w:pPr>
              <w:rPr>
                <w:rFonts w:eastAsia="Times New Roman"/>
                <w:b/>
                <w:bCs/>
                <w:color w:val="000000"/>
                <w:lang w:val="en-US"/>
              </w:rPr>
            </w:pPr>
            <w:r w:rsidRPr="00FD40B2">
              <w:rPr>
                <w:rFonts w:eastAsia="Times New Roman"/>
                <w:color w:val="000000"/>
                <w:lang w:val="en-US"/>
              </w:rPr>
              <w:t>quick wins</w:t>
            </w:r>
            <w:r>
              <w:rPr>
                <w:rFonts w:eastAsia="Times New Roman"/>
                <w:color w:val="000000"/>
                <w:lang w:val="en-US"/>
              </w:rPr>
              <w:t xml:space="preserve"> </w:t>
            </w:r>
          </w:p>
        </w:tc>
        <w:tc>
          <w:tcPr>
            <w:tcW w:w="5802" w:type="dxa"/>
          </w:tcPr>
          <w:p w14:paraId="66085CD1" w14:textId="77777777" w:rsidR="00175625" w:rsidRPr="00DA1C42" w:rsidRDefault="00175625" w:rsidP="00DA1C42">
            <w:pPr>
              <w:rPr>
                <w:rFonts w:eastAsia="Times New Roman"/>
                <w:color w:val="000000"/>
                <w:lang w:val="en-US"/>
              </w:rPr>
            </w:pPr>
            <w:r w:rsidRPr="00DA1C42">
              <w:rPr>
                <w:rFonts w:eastAsia="Times New Roman"/>
                <w:b/>
                <w:bCs/>
                <w:color w:val="000000"/>
                <w:lang w:val="en-US"/>
              </w:rPr>
              <w:t xml:space="preserve">The Technical and Administrative Support </w:t>
            </w:r>
            <w:proofErr w:type="spellStart"/>
            <w:r w:rsidRPr="00DA1C42">
              <w:rPr>
                <w:rFonts w:eastAsia="Times New Roman"/>
                <w:b/>
                <w:bCs/>
                <w:color w:val="000000"/>
                <w:lang w:val="en-US"/>
              </w:rPr>
              <w:t>Programme</w:t>
            </w:r>
            <w:proofErr w:type="spellEnd"/>
            <w:r w:rsidRPr="00DA1C42">
              <w:rPr>
                <w:rFonts w:eastAsia="Times New Roman"/>
                <w:b/>
                <w:bCs/>
                <w:color w:val="000000"/>
                <w:lang w:val="en-US"/>
              </w:rPr>
              <w:t xml:space="preserve"> for Energy Communities (CER)</w:t>
            </w:r>
            <w:r w:rsidRPr="00DA1C42">
              <w:rPr>
                <w:rFonts w:eastAsia="Times New Roman"/>
                <w:color w:val="000000"/>
                <w:lang w:val="en-US"/>
              </w:rPr>
              <w:t xml:space="preserve"> can be framed as a quick win because it builds directly on existing legislation (Legislative Decree 199/2021 and the Ministerial Decree of 23 January 2024), requiring no new regulatory framework. By providing immediate technical and administrative assistance, it removes practical bottlenecks that currently delay the activation and effective functioning of CERs.</w:t>
            </w:r>
          </w:p>
          <w:p w14:paraId="69DDA134" w14:textId="77777777" w:rsidR="00175625" w:rsidRPr="00DA1C42" w:rsidRDefault="00175625" w:rsidP="00DA1C42">
            <w:pPr>
              <w:rPr>
                <w:rFonts w:eastAsia="Times New Roman"/>
                <w:color w:val="000000"/>
                <w:lang w:val="en-US"/>
              </w:rPr>
            </w:pPr>
            <w:r w:rsidRPr="00DA1C42">
              <w:rPr>
                <w:rFonts w:eastAsia="Times New Roman"/>
                <w:color w:val="000000"/>
                <w:lang w:val="en-US"/>
              </w:rPr>
              <w:t>The policy delivers fast, tangible results by improving implementation capacity at local level, especially for municipalities and small actors. Its impact is immediate, highly feasible and low-risk, accelerating the uptake of already-approved policies rather than redesigning the system.</w:t>
            </w:r>
          </w:p>
          <w:p w14:paraId="767E3B94" w14:textId="77777777" w:rsidR="00175625" w:rsidRPr="00FD40B2" w:rsidRDefault="00175625" w:rsidP="00DA1C42">
            <w:pPr>
              <w:rPr>
                <w:rFonts w:eastAsia="Times New Roman"/>
                <w:color w:val="000000"/>
                <w:lang w:val="en-US"/>
              </w:rPr>
            </w:pPr>
            <w:r w:rsidRPr="00DA1C42">
              <w:rPr>
                <w:rFonts w:eastAsia="Times New Roman"/>
                <w:color w:val="000000"/>
                <w:lang w:val="en-US"/>
              </w:rPr>
              <w:t>As such, it represents a rapid and cost-effective adjustment that unlocks the potential of existing measures.</w:t>
            </w:r>
          </w:p>
        </w:tc>
      </w:tr>
      <w:tr w:rsidR="00175625" w:rsidRPr="006453DD" w14:paraId="77DE4FC7" w14:textId="77777777" w:rsidTr="004B3BEE">
        <w:trPr>
          <w:trHeight w:val="320"/>
          <w:jc w:val="center"/>
        </w:trPr>
        <w:tc>
          <w:tcPr>
            <w:tcW w:w="2342" w:type="dxa"/>
            <w:noWrap/>
          </w:tcPr>
          <w:p w14:paraId="6C2DCC0D" w14:textId="58BE26FF" w:rsidR="00175625" w:rsidRPr="00E21F72" w:rsidRDefault="002802E8" w:rsidP="007304D8">
            <w:pPr>
              <w:tabs>
                <w:tab w:val="left" w:pos="780"/>
              </w:tabs>
              <w:rPr>
                <w:rFonts w:eastAsia="Times New Roman"/>
                <w:color w:val="000000"/>
                <w:lang w:val="en-US"/>
              </w:rPr>
            </w:pPr>
            <w:r>
              <w:rPr>
                <w:rFonts w:eastAsia="Times New Roman"/>
                <w:b/>
                <w:bCs/>
                <w:color w:val="000000"/>
              </w:rPr>
              <w:t>12</w:t>
            </w:r>
            <w:r w:rsidR="00AB4C36">
              <w:rPr>
                <w:rFonts w:eastAsia="Times New Roman"/>
                <w:b/>
                <w:bCs/>
                <w:color w:val="000000"/>
              </w:rPr>
              <w:t xml:space="preserve">) </w:t>
            </w:r>
            <w:r w:rsidR="00175625" w:rsidRPr="00010220">
              <w:rPr>
                <w:rFonts w:eastAsia="Times New Roman"/>
                <w:b/>
                <w:bCs/>
                <w:color w:val="000000"/>
              </w:rPr>
              <w:t xml:space="preserve">Renewables Transparency and Consumer Protection </w:t>
            </w:r>
          </w:p>
        </w:tc>
        <w:tc>
          <w:tcPr>
            <w:tcW w:w="420" w:type="dxa"/>
            <w:noWrap/>
          </w:tcPr>
          <w:p w14:paraId="33F9F214" w14:textId="77777777" w:rsidR="00175625" w:rsidRPr="00E21F72" w:rsidRDefault="00175625" w:rsidP="007304D8">
            <w:pPr>
              <w:rPr>
                <w:rFonts w:eastAsia="Times New Roman"/>
                <w:color w:val="000000"/>
                <w:lang w:val="en-US"/>
              </w:rPr>
            </w:pPr>
          </w:p>
        </w:tc>
        <w:tc>
          <w:tcPr>
            <w:tcW w:w="420" w:type="dxa"/>
            <w:noWrap/>
          </w:tcPr>
          <w:p w14:paraId="16C8BDB6" w14:textId="77777777" w:rsidR="00175625" w:rsidRPr="00E21F72" w:rsidRDefault="00175625" w:rsidP="007304D8">
            <w:pPr>
              <w:rPr>
                <w:rFonts w:eastAsia="Times New Roman"/>
                <w:color w:val="000000"/>
                <w:lang w:val="en-US"/>
              </w:rPr>
            </w:pPr>
          </w:p>
        </w:tc>
        <w:tc>
          <w:tcPr>
            <w:tcW w:w="544" w:type="dxa"/>
            <w:noWrap/>
          </w:tcPr>
          <w:p w14:paraId="2E22BDCB" w14:textId="77777777" w:rsidR="00175625" w:rsidRPr="00E21F72" w:rsidRDefault="00175625" w:rsidP="007304D8">
            <w:pPr>
              <w:rPr>
                <w:rFonts w:eastAsia="Times New Roman"/>
                <w:color w:val="000000"/>
                <w:lang w:val="en-US"/>
              </w:rPr>
            </w:pPr>
          </w:p>
        </w:tc>
        <w:tc>
          <w:tcPr>
            <w:tcW w:w="420" w:type="dxa"/>
            <w:noWrap/>
          </w:tcPr>
          <w:p w14:paraId="05D7E3F3" w14:textId="77777777" w:rsidR="00175625" w:rsidRPr="00E21F72" w:rsidRDefault="00175625" w:rsidP="007304D8">
            <w:pPr>
              <w:rPr>
                <w:rFonts w:eastAsia="Times New Roman"/>
                <w:color w:val="000000"/>
                <w:lang w:val="en-US"/>
              </w:rPr>
            </w:pPr>
          </w:p>
        </w:tc>
        <w:tc>
          <w:tcPr>
            <w:tcW w:w="420" w:type="dxa"/>
            <w:noWrap/>
          </w:tcPr>
          <w:p w14:paraId="46509487" w14:textId="77777777" w:rsidR="00175625" w:rsidRPr="006453DD" w:rsidRDefault="00175625" w:rsidP="007304D8">
            <w:pPr>
              <w:rPr>
                <w:rFonts w:eastAsia="Times New Roman"/>
                <w:color w:val="000000"/>
                <w:lang w:val="it-IT"/>
              </w:rPr>
            </w:pPr>
            <w:r>
              <w:rPr>
                <w:rFonts w:eastAsia="Times New Roman"/>
                <w:color w:val="000000"/>
                <w:lang w:val="it-IT"/>
              </w:rPr>
              <w:t>X</w:t>
            </w:r>
          </w:p>
        </w:tc>
        <w:tc>
          <w:tcPr>
            <w:tcW w:w="420" w:type="dxa"/>
            <w:noWrap/>
          </w:tcPr>
          <w:p w14:paraId="1C5EE22D" w14:textId="77777777" w:rsidR="00175625" w:rsidRPr="006453DD" w:rsidRDefault="00175625" w:rsidP="007304D8">
            <w:pPr>
              <w:rPr>
                <w:rFonts w:eastAsia="Times New Roman"/>
                <w:color w:val="000000"/>
                <w:lang w:val="it-IT"/>
              </w:rPr>
            </w:pPr>
          </w:p>
        </w:tc>
        <w:tc>
          <w:tcPr>
            <w:tcW w:w="420" w:type="dxa"/>
            <w:noWrap/>
          </w:tcPr>
          <w:p w14:paraId="7F1797BC" w14:textId="77777777" w:rsidR="00175625" w:rsidRPr="006453DD" w:rsidRDefault="00175625" w:rsidP="007304D8">
            <w:pPr>
              <w:rPr>
                <w:rFonts w:eastAsia="Times New Roman"/>
                <w:color w:val="000000"/>
                <w:lang w:val="it-IT"/>
              </w:rPr>
            </w:pPr>
            <w:r>
              <w:rPr>
                <w:rFonts w:eastAsia="Times New Roman"/>
                <w:color w:val="000000"/>
                <w:lang w:val="it-IT"/>
              </w:rPr>
              <w:t>X</w:t>
            </w:r>
          </w:p>
        </w:tc>
        <w:tc>
          <w:tcPr>
            <w:tcW w:w="420" w:type="dxa"/>
            <w:noWrap/>
          </w:tcPr>
          <w:p w14:paraId="4724FAC3" w14:textId="77777777" w:rsidR="00175625" w:rsidRPr="006453DD" w:rsidRDefault="00175625" w:rsidP="007304D8">
            <w:pPr>
              <w:rPr>
                <w:rFonts w:eastAsia="Times New Roman"/>
                <w:color w:val="000000"/>
                <w:lang w:val="it-IT"/>
              </w:rPr>
            </w:pPr>
          </w:p>
        </w:tc>
        <w:tc>
          <w:tcPr>
            <w:tcW w:w="420" w:type="dxa"/>
            <w:noWrap/>
          </w:tcPr>
          <w:p w14:paraId="70B4E13B" w14:textId="77777777" w:rsidR="00175625" w:rsidRPr="006453DD" w:rsidRDefault="00175625" w:rsidP="007304D8">
            <w:pPr>
              <w:rPr>
                <w:rFonts w:eastAsia="Times New Roman"/>
                <w:color w:val="000000"/>
                <w:lang w:val="it-IT"/>
              </w:rPr>
            </w:pPr>
          </w:p>
        </w:tc>
        <w:tc>
          <w:tcPr>
            <w:tcW w:w="420" w:type="dxa"/>
            <w:noWrap/>
          </w:tcPr>
          <w:p w14:paraId="66317ED4" w14:textId="77777777" w:rsidR="00175625" w:rsidRPr="006453DD" w:rsidRDefault="00175625" w:rsidP="007304D8">
            <w:pPr>
              <w:rPr>
                <w:rFonts w:eastAsia="Times New Roman"/>
                <w:color w:val="000000"/>
                <w:lang w:val="it-IT"/>
              </w:rPr>
            </w:pPr>
          </w:p>
        </w:tc>
        <w:tc>
          <w:tcPr>
            <w:tcW w:w="1986" w:type="dxa"/>
          </w:tcPr>
          <w:p w14:paraId="13DB8886" w14:textId="77777777" w:rsidR="00175625" w:rsidRPr="00FD40B2" w:rsidRDefault="00175625" w:rsidP="007304D8">
            <w:pPr>
              <w:rPr>
                <w:rFonts w:eastAsia="Times New Roman"/>
                <w:color w:val="000000"/>
                <w:lang w:val="en-US"/>
              </w:rPr>
            </w:pPr>
            <w:r w:rsidRPr="00FD40B2">
              <w:rPr>
                <w:rFonts w:eastAsia="Times New Roman"/>
                <w:color w:val="000000"/>
                <w:lang w:val="en-US"/>
              </w:rPr>
              <w:t>structural shifts</w:t>
            </w:r>
          </w:p>
        </w:tc>
        <w:tc>
          <w:tcPr>
            <w:tcW w:w="5802" w:type="dxa"/>
          </w:tcPr>
          <w:p w14:paraId="681139AB" w14:textId="77777777" w:rsidR="00175625" w:rsidRPr="00FD40B2" w:rsidRDefault="00175625" w:rsidP="007304D8">
            <w:pPr>
              <w:rPr>
                <w:rFonts w:eastAsia="Times New Roman"/>
                <w:color w:val="000000"/>
                <w:lang w:val="en-US"/>
              </w:rPr>
            </w:pPr>
            <w:r w:rsidRPr="00AF3648">
              <w:rPr>
                <w:rFonts w:eastAsia="Times New Roman"/>
                <w:b/>
                <w:bCs/>
                <w:color w:val="000000"/>
              </w:rPr>
              <w:t xml:space="preserve">Participatory and Evidence-Based Energy Planning (PEP-EB) </w:t>
            </w:r>
            <w:r w:rsidRPr="00E21F72">
              <w:rPr>
                <w:rFonts w:eastAsia="Times New Roman"/>
                <w:color w:val="000000"/>
              </w:rPr>
              <w:t>constitutes a structural shift because</w:t>
            </w:r>
            <w:r w:rsidRPr="00AF3648">
              <w:rPr>
                <w:rFonts w:eastAsia="Times New Roman"/>
                <w:color w:val="000000"/>
              </w:rPr>
              <w:t xml:space="preserve"> it changes how energy policy decisions are designed, justified and adjusted over time. By embedding participation and scientific evidence into ordinary planning processes, it moves policymaking away from ad-hoc, top-down decisions towards transparent, iterative and accountable governance.</w:t>
            </w:r>
            <w:r w:rsidRPr="00AF3648">
              <w:rPr>
                <w:rFonts w:eastAsia="Times New Roman"/>
                <w:color w:val="000000"/>
              </w:rPr>
              <w:br/>
              <w:t>The policy redefines institutional practices by making co-design, monitoring and evidence use standard requirements rather than optional add-ons. While formal institutions remain unchanged, their operating logic is transformed.</w:t>
            </w:r>
            <w:r w:rsidRPr="00AF3648">
              <w:rPr>
                <w:rFonts w:eastAsia="Times New Roman"/>
                <w:color w:val="000000"/>
              </w:rPr>
              <w:br/>
              <w:t xml:space="preserve">The structural impact lies in improving policy quality, </w:t>
            </w:r>
            <w:r w:rsidRPr="00AF3648">
              <w:rPr>
                <w:rFonts w:eastAsia="Times New Roman"/>
                <w:color w:val="000000"/>
              </w:rPr>
              <w:lastRenderedPageBreak/>
              <w:t>legitimacy and trust, with long-lasting effects on coordination, implementation and social acceptance of the energy transition.</w:t>
            </w:r>
          </w:p>
        </w:tc>
      </w:tr>
      <w:tr w:rsidR="00175625" w:rsidRPr="006453DD" w14:paraId="17FB8E53" w14:textId="77777777" w:rsidTr="004B3BEE">
        <w:trPr>
          <w:trHeight w:val="320"/>
          <w:jc w:val="center"/>
        </w:trPr>
        <w:tc>
          <w:tcPr>
            <w:tcW w:w="2342" w:type="dxa"/>
            <w:noWrap/>
          </w:tcPr>
          <w:p w14:paraId="26A76C65" w14:textId="4D932064" w:rsidR="00175625" w:rsidRPr="007304D8" w:rsidRDefault="002802E8" w:rsidP="007304D8">
            <w:pPr>
              <w:tabs>
                <w:tab w:val="left" w:pos="780"/>
              </w:tabs>
              <w:rPr>
                <w:lang w:val="en-US"/>
              </w:rPr>
            </w:pPr>
            <w:r>
              <w:rPr>
                <w:rFonts w:eastAsia="Times New Roman"/>
                <w:b/>
                <w:bCs/>
                <w:color w:val="000000"/>
              </w:rPr>
              <w:t xml:space="preserve">6) </w:t>
            </w:r>
            <w:r w:rsidR="00175625" w:rsidRPr="00010220">
              <w:rPr>
                <w:rFonts w:eastAsia="Times New Roman"/>
                <w:b/>
                <w:bCs/>
                <w:color w:val="000000"/>
              </w:rPr>
              <w:t xml:space="preserve">Renewables Transparency and Consumer Protection </w:t>
            </w:r>
          </w:p>
        </w:tc>
        <w:tc>
          <w:tcPr>
            <w:tcW w:w="420" w:type="dxa"/>
            <w:noWrap/>
          </w:tcPr>
          <w:p w14:paraId="7FF63621" w14:textId="77777777" w:rsidR="00175625" w:rsidRPr="007304D8" w:rsidRDefault="00175625" w:rsidP="007304D8">
            <w:pPr>
              <w:rPr>
                <w:rFonts w:eastAsia="Times New Roman"/>
                <w:color w:val="000000"/>
                <w:lang w:val="en-US"/>
              </w:rPr>
            </w:pPr>
          </w:p>
        </w:tc>
        <w:tc>
          <w:tcPr>
            <w:tcW w:w="420" w:type="dxa"/>
            <w:noWrap/>
          </w:tcPr>
          <w:p w14:paraId="23878F38" w14:textId="77777777" w:rsidR="00175625" w:rsidRPr="007304D8" w:rsidRDefault="00175625" w:rsidP="007304D8">
            <w:pPr>
              <w:rPr>
                <w:rFonts w:eastAsia="Times New Roman"/>
                <w:color w:val="000000"/>
                <w:lang w:val="en-US"/>
              </w:rPr>
            </w:pPr>
          </w:p>
        </w:tc>
        <w:tc>
          <w:tcPr>
            <w:tcW w:w="544" w:type="dxa"/>
            <w:noWrap/>
          </w:tcPr>
          <w:p w14:paraId="228E1B4E" w14:textId="77777777" w:rsidR="00175625" w:rsidRPr="007304D8" w:rsidRDefault="00175625" w:rsidP="007304D8">
            <w:pPr>
              <w:rPr>
                <w:rFonts w:eastAsia="Times New Roman"/>
                <w:color w:val="000000"/>
                <w:lang w:val="en-US"/>
              </w:rPr>
            </w:pPr>
          </w:p>
        </w:tc>
        <w:tc>
          <w:tcPr>
            <w:tcW w:w="420" w:type="dxa"/>
            <w:noWrap/>
          </w:tcPr>
          <w:p w14:paraId="40BA4F82" w14:textId="77777777" w:rsidR="00175625" w:rsidRPr="007304D8" w:rsidRDefault="00175625" w:rsidP="007304D8">
            <w:pPr>
              <w:rPr>
                <w:rFonts w:eastAsia="Times New Roman"/>
                <w:color w:val="000000"/>
                <w:lang w:val="en-US"/>
              </w:rPr>
            </w:pPr>
          </w:p>
        </w:tc>
        <w:tc>
          <w:tcPr>
            <w:tcW w:w="420" w:type="dxa"/>
            <w:noWrap/>
          </w:tcPr>
          <w:p w14:paraId="468915B4" w14:textId="77777777" w:rsidR="00175625" w:rsidRPr="006453DD" w:rsidRDefault="00175625" w:rsidP="007304D8">
            <w:pPr>
              <w:rPr>
                <w:rFonts w:eastAsia="Times New Roman"/>
                <w:color w:val="000000"/>
                <w:lang w:val="it-IT"/>
              </w:rPr>
            </w:pPr>
            <w:r>
              <w:rPr>
                <w:rFonts w:eastAsia="Times New Roman"/>
                <w:color w:val="000000"/>
                <w:lang w:val="it-IT"/>
              </w:rPr>
              <w:t>X</w:t>
            </w:r>
          </w:p>
        </w:tc>
        <w:tc>
          <w:tcPr>
            <w:tcW w:w="420" w:type="dxa"/>
            <w:noWrap/>
          </w:tcPr>
          <w:p w14:paraId="14126E50" w14:textId="77777777" w:rsidR="00175625" w:rsidRPr="006453DD" w:rsidRDefault="00175625" w:rsidP="007304D8">
            <w:pPr>
              <w:rPr>
                <w:rFonts w:eastAsia="Times New Roman"/>
                <w:color w:val="000000"/>
                <w:lang w:val="it-IT"/>
              </w:rPr>
            </w:pPr>
          </w:p>
        </w:tc>
        <w:tc>
          <w:tcPr>
            <w:tcW w:w="420" w:type="dxa"/>
            <w:noWrap/>
          </w:tcPr>
          <w:p w14:paraId="221EB753" w14:textId="77777777" w:rsidR="00175625" w:rsidRPr="006453DD" w:rsidRDefault="00175625" w:rsidP="007304D8">
            <w:pPr>
              <w:rPr>
                <w:rFonts w:eastAsia="Times New Roman"/>
                <w:color w:val="000000"/>
                <w:lang w:val="it-IT"/>
              </w:rPr>
            </w:pPr>
          </w:p>
        </w:tc>
        <w:tc>
          <w:tcPr>
            <w:tcW w:w="420" w:type="dxa"/>
            <w:noWrap/>
          </w:tcPr>
          <w:p w14:paraId="0F6BB0D7" w14:textId="77777777" w:rsidR="00175625" w:rsidRPr="006453DD" w:rsidRDefault="00175625" w:rsidP="007304D8">
            <w:pPr>
              <w:rPr>
                <w:rFonts w:eastAsia="Times New Roman"/>
                <w:color w:val="000000"/>
                <w:lang w:val="it-IT"/>
              </w:rPr>
            </w:pPr>
          </w:p>
        </w:tc>
        <w:tc>
          <w:tcPr>
            <w:tcW w:w="420" w:type="dxa"/>
            <w:noWrap/>
          </w:tcPr>
          <w:p w14:paraId="316BD8BC" w14:textId="77777777" w:rsidR="00175625" w:rsidRPr="006453DD" w:rsidRDefault="00175625" w:rsidP="007304D8">
            <w:pPr>
              <w:rPr>
                <w:rFonts w:eastAsia="Times New Roman"/>
                <w:color w:val="000000"/>
                <w:lang w:val="it-IT"/>
              </w:rPr>
            </w:pPr>
          </w:p>
        </w:tc>
        <w:tc>
          <w:tcPr>
            <w:tcW w:w="420" w:type="dxa"/>
            <w:noWrap/>
          </w:tcPr>
          <w:p w14:paraId="116679B8" w14:textId="77777777" w:rsidR="00175625" w:rsidRPr="006453DD" w:rsidRDefault="00175625" w:rsidP="007304D8">
            <w:pPr>
              <w:rPr>
                <w:rFonts w:eastAsia="Times New Roman"/>
                <w:color w:val="000000"/>
                <w:lang w:val="it-IT"/>
              </w:rPr>
            </w:pPr>
            <w:r>
              <w:rPr>
                <w:rFonts w:eastAsia="Times New Roman"/>
                <w:color w:val="000000"/>
                <w:lang w:val="it-IT"/>
              </w:rPr>
              <w:t>X</w:t>
            </w:r>
          </w:p>
        </w:tc>
        <w:tc>
          <w:tcPr>
            <w:tcW w:w="1986" w:type="dxa"/>
          </w:tcPr>
          <w:p w14:paraId="23583E05" w14:textId="77777777" w:rsidR="00175625" w:rsidRPr="00FD40B2" w:rsidRDefault="00175625" w:rsidP="007304D8">
            <w:pPr>
              <w:rPr>
                <w:rFonts w:eastAsia="Times New Roman"/>
                <w:color w:val="000000"/>
                <w:lang w:val="en-US"/>
              </w:rPr>
            </w:pPr>
            <w:r w:rsidRPr="00FD40B2">
              <w:rPr>
                <w:rFonts w:eastAsia="Times New Roman"/>
                <w:color w:val="000000"/>
                <w:lang w:val="en-US"/>
              </w:rPr>
              <w:t xml:space="preserve">quick wins, </w:t>
            </w:r>
          </w:p>
        </w:tc>
        <w:tc>
          <w:tcPr>
            <w:tcW w:w="5802" w:type="dxa"/>
          </w:tcPr>
          <w:p w14:paraId="0B5005CF" w14:textId="77777777" w:rsidR="00175625" w:rsidRPr="00FD40B2" w:rsidRDefault="00175625" w:rsidP="007304D8">
            <w:pPr>
              <w:rPr>
                <w:rFonts w:eastAsia="Times New Roman"/>
                <w:color w:val="000000"/>
                <w:lang w:val="en-US"/>
              </w:rPr>
            </w:pPr>
            <w:r w:rsidRPr="00323EE3">
              <w:rPr>
                <w:rFonts w:eastAsia="Times New Roman"/>
                <w:b/>
                <w:bCs/>
                <w:color w:val="000000"/>
              </w:rPr>
              <w:t xml:space="preserve">Renewables Transparency and Consumer Protection can be framed </w:t>
            </w:r>
            <w:r w:rsidRPr="007304D8">
              <w:rPr>
                <w:rFonts w:eastAsia="Times New Roman"/>
                <w:color w:val="000000"/>
              </w:rPr>
              <w:t>as a quick win</w:t>
            </w:r>
            <w:r w:rsidRPr="00323EE3">
              <w:rPr>
                <w:rFonts w:eastAsia="Times New Roman"/>
                <w:color w:val="000000"/>
              </w:rPr>
              <w:t xml:space="preserve"> because it delivers immediate benefits through a clear, national communication campaign addressing misinformation, fraud risks and low consumer awareness. By providing simple, trustworthy messages on renewable energy options, rights and safeguards, the policy quickly increases confidence and informed decision-making.</w:t>
            </w:r>
            <w:r w:rsidRPr="00323EE3">
              <w:rPr>
                <w:rFonts w:eastAsia="Times New Roman"/>
                <w:color w:val="000000"/>
              </w:rPr>
              <w:br/>
              <w:t>It does not require institutional reform or complex regulatory changes, relying instead on coordinated messaging and existing consumer protection frameworks.</w:t>
            </w:r>
            <w:r w:rsidRPr="00323EE3">
              <w:rPr>
                <w:rFonts w:eastAsia="Times New Roman"/>
                <w:color w:val="000000"/>
              </w:rPr>
              <w:br/>
              <w:t xml:space="preserve">The impact is rapid and visible: improved trust, reduced exposure to scams and faster uptake of renewable solutions. Its high feasibility and low implementation costs make it </w:t>
            </w:r>
            <w:proofErr w:type="gramStart"/>
            <w:r w:rsidRPr="00323EE3">
              <w:rPr>
                <w:rFonts w:eastAsia="Times New Roman"/>
                <w:color w:val="000000"/>
              </w:rPr>
              <w:t>an effective</w:t>
            </w:r>
            <w:proofErr w:type="gramEnd"/>
            <w:r w:rsidRPr="00323EE3">
              <w:rPr>
                <w:rFonts w:eastAsia="Times New Roman"/>
                <w:color w:val="000000"/>
              </w:rPr>
              <w:t xml:space="preserve"> short-term action with immediate </w:t>
            </w:r>
            <w:proofErr w:type="spellStart"/>
            <w:r w:rsidRPr="00323EE3">
              <w:rPr>
                <w:rFonts w:eastAsia="Times New Roman"/>
                <w:color w:val="000000"/>
              </w:rPr>
              <w:t>stabilising</w:t>
            </w:r>
            <w:proofErr w:type="spellEnd"/>
            <w:r w:rsidRPr="00323EE3">
              <w:rPr>
                <w:rFonts w:eastAsia="Times New Roman"/>
                <w:color w:val="000000"/>
              </w:rPr>
              <w:t xml:space="preserve"> effects.</w:t>
            </w:r>
          </w:p>
        </w:tc>
      </w:tr>
      <w:tr w:rsidR="00175625" w:rsidRPr="006453DD" w14:paraId="4B898637" w14:textId="77777777" w:rsidTr="004B3BEE">
        <w:trPr>
          <w:trHeight w:val="320"/>
          <w:jc w:val="center"/>
        </w:trPr>
        <w:tc>
          <w:tcPr>
            <w:tcW w:w="2342" w:type="dxa"/>
            <w:noWrap/>
          </w:tcPr>
          <w:p w14:paraId="288FBB81" w14:textId="1638A788" w:rsidR="00175625" w:rsidRPr="00175625" w:rsidRDefault="002A0606" w:rsidP="006453DD">
            <w:pPr>
              <w:tabs>
                <w:tab w:val="left" w:pos="780"/>
              </w:tabs>
              <w:rPr>
                <w:rFonts w:eastAsia="Times New Roman"/>
                <w:color w:val="000000"/>
                <w:lang w:val="en-US"/>
              </w:rPr>
            </w:pPr>
            <w:r>
              <w:rPr>
                <w:rFonts w:eastAsia="Times New Roman"/>
                <w:b/>
                <w:bCs/>
                <w:color w:val="000000"/>
              </w:rPr>
              <w:t xml:space="preserve">4) </w:t>
            </w:r>
            <w:r w:rsidR="00175625" w:rsidRPr="0023720F">
              <w:rPr>
                <w:rFonts w:eastAsia="Times New Roman"/>
                <w:b/>
                <w:bCs/>
                <w:color w:val="000000"/>
              </w:rPr>
              <w:t>The NETTING Package</w:t>
            </w:r>
          </w:p>
        </w:tc>
        <w:tc>
          <w:tcPr>
            <w:tcW w:w="420" w:type="dxa"/>
            <w:noWrap/>
          </w:tcPr>
          <w:p w14:paraId="2D1903EE" w14:textId="77777777" w:rsidR="00175625" w:rsidRPr="00175625" w:rsidRDefault="00175625" w:rsidP="006453DD">
            <w:pPr>
              <w:rPr>
                <w:rFonts w:eastAsia="Times New Roman"/>
                <w:color w:val="000000"/>
                <w:lang w:val="en-US"/>
              </w:rPr>
            </w:pPr>
          </w:p>
        </w:tc>
        <w:tc>
          <w:tcPr>
            <w:tcW w:w="420" w:type="dxa"/>
            <w:noWrap/>
          </w:tcPr>
          <w:p w14:paraId="33B8808D" w14:textId="77777777" w:rsidR="00175625" w:rsidRPr="00175625" w:rsidRDefault="00175625" w:rsidP="006453DD">
            <w:pPr>
              <w:rPr>
                <w:rFonts w:eastAsia="Times New Roman"/>
                <w:color w:val="000000"/>
                <w:lang w:val="en-US"/>
              </w:rPr>
            </w:pPr>
          </w:p>
        </w:tc>
        <w:tc>
          <w:tcPr>
            <w:tcW w:w="544" w:type="dxa"/>
            <w:noWrap/>
          </w:tcPr>
          <w:p w14:paraId="482878D0" w14:textId="77777777" w:rsidR="00175625" w:rsidRPr="00175625" w:rsidRDefault="00175625" w:rsidP="006453DD">
            <w:pPr>
              <w:rPr>
                <w:rFonts w:eastAsia="Times New Roman"/>
                <w:color w:val="000000"/>
                <w:lang w:val="en-US"/>
              </w:rPr>
            </w:pPr>
          </w:p>
        </w:tc>
        <w:tc>
          <w:tcPr>
            <w:tcW w:w="420" w:type="dxa"/>
            <w:noWrap/>
          </w:tcPr>
          <w:p w14:paraId="53AFAA5D" w14:textId="77777777" w:rsidR="00175625" w:rsidRPr="00175625" w:rsidRDefault="00175625" w:rsidP="006453DD">
            <w:pPr>
              <w:rPr>
                <w:rFonts w:eastAsia="Times New Roman"/>
                <w:color w:val="000000"/>
                <w:lang w:val="en-US"/>
              </w:rPr>
            </w:pPr>
          </w:p>
        </w:tc>
        <w:tc>
          <w:tcPr>
            <w:tcW w:w="420" w:type="dxa"/>
            <w:noWrap/>
          </w:tcPr>
          <w:p w14:paraId="152793B8" w14:textId="77777777" w:rsidR="00175625" w:rsidRPr="00175625" w:rsidRDefault="00175625" w:rsidP="006453DD">
            <w:pPr>
              <w:rPr>
                <w:rFonts w:eastAsia="Times New Roman"/>
                <w:color w:val="000000"/>
                <w:lang w:val="en-US"/>
              </w:rPr>
            </w:pPr>
            <w:r w:rsidRPr="00175625">
              <w:rPr>
                <w:rFonts w:eastAsia="Times New Roman"/>
                <w:color w:val="000000"/>
                <w:lang w:val="en-US"/>
              </w:rPr>
              <w:t>X</w:t>
            </w:r>
          </w:p>
        </w:tc>
        <w:tc>
          <w:tcPr>
            <w:tcW w:w="420" w:type="dxa"/>
            <w:noWrap/>
          </w:tcPr>
          <w:p w14:paraId="2A5ABCD5" w14:textId="77777777" w:rsidR="00175625" w:rsidRPr="00175625" w:rsidRDefault="00175625" w:rsidP="006453DD">
            <w:pPr>
              <w:rPr>
                <w:rFonts w:eastAsia="Times New Roman"/>
                <w:color w:val="000000"/>
                <w:lang w:val="en-US"/>
              </w:rPr>
            </w:pPr>
          </w:p>
        </w:tc>
        <w:tc>
          <w:tcPr>
            <w:tcW w:w="420" w:type="dxa"/>
            <w:noWrap/>
          </w:tcPr>
          <w:p w14:paraId="760AF9B0" w14:textId="77777777" w:rsidR="00175625" w:rsidRPr="00175625" w:rsidRDefault="00175625" w:rsidP="006453DD">
            <w:pPr>
              <w:rPr>
                <w:rFonts w:eastAsia="Times New Roman"/>
                <w:color w:val="000000"/>
                <w:lang w:val="en-US"/>
              </w:rPr>
            </w:pPr>
          </w:p>
        </w:tc>
        <w:tc>
          <w:tcPr>
            <w:tcW w:w="420" w:type="dxa"/>
            <w:noWrap/>
          </w:tcPr>
          <w:p w14:paraId="1E19CBA0" w14:textId="77777777" w:rsidR="00175625" w:rsidRPr="00175625" w:rsidRDefault="00175625" w:rsidP="006453DD">
            <w:pPr>
              <w:rPr>
                <w:rFonts w:eastAsia="Times New Roman"/>
                <w:color w:val="000000"/>
                <w:lang w:val="en-US"/>
              </w:rPr>
            </w:pPr>
          </w:p>
        </w:tc>
        <w:tc>
          <w:tcPr>
            <w:tcW w:w="420" w:type="dxa"/>
            <w:noWrap/>
          </w:tcPr>
          <w:p w14:paraId="5EA5882C" w14:textId="77777777" w:rsidR="00175625" w:rsidRPr="00175625" w:rsidRDefault="00175625" w:rsidP="006453DD">
            <w:pPr>
              <w:rPr>
                <w:rFonts w:eastAsia="Times New Roman"/>
                <w:color w:val="000000"/>
                <w:lang w:val="en-US"/>
              </w:rPr>
            </w:pPr>
          </w:p>
        </w:tc>
        <w:tc>
          <w:tcPr>
            <w:tcW w:w="420" w:type="dxa"/>
            <w:noWrap/>
          </w:tcPr>
          <w:p w14:paraId="0F65F207" w14:textId="77777777" w:rsidR="00175625" w:rsidRPr="00175625" w:rsidRDefault="00175625" w:rsidP="006453DD">
            <w:pPr>
              <w:rPr>
                <w:rFonts w:eastAsia="Times New Roman"/>
                <w:color w:val="000000"/>
                <w:lang w:val="en-US"/>
              </w:rPr>
            </w:pPr>
            <w:r w:rsidRPr="00175625">
              <w:rPr>
                <w:rFonts w:eastAsia="Times New Roman"/>
                <w:color w:val="000000"/>
                <w:lang w:val="en-US"/>
              </w:rPr>
              <w:t>X</w:t>
            </w:r>
          </w:p>
        </w:tc>
        <w:tc>
          <w:tcPr>
            <w:tcW w:w="1986" w:type="dxa"/>
          </w:tcPr>
          <w:p w14:paraId="5502BB8D" w14:textId="77777777" w:rsidR="00175625" w:rsidRPr="00FD40B2" w:rsidRDefault="00175625" w:rsidP="006453DD">
            <w:pPr>
              <w:rPr>
                <w:rFonts w:eastAsia="Times New Roman"/>
                <w:color w:val="000000"/>
                <w:lang w:val="en-US"/>
              </w:rPr>
            </w:pPr>
            <w:r w:rsidRPr="00FD40B2">
              <w:rPr>
                <w:rFonts w:eastAsia="Times New Roman"/>
                <w:color w:val="000000"/>
                <w:lang w:val="en-US"/>
              </w:rPr>
              <w:t xml:space="preserve">short-term </w:t>
            </w:r>
            <w:proofErr w:type="spellStart"/>
            <w:r w:rsidRPr="00FD40B2">
              <w:rPr>
                <w:rFonts w:eastAsia="Times New Roman"/>
                <w:color w:val="000000"/>
                <w:lang w:val="en-US"/>
              </w:rPr>
              <w:t>stabilisers</w:t>
            </w:r>
            <w:proofErr w:type="spellEnd"/>
          </w:p>
        </w:tc>
        <w:tc>
          <w:tcPr>
            <w:tcW w:w="5802" w:type="dxa"/>
          </w:tcPr>
          <w:p w14:paraId="64E1F539" w14:textId="77777777" w:rsidR="00175625" w:rsidRPr="00FD40B2" w:rsidRDefault="00175625" w:rsidP="006453DD">
            <w:pPr>
              <w:rPr>
                <w:rFonts w:eastAsia="Times New Roman"/>
                <w:color w:val="000000"/>
                <w:lang w:val="en-US"/>
              </w:rPr>
            </w:pPr>
            <w:r w:rsidRPr="0023720F">
              <w:rPr>
                <w:rFonts w:eastAsia="Times New Roman"/>
                <w:b/>
                <w:bCs/>
                <w:color w:val="000000"/>
              </w:rPr>
              <w:t xml:space="preserve">The NETTING Package </w:t>
            </w:r>
            <w:r w:rsidRPr="007304D8">
              <w:rPr>
                <w:rFonts w:eastAsia="Times New Roman"/>
                <w:color w:val="000000"/>
              </w:rPr>
              <w:t xml:space="preserve">can be framed as a short-term </w:t>
            </w:r>
            <w:proofErr w:type="spellStart"/>
            <w:r w:rsidRPr="007304D8">
              <w:rPr>
                <w:rFonts w:eastAsia="Times New Roman"/>
                <w:color w:val="000000"/>
              </w:rPr>
              <w:t>stabiliser</w:t>
            </w:r>
            <w:proofErr w:type="spellEnd"/>
            <w:r w:rsidRPr="007304D8">
              <w:rPr>
                <w:rFonts w:eastAsia="Times New Roman"/>
                <w:color w:val="000000"/>
              </w:rPr>
              <w:t xml:space="preserve"> because it addresses immediate liquidity constraints and cash-flow risks affecting households, small producers and prosumers during periods</w:t>
            </w:r>
            <w:r w:rsidRPr="0023720F">
              <w:rPr>
                <w:rFonts w:eastAsia="Times New Roman"/>
                <w:color w:val="000000"/>
              </w:rPr>
              <w:t xml:space="preserve"> of price volatility and administrative delays. By enabling bill credits, advance payments and rapid settlements, it reduces financial stress and uncertainty without altering the structural design of the electricity market.</w:t>
            </w:r>
            <w:r w:rsidRPr="0023720F">
              <w:rPr>
                <w:rFonts w:eastAsia="Times New Roman"/>
                <w:color w:val="000000"/>
              </w:rPr>
              <w:br/>
              <w:t xml:space="preserve">The policy </w:t>
            </w:r>
            <w:proofErr w:type="spellStart"/>
            <w:r w:rsidRPr="0023720F">
              <w:rPr>
                <w:rFonts w:eastAsia="Times New Roman"/>
                <w:color w:val="000000"/>
              </w:rPr>
              <w:t>stabilises</w:t>
            </w:r>
            <w:proofErr w:type="spellEnd"/>
            <w:r w:rsidRPr="0023720F">
              <w:rPr>
                <w:rFonts w:eastAsia="Times New Roman"/>
                <w:color w:val="000000"/>
              </w:rPr>
              <w:t xml:space="preserve"> </w:t>
            </w:r>
            <w:proofErr w:type="spellStart"/>
            <w:r w:rsidRPr="0023720F">
              <w:rPr>
                <w:rFonts w:eastAsia="Times New Roman"/>
                <w:color w:val="000000"/>
              </w:rPr>
              <w:t>behaviour</w:t>
            </w:r>
            <w:proofErr w:type="spellEnd"/>
            <w:r w:rsidRPr="0023720F">
              <w:rPr>
                <w:rFonts w:eastAsia="Times New Roman"/>
                <w:color w:val="000000"/>
              </w:rPr>
              <w:t xml:space="preserve"> in the short run, preventing disengagement, defaults or loss of trust in energy schemes. Its </w:t>
            </w:r>
            <w:r w:rsidRPr="0023720F">
              <w:rPr>
                <w:rFonts w:eastAsia="Times New Roman"/>
                <w:color w:val="000000"/>
              </w:rPr>
              <w:lastRenderedPageBreak/>
              <w:t>primary function is to smooth shocks and ensure continuity, rather than to redistribute power or redesign institutions.</w:t>
            </w:r>
            <w:r w:rsidRPr="0023720F">
              <w:rPr>
                <w:rFonts w:eastAsia="Times New Roman"/>
                <w:color w:val="000000"/>
              </w:rPr>
              <w:br/>
              <w:t>As such, it delivers fast, targeted relief with high feasibility, acting as a buffer that supports existing systems while longer-term structural reforms are implemented.</w:t>
            </w:r>
          </w:p>
        </w:tc>
      </w:tr>
      <w:tr w:rsidR="00175625" w:rsidRPr="006453DD" w14:paraId="6BA19A84" w14:textId="77777777" w:rsidTr="004B3BEE">
        <w:trPr>
          <w:trHeight w:val="320"/>
          <w:jc w:val="center"/>
        </w:trPr>
        <w:tc>
          <w:tcPr>
            <w:tcW w:w="2342" w:type="dxa"/>
            <w:noWrap/>
          </w:tcPr>
          <w:p w14:paraId="75EEC524" w14:textId="3C8D8970" w:rsidR="00175625" w:rsidRPr="007304D8" w:rsidRDefault="002A0606" w:rsidP="006453DD">
            <w:pPr>
              <w:tabs>
                <w:tab w:val="left" w:pos="780"/>
              </w:tabs>
              <w:rPr>
                <w:rFonts w:eastAsia="Times New Roman"/>
                <w:color w:val="000000"/>
                <w:lang w:val="en-US"/>
              </w:rPr>
            </w:pPr>
            <w:r>
              <w:rPr>
                <w:rFonts w:eastAsia="Times New Roman"/>
                <w:b/>
                <w:bCs/>
                <w:color w:val="000000"/>
              </w:rPr>
              <w:t xml:space="preserve">7) </w:t>
            </w:r>
            <w:r w:rsidR="00175625" w:rsidRPr="00C9518D">
              <w:rPr>
                <w:rFonts w:eastAsia="Times New Roman"/>
                <w:b/>
                <w:bCs/>
                <w:color w:val="000000"/>
              </w:rPr>
              <w:t>Electricity at a Fair Price</w:t>
            </w:r>
          </w:p>
        </w:tc>
        <w:tc>
          <w:tcPr>
            <w:tcW w:w="420" w:type="dxa"/>
            <w:noWrap/>
          </w:tcPr>
          <w:p w14:paraId="640DFC1F" w14:textId="77777777" w:rsidR="00175625" w:rsidRPr="007304D8" w:rsidRDefault="00175625" w:rsidP="006453DD">
            <w:pPr>
              <w:rPr>
                <w:rFonts w:eastAsia="Times New Roman"/>
                <w:color w:val="000000"/>
                <w:lang w:val="en-US"/>
              </w:rPr>
            </w:pPr>
          </w:p>
        </w:tc>
        <w:tc>
          <w:tcPr>
            <w:tcW w:w="420" w:type="dxa"/>
            <w:noWrap/>
          </w:tcPr>
          <w:p w14:paraId="078E2FD2" w14:textId="77777777" w:rsidR="00175625" w:rsidRPr="007304D8" w:rsidRDefault="00175625" w:rsidP="006453DD">
            <w:pPr>
              <w:rPr>
                <w:rFonts w:eastAsia="Times New Roman"/>
                <w:color w:val="000000"/>
                <w:lang w:val="en-US"/>
              </w:rPr>
            </w:pPr>
          </w:p>
        </w:tc>
        <w:tc>
          <w:tcPr>
            <w:tcW w:w="544" w:type="dxa"/>
            <w:noWrap/>
          </w:tcPr>
          <w:p w14:paraId="74CD36BF" w14:textId="77777777" w:rsidR="00175625" w:rsidRPr="007304D8" w:rsidRDefault="00175625" w:rsidP="006453DD">
            <w:pPr>
              <w:rPr>
                <w:rFonts w:eastAsia="Times New Roman"/>
                <w:color w:val="000000"/>
                <w:lang w:val="en-US"/>
              </w:rPr>
            </w:pPr>
          </w:p>
        </w:tc>
        <w:tc>
          <w:tcPr>
            <w:tcW w:w="420" w:type="dxa"/>
            <w:noWrap/>
          </w:tcPr>
          <w:p w14:paraId="7FBA24B6" w14:textId="77777777" w:rsidR="00175625" w:rsidRPr="007304D8" w:rsidRDefault="00175625" w:rsidP="006453DD">
            <w:pPr>
              <w:rPr>
                <w:rFonts w:eastAsia="Times New Roman"/>
                <w:color w:val="000000"/>
                <w:lang w:val="en-US"/>
              </w:rPr>
            </w:pPr>
          </w:p>
        </w:tc>
        <w:tc>
          <w:tcPr>
            <w:tcW w:w="420" w:type="dxa"/>
            <w:noWrap/>
          </w:tcPr>
          <w:p w14:paraId="231F468A" w14:textId="77777777" w:rsidR="00175625" w:rsidRPr="006453DD" w:rsidRDefault="00175625" w:rsidP="006453DD">
            <w:pPr>
              <w:rPr>
                <w:rFonts w:eastAsia="Times New Roman"/>
                <w:color w:val="000000"/>
                <w:lang w:val="it-IT"/>
              </w:rPr>
            </w:pPr>
            <w:r>
              <w:rPr>
                <w:rFonts w:eastAsia="Times New Roman"/>
                <w:color w:val="000000"/>
                <w:lang w:val="it-IT"/>
              </w:rPr>
              <w:t>X</w:t>
            </w:r>
          </w:p>
        </w:tc>
        <w:tc>
          <w:tcPr>
            <w:tcW w:w="420" w:type="dxa"/>
            <w:noWrap/>
          </w:tcPr>
          <w:p w14:paraId="01E1EFAF" w14:textId="77777777" w:rsidR="00175625" w:rsidRPr="006453DD" w:rsidRDefault="00175625" w:rsidP="006453DD">
            <w:pPr>
              <w:rPr>
                <w:rFonts w:eastAsia="Times New Roman"/>
                <w:color w:val="000000"/>
                <w:lang w:val="it-IT"/>
              </w:rPr>
            </w:pPr>
            <w:r>
              <w:rPr>
                <w:rFonts w:eastAsia="Times New Roman"/>
                <w:color w:val="000000"/>
                <w:lang w:val="it-IT"/>
              </w:rPr>
              <w:t>X</w:t>
            </w:r>
          </w:p>
        </w:tc>
        <w:tc>
          <w:tcPr>
            <w:tcW w:w="420" w:type="dxa"/>
            <w:noWrap/>
          </w:tcPr>
          <w:p w14:paraId="53B4ADFE" w14:textId="77777777" w:rsidR="00175625" w:rsidRPr="006453DD" w:rsidRDefault="00175625" w:rsidP="006453DD">
            <w:pPr>
              <w:rPr>
                <w:rFonts w:eastAsia="Times New Roman"/>
                <w:color w:val="000000"/>
                <w:lang w:val="it-IT"/>
              </w:rPr>
            </w:pPr>
          </w:p>
        </w:tc>
        <w:tc>
          <w:tcPr>
            <w:tcW w:w="420" w:type="dxa"/>
            <w:noWrap/>
          </w:tcPr>
          <w:p w14:paraId="5583C390" w14:textId="77777777" w:rsidR="00175625" w:rsidRPr="006453DD" w:rsidRDefault="00175625" w:rsidP="006453DD">
            <w:pPr>
              <w:rPr>
                <w:rFonts w:eastAsia="Times New Roman"/>
                <w:color w:val="000000"/>
                <w:lang w:val="it-IT"/>
              </w:rPr>
            </w:pPr>
          </w:p>
        </w:tc>
        <w:tc>
          <w:tcPr>
            <w:tcW w:w="420" w:type="dxa"/>
            <w:noWrap/>
          </w:tcPr>
          <w:p w14:paraId="3AF2576F" w14:textId="77777777" w:rsidR="00175625" w:rsidRPr="006453DD" w:rsidRDefault="00175625" w:rsidP="006453DD">
            <w:pPr>
              <w:rPr>
                <w:rFonts w:eastAsia="Times New Roman"/>
                <w:color w:val="000000"/>
                <w:lang w:val="it-IT"/>
              </w:rPr>
            </w:pPr>
          </w:p>
        </w:tc>
        <w:tc>
          <w:tcPr>
            <w:tcW w:w="420" w:type="dxa"/>
            <w:noWrap/>
          </w:tcPr>
          <w:p w14:paraId="7E111B48" w14:textId="77777777" w:rsidR="00175625" w:rsidRPr="006453DD" w:rsidRDefault="00175625" w:rsidP="006453DD">
            <w:pPr>
              <w:rPr>
                <w:rFonts w:eastAsia="Times New Roman"/>
                <w:color w:val="000000"/>
                <w:lang w:val="it-IT"/>
              </w:rPr>
            </w:pPr>
          </w:p>
        </w:tc>
        <w:tc>
          <w:tcPr>
            <w:tcW w:w="1986" w:type="dxa"/>
          </w:tcPr>
          <w:p w14:paraId="715090D0" w14:textId="77777777" w:rsidR="00175625" w:rsidRPr="00FD40B2" w:rsidRDefault="00175625" w:rsidP="006453DD">
            <w:pPr>
              <w:rPr>
                <w:rFonts w:eastAsia="Times New Roman"/>
                <w:color w:val="000000"/>
                <w:lang w:val="en-US"/>
              </w:rPr>
            </w:pPr>
            <w:r w:rsidRPr="00FD40B2">
              <w:rPr>
                <w:rFonts w:eastAsia="Times New Roman"/>
                <w:color w:val="000000"/>
                <w:lang w:val="en-US"/>
              </w:rPr>
              <w:t>structural shifts</w:t>
            </w:r>
          </w:p>
        </w:tc>
        <w:tc>
          <w:tcPr>
            <w:tcW w:w="5802" w:type="dxa"/>
          </w:tcPr>
          <w:p w14:paraId="3AD07EEA" w14:textId="77777777" w:rsidR="00175625" w:rsidRPr="00FD40B2" w:rsidRDefault="00175625" w:rsidP="006453DD">
            <w:pPr>
              <w:rPr>
                <w:rFonts w:eastAsia="Times New Roman"/>
                <w:color w:val="000000"/>
                <w:lang w:val="en-US"/>
              </w:rPr>
            </w:pPr>
            <w:r w:rsidRPr="00C9518D">
              <w:rPr>
                <w:rFonts w:eastAsia="Times New Roman"/>
                <w:b/>
                <w:bCs/>
                <w:color w:val="000000"/>
              </w:rPr>
              <w:t xml:space="preserve">Electricity at a Fair Price </w:t>
            </w:r>
            <w:r w:rsidRPr="007304D8">
              <w:rPr>
                <w:rFonts w:eastAsia="Times New Roman"/>
                <w:color w:val="000000"/>
              </w:rPr>
              <w:t xml:space="preserve">can be framed as a structural shift because it intervenes directly </w:t>
            </w:r>
            <w:proofErr w:type="gramStart"/>
            <w:r w:rsidRPr="007304D8">
              <w:rPr>
                <w:rFonts w:eastAsia="Times New Roman"/>
                <w:color w:val="000000"/>
              </w:rPr>
              <w:t>on</w:t>
            </w:r>
            <w:proofErr w:type="gramEnd"/>
            <w:r w:rsidRPr="007304D8">
              <w:rPr>
                <w:rFonts w:eastAsia="Times New Roman"/>
                <w:color w:val="000000"/>
              </w:rPr>
              <w:t xml:space="preserve"> the core</w:t>
            </w:r>
            <w:r w:rsidRPr="00C9518D">
              <w:rPr>
                <w:rFonts w:eastAsia="Times New Roman"/>
                <w:color w:val="000000"/>
              </w:rPr>
              <w:t xml:space="preserve"> architecture of electricity price formation, breaking the systemic link between gas prices and electricity bills. By decoupling low-carbon generation from fossil fuel marginal pricing, it alters how value, risk and rents are distributed along the electricity value chain.</w:t>
            </w:r>
            <w:r w:rsidRPr="00C9518D">
              <w:rPr>
                <w:rFonts w:eastAsia="Times New Roman"/>
                <w:color w:val="000000"/>
              </w:rPr>
              <w:br/>
              <w:t>The policy reshapes market power relations, reducing the influence of gas-based incumbents on the entire system and strengthening the position of consumers and renewable producers. While existing institutions remain in place, their function is substantially redefined through new pricing rules and transparency mechanisms.</w:t>
            </w:r>
            <w:r w:rsidRPr="00C9518D">
              <w:rPr>
                <w:rFonts w:eastAsia="Times New Roman"/>
                <w:color w:val="000000"/>
              </w:rPr>
              <w:br/>
              <w:t>The structural impact lies in correcting a long-standing asymmetry embedded in market design, with broad and lasting effects on affordability, investment signals and social trust in the energy system.</w:t>
            </w:r>
          </w:p>
        </w:tc>
      </w:tr>
      <w:tr w:rsidR="00175625" w:rsidRPr="006453DD" w14:paraId="112A6B17" w14:textId="77777777" w:rsidTr="004B3BEE">
        <w:trPr>
          <w:trHeight w:val="320"/>
          <w:jc w:val="center"/>
        </w:trPr>
        <w:tc>
          <w:tcPr>
            <w:tcW w:w="2342" w:type="dxa"/>
            <w:noWrap/>
          </w:tcPr>
          <w:p w14:paraId="31B1AD0B" w14:textId="0C49CCB5" w:rsidR="00175625" w:rsidRPr="00175625" w:rsidRDefault="002A0606" w:rsidP="006453DD">
            <w:pPr>
              <w:tabs>
                <w:tab w:val="left" w:pos="780"/>
              </w:tabs>
              <w:rPr>
                <w:rFonts w:eastAsia="Times New Roman"/>
                <w:color w:val="000000"/>
                <w:lang w:val="en-US"/>
              </w:rPr>
            </w:pPr>
            <w:r>
              <w:rPr>
                <w:rFonts w:eastAsia="Times New Roman"/>
                <w:b/>
                <w:bCs/>
                <w:color w:val="000000"/>
              </w:rPr>
              <w:t xml:space="preserve">10) </w:t>
            </w:r>
            <w:r w:rsidR="00175625" w:rsidRPr="00B73CA1">
              <w:rPr>
                <w:rFonts w:eastAsia="Times New Roman"/>
                <w:b/>
                <w:bCs/>
                <w:color w:val="000000"/>
              </w:rPr>
              <w:t xml:space="preserve">RES </w:t>
            </w:r>
            <w:proofErr w:type="spellStart"/>
            <w:r w:rsidR="00175625" w:rsidRPr="00B73CA1">
              <w:rPr>
                <w:rFonts w:eastAsia="Times New Roman"/>
                <w:b/>
                <w:bCs/>
                <w:color w:val="000000"/>
              </w:rPr>
              <w:t>Diffusa</w:t>
            </w:r>
            <w:proofErr w:type="spellEnd"/>
            <w:r w:rsidR="00175625" w:rsidRPr="00B73CA1">
              <w:rPr>
                <w:rFonts w:eastAsia="Times New Roman"/>
                <w:b/>
                <w:bCs/>
                <w:color w:val="000000"/>
              </w:rPr>
              <w:t xml:space="preserve"> 2030</w:t>
            </w:r>
          </w:p>
        </w:tc>
        <w:tc>
          <w:tcPr>
            <w:tcW w:w="420" w:type="dxa"/>
            <w:noWrap/>
          </w:tcPr>
          <w:p w14:paraId="084858D7" w14:textId="77777777" w:rsidR="00175625" w:rsidRPr="00175625" w:rsidRDefault="00175625" w:rsidP="006453DD">
            <w:pPr>
              <w:rPr>
                <w:rFonts w:eastAsia="Times New Roman"/>
                <w:color w:val="000000"/>
                <w:lang w:val="en-US"/>
              </w:rPr>
            </w:pPr>
          </w:p>
        </w:tc>
        <w:tc>
          <w:tcPr>
            <w:tcW w:w="420" w:type="dxa"/>
            <w:noWrap/>
          </w:tcPr>
          <w:p w14:paraId="5A84DB6A" w14:textId="77777777" w:rsidR="00175625" w:rsidRPr="00175625" w:rsidRDefault="00175625" w:rsidP="006453DD">
            <w:pPr>
              <w:rPr>
                <w:rFonts w:eastAsia="Times New Roman"/>
                <w:color w:val="000000"/>
                <w:lang w:val="en-US"/>
              </w:rPr>
            </w:pPr>
          </w:p>
        </w:tc>
        <w:tc>
          <w:tcPr>
            <w:tcW w:w="544" w:type="dxa"/>
            <w:noWrap/>
          </w:tcPr>
          <w:p w14:paraId="35E24AE6" w14:textId="77777777" w:rsidR="00175625" w:rsidRPr="00175625" w:rsidRDefault="00175625" w:rsidP="006453DD">
            <w:pPr>
              <w:rPr>
                <w:rFonts w:eastAsia="Times New Roman"/>
                <w:color w:val="000000"/>
                <w:lang w:val="en-US"/>
              </w:rPr>
            </w:pPr>
          </w:p>
        </w:tc>
        <w:tc>
          <w:tcPr>
            <w:tcW w:w="420" w:type="dxa"/>
            <w:noWrap/>
          </w:tcPr>
          <w:p w14:paraId="456027C8" w14:textId="77777777" w:rsidR="00175625" w:rsidRPr="00175625" w:rsidRDefault="00175625" w:rsidP="006453DD">
            <w:pPr>
              <w:rPr>
                <w:rFonts w:eastAsia="Times New Roman"/>
                <w:color w:val="000000"/>
                <w:lang w:val="en-US"/>
              </w:rPr>
            </w:pPr>
          </w:p>
        </w:tc>
        <w:tc>
          <w:tcPr>
            <w:tcW w:w="420" w:type="dxa"/>
            <w:noWrap/>
          </w:tcPr>
          <w:p w14:paraId="14E2EF69" w14:textId="77777777" w:rsidR="00175625" w:rsidRPr="00175625" w:rsidRDefault="00175625" w:rsidP="006453DD">
            <w:pPr>
              <w:rPr>
                <w:rFonts w:eastAsia="Times New Roman"/>
                <w:color w:val="000000"/>
                <w:lang w:val="en-US"/>
              </w:rPr>
            </w:pPr>
            <w:r w:rsidRPr="00175625">
              <w:rPr>
                <w:rFonts w:eastAsia="Times New Roman"/>
                <w:color w:val="000000"/>
                <w:lang w:val="en-US"/>
              </w:rPr>
              <w:t>X</w:t>
            </w:r>
          </w:p>
        </w:tc>
        <w:tc>
          <w:tcPr>
            <w:tcW w:w="420" w:type="dxa"/>
            <w:noWrap/>
          </w:tcPr>
          <w:p w14:paraId="61075B1F" w14:textId="77777777" w:rsidR="00175625" w:rsidRPr="00175625" w:rsidRDefault="00175625" w:rsidP="006453DD">
            <w:pPr>
              <w:rPr>
                <w:rFonts w:eastAsia="Times New Roman"/>
                <w:color w:val="000000"/>
                <w:lang w:val="en-US"/>
              </w:rPr>
            </w:pPr>
            <w:r w:rsidRPr="00175625">
              <w:rPr>
                <w:rFonts w:eastAsia="Times New Roman"/>
                <w:color w:val="000000"/>
                <w:lang w:val="en-US"/>
              </w:rPr>
              <w:t>X</w:t>
            </w:r>
          </w:p>
        </w:tc>
        <w:tc>
          <w:tcPr>
            <w:tcW w:w="420" w:type="dxa"/>
            <w:noWrap/>
          </w:tcPr>
          <w:p w14:paraId="723F9524" w14:textId="77777777" w:rsidR="00175625" w:rsidRPr="00175625" w:rsidRDefault="00175625" w:rsidP="006453DD">
            <w:pPr>
              <w:rPr>
                <w:rFonts w:eastAsia="Times New Roman"/>
                <w:color w:val="000000"/>
                <w:lang w:val="en-US"/>
              </w:rPr>
            </w:pPr>
          </w:p>
        </w:tc>
        <w:tc>
          <w:tcPr>
            <w:tcW w:w="420" w:type="dxa"/>
            <w:noWrap/>
          </w:tcPr>
          <w:p w14:paraId="0C4980F7" w14:textId="77777777" w:rsidR="00175625" w:rsidRPr="00175625" w:rsidRDefault="00175625" w:rsidP="006453DD">
            <w:pPr>
              <w:rPr>
                <w:rFonts w:eastAsia="Times New Roman"/>
                <w:color w:val="000000"/>
                <w:lang w:val="en-US"/>
              </w:rPr>
            </w:pPr>
          </w:p>
        </w:tc>
        <w:tc>
          <w:tcPr>
            <w:tcW w:w="420" w:type="dxa"/>
            <w:noWrap/>
          </w:tcPr>
          <w:p w14:paraId="7AE53302" w14:textId="77777777" w:rsidR="00175625" w:rsidRPr="00175625" w:rsidRDefault="00175625" w:rsidP="006453DD">
            <w:pPr>
              <w:rPr>
                <w:rFonts w:eastAsia="Times New Roman"/>
                <w:color w:val="000000"/>
                <w:lang w:val="en-US"/>
              </w:rPr>
            </w:pPr>
          </w:p>
        </w:tc>
        <w:tc>
          <w:tcPr>
            <w:tcW w:w="420" w:type="dxa"/>
            <w:noWrap/>
          </w:tcPr>
          <w:p w14:paraId="45E2C52B" w14:textId="77777777" w:rsidR="00175625" w:rsidRPr="00175625" w:rsidRDefault="00175625" w:rsidP="006453DD">
            <w:pPr>
              <w:rPr>
                <w:rFonts w:eastAsia="Times New Roman"/>
                <w:color w:val="000000"/>
                <w:lang w:val="en-US"/>
              </w:rPr>
            </w:pPr>
          </w:p>
        </w:tc>
        <w:tc>
          <w:tcPr>
            <w:tcW w:w="1986" w:type="dxa"/>
          </w:tcPr>
          <w:p w14:paraId="27B2DCC3" w14:textId="77777777" w:rsidR="00175625" w:rsidRPr="00FD40B2" w:rsidRDefault="00175625" w:rsidP="006453DD">
            <w:pPr>
              <w:rPr>
                <w:rFonts w:eastAsia="Times New Roman"/>
                <w:color w:val="000000"/>
                <w:lang w:val="en-US"/>
              </w:rPr>
            </w:pPr>
            <w:r w:rsidRPr="00FD40B2">
              <w:rPr>
                <w:rFonts w:eastAsia="Times New Roman"/>
                <w:color w:val="000000"/>
                <w:lang w:val="en-US"/>
              </w:rPr>
              <w:t>transformative bets</w:t>
            </w:r>
          </w:p>
        </w:tc>
        <w:tc>
          <w:tcPr>
            <w:tcW w:w="5802" w:type="dxa"/>
          </w:tcPr>
          <w:p w14:paraId="13CBEC06" w14:textId="77777777" w:rsidR="00175625" w:rsidRPr="00FD40B2" w:rsidRDefault="00175625" w:rsidP="006453DD">
            <w:pPr>
              <w:rPr>
                <w:rFonts w:eastAsia="Times New Roman"/>
                <w:color w:val="000000"/>
                <w:lang w:val="en-US"/>
              </w:rPr>
            </w:pPr>
            <w:r w:rsidRPr="00B73CA1">
              <w:rPr>
                <w:rFonts w:eastAsia="Times New Roman"/>
                <w:b/>
                <w:bCs/>
                <w:color w:val="000000"/>
              </w:rPr>
              <w:t xml:space="preserve">RES </w:t>
            </w:r>
            <w:proofErr w:type="spellStart"/>
            <w:r w:rsidRPr="00B73CA1">
              <w:rPr>
                <w:rFonts w:eastAsia="Times New Roman"/>
                <w:b/>
                <w:bCs/>
                <w:color w:val="000000"/>
              </w:rPr>
              <w:t>Diffusa</w:t>
            </w:r>
            <w:proofErr w:type="spellEnd"/>
            <w:r w:rsidRPr="00B73CA1">
              <w:rPr>
                <w:rFonts w:eastAsia="Times New Roman"/>
                <w:b/>
                <w:bCs/>
                <w:color w:val="000000"/>
              </w:rPr>
              <w:t xml:space="preserve"> 2030 </w:t>
            </w:r>
            <w:r w:rsidRPr="007304D8">
              <w:rPr>
                <w:rFonts w:eastAsia="Times New Roman"/>
                <w:color w:val="000000"/>
              </w:rPr>
              <w:t>can be considered a transformative bet</w:t>
            </w:r>
            <w:r w:rsidRPr="00B73CA1">
              <w:rPr>
                <w:rFonts w:eastAsia="Times New Roman"/>
                <w:color w:val="000000"/>
              </w:rPr>
              <w:t xml:space="preserve"> because it shifts the energy transition from a model dominated by large-scale operators to one based on widespread, distributed ownership of renewable generation. By providing stable, long-term incentives for small wind and </w:t>
            </w:r>
            <w:r w:rsidRPr="00B73CA1">
              <w:rPr>
                <w:rFonts w:eastAsia="Times New Roman"/>
                <w:color w:val="000000"/>
              </w:rPr>
              <w:lastRenderedPageBreak/>
              <w:t>solar producers, it enables households, SMEs, farmers and energy communities to become active market participants rather than passive consumers.</w:t>
            </w:r>
            <w:r w:rsidRPr="00B73CA1">
              <w:rPr>
                <w:rFonts w:eastAsia="Times New Roman"/>
                <w:color w:val="000000"/>
              </w:rPr>
              <w:br/>
              <w:t>The policy has the potential for wide systemic impact, affecting investment patterns, grid use and social acceptance of renewables. While it does not radically redefine institutions, it leverages existing regulatory frameworks to rebalance market access and economic power.</w:t>
            </w:r>
            <w:r w:rsidRPr="00B73CA1">
              <w:rPr>
                <w:rFonts w:eastAsia="Times New Roman"/>
                <w:color w:val="000000"/>
              </w:rPr>
              <w:br/>
              <w:t>Its transformative nature lies in reducing structural inequalities in access to capital and energy production, fostering energy democracy and local value creation. The expected impact is high, with feasible implementation through predictable, long-term policy design.</w:t>
            </w:r>
          </w:p>
        </w:tc>
      </w:tr>
      <w:tr w:rsidR="00175625" w:rsidRPr="006453DD" w14:paraId="0F56C35D" w14:textId="77777777" w:rsidTr="004B3BEE">
        <w:trPr>
          <w:trHeight w:val="320"/>
          <w:jc w:val="center"/>
        </w:trPr>
        <w:tc>
          <w:tcPr>
            <w:tcW w:w="2342" w:type="dxa"/>
            <w:noWrap/>
          </w:tcPr>
          <w:p w14:paraId="235AFAB8" w14:textId="7E0D37FC" w:rsidR="00175625" w:rsidRPr="00556DAC" w:rsidRDefault="00BD04B3" w:rsidP="006453DD">
            <w:pPr>
              <w:tabs>
                <w:tab w:val="left" w:pos="780"/>
              </w:tabs>
              <w:rPr>
                <w:rFonts w:eastAsia="Times New Roman"/>
                <w:b/>
                <w:bCs/>
                <w:color w:val="000000"/>
                <w:lang w:val="en-US"/>
              </w:rPr>
            </w:pPr>
            <w:r>
              <w:rPr>
                <w:rFonts w:eastAsia="Times New Roman"/>
                <w:b/>
                <w:bCs/>
                <w:color w:val="000000"/>
                <w:lang w:val="en-US"/>
              </w:rPr>
              <w:t xml:space="preserve">13) </w:t>
            </w:r>
            <w:r w:rsidR="00175625" w:rsidRPr="00556DAC">
              <w:rPr>
                <w:rFonts w:eastAsia="Times New Roman"/>
                <w:b/>
                <w:bCs/>
                <w:color w:val="000000"/>
                <w:lang w:val="en-US"/>
              </w:rPr>
              <w:t>Power groups in the energy sector</w:t>
            </w:r>
            <w:r w:rsidR="00175625">
              <w:rPr>
                <w:rFonts w:eastAsia="Times New Roman"/>
                <w:b/>
                <w:bCs/>
                <w:color w:val="000000"/>
                <w:lang w:val="en-US"/>
              </w:rPr>
              <w:t xml:space="preserve"> </w:t>
            </w:r>
          </w:p>
        </w:tc>
        <w:tc>
          <w:tcPr>
            <w:tcW w:w="420" w:type="dxa"/>
            <w:noWrap/>
          </w:tcPr>
          <w:p w14:paraId="74512282" w14:textId="77777777" w:rsidR="00175625" w:rsidRPr="00556DAC" w:rsidRDefault="00175625" w:rsidP="006453DD">
            <w:pPr>
              <w:rPr>
                <w:rFonts w:eastAsia="Times New Roman"/>
                <w:color w:val="000000"/>
                <w:lang w:val="en-US"/>
              </w:rPr>
            </w:pPr>
          </w:p>
        </w:tc>
        <w:tc>
          <w:tcPr>
            <w:tcW w:w="420" w:type="dxa"/>
            <w:noWrap/>
          </w:tcPr>
          <w:p w14:paraId="67A5C1DF" w14:textId="77777777" w:rsidR="00175625" w:rsidRPr="00556DAC" w:rsidRDefault="00175625" w:rsidP="006453DD">
            <w:pPr>
              <w:rPr>
                <w:rFonts w:eastAsia="Times New Roman"/>
                <w:color w:val="000000"/>
                <w:lang w:val="en-US"/>
              </w:rPr>
            </w:pPr>
          </w:p>
        </w:tc>
        <w:tc>
          <w:tcPr>
            <w:tcW w:w="544" w:type="dxa"/>
            <w:noWrap/>
          </w:tcPr>
          <w:p w14:paraId="5D0B7089" w14:textId="77777777" w:rsidR="00175625" w:rsidRPr="00556DAC" w:rsidRDefault="00175625" w:rsidP="006453DD">
            <w:pPr>
              <w:rPr>
                <w:rFonts w:eastAsia="Times New Roman"/>
                <w:color w:val="000000"/>
                <w:lang w:val="en-US"/>
              </w:rPr>
            </w:pPr>
          </w:p>
        </w:tc>
        <w:tc>
          <w:tcPr>
            <w:tcW w:w="420" w:type="dxa"/>
            <w:noWrap/>
          </w:tcPr>
          <w:p w14:paraId="1AE92086" w14:textId="77777777" w:rsidR="00175625" w:rsidRPr="00917A02" w:rsidRDefault="00175625" w:rsidP="006453DD">
            <w:pPr>
              <w:rPr>
                <w:rFonts w:eastAsia="Times New Roman"/>
                <w:color w:val="000000"/>
                <w:lang w:val="en-US"/>
              </w:rPr>
            </w:pPr>
            <w:r w:rsidRPr="00917A02">
              <w:rPr>
                <w:rFonts w:eastAsia="Times New Roman"/>
                <w:color w:val="000000"/>
                <w:lang w:val="en-US"/>
              </w:rPr>
              <w:t>X</w:t>
            </w:r>
          </w:p>
        </w:tc>
        <w:tc>
          <w:tcPr>
            <w:tcW w:w="420" w:type="dxa"/>
            <w:noWrap/>
          </w:tcPr>
          <w:p w14:paraId="7C91659B" w14:textId="77777777" w:rsidR="00175625" w:rsidRPr="00917A02" w:rsidRDefault="00175625" w:rsidP="006453DD">
            <w:pPr>
              <w:rPr>
                <w:rFonts w:eastAsia="Times New Roman"/>
                <w:color w:val="000000"/>
                <w:lang w:val="en-US"/>
              </w:rPr>
            </w:pPr>
          </w:p>
        </w:tc>
        <w:tc>
          <w:tcPr>
            <w:tcW w:w="420" w:type="dxa"/>
            <w:noWrap/>
          </w:tcPr>
          <w:p w14:paraId="70F3DC99" w14:textId="77777777" w:rsidR="00175625" w:rsidRPr="00917A02" w:rsidRDefault="00175625" w:rsidP="006453DD">
            <w:pPr>
              <w:rPr>
                <w:rFonts w:eastAsia="Times New Roman"/>
                <w:color w:val="000000"/>
                <w:lang w:val="en-US"/>
              </w:rPr>
            </w:pPr>
            <w:r w:rsidRPr="00917A02">
              <w:rPr>
                <w:rFonts w:eastAsia="Times New Roman"/>
                <w:color w:val="000000"/>
                <w:lang w:val="en-US"/>
              </w:rPr>
              <w:t>X</w:t>
            </w:r>
          </w:p>
        </w:tc>
        <w:tc>
          <w:tcPr>
            <w:tcW w:w="420" w:type="dxa"/>
            <w:noWrap/>
          </w:tcPr>
          <w:p w14:paraId="5662CBFF" w14:textId="77777777" w:rsidR="00175625" w:rsidRPr="00917A02" w:rsidRDefault="00175625" w:rsidP="006453DD">
            <w:pPr>
              <w:rPr>
                <w:rFonts w:eastAsia="Times New Roman"/>
                <w:color w:val="000000"/>
                <w:lang w:val="en-US"/>
              </w:rPr>
            </w:pPr>
          </w:p>
        </w:tc>
        <w:tc>
          <w:tcPr>
            <w:tcW w:w="420" w:type="dxa"/>
            <w:noWrap/>
          </w:tcPr>
          <w:p w14:paraId="2738DD90" w14:textId="77777777" w:rsidR="00175625" w:rsidRPr="00917A02" w:rsidRDefault="00175625" w:rsidP="006453DD">
            <w:pPr>
              <w:rPr>
                <w:rFonts w:eastAsia="Times New Roman"/>
                <w:color w:val="000000"/>
                <w:lang w:val="en-US"/>
              </w:rPr>
            </w:pPr>
          </w:p>
        </w:tc>
        <w:tc>
          <w:tcPr>
            <w:tcW w:w="420" w:type="dxa"/>
            <w:noWrap/>
          </w:tcPr>
          <w:p w14:paraId="4B98B4AE" w14:textId="77777777" w:rsidR="00175625" w:rsidRPr="00917A02" w:rsidRDefault="00175625" w:rsidP="006453DD">
            <w:pPr>
              <w:rPr>
                <w:rFonts w:eastAsia="Times New Roman"/>
                <w:color w:val="000000"/>
                <w:lang w:val="en-US"/>
              </w:rPr>
            </w:pPr>
          </w:p>
        </w:tc>
        <w:tc>
          <w:tcPr>
            <w:tcW w:w="420" w:type="dxa"/>
            <w:noWrap/>
          </w:tcPr>
          <w:p w14:paraId="3C58491C" w14:textId="77777777" w:rsidR="00175625" w:rsidRPr="00917A02" w:rsidRDefault="00175625" w:rsidP="006453DD">
            <w:pPr>
              <w:rPr>
                <w:rFonts w:eastAsia="Times New Roman"/>
                <w:color w:val="000000"/>
                <w:lang w:val="en-US"/>
              </w:rPr>
            </w:pPr>
          </w:p>
        </w:tc>
        <w:tc>
          <w:tcPr>
            <w:tcW w:w="1986" w:type="dxa"/>
          </w:tcPr>
          <w:p w14:paraId="21F97F1B" w14:textId="77777777" w:rsidR="00175625" w:rsidRPr="00FD40B2" w:rsidRDefault="00175625" w:rsidP="006453DD">
            <w:pPr>
              <w:rPr>
                <w:rFonts w:eastAsia="Times New Roman"/>
                <w:color w:val="000000"/>
                <w:lang w:val="en-US"/>
              </w:rPr>
            </w:pPr>
            <w:r w:rsidRPr="00FD40B2">
              <w:rPr>
                <w:rFonts w:eastAsia="Times New Roman"/>
                <w:color w:val="000000"/>
                <w:lang w:val="en-US"/>
              </w:rPr>
              <w:t>structural shift</w:t>
            </w:r>
            <w:r>
              <w:rPr>
                <w:rFonts w:eastAsia="Times New Roman"/>
                <w:color w:val="000000"/>
                <w:lang w:val="en-US"/>
              </w:rPr>
              <w:t>s</w:t>
            </w:r>
          </w:p>
        </w:tc>
        <w:tc>
          <w:tcPr>
            <w:tcW w:w="5802" w:type="dxa"/>
          </w:tcPr>
          <w:p w14:paraId="7B8DF0AB" w14:textId="77777777" w:rsidR="00175625" w:rsidRPr="00FD40B2" w:rsidRDefault="00175625" w:rsidP="006453DD">
            <w:pPr>
              <w:rPr>
                <w:rFonts w:eastAsia="Times New Roman"/>
                <w:color w:val="000000"/>
                <w:lang w:val="en-US"/>
              </w:rPr>
            </w:pPr>
            <w:r w:rsidRPr="00556DAC">
              <w:rPr>
                <w:rFonts w:eastAsia="Times New Roman"/>
                <w:b/>
                <w:bCs/>
                <w:color w:val="000000"/>
                <w:lang w:val="en-US"/>
              </w:rPr>
              <w:t>Power groups in the energy sector</w:t>
            </w:r>
            <w:r w:rsidRPr="000E2EF2">
              <w:rPr>
                <w:rFonts w:eastAsia="Times New Roman"/>
                <w:b/>
                <w:bCs/>
                <w:color w:val="000000"/>
              </w:rPr>
              <w:t xml:space="preserve"> </w:t>
            </w:r>
            <w:r w:rsidRPr="00556DAC">
              <w:rPr>
                <w:rFonts w:eastAsia="Times New Roman"/>
                <w:color w:val="000000"/>
              </w:rPr>
              <w:t>can be framed as a structural shift because it directly targets entrenched power asymmetries within the electricity value</w:t>
            </w:r>
            <w:r w:rsidRPr="000E2EF2">
              <w:rPr>
                <w:rFonts w:eastAsia="Times New Roman"/>
                <w:color w:val="000000"/>
              </w:rPr>
              <w:t xml:space="preserve"> chain, which shape price formation, information flows and consumer outcomes. By strengthening transparency, consumer protection and accountability mechanisms, it rebalances power between dominant incumbents and final users.</w:t>
            </w:r>
            <w:r w:rsidRPr="000E2EF2">
              <w:rPr>
                <w:rFonts w:eastAsia="Times New Roman"/>
                <w:color w:val="000000"/>
              </w:rPr>
              <w:br/>
              <w:t xml:space="preserve">The policy does not merely correct market failures at the margin, but alters how authority, trust and enforcement operate across the sector. It reshapes incentives for suppliers and intermediaries, constraining rent-seeking </w:t>
            </w:r>
            <w:proofErr w:type="spellStart"/>
            <w:r w:rsidRPr="000E2EF2">
              <w:rPr>
                <w:rFonts w:eastAsia="Times New Roman"/>
                <w:color w:val="000000"/>
              </w:rPr>
              <w:t>behaviours</w:t>
            </w:r>
            <w:proofErr w:type="spellEnd"/>
            <w:r w:rsidRPr="000E2EF2">
              <w:rPr>
                <w:rFonts w:eastAsia="Times New Roman"/>
                <w:color w:val="000000"/>
              </w:rPr>
              <w:t xml:space="preserve"> and reducing information asymmetries.</w:t>
            </w:r>
            <w:r w:rsidRPr="000E2EF2">
              <w:rPr>
                <w:rFonts w:eastAsia="Times New Roman"/>
                <w:color w:val="000000"/>
              </w:rPr>
              <w:br/>
              <w:t xml:space="preserve">While institutions formally remain the same, their role is redefined through stronger oversight and faster response </w:t>
            </w:r>
            <w:r w:rsidRPr="000E2EF2">
              <w:rPr>
                <w:rFonts w:eastAsia="Times New Roman"/>
                <w:color w:val="000000"/>
              </w:rPr>
              <w:lastRenderedPageBreak/>
              <w:t>mechanisms. The structural impact lies in redistributing power and reducing systemic inequalities, with broad effects across consumers and markets.</w:t>
            </w:r>
          </w:p>
        </w:tc>
      </w:tr>
      <w:tr w:rsidR="00175625" w:rsidRPr="006453DD" w14:paraId="7FFD1E3C" w14:textId="77777777" w:rsidTr="004B3BEE">
        <w:trPr>
          <w:trHeight w:val="320"/>
          <w:jc w:val="center"/>
        </w:trPr>
        <w:tc>
          <w:tcPr>
            <w:tcW w:w="2342" w:type="dxa"/>
            <w:noWrap/>
          </w:tcPr>
          <w:p w14:paraId="0E91885A" w14:textId="60A5250E" w:rsidR="00175625" w:rsidRPr="00175625" w:rsidRDefault="004619F6" w:rsidP="006453DD">
            <w:pPr>
              <w:tabs>
                <w:tab w:val="left" w:pos="780"/>
              </w:tabs>
              <w:rPr>
                <w:rFonts w:eastAsia="Times New Roman"/>
                <w:color w:val="000000"/>
                <w:lang w:val="en-US"/>
              </w:rPr>
            </w:pPr>
            <w:r>
              <w:rPr>
                <w:rFonts w:eastAsia="Times New Roman"/>
                <w:b/>
                <w:bCs/>
                <w:color w:val="000000"/>
              </w:rPr>
              <w:t xml:space="preserve">11) </w:t>
            </w:r>
            <w:r w:rsidR="00175625" w:rsidRPr="00F02D9B">
              <w:rPr>
                <w:rFonts w:eastAsia="Times New Roman"/>
                <w:b/>
                <w:bCs/>
                <w:color w:val="000000"/>
              </w:rPr>
              <w:t>Solar Skills &amp; Grid 2035</w:t>
            </w:r>
          </w:p>
        </w:tc>
        <w:tc>
          <w:tcPr>
            <w:tcW w:w="420" w:type="dxa"/>
            <w:noWrap/>
          </w:tcPr>
          <w:p w14:paraId="002895B4" w14:textId="77777777" w:rsidR="00175625" w:rsidRPr="00175625" w:rsidRDefault="00175625" w:rsidP="006453DD">
            <w:pPr>
              <w:rPr>
                <w:rFonts w:eastAsia="Times New Roman"/>
                <w:color w:val="000000"/>
                <w:lang w:val="en-US"/>
              </w:rPr>
            </w:pPr>
          </w:p>
        </w:tc>
        <w:tc>
          <w:tcPr>
            <w:tcW w:w="420" w:type="dxa"/>
            <w:noWrap/>
          </w:tcPr>
          <w:p w14:paraId="3003C5ED" w14:textId="77777777" w:rsidR="00175625" w:rsidRPr="00175625" w:rsidRDefault="00175625" w:rsidP="006453DD">
            <w:pPr>
              <w:rPr>
                <w:rFonts w:eastAsia="Times New Roman"/>
                <w:color w:val="000000"/>
                <w:lang w:val="en-US"/>
              </w:rPr>
            </w:pPr>
          </w:p>
        </w:tc>
        <w:tc>
          <w:tcPr>
            <w:tcW w:w="544" w:type="dxa"/>
            <w:noWrap/>
          </w:tcPr>
          <w:p w14:paraId="1BCCDD08" w14:textId="77777777" w:rsidR="00175625" w:rsidRPr="00175625" w:rsidRDefault="00175625" w:rsidP="006453DD">
            <w:pPr>
              <w:rPr>
                <w:rFonts w:eastAsia="Times New Roman"/>
                <w:color w:val="000000"/>
                <w:lang w:val="en-US"/>
              </w:rPr>
            </w:pPr>
          </w:p>
        </w:tc>
        <w:tc>
          <w:tcPr>
            <w:tcW w:w="420" w:type="dxa"/>
            <w:noWrap/>
          </w:tcPr>
          <w:p w14:paraId="1D484C28" w14:textId="77777777" w:rsidR="00175625" w:rsidRPr="00175625" w:rsidRDefault="00175625" w:rsidP="006453DD">
            <w:pPr>
              <w:rPr>
                <w:rFonts w:eastAsia="Times New Roman"/>
                <w:color w:val="000000"/>
                <w:lang w:val="en-US"/>
              </w:rPr>
            </w:pPr>
          </w:p>
        </w:tc>
        <w:tc>
          <w:tcPr>
            <w:tcW w:w="420" w:type="dxa"/>
            <w:noWrap/>
          </w:tcPr>
          <w:p w14:paraId="799E629C" w14:textId="77777777" w:rsidR="00175625" w:rsidRPr="00175625" w:rsidRDefault="00175625" w:rsidP="006453DD">
            <w:pPr>
              <w:rPr>
                <w:rFonts w:eastAsia="Times New Roman"/>
                <w:color w:val="000000"/>
                <w:lang w:val="en-US"/>
              </w:rPr>
            </w:pPr>
            <w:r w:rsidRPr="00175625">
              <w:rPr>
                <w:rFonts w:eastAsia="Times New Roman"/>
                <w:color w:val="000000"/>
                <w:lang w:val="en-US"/>
              </w:rPr>
              <w:t>X</w:t>
            </w:r>
          </w:p>
        </w:tc>
        <w:tc>
          <w:tcPr>
            <w:tcW w:w="420" w:type="dxa"/>
            <w:noWrap/>
          </w:tcPr>
          <w:p w14:paraId="4C39F0D5" w14:textId="77777777" w:rsidR="00175625" w:rsidRPr="00175625" w:rsidRDefault="00175625" w:rsidP="006453DD">
            <w:pPr>
              <w:rPr>
                <w:rFonts w:eastAsia="Times New Roman"/>
                <w:color w:val="000000"/>
                <w:lang w:val="en-US"/>
              </w:rPr>
            </w:pPr>
          </w:p>
        </w:tc>
        <w:tc>
          <w:tcPr>
            <w:tcW w:w="420" w:type="dxa"/>
            <w:noWrap/>
          </w:tcPr>
          <w:p w14:paraId="65D90673" w14:textId="77777777" w:rsidR="00175625" w:rsidRPr="00175625" w:rsidRDefault="00175625" w:rsidP="006453DD">
            <w:pPr>
              <w:rPr>
                <w:rFonts w:eastAsia="Times New Roman"/>
                <w:color w:val="000000"/>
                <w:lang w:val="en-US"/>
              </w:rPr>
            </w:pPr>
          </w:p>
        </w:tc>
        <w:tc>
          <w:tcPr>
            <w:tcW w:w="420" w:type="dxa"/>
            <w:noWrap/>
          </w:tcPr>
          <w:p w14:paraId="51D95945" w14:textId="77777777" w:rsidR="00175625" w:rsidRPr="00175625" w:rsidRDefault="00175625" w:rsidP="006453DD">
            <w:pPr>
              <w:rPr>
                <w:rFonts w:eastAsia="Times New Roman"/>
                <w:color w:val="000000"/>
                <w:lang w:val="en-US"/>
              </w:rPr>
            </w:pPr>
            <w:r w:rsidRPr="00175625">
              <w:rPr>
                <w:rFonts w:eastAsia="Times New Roman"/>
                <w:color w:val="000000"/>
                <w:lang w:val="en-US"/>
              </w:rPr>
              <w:t>X</w:t>
            </w:r>
          </w:p>
        </w:tc>
        <w:tc>
          <w:tcPr>
            <w:tcW w:w="420" w:type="dxa"/>
            <w:noWrap/>
          </w:tcPr>
          <w:p w14:paraId="1A4290B3" w14:textId="77777777" w:rsidR="00175625" w:rsidRPr="00175625" w:rsidRDefault="00175625" w:rsidP="006453DD">
            <w:pPr>
              <w:rPr>
                <w:rFonts w:eastAsia="Times New Roman"/>
                <w:color w:val="000000"/>
                <w:lang w:val="en-US"/>
              </w:rPr>
            </w:pPr>
          </w:p>
        </w:tc>
        <w:tc>
          <w:tcPr>
            <w:tcW w:w="420" w:type="dxa"/>
            <w:noWrap/>
          </w:tcPr>
          <w:p w14:paraId="06B5D456" w14:textId="77777777" w:rsidR="00175625" w:rsidRPr="00175625" w:rsidRDefault="00175625" w:rsidP="006453DD">
            <w:pPr>
              <w:rPr>
                <w:rFonts w:eastAsia="Times New Roman"/>
                <w:color w:val="000000"/>
                <w:lang w:val="en-US"/>
              </w:rPr>
            </w:pPr>
          </w:p>
        </w:tc>
        <w:tc>
          <w:tcPr>
            <w:tcW w:w="1986" w:type="dxa"/>
          </w:tcPr>
          <w:p w14:paraId="089F884A" w14:textId="77777777" w:rsidR="00175625" w:rsidRPr="00FD40B2" w:rsidRDefault="00175625" w:rsidP="006453DD">
            <w:pPr>
              <w:rPr>
                <w:rFonts w:eastAsia="Times New Roman"/>
                <w:color w:val="000000"/>
                <w:lang w:val="en-US"/>
              </w:rPr>
            </w:pPr>
            <w:r w:rsidRPr="00FD40B2">
              <w:rPr>
                <w:rFonts w:eastAsia="Times New Roman"/>
                <w:color w:val="000000"/>
                <w:lang w:val="en-US"/>
              </w:rPr>
              <w:t>transformative bets</w:t>
            </w:r>
          </w:p>
        </w:tc>
        <w:tc>
          <w:tcPr>
            <w:tcW w:w="5802" w:type="dxa"/>
          </w:tcPr>
          <w:p w14:paraId="6B3C3654" w14:textId="77777777" w:rsidR="00175625" w:rsidRPr="00FD40B2" w:rsidRDefault="00175625" w:rsidP="006453DD">
            <w:pPr>
              <w:rPr>
                <w:rFonts w:eastAsia="Times New Roman"/>
                <w:color w:val="000000"/>
                <w:lang w:val="en-US"/>
              </w:rPr>
            </w:pPr>
            <w:r w:rsidRPr="00F02D9B">
              <w:rPr>
                <w:rFonts w:eastAsia="Times New Roman"/>
                <w:b/>
                <w:bCs/>
                <w:color w:val="000000"/>
              </w:rPr>
              <w:t xml:space="preserve">Solar Skills &amp; Grid 2035 </w:t>
            </w:r>
            <w:r w:rsidRPr="00556DAC">
              <w:rPr>
                <w:rFonts w:eastAsia="Times New Roman"/>
                <w:color w:val="000000"/>
              </w:rPr>
              <w:t xml:space="preserve">can be considered a transformative bet because it invests strategically in young people’s skills to work in the energy sector, addressing a structural bottleneck of the energy transition. By focusing on </w:t>
            </w:r>
            <w:r w:rsidRPr="00556DAC">
              <w:rPr>
                <w:rFonts w:eastAsia="Times New Roman"/>
                <w:i/>
                <w:iCs/>
                <w:color w:val="000000"/>
              </w:rPr>
              <w:t>solar skills</w:t>
            </w:r>
            <w:r w:rsidRPr="00556DAC">
              <w:rPr>
                <w:rFonts w:eastAsia="Times New Roman"/>
                <w:color w:val="000000"/>
              </w:rPr>
              <w:t xml:space="preserve"> rather than generic “green jobs”, it links</w:t>
            </w:r>
            <w:r w:rsidRPr="00F02D9B">
              <w:rPr>
                <w:rFonts w:eastAsia="Times New Roman"/>
                <w:color w:val="000000"/>
              </w:rPr>
              <w:t xml:space="preserve"> education directly to concrete technical professions needed for distributed energy systems and local grid management.</w:t>
            </w:r>
            <w:r w:rsidRPr="00F02D9B">
              <w:rPr>
                <w:rFonts w:eastAsia="Times New Roman"/>
                <w:color w:val="000000"/>
              </w:rPr>
              <w:br/>
              <w:t xml:space="preserve">The </w:t>
            </w:r>
            <w:proofErr w:type="spellStart"/>
            <w:r w:rsidRPr="00F02D9B">
              <w:rPr>
                <w:rFonts w:eastAsia="Times New Roman"/>
                <w:color w:val="000000"/>
              </w:rPr>
              <w:t>programme</w:t>
            </w:r>
            <w:proofErr w:type="spellEnd"/>
            <w:r w:rsidRPr="00F02D9B">
              <w:rPr>
                <w:rFonts w:eastAsia="Times New Roman"/>
                <w:color w:val="000000"/>
              </w:rPr>
              <w:t xml:space="preserve"> has a long-term (10-year) horizon, enabling stable pathways into well-paid green professions and reducing youth inequality through skilled employment. It also explicitly promotes the participation of girls and young women in STEM, tackling gender gaps in technical fields.</w:t>
            </w:r>
            <w:r w:rsidRPr="00F02D9B">
              <w:rPr>
                <w:rFonts w:eastAsia="Times New Roman"/>
                <w:color w:val="000000"/>
              </w:rPr>
              <w:br/>
              <w:t>While it does not require a full institutional overhaul of the education system, it leverages school autonomy and existing technical institutes, making it feasible. Its transformative potential is high (score: 5 for youth impact), with medium feasibility (score: 3), as current technical schools exist but lack a dedicated, energy-specific perspective.</w:t>
            </w:r>
          </w:p>
        </w:tc>
      </w:tr>
    </w:tbl>
    <w:p w14:paraId="6618B102" w14:textId="5E58B876" w:rsidR="00D83E97" w:rsidRPr="007511E8" w:rsidRDefault="00175625" w:rsidP="00D83E97">
      <w:pPr>
        <w:pStyle w:val="NormaleWeb"/>
        <w:jc w:val="both"/>
        <w:rPr>
          <w:rFonts w:ascii="Calibri" w:hAnsi="Calibri" w:cs="Calibri"/>
          <w:sz w:val="22"/>
          <w:szCs w:val="22"/>
          <w:lang w:val="en-GB"/>
        </w:rPr>
      </w:pPr>
      <w:r w:rsidRPr="007511E8">
        <w:rPr>
          <w:lang w:val="en-GB"/>
        </w:rPr>
        <w:t xml:space="preserve">Table </w:t>
      </w:r>
      <w:r>
        <w:rPr>
          <w:noProof/>
          <w:lang w:val="en-GB"/>
        </w:rPr>
        <w:t>5</w:t>
      </w:r>
      <w:r w:rsidR="00D83E97" w:rsidRPr="007511E8">
        <w:rPr>
          <w:rFonts w:ascii="Calibri" w:hAnsi="Calibri" w:cs="Calibri"/>
          <w:sz w:val="22"/>
          <w:szCs w:val="22"/>
          <w:lang w:val="en-GB"/>
        </w:rPr>
        <w:fldChar w:fldCharType="end"/>
      </w:r>
      <w:r w:rsidR="00D83E97" w:rsidRPr="007511E8">
        <w:rPr>
          <w:rFonts w:ascii="Calibri" w:hAnsi="Calibri" w:cs="Calibri"/>
          <w:sz w:val="22"/>
          <w:szCs w:val="22"/>
          <w:lang w:val="en-GB"/>
        </w:rPr>
        <w:t>, for each policy proposal, report the following:</w:t>
      </w:r>
    </w:p>
    <w:p w14:paraId="5C4B7D28" w14:textId="77777777" w:rsidR="00D83E97" w:rsidRPr="007511E8" w:rsidRDefault="00D83E97" w:rsidP="00AA09B0">
      <w:pPr>
        <w:pStyle w:val="NormaleWeb"/>
        <w:numPr>
          <w:ilvl w:val="0"/>
          <w:numId w:val="8"/>
        </w:numPr>
        <w:jc w:val="both"/>
        <w:rPr>
          <w:rFonts w:ascii="Calibri" w:hAnsi="Calibri" w:cs="Calibri"/>
          <w:sz w:val="22"/>
          <w:szCs w:val="22"/>
        </w:rPr>
      </w:pPr>
      <w:r w:rsidRPr="044DB4E3">
        <w:rPr>
          <w:rFonts w:ascii="Calibri" w:hAnsi="Calibri" w:cs="Calibri"/>
          <w:sz w:val="22"/>
          <w:szCs w:val="22"/>
        </w:rPr>
        <w:t xml:space="preserve">The </w:t>
      </w:r>
      <w:r w:rsidRPr="044DB4E3">
        <w:rPr>
          <w:rStyle w:val="Enfasigrassetto"/>
          <w:rFonts w:ascii="Calibri" w:hAnsi="Calibri" w:cs="Calibri"/>
          <w:sz w:val="22"/>
          <w:szCs w:val="22"/>
        </w:rPr>
        <w:t>total number of votes</w:t>
      </w:r>
      <w:r w:rsidRPr="044DB4E3">
        <w:rPr>
          <w:rFonts w:ascii="Calibri" w:hAnsi="Calibri" w:cs="Calibri"/>
          <w:sz w:val="22"/>
          <w:szCs w:val="22"/>
        </w:rPr>
        <w:t xml:space="preserve"> received for each score (1–5</w:t>
      </w:r>
      <w:proofErr w:type="gramStart"/>
      <w:r w:rsidRPr="044DB4E3">
        <w:rPr>
          <w:rFonts w:ascii="Calibri" w:hAnsi="Calibri" w:cs="Calibri"/>
          <w:sz w:val="22"/>
          <w:szCs w:val="22"/>
        </w:rPr>
        <w:t>);</w:t>
      </w:r>
      <w:proofErr w:type="gramEnd"/>
    </w:p>
    <w:p w14:paraId="570D42CB" w14:textId="77777777" w:rsidR="00D83E97" w:rsidRPr="007511E8" w:rsidRDefault="00D83E97" w:rsidP="00AA09B0">
      <w:pPr>
        <w:pStyle w:val="NormaleWeb"/>
        <w:numPr>
          <w:ilvl w:val="0"/>
          <w:numId w:val="8"/>
        </w:numPr>
        <w:jc w:val="both"/>
        <w:rPr>
          <w:rFonts w:ascii="Calibri" w:hAnsi="Calibri" w:cs="Calibri"/>
          <w:sz w:val="22"/>
          <w:szCs w:val="22"/>
          <w:lang w:val="en-GB"/>
        </w:rPr>
      </w:pPr>
      <w:r w:rsidRPr="007511E8">
        <w:rPr>
          <w:rFonts w:ascii="Calibri" w:hAnsi="Calibri" w:cs="Calibri"/>
          <w:sz w:val="22"/>
          <w:szCs w:val="22"/>
          <w:lang w:val="en-GB"/>
        </w:rPr>
        <w:t xml:space="preserve">The </w:t>
      </w:r>
      <w:r w:rsidRPr="007511E8">
        <w:rPr>
          <w:rStyle w:val="Enfasigrassetto"/>
          <w:rFonts w:ascii="Calibri" w:hAnsi="Calibri" w:cs="Calibri"/>
          <w:sz w:val="22"/>
          <w:szCs w:val="22"/>
          <w:lang w:val="en-GB"/>
        </w:rPr>
        <w:t>policy category</w:t>
      </w:r>
      <w:r w:rsidRPr="007511E8">
        <w:rPr>
          <w:rFonts w:ascii="Calibri" w:hAnsi="Calibri" w:cs="Calibri"/>
          <w:sz w:val="22"/>
          <w:szCs w:val="22"/>
          <w:lang w:val="en-GB"/>
        </w:rPr>
        <w:t xml:space="preserve"> assigned by the group — </w:t>
      </w:r>
      <w:r w:rsidRPr="007511E8">
        <w:rPr>
          <w:rStyle w:val="Enfasicorsivo"/>
          <w:rFonts w:ascii="Calibri" w:hAnsi="Calibri" w:cs="Calibri"/>
          <w:sz w:val="22"/>
          <w:szCs w:val="22"/>
          <w:lang w:val="en-GB"/>
        </w:rPr>
        <w:t>quick wins, transformative bets, short-term stabilisers, structural shifts,</w:t>
      </w:r>
      <w:r w:rsidRPr="007511E8">
        <w:rPr>
          <w:rFonts w:ascii="Calibri" w:hAnsi="Calibri" w:cs="Calibri"/>
          <w:sz w:val="22"/>
          <w:szCs w:val="22"/>
          <w:lang w:val="en-GB"/>
        </w:rPr>
        <w:t xml:space="preserve"> or </w:t>
      </w:r>
      <w:proofErr w:type="gramStart"/>
      <w:r w:rsidRPr="007511E8">
        <w:rPr>
          <w:rStyle w:val="Enfasicorsivo"/>
          <w:rFonts w:ascii="Calibri" w:hAnsi="Calibri" w:cs="Calibri"/>
          <w:sz w:val="22"/>
          <w:szCs w:val="22"/>
          <w:lang w:val="en-GB"/>
        </w:rPr>
        <w:t>non-starters</w:t>
      </w:r>
      <w:r w:rsidRPr="007511E8">
        <w:rPr>
          <w:rFonts w:ascii="Calibri" w:hAnsi="Calibri" w:cs="Calibri"/>
          <w:sz w:val="22"/>
          <w:szCs w:val="22"/>
          <w:lang w:val="en-GB"/>
        </w:rPr>
        <w:t>;</w:t>
      </w:r>
      <w:proofErr w:type="gramEnd"/>
    </w:p>
    <w:p w14:paraId="32C848BA" w14:textId="7BD91716" w:rsidR="00D83E97" w:rsidRPr="007511E8" w:rsidRDefault="00D83E97" w:rsidP="00AA09B0">
      <w:pPr>
        <w:pStyle w:val="NormaleWeb"/>
        <w:numPr>
          <w:ilvl w:val="0"/>
          <w:numId w:val="8"/>
        </w:numPr>
        <w:jc w:val="both"/>
        <w:rPr>
          <w:rFonts w:ascii="Calibri" w:hAnsi="Calibri" w:cs="Calibri"/>
          <w:sz w:val="22"/>
          <w:szCs w:val="22"/>
          <w:lang w:val="en-GB"/>
        </w:rPr>
      </w:pPr>
      <w:r w:rsidRPr="007511E8">
        <w:rPr>
          <w:rFonts w:ascii="Calibri" w:hAnsi="Calibri" w:cs="Calibri"/>
          <w:sz w:val="22"/>
          <w:szCs w:val="22"/>
          <w:lang w:val="en-GB"/>
        </w:rPr>
        <w:t xml:space="preserve">The </w:t>
      </w:r>
      <w:r w:rsidRPr="007511E8">
        <w:rPr>
          <w:rStyle w:val="Enfasigrassetto"/>
          <w:rFonts w:ascii="Calibri" w:hAnsi="Calibri" w:cs="Calibri"/>
          <w:sz w:val="22"/>
          <w:szCs w:val="22"/>
          <w:lang w:val="en-GB"/>
        </w:rPr>
        <w:t>reasons</w:t>
      </w:r>
      <w:r w:rsidRPr="007511E8">
        <w:rPr>
          <w:rFonts w:ascii="Calibri" w:hAnsi="Calibri" w:cs="Calibri"/>
          <w:sz w:val="22"/>
          <w:szCs w:val="22"/>
          <w:lang w:val="en-GB"/>
        </w:rPr>
        <w:t xml:space="preserve"> behind this categorisation, to be detailed in the last column.</w:t>
      </w:r>
      <w:r w:rsidR="00B5774A" w:rsidRPr="007511E8">
        <w:rPr>
          <w:rFonts w:ascii="Calibri" w:hAnsi="Calibri" w:cs="Calibri"/>
          <w:sz w:val="22"/>
          <w:szCs w:val="22"/>
          <w:lang w:val="en-GB"/>
        </w:rPr>
        <w:t xml:space="preserve"> Consider the different elements provided in the template for the discussion:</w:t>
      </w:r>
    </w:p>
    <w:p w14:paraId="06A7C712" w14:textId="4DEDEEDF" w:rsidR="00B5774A" w:rsidRPr="007511E8" w:rsidRDefault="00B5774A" w:rsidP="00AA09B0">
      <w:pPr>
        <w:pStyle w:val="NormaleWeb"/>
        <w:numPr>
          <w:ilvl w:val="1"/>
          <w:numId w:val="8"/>
        </w:numPr>
        <w:jc w:val="both"/>
        <w:rPr>
          <w:rFonts w:ascii="Calibri" w:hAnsi="Calibri" w:cs="Calibri"/>
          <w:sz w:val="22"/>
          <w:szCs w:val="22"/>
          <w:lang w:val="en-GB"/>
        </w:rPr>
      </w:pPr>
      <w:r w:rsidRPr="007511E8">
        <w:rPr>
          <w:rFonts w:ascii="Calibri" w:hAnsi="Calibri" w:cs="Calibri"/>
          <w:sz w:val="22"/>
          <w:szCs w:val="22"/>
          <w:lang w:val="en-GB"/>
        </w:rPr>
        <w:lastRenderedPageBreak/>
        <w:t>Impact</w:t>
      </w:r>
    </w:p>
    <w:p w14:paraId="1D3331AF" w14:textId="77777777" w:rsidR="00B5774A" w:rsidRPr="007511E8" w:rsidRDefault="00B5774A" w:rsidP="00AA09B0">
      <w:pPr>
        <w:pStyle w:val="Paragrafoelenco"/>
        <w:numPr>
          <w:ilvl w:val="2"/>
          <w:numId w:val="8"/>
        </w:numPr>
        <w:rPr>
          <w:i/>
          <w:iCs/>
          <w:lang w:val="en-GB" w:eastAsia="en-GB"/>
        </w:rPr>
      </w:pPr>
      <w:r w:rsidRPr="007511E8">
        <w:rPr>
          <w:i/>
          <w:iCs/>
          <w:lang w:val="en-GB" w:eastAsia="en-GB"/>
        </w:rPr>
        <w:t>Systemic effects → Does it generate wider impacts? In what domains?</w:t>
      </w:r>
    </w:p>
    <w:p w14:paraId="5005B93A" w14:textId="77777777" w:rsidR="00B5774A" w:rsidRPr="007511E8" w:rsidRDefault="00B5774A" w:rsidP="00AA09B0">
      <w:pPr>
        <w:pStyle w:val="Paragrafoelenco"/>
        <w:numPr>
          <w:ilvl w:val="2"/>
          <w:numId w:val="8"/>
        </w:numPr>
        <w:rPr>
          <w:i/>
          <w:iCs/>
          <w:lang w:val="en-GB" w:eastAsia="en-GB"/>
        </w:rPr>
      </w:pPr>
      <w:r w:rsidRPr="007511E8">
        <w:rPr>
          <w:i/>
          <w:iCs/>
          <w:lang w:val="en-GB" w:eastAsia="en-GB"/>
        </w:rPr>
        <w:t>Rules of the game → Does it reshape institutions/regulations?</w:t>
      </w:r>
    </w:p>
    <w:p w14:paraId="069FB7D2" w14:textId="77777777" w:rsidR="00B5774A" w:rsidRPr="007511E8" w:rsidRDefault="00B5774A" w:rsidP="00AA09B0">
      <w:pPr>
        <w:pStyle w:val="Paragrafoelenco"/>
        <w:numPr>
          <w:ilvl w:val="2"/>
          <w:numId w:val="8"/>
        </w:numPr>
        <w:rPr>
          <w:i/>
          <w:iCs/>
          <w:lang w:val="en-GB" w:eastAsia="en-GB"/>
        </w:rPr>
      </w:pPr>
      <w:r w:rsidRPr="007511E8">
        <w:rPr>
          <w:i/>
          <w:iCs/>
          <w:lang w:val="en-GB" w:eastAsia="en-GB"/>
        </w:rPr>
        <w:t>Paradigms &amp; attitudes → Can it shift political priorities?</w:t>
      </w:r>
    </w:p>
    <w:p w14:paraId="2041E6AC" w14:textId="77777777" w:rsidR="00B5774A" w:rsidRPr="007511E8" w:rsidRDefault="00B5774A" w:rsidP="00AA09B0">
      <w:pPr>
        <w:pStyle w:val="Paragrafoelenco"/>
        <w:numPr>
          <w:ilvl w:val="2"/>
          <w:numId w:val="8"/>
        </w:numPr>
        <w:rPr>
          <w:lang w:val="en-GB" w:eastAsia="en-GB"/>
        </w:rPr>
      </w:pPr>
      <w:r w:rsidRPr="007511E8">
        <w:rPr>
          <w:i/>
          <w:iCs/>
          <w:lang w:val="en-GB" w:eastAsia="en-GB"/>
        </w:rPr>
        <w:t>Equity dimension → Does it reduce inequalities in the green/digital transition?</w:t>
      </w:r>
    </w:p>
    <w:p w14:paraId="44BF41AD" w14:textId="5EC7562D" w:rsidR="00B5774A" w:rsidRPr="007511E8" w:rsidRDefault="00B5774A" w:rsidP="00AA09B0">
      <w:pPr>
        <w:pStyle w:val="Paragrafoelenco"/>
        <w:numPr>
          <w:ilvl w:val="1"/>
          <w:numId w:val="8"/>
        </w:numPr>
        <w:rPr>
          <w:lang w:val="en-GB" w:eastAsia="en-GB"/>
        </w:rPr>
      </w:pPr>
      <w:r w:rsidRPr="007511E8">
        <w:rPr>
          <w:lang w:val="en-GB"/>
        </w:rPr>
        <w:t>Feasibility</w:t>
      </w:r>
    </w:p>
    <w:p w14:paraId="7F3B4F5B" w14:textId="77777777" w:rsidR="00B5774A" w:rsidRPr="007511E8" w:rsidRDefault="00B5774A" w:rsidP="00AA09B0">
      <w:pPr>
        <w:pStyle w:val="Paragrafoelenco"/>
        <w:numPr>
          <w:ilvl w:val="2"/>
          <w:numId w:val="8"/>
        </w:numPr>
        <w:rPr>
          <w:i/>
          <w:iCs/>
          <w:lang w:val="en-GB" w:eastAsia="en-GB"/>
        </w:rPr>
      </w:pPr>
      <w:r w:rsidRPr="007511E8">
        <w:rPr>
          <w:i/>
          <w:iCs/>
          <w:lang w:val="en-GB" w:eastAsia="en-GB"/>
        </w:rPr>
        <w:t>Barriers → Are there political, cultural, or financial obstacles?</w:t>
      </w:r>
    </w:p>
    <w:p w14:paraId="3C4D3404" w14:textId="63C054F5" w:rsidR="00B5774A" w:rsidRPr="00A9689B" w:rsidRDefault="00B5774A" w:rsidP="00AA09B0">
      <w:pPr>
        <w:pStyle w:val="Paragrafoelenco"/>
        <w:numPr>
          <w:ilvl w:val="2"/>
          <w:numId w:val="8"/>
        </w:numPr>
        <w:rPr>
          <w:lang w:val="en-GB"/>
        </w:rPr>
      </w:pPr>
      <w:r w:rsidRPr="007511E8">
        <w:rPr>
          <w:i/>
          <w:iCs/>
          <w:lang w:val="en-GB" w:eastAsia="en-GB"/>
        </w:rPr>
        <w:t>Timing → Can it be implemented now, or does it require preparation?</w:t>
      </w:r>
    </w:p>
    <w:p w14:paraId="7878AE4E" w14:textId="502E375B" w:rsidR="00D83E97" w:rsidRPr="006D15F7" w:rsidRDefault="00D83E97" w:rsidP="006D15F7">
      <w:pPr>
        <w:pStyle w:val="NormaleWeb"/>
        <w:rPr>
          <w:rFonts w:ascii="Calibri" w:hAnsi="Calibri" w:cs="Calibri"/>
          <w:sz w:val="22"/>
          <w:szCs w:val="22"/>
          <w:lang w:val="en-GB"/>
        </w:rPr>
      </w:pPr>
      <w:r w:rsidRPr="007511E8">
        <w:rPr>
          <w:rFonts w:ascii="Calibri" w:hAnsi="Calibri" w:cs="Calibri"/>
          <w:sz w:val="22"/>
          <w:szCs w:val="22"/>
          <w:lang w:val="en-GB"/>
        </w:rPr>
        <w:t>Be as detailed as possible when explaining the rationale for each classification.</w:t>
      </w:r>
    </w:p>
    <w:tbl>
      <w:tblPr>
        <w:tblStyle w:val="Grigliatabella"/>
        <w:tblW w:w="14454" w:type="dxa"/>
        <w:jc w:val="center"/>
        <w:tblLook w:val="04A0" w:firstRow="1" w:lastRow="0" w:firstColumn="1" w:lastColumn="0" w:noHBand="0" w:noVBand="1"/>
      </w:tblPr>
      <w:tblGrid>
        <w:gridCol w:w="2342"/>
        <w:gridCol w:w="420"/>
        <w:gridCol w:w="420"/>
        <w:gridCol w:w="544"/>
        <w:gridCol w:w="420"/>
        <w:gridCol w:w="420"/>
        <w:gridCol w:w="420"/>
        <w:gridCol w:w="420"/>
        <w:gridCol w:w="420"/>
        <w:gridCol w:w="420"/>
        <w:gridCol w:w="420"/>
        <w:gridCol w:w="1986"/>
        <w:gridCol w:w="5802"/>
      </w:tblGrid>
      <w:tr w:rsidR="00E77C16" w:rsidRPr="007511E8" w14:paraId="247477BF" w14:textId="77777777" w:rsidTr="004B3BEE">
        <w:trPr>
          <w:trHeight w:val="1120"/>
          <w:tblHeader/>
          <w:jc w:val="center"/>
        </w:trPr>
        <w:tc>
          <w:tcPr>
            <w:tcW w:w="2342" w:type="dxa"/>
            <w:vAlign w:val="center"/>
            <w:hideMark/>
          </w:tcPr>
          <w:p w14:paraId="177F4411" w14:textId="77777777" w:rsidR="00E77C16" w:rsidRPr="007511E8" w:rsidRDefault="00E77C16" w:rsidP="00640165">
            <w:pPr>
              <w:jc w:val="center"/>
              <w:rPr>
                <w:rFonts w:eastAsia="Times New Roman"/>
                <w:color w:val="000000"/>
                <w:lang w:val="en-GB"/>
              </w:rPr>
            </w:pPr>
            <w:bookmarkStart w:id="19" w:name="_Ref211968518"/>
            <w:r w:rsidRPr="007511E8">
              <w:rPr>
                <w:rFonts w:eastAsia="Times New Roman"/>
                <w:color w:val="000000"/>
                <w:lang w:val="en-GB"/>
              </w:rPr>
              <w:t>Policies</w:t>
            </w:r>
          </w:p>
        </w:tc>
        <w:tc>
          <w:tcPr>
            <w:tcW w:w="2224" w:type="dxa"/>
            <w:gridSpan w:val="5"/>
            <w:vAlign w:val="center"/>
            <w:hideMark/>
          </w:tcPr>
          <w:p w14:paraId="0862FD8C" w14:textId="77777777" w:rsidR="00E77C16" w:rsidRPr="007511E8" w:rsidRDefault="00E77C16" w:rsidP="00640165">
            <w:pPr>
              <w:jc w:val="center"/>
              <w:rPr>
                <w:rFonts w:eastAsia="Times New Roman"/>
                <w:color w:val="000000"/>
                <w:lang w:val="en-GB"/>
              </w:rPr>
            </w:pPr>
            <w:r>
              <w:rPr>
                <w:rFonts w:eastAsia="Times New Roman"/>
                <w:color w:val="000000"/>
                <w:lang w:val="en-GB"/>
              </w:rPr>
              <w:t>Scoring the transformative potential</w:t>
            </w:r>
          </w:p>
        </w:tc>
        <w:tc>
          <w:tcPr>
            <w:tcW w:w="2100" w:type="dxa"/>
            <w:gridSpan w:val="5"/>
            <w:vAlign w:val="center"/>
            <w:hideMark/>
          </w:tcPr>
          <w:p w14:paraId="58A58E45" w14:textId="77777777" w:rsidR="00E77C16" w:rsidRPr="007511E8" w:rsidRDefault="00E77C16" w:rsidP="00640165">
            <w:pPr>
              <w:jc w:val="center"/>
              <w:rPr>
                <w:rFonts w:eastAsia="Times New Roman"/>
                <w:color w:val="000000"/>
                <w:lang w:val="en-GB"/>
              </w:rPr>
            </w:pPr>
            <w:r>
              <w:rPr>
                <w:rFonts w:eastAsia="Times New Roman"/>
                <w:color w:val="000000"/>
                <w:lang w:val="en-GB"/>
              </w:rPr>
              <w:t>Scoring f</w:t>
            </w:r>
            <w:r w:rsidRPr="007511E8">
              <w:rPr>
                <w:rFonts w:eastAsia="Times New Roman"/>
                <w:color w:val="000000"/>
                <w:lang w:val="en-GB"/>
              </w:rPr>
              <w:t>easibility (in each number fill the number of votes)</w:t>
            </w:r>
          </w:p>
        </w:tc>
        <w:tc>
          <w:tcPr>
            <w:tcW w:w="1986" w:type="dxa"/>
            <w:vMerge w:val="restart"/>
            <w:vAlign w:val="center"/>
          </w:tcPr>
          <w:p w14:paraId="624FBF90" w14:textId="77777777" w:rsidR="00E77C16" w:rsidRPr="007511E8" w:rsidRDefault="00E77C16" w:rsidP="00640165">
            <w:pPr>
              <w:jc w:val="center"/>
              <w:rPr>
                <w:rFonts w:eastAsia="Times New Roman"/>
                <w:color w:val="000000"/>
                <w:lang w:val="en-GB"/>
              </w:rPr>
            </w:pPr>
            <w:r w:rsidRPr="007511E8">
              <w:rPr>
                <w:rFonts w:eastAsia="Times New Roman"/>
                <w:color w:val="000000"/>
                <w:lang w:val="en-GB"/>
              </w:rPr>
              <w:t>Policy category (name the category)</w:t>
            </w:r>
          </w:p>
        </w:tc>
        <w:tc>
          <w:tcPr>
            <w:tcW w:w="5802" w:type="dxa"/>
            <w:vMerge w:val="restart"/>
            <w:vAlign w:val="center"/>
          </w:tcPr>
          <w:p w14:paraId="2874D0A1" w14:textId="77777777" w:rsidR="00E77C16" w:rsidRPr="007511E8" w:rsidRDefault="00E77C16" w:rsidP="00640165">
            <w:pPr>
              <w:jc w:val="center"/>
              <w:rPr>
                <w:rFonts w:eastAsia="Times New Roman"/>
                <w:color w:val="000000"/>
                <w:lang w:val="en-GB"/>
              </w:rPr>
            </w:pPr>
            <w:r w:rsidRPr="007511E8">
              <w:rPr>
                <w:rFonts w:eastAsia="Times New Roman"/>
                <w:color w:val="000000"/>
                <w:lang w:val="en-GB"/>
              </w:rPr>
              <w:t>Detail why the group classified the policy as such</w:t>
            </w:r>
          </w:p>
        </w:tc>
      </w:tr>
      <w:tr w:rsidR="00E77C16" w:rsidRPr="007511E8" w14:paraId="3E20718A" w14:textId="77777777" w:rsidTr="004B3BEE">
        <w:trPr>
          <w:trHeight w:val="320"/>
          <w:tblHeader/>
          <w:jc w:val="center"/>
        </w:trPr>
        <w:tc>
          <w:tcPr>
            <w:tcW w:w="2342" w:type="dxa"/>
            <w:hideMark/>
          </w:tcPr>
          <w:p w14:paraId="2322AA43" w14:textId="77777777" w:rsidR="00E77C16" w:rsidRPr="007511E8" w:rsidRDefault="00E77C16" w:rsidP="00640165">
            <w:pPr>
              <w:rPr>
                <w:rFonts w:eastAsia="Times New Roman"/>
                <w:b/>
                <w:bCs/>
                <w:color w:val="000000"/>
                <w:lang w:val="en-GB"/>
              </w:rPr>
            </w:pPr>
            <w:r w:rsidRPr="007511E8">
              <w:rPr>
                <w:rFonts w:eastAsia="Times New Roman"/>
                <w:b/>
                <w:bCs/>
                <w:color w:val="000000"/>
                <w:lang w:val="en-GB" w:eastAsia="en-GB"/>
              </w:rPr>
              <w:t>Policies</w:t>
            </w:r>
          </w:p>
        </w:tc>
        <w:tc>
          <w:tcPr>
            <w:tcW w:w="420" w:type="dxa"/>
            <w:hideMark/>
          </w:tcPr>
          <w:p w14:paraId="03EA97F2" w14:textId="77777777" w:rsidR="00E77C16" w:rsidRPr="007511E8" w:rsidRDefault="00E77C16" w:rsidP="00640165">
            <w:pPr>
              <w:jc w:val="right"/>
              <w:rPr>
                <w:rFonts w:eastAsia="Times New Roman"/>
                <w:color w:val="000000"/>
                <w:lang w:val="en-GB"/>
              </w:rPr>
            </w:pPr>
            <w:r w:rsidRPr="007511E8">
              <w:rPr>
                <w:rFonts w:eastAsia="Times New Roman"/>
                <w:color w:val="000000"/>
                <w:lang w:val="en-GB" w:eastAsia="en-GB"/>
              </w:rPr>
              <w:t>1</w:t>
            </w:r>
          </w:p>
        </w:tc>
        <w:tc>
          <w:tcPr>
            <w:tcW w:w="420" w:type="dxa"/>
            <w:hideMark/>
          </w:tcPr>
          <w:p w14:paraId="59D3DCF4" w14:textId="77777777" w:rsidR="00E77C16" w:rsidRPr="007511E8" w:rsidRDefault="00E77C16" w:rsidP="00640165">
            <w:pPr>
              <w:jc w:val="right"/>
              <w:rPr>
                <w:rFonts w:eastAsia="Times New Roman"/>
                <w:color w:val="000000"/>
                <w:lang w:val="en-GB"/>
              </w:rPr>
            </w:pPr>
            <w:r w:rsidRPr="007511E8">
              <w:rPr>
                <w:rFonts w:eastAsia="Times New Roman"/>
                <w:color w:val="000000"/>
                <w:lang w:val="en-GB" w:eastAsia="en-GB"/>
              </w:rPr>
              <w:t>2</w:t>
            </w:r>
          </w:p>
        </w:tc>
        <w:tc>
          <w:tcPr>
            <w:tcW w:w="544" w:type="dxa"/>
            <w:hideMark/>
          </w:tcPr>
          <w:p w14:paraId="2FD065C4" w14:textId="77777777" w:rsidR="00E77C16" w:rsidRPr="007511E8" w:rsidRDefault="00E77C16" w:rsidP="00640165">
            <w:pPr>
              <w:jc w:val="right"/>
              <w:rPr>
                <w:rFonts w:eastAsia="Times New Roman"/>
                <w:color w:val="000000"/>
                <w:lang w:val="en-GB"/>
              </w:rPr>
            </w:pPr>
            <w:r w:rsidRPr="007511E8">
              <w:rPr>
                <w:rFonts w:eastAsia="Times New Roman"/>
                <w:color w:val="000000"/>
                <w:lang w:val="en-GB" w:eastAsia="en-GB"/>
              </w:rPr>
              <w:t>3</w:t>
            </w:r>
          </w:p>
        </w:tc>
        <w:tc>
          <w:tcPr>
            <w:tcW w:w="420" w:type="dxa"/>
            <w:hideMark/>
          </w:tcPr>
          <w:p w14:paraId="68DCE3F9" w14:textId="77777777" w:rsidR="00E77C16" w:rsidRPr="007511E8" w:rsidRDefault="00E77C16" w:rsidP="00640165">
            <w:pPr>
              <w:jc w:val="right"/>
              <w:rPr>
                <w:rFonts w:eastAsia="Times New Roman"/>
                <w:color w:val="000000"/>
                <w:lang w:val="en-GB"/>
              </w:rPr>
            </w:pPr>
            <w:r w:rsidRPr="007511E8">
              <w:rPr>
                <w:rFonts w:eastAsia="Times New Roman"/>
                <w:color w:val="000000"/>
                <w:lang w:val="en-GB" w:eastAsia="en-GB"/>
              </w:rPr>
              <w:t>4</w:t>
            </w:r>
          </w:p>
        </w:tc>
        <w:tc>
          <w:tcPr>
            <w:tcW w:w="420" w:type="dxa"/>
            <w:hideMark/>
          </w:tcPr>
          <w:p w14:paraId="7D22A424" w14:textId="77777777" w:rsidR="00E77C16" w:rsidRPr="007511E8" w:rsidRDefault="00E77C16" w:rsidP="00640165">
            <w:pPr>
              <w:jc w:val="right"/>
              <w:rPr>
                <w:rFonts w:eastAsia="Times New Roman"/>
                <w:color w:val="000000"/>
                <w:lang w:val="en-GB"/>
              </w:rPr>
            </w:pPr>
            <w:r w:rsidRPr="007511E8">
              <w:rPr>
                <w:rFonts w:eastAsia="Times New Roman"/>
                <w:color w:val="000000"/>
                <w:lang w:val="en-GB" w:eastAsia="en-GB"/>
              </w:rPr>
              <w:t>5</w:t>
            </w:r>
          </w:p>
        </w:tc>
        <w:tc>
          <w:tcPr>
            <w:tcW w:w="420" w:type="dxa"/>
            <w:hideMark/>
          </w:tcPr>
          <w:p w14:paraId="34FFED5E" w14:textId="77777777" w:rsidR="00E77C16" w:rsidRPr="007511E8" w:rsidRDefault="00E77C16" w:rsidP="00640165">
            <w:pPr>
              <w:jc w:val="right"/>
              <w:rPr>
                <w:rFonts w:eastAsia="Times New Roman"/>
                <w:color w:val="000000"/>
                <w:lang w:val="en-GB"/>
              </w:rPr>
            </w:pPr>
            <w:r w:rsidRPr="007511E8">
              <w:rPr>
                <w:rFonts w:eastAsia="Times New Roman"/>
                <w:color w:val="000000"/>
                <w:lang w:val="en-GB"/>
              </w:rPr>
              <w:t>1</w:t>
            </w:r>
          </w:p>
        </w:tc>
        <w:tc>
          <w:tcPr>
            <w:tcW w:w="420" w:type="dxa"/>
            <w:hideMark/>
          </w:tcPr>
          <w:p w14:paraId="59420564" w14:textId="77777777" w:rsidR="00E77C16" w:rsidRPr="007511E8" w:rsidRDefault="00E77C16" w:rsidP="00640165">
            <w:pPr>
              <w:jc w:val="right"/>
              <w:rPr>
                <w:rFonts w:eastAsia="Times New Roman"/>
                <w:color w:val="000000"/>
                <w:lang w:val="en-GB"/>
              </w:rPr>
            </w:pPr>
            <w:r w:rsidRPr="007511E8">
              <w:rPr>
                <w:rFonts w:eastAsia="Times New Roman"/>
                <w:color w:val="000000"/>
                <w:lang w:val="en-GB"/>
              </w:rPr>
              <w:t>2</w:t>
            </w:r>
          </w:p>
        </w:tc>
        <w:tc>
          <w:tcPr>
            <w:tcW w:w="420" w:type="dxa"/>
            <w:hideMark/>
          </w:tcPr>
          <w:p w14:paraId="54D5A9CA" w14:textId="77777777" w:rsidR="00E77C16" w:rsidRPr="007511E8" w:rsidRDefault="00E77C16" w:rsidP="00640165">
            <w:pPr>
              <w:jc w:val="right"/>
              <w:rPr>
                <w:rFonts w:eastAsia="Times New Roman"/>
                <w:color w:val="000000"/>
                <w:lang w:val="en-GB"/>
              </w:rPr>
            </w:pPr>
            <w:r w:rsidRPr="007511E8">
              <w:rPr>
                <w:rFonts w:eastAsia="Times New Roman"/>
                <w:color w:val="000000"/>
                <w:lang w:val="en-GB"/>
              </w:rPr>
              <w:t>3</w:t>
            </w:r>
          </w:p>
        </w:tc>
        <w:tc>
          <w:tcPr>
            <w:tcW w:w="420" w:type="dxa"/>
            <w:hideMark/>
          </w:tcPr>
          <w:p w14:paraId="23DF89C5" w14:textId="77777777" w:rsidR="00E77C16" w:rsidRPr="007511E8" w:rsidRDefault="00E77C16" w:rsidP="00640165">
            <w:pPr>
              <w:jc w:val="right"/>
              <w:rPr>
                <w:rFonts w:eastAsia="Times New Roman"/>
                <w:color w:val="000000"/>
                <w:lang w:val="en-GB"/>
              </w:rPr>
            </w:pPr>
            <w:r w:rsidRPr="007511E8">
              <w:rPr>
                <w:rFonts w:eastAsia="Times New Roman"/>
                <w:color w:val="000000"/>
                <w:lang w:val="en-GB"/>
              </w:rPr>
              <w:t>4</w:t>
            </w:r>
          </w:p>
        </w:tc>
        <w:tc>
          <w:tcPr>
            <w:tcW w:w="420" w:type="dxa"/>
            <w:hideMark/>
          </w:tcPr>
          <w:p w14:paraId="51B506CF" w14:textId="77777777" w:rsidR="00E77C16" w:rsidRPr="007511E8" w:rsidRDefault="00E77C16" w:rsidP="00640165">
            <w:pPr>
              <w:jc w:val="right"/>
              <w:rPr>
                <w:rFonts w:eastAsia="Times New Roman"/>
                <w:color w:val="000000"/>
                <w:lang w:val="en-GB"/>
              </w:rPr>
            </w:pPr>
            <w:r w:rsidRPr="007511E8">
              <w:rPr>
                <w:rFonts w:eastAsia="Times New Roman"/>
                <w:color w:val="000000"/>
                <w:lang w:val="en-GB"/>
              </w:rPr>
              <w:t>5</w:t>
            </w:r>
          </w:p>
        </w:tc>
        <w:tc>
          <w:tcPr>
            <w:tcW w:w="1986" w:type="dxa"/>
            <w:vMerge/>
          </w:tcPr>
          <w:p w14:paraId="28D30E8A" w14:textId="77777777" w:rsidR="00E77C16" w:rsidRPr="007511E8" w:rsidRDefault="00E77C16" w:rsidP="00640165">
            <w:pPr>
              <w:jc w:val="right"/>
              <w:rPr>
                <w:rFonts w:eastAsia="Times New Roman"/>
                <w:color w:val="000000"/>
                <w:lang w:val="en-GB"/>
              </w:rPr>
            </w:pPr>
          </w:p>
        </w:tc>
        <w:tc>
          <w:tcPr>
            <w:tcW w:w="5802" w:type="dxa"/>
            <w:vMerge/>
          </w:tcPr>
          <w:p w14:paraId="43E187B8" w14:textId="77777777" w:rsidR="00E77C16" w:rsidRPr="007511E8" w:rsidRDefault="00E77C16" w:rsidP="00640165">
            <w:pPr>
              <w:jc w:val="right"/>
              <w:rPr>
                <w:rFonts w:eastAsia="Times New Roman"/>
                <w:color w:val="000000"/>
                <w:lang w:val="en-GB"/>
              </w:rPr>
            </w:pPr>
          </w:p>
        </w:tc>
      </w:tr>
      <w:tr w:rsidR="00E77C16" w:rsidRPr="007511E8" w14:paraId="76715332" w14:textId="77777777" w:rsidTr="004B3BEE">
        <w:trPr>
          <w:trHeight w:val="320"/>
          <w:jc w:val="center"/>
        </w:trPr>
        <w:tc>
          <w:tcPr>
            <w:tcW w:w="2342" w:type="dxa"/>
            <w:hideMark/>
          </w:tcPr>
          <w:p w14:paraId="338B8496" w14:textId="77777777" w:rsidR="00FE616F" w:rsidRPr="00AA09B0" w:rsidRDefault="00E77C16" w:rsidP="00FE616F">
            <w:pPr>
              <w:rPr>
                <w:rFonts w:eastAsia="Times New Roman"/>
                <w:color w:val="0F9ED5" w:themeColor="accent4"/>
                <w:sz w:val="20"/>
                <w:szCs w:val="20"/>
                <w:lang w:val="en-US"/>
              </w:rPr>
            </w:pPr>
            <w:commentRangeStart w:id="20"/>
            <w:r w:rsidRPr="007511E8">
              <w:rPr>
                <w:rFonts w:eastAsia="Times New Roman"/>
                <w:color w:val="000000"/>
                <w:lang w:val="en-GB" w:eastAsia="en-GB"/>
              </w:rPr>
              <w:t>Policy 1</w:t>
            </w:r>
            <w:commentRangeEnd w:id="20"/>
            <w:r w:rsidR="00D72A1E">
              <w:rPr>
                <w:rStyle w:val="Rimandocommento"/>
                <w:rFonts w:eastAsia="Times New Roman"/>
                <w:color w:val="000000"/>
                <w:sz w:val="22"/>
                <w:szCs w:val="22"/>
                <w:lang w:val="en-GB" w:eastAsia="en-GB"/>
              </w:rPr>
              <w:commentReference w:id="20"/>
            </w:r>
            <w:r w:rsidR="00FE616F">
              <w:rPr>
                <w:rFonts w:eastAsia="Times New Roman"/>
                <w:color w:val="000000"/>
                <w:lang w:val="en-GB" w:eastAsia="en-GB"/>
              </w:rPr>
              <w:t xml:space="preserve"> - </w:t>
            </w:r>
            <w:r w:rsidR="00FE616F" w:rsidRPr="00AA09B0">
              <w:rPr>
                <w:rFonts w:eastAsia="Times New Roman"/>
                <w:b/>
                <w:bCs/>
                <w:color w:val="0F9ED5" w:themeColor="accent4"/>
                <w:sz w:val="20"/>
                <w:szCs w:val="20"/>
                <w:lang w:val="en-US"/>
              </w:rPr>
              <w:t>Economic incentives and concessions for local public transport</w:t>
            </w:r>
          </w:p>
          <w:p w14:paraId="7DB090D9" w14:textId="0A6A40C4" w:rsidR="00E77C16" w:rsidRPr="00FE616F" w:rsidRDefault="00E77C16" w:rsidP="00640165">
            <w:pPr>
              <w:rPr>
                <w:rFonts w:eastAsia="Times New Roman"/>
                <w:color w:val="000000"/>
                <w:lang w:val="en-US"/>
              </w:rPr>
            </w:pPr>
          </w:p>
        </w:tc>
        <w:tc>
          <w:tcPr>
            <w:tcW w:w="420" w:type="dxa"/>
            <w:hideMark/>
          </w:tcPr>
          <w:p w14:paraId="79B1CD3D" w14:textId="77777777" w:rsidR="00E77C16" w:rsidRPr="007511E8" w:rsidRDefault="00E77C16" w:rsidP="00640165">
            <w:pPr>
              <w:rPr>
                <w:rFonts w:eastAsia="Times New Roman"/>
                <w:color w:val="000000"/>
                <w:lang w:val="en-GB"/>
              </w:rPr>
            </w:pPr>
            <w:r w:rsidRPr="007511E8">
              <w:rPr>
                <w:rFonts w:eastAsia="Times New Roman"/>
                <w:color w:val="000000"/>
                <w:lang w:val="en-GB" w:eastAsia="en-GB"/>
              </w:rPr>
              <w:t> </w:t>
            </w:r>
          </w:p>
        </w:tc>
        <w:tc>
          <w:tcPr>
            <w:tcW w:w="420" w:type="dxa"/>
            <w:hideMark/>
          </w:tcPr>
          <w:p w14:paraId="351B9978" w14:textId="77777777" w:rsidR="00E77C16" w:rsidRPr="007511E8" w:rsidRDefault="00E77C16" w:rsidP="00640165">
            <w:pPr>
              <w:rPr>
                <w:rFonts w:eastAsia="Times New Roman"/>
                <w:color w:val="000000"/>
                <w:lang w:val="en-GB"/>
              </w:rPr>
            </w:pPr>
            <w:r w:rsidRPr="007511E8">
              <w:rPr>
                <w:rFonts w:eastAsia="Times New Roman"/>
                <w:color w:val="000000"/>
                <w:lang w:val="en-GB" w:eastAsia="en-GB"/>
              </w:rPr>
              <w:t> </w:t>
            </w:r>
          </w:p>
        </w:tc>
        <w:tc>
          <w:tcPr>
            <w:tcW w:w="544" w:type="dxa"/>
            <w:hideMark/>
          </w:tcPr>
          <w:p w14:paraId="7EDB5141" w14:textId="77777777" w:rsidR="00E77C16" w:rsidRPr="007511E8" w:rsidRDefault="00E77C16" w:rsidP="00640165">
            <w:pPr>
              <w:rPr>
                <w:rFonts w:eastAsia="Times New Roman"/>
                <w:color w:val="000000"/>
                <w:lang w:val="en-GB"/>
              </w:rPr>
            </w:pPr>
            <w:r w:rsidRPr="007511E8">
              <w:rPr>
                <w:rFonts w:eastAsia="Times New Roman"/>
                <w:color w:val="000000"/>
                <w:lang w:val="en-GB" w:eastAsia="en-GB"/>
              </w:rPr>
              <w:t> </w:t>
            </w:r>
          </w:p>
        </w:tc>
        <w:tc>
          <w:tcPr>
            <w:tcW w:w="420" w:type="dxa"/>
            <w:hideMark/>
          </w:tcPr>
          <w:p w14:paraId="3EC92173" w14:textId="77777777" w:rsidR="00E77C16" w:rsidRPr="007511E8" w:rsidRDefault="00E77C16" w:rsidP="00640165">
            <w:pPr>
              <w:rPr>
                <w:rFonts w:eastAsia="Times New Roman"/>
                <w:color w:val="000000"/>
                <w:lang w:val="en-GB"/>
              </w:rPr>
            </w:pPr>
            <w:r w:rsidRPr="007511E8">
              <w:rPr>
                <w:rFonts w:eastAsia="Times New Roman"/>
                <w:color w:val="000000"/>
                <w:lang w:val="en-GB" w:eastAsia="en-GB"/>
              </w:rPr>
              <w:t> </w:t>
            </w:r>
          </w:p>
        </w:tc>
        <w:tc>
          <w:tcPr>
            <w:tcW w:w="420" w:type="dxa"/>
            <w:hideMark/>
          </w:tcPr>
          <w:p w14:paraId="451515EA" w14:textId="77777777" w:rsidR="00E77C16" w:rsidRPr="007511E8" w:rsidRDefault="00E77C16" w:rsidP="00640165">
            <w:pPr>
              <w:rPr>
                <w:rFonts w:eastAsia="Times New Roman"/>
                <w:color w:val="000000"/>
                <w:lang w:val="en-GB"/>
              </w:rPr>
            </w:pPr>
            <w:r w:rsidRPr="007511E8">
              <w:rPr>
                <w:rFonts w:eastAsia="Times New Roman"/>
                <w:color w:val="000000"/>
                <w:lang w:val="en-GB" w:eastAsia="en-GB"/>
              </w:rPr>
              <w:t> </w:t>
            </w:r>
            <w:r>
              <w:rPr>
                <w:rFonts w:eastAsia="Times New Roman"/>
                <w:color w:val="000000"/>
                <w:lang w:val="en-GB" w:eastAsia="en-GB"/>
              </w:rPr>
              <w:t>X</w:t>
            </w:r>
          </w:p>
        </w:tc>
        <w:tc>
          <w:tcPr>
            <w:tcW w:w="420" w:type="dxa"/>
            <w:noWrap/>
            <w:hideMark/>
          </w:tcPr>
          <w:p w14:paraId="54F68361" w14:textId="77777777" w:rsidR="00E77C16" w:rsidRPr="007511E8" w:rsidRDefault="00E77C16" w:rsidP="00640165">
            <w:pPr>
              <w:rPr>
                <w:rFonts w:eastAsia="Times New Roman"/>
                <w:color w:val="000000"/>
                <w:lang w:val="en-GB"/>
              </w:rPr>
            </w:pPr>
            <w:r w:rsidRPr="007511E8">
              <w:rPr>
                <w:rFonts w:eastAsia="Times New Roman"/>
                <w:color w:val="000000"/>
                <w:lang w:val="en-GB"/>
              </w:rPr>
              <w:t> </w:t>
            </w:r>
          </w:p>
        </w:tc>
        <w:tc>
          <w:tcPr>
            <w:tcW w:w="420" w:type="dxa"/>
            <w:noWrap/>
            <w:hideMark/>
          </w:tcPr>
          <w:p w14:paraId="101B041F" w14:textId="77777777" w:rsidR="00E77C16" w:rsidRPr="007511E8" w:rsidRDefault="00E77C16" w:rsidP="00640165">
            <w:pPr>
              <w:rPr>
                <w:rFonts w:eastAsia="Times New Roman"/>
                <w:color w:val="000000"/>
                <w:lang w:val="en-GB"/>
              </w:rPr>
            </w:pPr>
            <w:r w:rsidRPr="007511E8">
              <w:rPr>
                <w:rFonts w:eastAsia="Times New Roman"/>
                <w:color w:val="000000"/>
                <w:lang w:val="en-GB"/>
              </w:rPr>
              <w:t> </w:t>
            </w:r>
          </w:p>
        </w:tc>
        <w:tc>
          <w:tcPr>
            <w:tcW w:w="420" w:type="dxa"/>
            <w:noWrap/>
            <w:hideMark/>
          </w:tcPr>
          <w:p w14:paraId="7779D19B" w14:textId="77777777" w:rsidR="00E77C16" w:rsidRPr="007511E8" w:rsidRDefault="00E77C16" w:rsidP="00640165">
            <w:pPr>
              <w:rPr>
                <w:rFonts w:eastAsia="Times New Roman"/>
                <w:color w:val="000000"/>
                <w:lang w:val="en-GB"/>
              </w:rPr>
            </w:pPr>
            <w:r w:rsidRPr="007511E8">
              <w:rPr>
                <w:rFonts w:eastAsia="Times New Roman"/>
                <w:color w:val="000000"/>
                <w:lang w:val="en-GB"/>
              </w:rPr>
              <w:t> </w:t>
            </w:r>
          </w:p>
        </w:tc>
        <w:tc>
          <w:tcPr>
            <w:tcW w:w="420" w:type="dxa"/>
            <w:noWrap/>
            <w:hideMark/>
          </w:tcPr>
          <w:p w14:paraId="176B17EE" w14:textId="77777777" w:rsidR="00E77C16" w:rsidRPr="007511E8" w:rsidRDefault="00E77C16" w:rsidP="00640165">
            <w:pPr>
              <w:rPr>
                <w:rFonts w:eastAsia="Times New Roman"/>
                <w:color w:val="000000"/>
                <w:lang w:val="en-GB"/>
              </w:rPr>
            </w:pPr>
            <w:r w:rsidRPr="007511E8">
              <w:rPr>
                <w:rFonts w:eastAsia="Times New Roman"/>
                <w:color w:val="000000"/>
                <w:lang w:val="en-GB"/>
              </w:rPr>
              <w:t> </w:t>
            </w:r>
            <w:r>
              <w:rPr>
                <w:rFonts w:eastAsia="Times New Roman"/>
                <w:color w:val="000000"/>
                <w:lang w:val="en-GB"/>
              </w:rPr>
              <w:t>X</w:t>
            </w:r>
          </w:p>
        </w:tc>
        <w:tc>
          <w:tcPr>
            <w:tcW w:w="420" w:type="dxa"/>
            <w:noWrap/>
            <w:hideMark/>
          </w:tcPr>
          <w:p w14:paraId="0281B93E" w14:textId="77777777" w:rsidR="00E77C16" w:rsidRPr="007511E8" w:rsidRDefault="00E77C16" w:rsidP="00640165">
            <w:pPr>
              <w:rPr>
                <w:rFonts w:eastAsia="Times New Roman"/>
                <w:color w:val="000000"/>
                <w:lang w:val="en-GB"/>
              </w:rPr>
            </w:pPr>
            <w:r w:rsidRPr="007511E8">
              <w:rPr>
                <w:rFonts w:eastAsia="Times New Roman"/>
                <w:color w:val="000000"/>
                <w:lang w:val="en-GB"/>
              </w:rPr>
              <w:t> </w:t>
            </w:r>
          </w:p>
        </w:tc>
        <w:tc>
          <w:tcPr>
            <w:tcW w:w="1986" w:type="dxa"/>
          </w:tcPr>
          <w:p w14:paraId="45AC2058" w14:textId="77777777" w:rsidR="00E77C16" w:rsidRPr="007511E8" w:rsidRDefault="00E77C16" w:rsidP="00640165">
            <w:pPr>
              <w:rPr>
                <w:rFonts w:eastAsia="Times New Roman"/>
                <w:color w:val="000000"/>
                <w:lang w:val="en-GB"/>
              </w:rPr>
            </w:pPr>
            <w:r>
              <w:rPr>
                <w:rFonts w:eastAsia="Times New Roman"/>
                <w:color w:val="000000"/>
                <w:lang w:val="en-GB"/>
              </w:rPr>
              <w:t>Quick wins</w:t>
            </w:r>
          </w:p>
        </w:tc>
        <w:tc>
          <w:tcPr>
            <w:tcW w:w="5802" w:type="dxa"/>
          </w:tcPr>
          <w:p w14:paraId="776198E0" w14:textId="77777777" w:rsidR="00E77C16" w:rsidRPr="00BF0BAE" w:rsidRDefault="00E77C16" w:rsidP="00640165">
            <w:pPr>
              <w:rPr>
                <w:rFonts w:eastAsia="Times New Roman"/>
                <w:color w:val="000000"/>
                <w:lang w:val="en-GB"/>
              </w:rPr>
            </w:pPr>
            <w:r w:rsidRPr="00BF0BAE">
              <w:rPr>
                <w:rFonts w:eastAsia="Times New Roman"/>
                <w:color w:val="000000"/>
                <w:lang w:val="en-GB"/>
              </w:rPr>
              <w:t xml:space="preserve">Participants considered the policy a quick win because it combines high impact with reasonable feasibility. It addresses a key sectoral challenge such as low income while reducing </w:t>
            </w:r>
            <w:proofErr w:type="gramStart"/>
            <w:r w:rsidRPr="00BF0BAE">
              <w:rPr>
                <w:rFonts w:eastAsia="Times New Roman"/>
                <w:color w:val="000000"/>
                <w:lang w:val="en-GB"/>
              </w:rPr>
              <w:t>traffic, and</w:t>
            </w:r>
            <w:proofErr w:type="gramEnd"/>
            <w:r w:rsidRPr="00BF0BAE">
              <w:rPr>
                <w:rFonts w:eastAsia="Times New Roman"/>
                <w:color w:val="000000"/>
                <w:lang w:val="en-GB"/>
              </w:rPr>
              <w:t xml:space="preserve"> generates systemic effects including greater socialisation and fewer accidents. It also changes existing rules, shifts policy orientation and improves equity, justifying an impact score of 5.</w:t>
            </w:r>
          </w:p>
          <w:p w14:paraId="7632B019" w14:textId="77777777" w:rsidR="00E77C16" w:rsidRPr="00BF0BAE" w:rsidRDefault="00E77C16" w:rsidP="00640165">
            <w:pPr>
              <w:rPr>
                <w:rFonts w:eastAsia="Times New Roman"/>
                <w:color w:val="000000"/>
                <w:lang w:val="en-GB"/>
              </w:rPr>
            </w:pPr>
          </w:p>
          <w:p w14:paraId="119AB07D" w14:textId="77777777" w:rsidR="00E77C16" w:rsidRPr="007511E8" w:rsidRDefault="00E77C16" w:rsidP="00640165">
            <w:pPr>
              <w:rPr>
                <w:rFonts w:eastAsia="Times New Roman"/>
                <w:color w:val="000000"/>
                <w:lang w:val="en-GB"/>
              </w:rPr>
            </w:pPr>
            <w:r w:rsidRPr="00BF0BAE">
              <w:rPr>
                <w:rFonts w:eastAsia="Times New Roman"/>
                <w:color w:val="000000"/>
                <w:lang w:val="en-GB"/>
              </w:rPr>
              <w:t>Despite political, cultural and financial obstacles, implementation was seen as achievable through standard administrative procedures in the medium term, within 5–7 years, leading to a feasibility score of 4.</w:t>
            </w:r>
          </w:p>
        </w:tc>
      </w:tr>
      <w:tr w:rsidR="00E77C16" w:rsidRPr="007511E8" w14:paraId="4323F2ED" w14:textId="77777777" w:rsidTr="004B3BEE">
        <w:trPr>
          <w:trHeight w:val="320"/>
          <w:jc w:val="center"/>
        </w:trPr>
        <w:tc>
          <w:tcPr>
            <w:tcW w:w="2342" w:type="dxa"/>
            <w:hideMark/>
          </w:tcPr>
          <w:p w14:paraId="2C118D4E" w14:textId="77777777" w:rsidR="005A3944" w:rsidRDefault="00E77C16" w:rsidP="005A3944">
            <w:pPr>
              <w:rPr>
                <w:rFonts w:eastAsia="Times New Roman"/>
                <w:color w:val="0F9ED5" w:themeColor="accent4"/>
                <w:sz w:val="20"/>
                <w:szCs w:val="20"/>
                <w:lang w:val="en-US"/>
              </w:rPr>
            </w:pPr>
            <w:r w:rsidRPr="007511E8">
              <w:rPr>
                <w:rFonts w:eastAsia="Times New Roman"/>
                <w:color w:val="000000"/>
                <w:lang w:val="en-GB" w:eastAsia="en-GB"/>
              </w:rPr>
              <w:t>Policy 2</w:t>
            </w:r>
            <w:r w:rsidR="005A3944">
              <w:rPr>
                <w:rFonts w:eastAsia="Times New Roman"/>
                <w:color w:val="000000"/>
                <w:lang w:val="en-GB" w:eastAsia="en-GB"/>
              </w:rPr>
              <w:t xml:space="preserve"> - </w:t>
            </w:r>
            <w:r w:rsidR="005A3944" w:rsidRPr="007F1E84">
              <w:rPr>
                <w:rFonts w:eastAsia="Times New Roman"/>
                <w:color w:val="0F9ED5" w:themeColor="accent4"/>
                <w:sz w:val="20"/>
                <w:szCs w:val="20"/>
                <w:lang w:val="en-US"/>
              </w:rPr>
              <w:t xml:space="preserve">National governance of Local Public Transport: funding, minimum standards, </w:t>
            </w:r>
            <w:r w:rsidR="005A3944" w:rsidRPr="007F1E84">
              <w:rPr>
                <w:rFonts w:eastAsia="Times New Roman"/>
                <w:color w:val="0F9ED5" w:themeColor="accent4"/>
                <w:sz w:val="20"/>
                <w:szCs w:val="20"/>
                <w:lang w:val="en-US"/>
              </w:rPr>
              <w:lastRenderedPageBreak/>
              <w:t>accessibility, and excise-based resources</w:t>
            </w:r>
          </w:p>
          <w:p w14:paraId="7491904F" w14:textId="55583530" w:rsidR="00E77C16" w:rsidRPr="005A3944" w:rsidRDefault="00E77C16" w:rsidP="005A3944">
            <w:pPr>
              <w:rPr>
                <w:rFonts w:eastAsia="Times New Roman"/>
                <w:color w:val="000000"/>
                <w:lang w:val="en-US"/>
              </w:rPr>
            </w:pPr>
          </w:p>
        </w:tc>
        <w:tc>
          <w:tcPr>
            <w:tcW w:w="420" w:type="dxa"/>
            <w:hideMark/>
          </w:tcPr>
          <w:p w14:paraId="0F5A1D50" w14:textId="77777777" w:rsidR="00E77C16" w:rsidRPr="007511E8" w:rsidRDefault="00E77C16" w:rsidP="00640165">
            <w:pPr>
              <w:rPr>
                <w:rFonts w:eastAsia="Times New Roman"/>
                <w:color w:val="000000"/>
                <w:lang w:val="en-GB"/>
              </w:rPr>
            </w:pPr>
            <w:r w:rsidRPr="007511E8">
              <w:rPr>
                <w:rFonts w:eastAsia="Times New Roman"/>
                <w:color w:val="000000"/>
                <w:lang w:val="en-GB" w:eastAsia="en-GB"/>
              </w:rPr>
              <w:lastRenderedPageBreak/>
              <w:t> </w:t>
            </w:r>
          </w:p>
        </w:tc>
        <w:tc>
          <w:tcPr>
            <w:tcW w:w="420" w:type="dxa"/>
            <w:hideMark/>
          </w:tcPr>
          <w:p w14:paraId="0F234E39" w14:textId="77777777" w:rsidR="00E77C16" w:rsidRPr="007511E8" w:rsidRDefault="00E77C16" w:rsidP="00640165">
            <w:pPr>
              <w:rPr>
                <w:rFonts w:eastAsia="Times New Roman"/>
                <w:color w:val="000000"/>
                <w:lang w:val="en-GB"/>
              </w:rPr>
            </w:pPr>
            <w:r w:rsidRPr="007511E8">
              <w:rPr>
                <w:rFonts w:eastAsia="Times New Roman"/>
                <w:color w:val="000000"/>
                <w:lang w:val="en-GB" w:eastAsia="en-GB"/>
              </w:rPr>
              <w:t> </w:t>
            </w:r>
          </w:p>
        </w:tc>
        <w:tc>
          <w:tcPr>
            <w:tcW w:w="544" w:type="dxa"/>
            <w:hideMark/>
          </w:tcPr>
          <w:p w14:paraId="587C911C" w14:textId="77777777" w:rsidR="00E77C16" w:rsidRPr="007511E8" w:rsidRDefault="00E77C16" w:rsidP="00640165">
            <w:pPr>
              <w:rPr>
                <w:rFonts w:eastAsia="Times New Roman"/>
                <w:color w:val="000000"/>
                <w:lang w:val="en-GB"/>
              </w:rPr>
            </w:pPr>
            <w:r w:rsidRPr="007511E8">
              <w:rPr>
                <w:rFonts w:eastAsia="Times New Roman"/>
                <w:color w:val="000000"/>
                <w:lang w:val="en-GB" w:eastAsia="en-GB"/>
              </w:rPr>
              <w:t> </w:t>
            </w:r>
          </w:p>
        </w:tc>
        <w:tc>
          <w:tcPr>
            <w:tcW w:w="420" w:type="dxa"/>
            <w:hideMark/>
          </w:tcPr>
          <w:p w14:paraId="3DD7C60D" w14:textId="77777777" w:rsidR="00E77C16" w:rsidRPr="007511E8" w:rsidRDefault="00E77C16" w:rsidP="00640165">
            <w:pPr>
              <w:rPr>
                <w:rFonts w:eastAsia="Times New Roman"/>
                <w:color w:val="000000"/>
                <w:lang w:val="en-GB"/>
              </w:rPr>
            </w:pPr>
            <w:r w:rsidRPr="007511E8">
              <w:rPr>
                <w:rFonts w:eastAsia="Times New Roman"/>
                <w:color w:val="000000"/>
                <w:lang w:val="en-GB" w:eastAsia="en-GB"/>
              </w:rPr>
              <w:t> </w:t>
            </w:r>
          </w:p>
        </w:tc>
        <w:tc>
          <w:tcPr>
            <w:tcW w:w="420" w:type="dxa"/>
            <w:hideMark/>
          </w:tcPr>
          <w:p w14:paraId="19D5A343" w14:textId="77777777" w:rsidR="00E77C16" w:rsidRPr="007511E8" w:rsidRDefault="00E77C16" w:rsidP="00640165">
            <w:pPr>
              <w:rPr>
                <w:rFonts w:eastAsia="Times New Roman"/>
                <w:color w:val="000000"/>
                <w:lang w:val="en-GB"/>
              </w:rPr>
            </w:pPr>
            <w:r w:rsidRPr="007511E8">
              <w:rPr>
                <w:rFonts w:eastAsia="Times New Roman"/>
                <w:color w:val="000000"/>
                <w:lang w:val="en-GB" w:eastAsia="en-GB"/>
              </w:rPr>
              <w:t> </w:t>
            </w:r>
            <w:r>
              <w:rPr>
                <w:rFonts w:eastAsia="Times New Roman"/>
                <w:color w:val="000000"/>
                <w:lang w:val="en-GB" w:eastAsia="en-GB"/>
              </w:rPr>
              <w:t>x</w:t>
            </w:r>
          </w:p>
        </w:tc>
        <w:tc>
          <w:tcPr>
            <w:tcW w:w="420" w:type="dxa"/>
            <w:noWrap/>
            <w:hideMark/>
          </w:tcPr>
          <w:p w14:paraId="33E50035" w14:textId="77777777" w:rsidR="00E77C16" w:rsidRPr="007511E8" w:rsidRDefault="00E77C16" w:rsidP="00640165">
            <w:pPr>
              <w:rPr>
                <w:rFonts w:eastAsia="Times New Roman"/>
                <w:color w:val="000000"/>
                <w:lang w:val="en-GB"/>
              </w:rPr>
            </w:pPr>
            <w:r w:rsidRPr="007511E8">
              <w:rPr>
                <w:rFonts w:eastAsia="Times New Roman"/>
                <w:color w:val="000000"/>
                <w:lang w:val="en-GB"/>
              </w:rPr>
              <w:t> </w:t>
            </w:r>
          </w:p>
        </w:tc>
        <w:tc>
          <w:tcPr>
            <w:tcW w:w="420" w:type="dxa"/>
            <w:noWrap/>
            <w:hideMark/>
          </w:tcPr>
          <w:p w14:paraId="7345B3F0" w14:textId="77777777" w:rsidR="00E77C16" w:rsidRPr="007511E8" w:rsidRDefault="00E77C16" w:rsidP="00640165">
            <w:pPr>
              <w:rPr>
                <w:rFonts w:eastAsia="Times New Roman"/>
                <w:color w:val="000000"/>
                <w:lang w:val="en-GB"/>
              </w:rPr>
            </w:pPr>
            <w:r w:rsidRPr="007511E8">
              <w:rPr>
                <w:rFonts w:eastAsia="Times New Roman"/>
                <w:color w:val="000000"/>
                <w:lang w:val="en-GB"/>
              </w:rPr>
              <w:t> </w:t>
            </w:r>
          </w:p>
        </w:tc>
        <w:tc>
          <w:tcPr>
            <w:tcW w:w="420" w:type="dxa"/>
            <w:noWrap/>
            <w:hideMark/>
          </w:tcPr>
          <w:p w14:paraId="5414F15A" w14:textId="77777777" w:rsidR="00E77C16" w:rsidRPr="007511E8" w:rsidRDefault="00E77C16" w:rsidP="00640165">
            <w:pPr>
              <w:rPr>
                <w:rFonts w:eastAsia="Times New Roman"/>
                <w:color w:val="000000"/>
                <w:lang w:val="en-GB"/>
              </w:rPr>
            </w:pPr>
            <w:r w:rsidRPr="007511E8">
              <w:rPr>
                <w:rFonts w:eastAsia="Times New Roman"/>
                <w:color w:val="000000"/>
                <w:lang w:val="en-GB"/>
              </w:rPr>
              <w:t> </w:t>
            </w:r>
          </w:p>
        </w:tc>
        <w:tc>
          <w:tcPr>
            <w:tcW w:w="420" w:type="dxa"/>
            <w:noWrap/>
            <w:hideMark/>
          </w:tcPr>
          <w:p w14:paraId="427BEA94" w14:textId="77777777" w:rsidR="00E77C16" w:rsidRPr="007511E8" w:rsidRDefault="00E77C16" w:rsidP="00640165">
            <w:pPr>
              <w:rPr>
                <w:rFonts w:eastAsia="Times New Roman"/>
                <w:color w:val="000000"/>
                <w:lang w:val="en-GB"/>
              </w:rPr>
            </w:pPr>
            <w:r>
              <w:rPr>
                <w:rFonts w:eastAsia="Times New Roman"/>
                <w:color w:val="000000"/>
                <w:lang w:val="en-GB"/>
              </w:rPr>
              <w:t>x</w:t>
            </w:r>
            <w:r w:rsidRPr="007511E8">
              <w:rPr>
                <w:rFonts w:eastAsia="Times New Roman"/>
                <w:color w:val="000000"/>
                <w:lang w:val="en-GB"/>
              </w:rPr>
              <w:t> </w:t>
            </w:r>
          </w:p>
        </w:tc>
        <w:tc>
          <w:tcPr>
            <w:tcW w:w="420" w:type="dxa"/>
            <w:noWrap/>
            <w:hideMark/>
          </w:tcPr>
          <w:p w14:paraId="26E30449" w14:textId="77777777" w:rsidR="00E77C16" w:rsidRPr="007511E8" w:rsidRDefault="00E77C16" w:rsidP="00640165">
            <w:pPr>
              <w:rPr>
                <w:rFonts w:eastAsia="Times New Roman"/>
                <w:color w:val="000000"/>
                <w:lang w:val="en-GB"/>
              </w:rPr>
            </w:pPr>
            <w:r w:rsidRPr="007511E8">
              <w:rPr>
                <w:rFonts w:eastAsia="Times New Roman"/>
                <w:color w:val="000000"/>
                <w:lang w:val="en-GB"/>
              </w:rPr>
              <w:t> </w:t>
            </w:r>
          </w:p>
        </w:tc>
        <w:tc>
          <w:tcPr>
            <w:tcW w:w="1986" w:type="dxa"/>
          </w:tcPr>
          <w:p w14:paraId="6E283A29" w14:textId="77777777" w:rsidR="00E77C16" w:rsidRPr="007511E8" w:rsidRDefault="00E77C16" w:rsidP="00640165">
            <w:pPr>
              <w:rPr>
                <w:rFonts w:eastAsia="Times New Roman"/>
                <w:color w:val="000000"/>
                <w:lang w:val="en-GB"/>
              </w:rPr>
            </w:pPr>
            <w:commentRangeStart w:id="21"/>
            <w:r>
              <w:rPr>
                <w:rFonts w:eastAsia="Times New Roman"/>
                <w:color w:val="000000"/>
                <w:lang w:val="en-GB"/>
              </w:rPr>
              <w:t>Structural shifts</w:t>
            </w:r>
            <w:commentRangeEnd w:id="21"/>
            <w:r w:rsidR="00243312" w:rsidRPr="007511E8">
              <w:rPr>
                <w:rStyle w:val="Rimandocommento"/>
                <w:rFonts w:eastAsia="Times New Roman"/>
                <w:color w:val="000000"/>
                <w:sz w:val="22"/>
                <w:szCs w:val="22"/>
                <w:lang w:val="en-GB"/>
              </w:rPr>
              <w:commentReference w:id="21"/>
            </w:r>
          </w:p>
        </w:tc>
        <w:tc>
          <w:tcPr>
            <w:tcW w:w="5802" w:type="dxa"/>
          </w:tcPr>
          <w:p w14:paraId="184C2857" w14:textId="77777777" w:rsidR="00E77C16" w:rsidRPr="00452A29" w:rsidRDefault="00E77C16" w:rsidP="00640165">
            <w:pPr>
              <w:rPr>
                <w:rFonts w:eastAsia="Times New Roman"/>
                <w:color w:val="000000"/>
                <w:lang w:val="en-GB"/>
              </w:rPr>
            </w:pPr>
            <w:r w:rsidRPr="00452A29">
              <w:rPr>
                <w:rFonts w:eastAsia="Times New Roman"/>
                <w:color w:val="000000"/>
                <w:lang w:val="en-GB"/>
              </w:rPr>
              <w:t xml:space="preserve">Participants considered the policy a structural shift because it would introduce national minimum standards for funding, accessibility and service quality, fundamentally changing how local public transport is governed in Italy. Creating a single </w:t>
            </w:r>
            <w:r w:rsidRPr="00452A29">
              <w:rPr>
                <w:rFonts w:eastAsia="Times New Roman"/>
                <w:color w:val="000000"/>
                <w:lang w:val="en-GB"/>
              </w:rPr>
              <w:lastRenderedPageBreak/>
              <w:t>national framework would alter market dynamics and the operation of public transport companies, moving beyond the current fragmented, region-based system.</w:t>
            </w:r>
          </w:p>
          <w:p w14:paraId="3CB44562" w14:textId="77777777" w:rsidR="00E77C16" w:rsidRPr="00452A29" w:rsidRDefault="00E77C16" w:rsidP="00640165">
            <w:pPr>
              <w:rPr>
                <w:rFonts w:eastAsia="Times New Roman"/>
                <w:color w:val="000000"/>
                <w:lang w:val="en-GB"/>
              </w:rPr>
            </w:pPr>
          </w:p>
          <w:p w14:paraId="6AD687C8" w14:textId="77777777" w:rsidR="00E77C16" w:rsidRPr="007511E8" w:rsidRDefault="00E77C16" w:rsidP="00640165">
            <w:pPr>
              <w:rPr>
                <w:rFonts w:eastAsia="Times New Roman"/>
                <w:color w:val="000000"/>
                <w:lang w:val="en-GB"/>
              </w:rPr>
            </w:pPr>
            <w:r w:rsidRPr="00452A29">
              <w:rPr>
                <w:rFonts w:eastAsia="Times New Roman"/>
                <w:color w:val="000000"/>
                <w:lang w:val="en-GB"/>
              </w:rPr>
              <w:t>Although a fully uniform model like the Dutch one is not feasible due to constitutional regional autonomy, participants saw strong transformative value in establishing a national baseline. The policy is legally possible but politically complex, requiring clear allocation of competences and the ability to overcome lobbying pressures, which confirms its nature as a long-term structural change rather than a quick or incremental measure.</w:t>
            </w:r>
          </w:p>
        </w:tc>
      </w:tr>
      <w:tr w:rsidR="00E77C16" w:rsidRPr="007511E8" w14:paraId="6D2ECBDD" w14:textId="77777777" w:rsidTr="004B3BEE">
        <w:trPr>
          <w:trHeight w:val="320"/>
          <w:jc w:val="center"/>
        </w:trPr>
        <w:tc>
          <w:tcPr>
            <w:tcW w:w="2342" w:type="dxa"/>
            <w:noWrap/>
            <w:hideMark/>
          </w:tcPr>
          <w:p w14:paraId="45532C7F" w14:textId="77777777" w:rsidR="005A3944" w:rsidRPr="008B3693" w:rsidRDefault="00E77C16" w:rsidP="005A3944">
            <w:pPr>
              <w:rPr>
                <w:rFonts w:eastAsia="Times New Roman"/>
                <w:color w:val="4C94D8" w:themeColor="text2" w:themeTint="80"/>
                <w:sz w:val="20"/>
                <w:szCs w:val="20"/>
                <w:lang w:val="en-US"/>
              </w:rPr>
            </w:pPr>
            <w:r w:rsidRPr="007511E8">
              <w:rPr>
                <w:rFonts w:eastAsia="Times New Roman"/>
                <w:color w:val="000000"/>
                <w:lang w:val="en-GB"/>
              </w:rPr>
              <w:t xml:space="preserve">Policy </w:t>
            </w:r>
            <w:r>
              <w:rPr>
                <w:rFonts w:eastAsia="Times New Roman"/>
                <w:color w:val="000000"/>
                <w:lang w:val="en-GB"/>
              </w:rPr>
              <w:t>3</w:t>
            </w:r>
            <w:r w:rsidR="005A3944">
              <w:rPr>
                <w:rFonts w:eastAsia="Times New Roman"/>
                <w:color w:val="000000"/>
                <w:lang w:val="en-GB"/>
              </w:rPr>
              <w:t xml:space="preserve"> - </w:t>
            </w:r>
            <w:r w:rsidR="005A3944" w:rsidRPr="008B3693">
              <w:rPr>
                <w:rFonts w:eastAsia="Times New Roman"/>
                <w:color w:val="4C94D8" w:themeColor="text2" w:themeTint="80"/>
                <w:sz w:val="20"/>
                <w:szCs w:val="20"/>
                <w:lang w:val="en-US"/>
              </w:rPr>
              <w:t>Incentives targeted at private transport (</w:t>
            </w:r>
            <w:proofErr w:type="spellStart"/>
            <w:r w:rsidR="005A3944" w:rsidRPr="008B3693">
              <w:rPr>
                <w:rFonts w:eastAsia="Times New Roman"/>
                <w:color w:val="4C94D8" w:themeColor="text2" w:themeTint="80"/>
                <w:sz w:val="20"/>
                <w:szCs w:val="20"/>
                <w:lang w:val="en-US"/>
              </w:rPr>
              <w:t>Ecobonus</w:t>
            </w:r>
            <w:proofErr w:type="spellEnd"/>
            <w:r w:rsidR="005A3944" w:rsidRPr="008B3693">
              <w:rPr>
                <w:rFonts w:eastAsia="Times New Roman"/>
                <w:color w:val="4C94D8" w:themeColor="text2" w:themeTint="80"/>
                <w:sz w:val="20"/>
                <w:szCs w:val="20"/>
                <w:lang w:val="en-US"/>
              </w:rPr>
              <w:t xml:space="preserve"> for the purchase of private electric vehicles)</w:t>
            </w:r>
          </w:p>
          <w:p w14:paraId="552B3DE5" w14:textId="22DEDF2D" w:rsidR="00E77C16" w:rsidRPr="005A3944" w:rsidRDefault="00E77C16" w:rsidP="00640165">
            <w:pPr>
              <w:rPr>
                <w:rFonts w:eastAsia="Times New Roman"/>
                <w:color w:val="000000"/>
                <w:lang w:val="en-US"/>
              </w:rPr>
            </w:pPr>
          </w:p>
        </w:tc>
        <w:tc>
          <w:tcPr>
            <w:tcW w:w="420" w:type="dxa"/>
            <w:noWrap/>
            <w:hideMark/>
          </w:tcPr>
          <w:p w14:paraId="76F26530" w14:textId="77777777" w:rsidR="00E77C16" w:rsidRPr="007511E8" w:rsidRDefault="00E77C16" w:rsidP="00640165">
            <w:pPr>
              <w:rPr>
                <w:rFonts w:eastAsia="Times New Roman"/>
                <w:color w:val="000000"/>
                <w:lang w:val="en-GB"/>
              </w:rPr>
            </w:pPr>
            <w:r w:rsidRPr="007511E8">
              <w:rPr>
                <w:rFonts w:eastAsia="Times New Roman"/>
                <w:color w:val="000000"/>
                <w:lang w:val="en-GB"/>
              </w:rPr>
              <w:t> </w:t>
            </w:r>
          </w:p>
        </w:tc>
        <w:tc>
          <w:tcPr>
            <w:tcW w:w="420" w:type="dxa"/>
            <w:noWrap/>
            <w:hideMark/>
          </w:tcPr>
          <w:p w14:paraId="4C20CAF6" w14:textId="77777777" w:rsidR="00E77C16" w:rsidRPr="007511E8" w:rsidRDefault="00E77C16" w:rsidP="00640165">
            <w:pPr>
              <w:rPr>
                <w:rFonts w:eastAsia="Times New Roman"/>
                <w:color w:val="000000"/>
                <w:lang w:val="en-GB"/>
              </w:rPr>
            </w:pPr>
            <w:r w:rsidRPr="007511E8">
              <w:rPr>
                <w:rFonts w:eastAsia="Times New Roman"/>
                <w:color w:val="000000"/>
                <w:lang w:val="en-GB"/>
              </w:rPr>
              <w:t> </w:t>
            </w:r>
          </w:p>
        </w:tc>
        <w:tc>
          <w:tcPr>
            <w:tcW w:w="544" w:type="dxa"/>
            <w:noWrap/>
            <w:hideMark/>
          </w:tcPr>
          <w:p w14:paraId="21172832" w14:textId="77777777" w:rsidR="00E77C16" w:rsidRPr="007511E8" w:rsidRDefault="00E77C16" w:rsidP="00640165">
            <w:pPr>
              <w:rPr>
                <w:rFonts w:eastAsia="Times New Roman"/>
                <w:color w:val="000000"/>
                <w:lang w:val="en-GB"/>
              </w:rPr>
            </w:pPr>
            <w:r w:rsidRPr="007511E8">
              <w:rPr>
                <w:rFonts w:eastAsia="Times New Roman"/>
                <w:color w:val="000000"/>
                <w:lang w:val="en-GB"/>
              </w:rPr>
              <w:t> </w:t>
            </w:r>
            <w:r>
              <w:rPr>
                <w:rFonts w:eastAsia="Times New Roman"/>
                <w:color w:val="000000"/>
                <w:lang w:val="en-GB"/>
              </w:rPr>
              <w:t>3,5</w:t>
            </w:r>
          </w:p>
        </w:tc>
        <w:tc>
          <w:tcPr>
            <w:tcW w:w="420" w:type="dxa"/>
            <w:noWrap/>
            <w:hideMark/>
          </w:tcPr>
          <w:p w14:paraId="106DBE10" w14:textId="77777777" w:rsidR="00E77C16" w:rsidRPr="007511E8" w:rsidRDefault="00E77C16" w:rsidP="00640165">
            <w:pPr>
              <w:rPr>
                <w:rFonts w:eastAsia="Times New Roman"/>
                <w:color w:val="000000"/>
                <w:lang w:val="en-GB"/>
              </w:rPr>
            </w:pPr>
            <w:r w:rsidRPr="007511E8">
              <w:rPr>
                <w:rFonts w:eastAsia="Times New Roman"/>
                <w:color w:val="000000"/>
                <w:lang w:val="en-GB"/>
              </w:rPr>
              <w:t> </w:t>
            </w:r>
          </w:p>
        </w:tc>
        <w:tc>
          <w:tcPr>
            <w:tcW w:w="420" w:type="dxa"/>
            <w:noWrap/>
            <w:hideMark/>
          </w:tcPr>
          <w:p w14:paraId="5D21329E" w14:textId="77777777" w:rsidR="00E77C16" w:rsidRPr="007511E8" w:rsidRDefault="00E77C16" w:rsidP="00640165">
            <w:pPr>
              <w:rPr>
                <w:rFonts w:eastAsia="Times New Roman"/>
                <w:color w:val="000000"/>
                <w:lang w:val="en-GB"/>
              </w:rPr>
            </w:pPr>
            <w:r w:rsidRPr="007511E8">
              <w:rPr>
                <w:rFonts w:eastAsia="Times New Roman"/>
                <w:color w:val="000000"/>
                <w:lang w:val="en-GB"/>
              </w:rPr>
              <w:t> </w:t>
            </w:r>
          </w:p>
        </w:tc>
        <w:tc>
          <w:tcPr>
            <w:tcW w:w="420" w:type="dxa"/>
            <w:noWrap/>
            <w:hideMark/>
          </w:tcPr>
          <w:p w14:paraId="5D9FCA30" w14:textId="77777777" w:rsidR="00E77C16" w:rsidRPr="007511E8" w:rsidRDefault="00E77C16" w:rsidP="00640165">
            <w:pPr>
              <w:rPr>
                <w:rFonts w:eastAsia="Times New Roman"/>
                <w:color w:val="000000"/>
                <w:lang w:val="en-GB"/>
              </w:rPr>
            </w:pPr>
            <w:r w:rsidRPr="007511E8">
              <w:rPr>
                <w:rFonts w:eastAsia="Times New Roman"/>
                <w:color w:val="000000"/>
                <w:lang w:val="en-GB"/>
              </w:rPr>
              <w:t> </w:t>
            </w:r>
          </w:p>
        </w:tc>
        <w:tc>
          <w:tcPr>
            <w:tcW w:w="420" w:type="dxa"/>
            <w:noWrap/>
            <w:hideMark/>
          </w:tcPr>
          <w:p w14:paraId="561C77C4" w14:textId="77777777" w:rsidR="00E77C16" w:rsidRPr="007511E8" w:rsidRDefault="00E77C16" w:rsidP="00640165">
            <w:pPr>
              <w:rPr>
                <w:rFonts w:eastAsia="Times New Roman"/>
                <w:color w:val="000000"/>
                <w:lang w:val="en-GB"/>
              </w:rPr>
            </w:pPr>
            <w:r w:rsidRPr="007511E8">
              <w:rPr>
                <w:rFonts w:eastAsia="Times New Roman"/>
                <w:color w:val="000000"/>
                <w:lang w:val="en-GB"/>
              </w:rPr>
              <w:t> </w:t>
            </w:r>
          </w:p>
        </w:tc>
        <w:tc>
          <w:tcPr>
            <w:tcW w:w="420" w:type="dxa"/>
            <w:noWrap/>
            <w:hideMark/>
          </w:tcPr>
          <w:p w14:paraId="1D2B7C5D" w14:textId="77777777" w:rsidR="00E77C16" w:rsidRPr="007511E8" w:rsidRDefault="00E77C16" w:rsidP="00640165">
            <w:pPr>
              <w:rPr>
                <w:rFonts w:eastAsia="Times New Roman"/>
                <w:color w:val="000000"/>
                <w:lang w:val="en-GB"/>
              </w:rPr>
            </w:pPr>
            <w:r w:rsidRPr="007511E8">
              <w:rPr>
                <w:rFonts w:eastAsia="Times New Roman"/>
                <w:color w:val="000000"/>
                <w:lang w:val="en-GB"/>
              </w:rPr>
              <w:t> </w:t>
            </w:r>
            <w:r>
              <w:rPr>
                <w:rFonts w:eastAsia="Times New Roman"/>
                <w:color w:val="000000"/>
                <w:lang w:val="en-GB"/>
              </w:rPr>
              <w:t>x</w:t>
            </w:r>
          </w:p>
        </w:tc>
        <w:tc>
          <w:tcPr>
            <w:tcW w:w="420" w:type="dxa"/>
            <w:noWrap/>
            <w:hideMark/>
          </w:tcPr>
          <w:p w14:paraId="284EAD51" w14:textId="77777777" w:rsidR="00E77C16" w:rsidRPr="007511E8" w:rsidRDefault="00E77C16" w:rsidP="00640165">
            <w:pPr>
              <w:rPr>
                <w:rFonts w:eastAsia="Times New Roman"/>
                <w:color w:val="000000"/>
                <w:lang w:val="en-GB"/>
              </w:rPr>
            </w:pPr>
            <w:r w:rsidRPr="007511E8">
              <w:rPr>
                <w:rFonts w:eastAsia="Times New Roman"/>
                <w:color w:val="000000"/>
                <w:lang w:val="en-GB"/>
              </w:rPr>
              <w:t> </w:t>
            </w:r>
          </w:p>
        </w:tc>
        <w:tc>
          <w:tcPr>
            <w:tcW w:w="420" w:type="dxa"/>
            <w:noWrap/>
            <w:hideMark/>
          </w:tcPr>
          <w:p w14:paraId="6D5BB25F" w14:textId="77777777" w:rsidR="00E77C16" w:rsidRPr="007511E8" w:rsidRDefault="00E77C16" w:rsidP="00640165">
            <w:pPr>
              <w:rPr>
                <w:rFonts w:eastAsia="Times New Roman"/>
                <w:color w:val="000000"/>
                <w:lang w:val="en-GB"/>
              </w:rPr>
            </w:pPr>
            <w:r w:rsidRPr="007511E8">
              <w:rPr>
                <w:rFonts w:eastAsia="Times New Roman"/>
                <w:color w:val="000000"/>
                <w:lang w:val="en-GB"/>
              </w:rPr>
              <w:t> </w:t>
            </w:r>
          </w:p>
        </w:tc>
        <w:tc>
          <w:tcPr>
            <w:tcW w:w="1986" w:type="dxa"/>
          </w:tcPr>
          <w:p w14:paraId="71D6DE52" w14:textId="77777777" w:rsidR="00E77C16" w:rsidRPr="007511E8" w:rsidRDefault="00E77C16" w:rsidP="00640165">
            <w:pPr>
              <w:rPr>
                <w:rFonts w:eastAsia="Times New Roman"/>
                <w:color w:val="000000"/>
                <w:lang w:val="en-GB"/>
              </w:rPr>
            </w:pPr>
            <w:r>
              <w:rPr>
                <w:rFonts w:eastAsia="Times New Roman"/>
                <w:color w:val="000000"/>
                <w:lang w:val="en-GB"/>
              </w:rPr>
              <w:t>Quick wins</w:t>
            </w:r>
          </w:p>
        </w:tc>
        <w:tc>
          <w:tcPr>
            <w:tcW w:w="5802" w:type="dxa"/>
          </w:tcPr>
          <w:p w14:paraId="5B1BDAB6" w14:textId="77777777" w:rsidR="00E77C16" w:rsidRPr="00717BA2" w:rsidRDefault="00E77C16" w:rsidP="00640165">
            <w:pPr>
              <w:rPr>
                <w:rFonts w:eastAsia="Times New Roman"/>
                <w:color w:val="000000"/>
                <w:lang w:val="en-GB"/>
              </w:rPr>
            </w:pPr>
            <w:commentRangeStart w:id="22"/>
            <w:r w:rsidRPr="00717BA2">
              <w:rPr>
                <w:rFonts w:eastAsia="Times New Roman"/>
                <w:color w:val="000000"/>
                <w:lang w:val="en-GB"/>
              </w:rPr>
              <w:t xml:space="preserve">Participants classified </w:t>
            </w:r>
            <w:commentRangeEnd w:id="22"/>
            <w:r w:rsidR="00C96A2B" w:rsidRPr="00717BA2">
              <w:rPr>
                <w:rStyle w:val="Rimandocommento"/>
                <w:rFonts w:eastAsia="Times New Roman"/>
                <w:color w:val="000000"/>
                <w:sz w:val="22"/>
                <w:szCs w:val="22"/>
                <w:lang w:val="en-GB"/>
              </w:rPr>
              <w:commentReference w:id="22"/>
            </w:r>
            <w:r w:rsidRPr="00717BA2">
              <w:rPr>
                <w:rFonts w:eastAsia="Times New Roman"/>
                <w:color w:val="000000"/>
                <w:lang w:val="en-GB"/>
              </w:rPr>
              <w:t xml:space="preserve">the policy on incentives for the purchase of private green and electric cars as a quick win because it is relatively easy to implement and can deliver visible short-term results. While it contributes to emission reductions, participants assessed its </w:t>
            </w:r>
            <w:commentRangeStart w:id="23"/>
            <w:commentRangeStart w:id="24"/>
            <w:r w:rsidRPr="00717BA2">
              <w:rPr>
                <w:rFonts w:eastAsia="Times New Roman"/>
                <w:color w:val="000000"/>
                <w:lang w:val="en-GB"/>
              </w:rPr>
              <w:t xml:space="preserve">transformative potential as moderate (3.5), </w:t>
            </w:r>
            <w:commentRangeEnd w:id="23"/>
            <w:r w:rsidR="00C96A2B" w:rsidRPr="00717BA2">
              <w:rPr>
                <w:rStyle w:val="Rimandocommento"/>
                <w:rFonts w:eastAsia="Times New Roman"/>
                <w:color w:val="000000"/>
                <w:sz w:val="22"/>
                <w:szCs w:val="22"/>
                <w:lang w:val="en-GB"/>
              </w:rPr>
              <w:commentReference w:id="23"/>
            </w:r>
            <w:commentRangeEnd w:id="24"/>
            <w:r w:rsidR="00C96A2B" w:rsidRPr="00717BA2">
              <w:rPr>
                <w:rStyle w:val="Rimandocommento"/>
                <w:rFonts w:eastAsia="Times New Roman"/>
                <w:color w:val="000000"/>
                <w:sz w:val="22"/>
                <w:szCs w:val="22"/>
                <w:lang w:val="en-GB"/>
              </w:rPr>
              <w:commentReference w:id="24"/>
            </w:r>
            <w:r w:rsidRPr="00717BA2">
              <w:rPr>
                <w:rFonts w:eastAsia="Times New Roman"/>
                <w:color w:val="000000"/>
                <w:lang w:val="en-GB"/>
              </w:rPr>
              <w:t>noting that policies promoting private transport are inherently less transformative than those focused on public transport and may generate negative side effects, such as increased traffic.</w:t>
            </w:r>
          </w:p>
          <w:p w14:paraId="56A259BF" w14:textId="77777777" w:rsidR="00E77C16" w:rsidRPr="00717BA2" w:rsidRDefault="00E77C16" w:rsidP="00640165">
            <w:pPr>
              <w:rPr>
                <w:rFonts w:eastAsia="Times New Roman"/>
                <w:color w:val="000000"/>
                <w:lang w:val="en-GB"/>
              </w:rPr>
            </w:pPr>
          </w:p>
          <w:p w14:paraId="2D59E83A" w14:textId="77777777" w:rsidR="00E77C16" w:rsidRPr="007511E8" w:rsidRDefault="00E77C16" w:rsidP="00640165">
            <w:pPr>
              <w:rPr>
                <w:rFonts w:eastAsia="Times New Roman"/>
                <w:color w:val="000000"/>
                <w:lang w:val="en-GB"/>
              </w:rPr>
            </w:pPr>
            <w:r w:rsidRPr="00717BA2">
              <w:rPr>
                <w:rFonts w:eastAsia="Times New Roman"/>
                <w:color w:val="000000"/>
                <w:lang w:val="en-GB"/>
              </w:rPr>
              <w:t xml:space="preserve">From a feasibility perspective, the policy was seen as significantly less complex than reforms to national public transport governance, as it mainly relies on existing incentive mechanisms and administrative procedures. This combination of medium impact and high feasibility explains why </w:t>
            </w:r>
            <w:r w:rsidRPr="00717BA2">
              <w:rPr>
                <w:rFonts w:eastAsia="Times New Roman"/>
                <w:color w:val="000000"/>
                <w:lang w:val="en-GB"/>
              </w:rPr>
              <w:lastRenderedPageBreak/>
              <w:t>participants considered it a quick win rather than a structural shift.</w:t>
            </w:r>
          </w:p>
        </w:tc>
      </w:tr>
      <w:tr w:rsidR="00E77C16" w:rsidRPr="007511E8" w14:paraId="4FC33FF6" w14:textId="77777777" w:rsidTr="004B3BEE">
        <w:trPr>
          <w:trHeight w:val="320"/>
          <w:jc w:val="center"/>
        </w:trPr>
        <w:tc>
          <w:tcPr>
            <w:tcW w:w="2342" w:type="dxa"/>
            <w:noWrap/>
            <w:hideMark/>
          </w:tcPr>
          <w:p w14:paraId="16B9C74D" w14:textId="77777777" w:rsidR="005A3944" w:rsidRPr="00F16879" w:rsidRDefault="00E77C16" w:rsidP="005A3944">
            <w:pPr>
              <w:rPr>
                <w:rFonts w:eastAsia="Times New Roman"/>
                <w:color w:val="0F9ED5" w:themeColor="accent4"/>
                <w:sz w:val="20"/>
                <w:szCs w:val="20"/>
                <w:lang w:val="en-US"/>
              </w:rPr>
            </w:pPr>
            <w:r>
              <w:rPr>
                <w:rFonts w:eastAsia="Times New Roman"/>
                <w:color w:val="000000"/>
                <w:lang w:val="en-GB"/>
              </w:rPr>
              <w:t>Policy 4</w:t>
            </w:r>
            <w:r w:rsidR="005A3944">
              <w:rPr>
                <w:rFonts w:eastAsia="Times New Roman"/>
                <w:color w:val="000000"/>
                <w:lang w:val="en-GB"/>
              </w:rPr>
              <w:t xml:space="preserve"> - </w:t>
            </w:r>
            <w:r w:rsidR="005A3944" w:rsidRPr="00F16879">
              <w:rPr>
                <w:rFonts w:eastAsia="Times New Roman"/>
                <w:b/>
                <w:bCs/>
                <w:color w:val="0F9ED5" w:themeColor="accent4"/>
                <w:sz w:val="20"/>
                <w:szCs w:val="20"/>
                <w:lang w:val="en-US"/>
              </w:rPr>
              <w:t>Digital literacy policies (single platform and support for the elderly)</w:t>
            </w:r>
          </w:p>
          <w:p w14:paraId="374FD279" w14:textId="701F9EED" w:rsidR="00E77C16" w:rsidRPr="005A3944" w:rsidRDefault="00E77C16" w:rsidP="00640165">
            <w:pPr>
              <w:tabs>
                <w:tab w:val="left" w:pos="780"/>
              </w:tabs>
              <w:rPr>
                <w:rFonts w:eastAsia="Times New Roman"/>
                <w:color w:val="000000"/>
                <w:lang w:val="en-US"/>
              </w:rPr>
            </w:pPr>
          </w:p>
        </w:tc>
        <w:tc>
          <w:tcPr>
            <w:tcW w:w="420" w:type="dxa"/>
            <w:noWrap/>
            <w:hideMark/>
          </w:tcPr>
          <w:p w14:paraId="0C4A4919" w14:textId="77777777" w:rsidR="00E77C16" w:rsidRPr="007511E8" w:rsidRDefault="00E77C16" w:rsidP="00640165">
            <w:pPr>
              <w:rPr>
                <w:rFonts w:eastAsia="Times New Roman"/>
                <w:color w:val="000000"/>
                <w:lang w:val="en-GB"/>
              </w:rPr>
            </w:pPr>
            <w:r w:rsidRPr="007511E8">
              <w:rPr>
                <w:rFonts w:eastAsia="Times New Roman"/>
                <w:color w:val="000000"/>
                <w:lang w:val="en-GB"/>
              </w:rPr>
              <w:t> </w:t>
            </w:r>
          </w:p>
        </w:tc>
        <w:tc>
          <w:tcPr>
            <w:tcW w:w="420" w:type="dxa"/>
            <w:noWrap/>
            <w:hideMark/>
          </w:tcPr>
          <w:p w14:paraId="18E2EF18" w14:textId="77777777" w:rsidR="00E77C16" w:rsidRPr="007511E8" w:rsidRDefault="00E77C16" w:rsidP="00640165">
            <w:pPr>
              <w:rPr>
                <w:rFonts w:eastAsia="Times New Roman"/>
                <w:color w:val="000000"/>
                <w:lang w:val="en-GB"/>
              </w:rPr>
            </w:pPr>
            <w:r w:rsidRPr="007511E8">
              <w:rPr>
                <w:rFonts w:eastAsia="Times New Roman"/>
                <w:color w:val="000000"/>
                <w:lang w:val="en-GB"/>
              </w:rPr>
              <w:t> </w:t>
            </w:r>
          </w:p>
        </w:tc>
        <w:tc>
          <w:tcPr>
            <w:tcW w:w="544" w:type="dxa"/>
            <w:noWrap/>
            <w:hideMark/>
          </w:tcPr>
          <w:p w14:paraId="54FB293C" w14:textId="77777777" w:rsidR="00E77C16" w:rsidRPr="007511E8" w:rsidRDefault="00E77C16" w:rsidP="00640165">
            <w:pPr>
              <w:rPr>
                <w:rFonts w:eastAsia="Times New Roman"/>
                <w:color w:val="000000"/>
                <w:lang w:val="en-GB"/>
              </w:rPr>
            </w:pPr>
            <w:r w:rsidRPr="007511E8">
              <w:rPr>
                <w:rFonts w:eastAsia="Times New Roman"/>
                <w:color w:val="000000"/>
                <w:lang w:val="en-GB"/>
              </w:rPr>
              <w:t> </w:t>
            </w:r>
            <w:r>
              <w:rPr>
                <w:rFonts w:eastAsia="Times New Roman"/>
                <w:color w:val="000000"/>
                <w:lang w:val="en-GB"/>
              </w:rPr>
              <w:t>3,5</w:t>
            </w:r>
          </w:p>
        </w:tc>
        <w:tc>
          <w:tcPr>
            <w:tcW w:w="420" w:type="dxa"/>
            <w:noWrap/>
            <w:hideMark/>
          </w:tcPr>
          <w:p w14:paraId="4269C182" w14:textId="77777777" w:rsidR="00E77C16" w:rsidRPr="007511E8" w:rsidRDefault="00E77C16" w:rsidP="00640165">
            <w:pPr>
              <w:rPr>
                <w:rFonts w:eastAsia="Times New Roman"/>
                <w:color w:val="000000"/>
                <w:lang w:val="en-GB"/>
              </w:rPr>
            </w:pPr>
            <w:r w:rsidRPr="007511E8">
              <w:rPr>
                <w:rFonts w:eastAsia="Times New Roman"/>
                <w:color w:val="000000"/>
                <w:lang w:val="en-GB"/>
              </w:rPr>
              <w:t> </w:t>
            </w:r>
          </w:p>
        </w:tc>
        <w:tc>
          <w:tcPr>
            <w:tcW w:w="420" w:type="dxa"/>
            <w:noWrap/>
            <w:hideMark/>
          </w:tcPr>
          <w:p w14:paraId="6E31627A" w14:textId="77777777" w:rsidR="00E77C16" w:rsidRPr="007511E8" w:rsidRDefault="00E77C16" w:rsidP="00640165">
            <w:pPr>
              <w:rPr>
                <w:rFonts w:eastAsia="Times New Roman"/>
                <w:color w:val="000000"/>
                <w:lang w:val="en-GB"/>
              </w:rPr>
            </w:pPr>
            <w:r w:rsidRPr="007511E8">
              <w:rPr>
                <w:rFonts w:eastAsia="Times New Roman"/>
                <w:color w:val="000000"/>
                <w:lang w:val="en-GB"/>
              </w:rPr>
              <w:t> </w:t>
            </w:r>
          </w:p>
        </w:tc>
        <w:tc>
          <w:tcPr>
            <w:tcW w:w="420" w:type="dxa"/>
            <w:noWrap/>
            <w:hideMark/>
          </w:tcPr>
          <w:p w14:paraId="779BE2BF" w14:textId="77777777" w:rsidR="00E77C16" w:rsidRPr="007511E8" w:rsidRDefault="00E77C16" w:rsidP="00640165">
            <w:pPr>
              <w:rPr>
                <w:rFonts w:eastAsia="Times New Roman"/>
                <w:color w:val="000000"/>
                <w:lang w:val="en-GB"/>
              </w:rPr>
            </w:pPr>
            <w:r w:rsidRPr="007511E8">
              <w:rPr>
                <w:rFonts w:eastAsia="Times New Roman"/>
                <w:color w:val="000000"/>
                <w:lang w:val="en-GB"/>
              </w:rPr>
              <w:t> </w:t>
            </w:r>
          </w:p>
        </w:tc>
        <w:tc>
          <w:tcPr>
            <w:tcW w:w="420" w:type="dxa"/>
            <w:noWrap/>
            <w:hideMark/>
          </w:tcPr>
          <w:p w14:paraId="3256A01D" w14:textId="77777777" w:rsidR="00E77C16" w:rsidRPr="007511E8" w:rsidRDefault="00E77C16" w:rsidP="00640165">
            <w:pPr>
              <w:rPr>
                <w:rFonts w:eastAsia="Times New Roman"/>
                <w:color w:val="000000"/>
                <w:lang w:val="en-GB"/>
              </w:rPr>
            </w:pPr>
            <w:r w:rsidRPr="007511E8">
              <w:rPr>
                <w:rFonts w:eastAsia="Times New Roman"/>
                <w:color w:val="000000"/>
                <w:lang w:val="en-GB"/>
              </w:rPr>
              <w:t> </w:t>
            </w:r>
          </w:p>
        </w:tc>
        <w:tc>
          <w:tcPr>
            <w:tcW w:w="420" w:type="dxa"/>
            <w:noWrap/>
            <w:hideMark/>
          </w:tcPr>
          <w:p w14:paraId="40495393" w14:textId="77777777" w:rsidR="00E77C16" w:rsidRPr="007511E8" w:rsidRDefault="00E77C16" w:rsidP="00640165">
            <w:pPr>
              <w:rPr>
                <w:rFonts w:eastAsia="Times New Roman"/>
                <w:color w:val="000000"/>
                <w:lang w:val="en-GB"/>
              </w:rPr>
            </w:pPr>
            <w:r w:rsidRPr="007511E8">
              <w:rPr>
                <w:rFonts w:eastAsia="Times New Roman"/>
                <w:color w:val="000000"/>
                <w:lang w:val="en-GB"/>
              </w:rPr>
              <w:t> </w:t>
            </w:r>
          </w:p>
        </w:tc>
        <w:tc>
          <w:tcPr>
            <w:tcW w:w="420" w:type="dxa"/>
            <w:noWrap/>
            <w:hideMark/>
          </w:tcPr>
          <w:p w14:paraId="5817FC7A" w14:textId="77777777" w:rsidR="00E77C16" w:rsidRPr="007511E8" w:rsidRDefault="00E77C16" w:rsidP="00640165">
            <w:pPr>
              <w:rPr>
                <w:rFonts w:eastAsia="Times New Roman"/>
                <w:color w:val="000000"/>
                <w:lang w:val="en-GB"/>
              </w:rPr>
            </w:pPr>
            <w:r w:rsidRPr="007511E8">
              <w:rPr>
                <w:rFonts w:eastAsia="Times New Roman"/>
                <w:color w:val="000000"/>
                <w:lang w:val="en-GB"/>
              </w:rPr>
              <w:t> </w:t>
            </w:r>
          </w:p>
        </w:tc>
        <w:tc>
          <w:tcPr>
            <w:tcW w:w="420" w:type="dxa"/>
            <w:noWrap/>
            <w:hideMark/>
          </w:tcPr>
          <w:p w14:paraId="2B3DB880" w14:textId="77777777" w:rsidR="00E77C16" w:rsidRPr="007511E8" w:rsidRDefault="00E77C16" w:rsidP="00640165">
            <w:pPr>
              <w:rPr>
                <w:rFonts w:eastAsia="Times New Roman"/>
                <w:color w:val="000000"/>
                <w:lang w:val="en-GB"/>
              </w:rPr>
            </w:pPr>
            <w:r w:rsidRPr="007511E8">
              <w:rPr>
                <w:rFonts w:eastAsia="Times New Roman"/>
                <w:color w:val="000000"/>
                <w:lang w:val="en-GB"/>
              </w:rPr>
              <w:t> </w:t>
            </w:r>
            <w:r>
              <w:rPr>
                <w:rFonts w:eastAsia="Times New Roman"/>
                <w:color w:val="000000"/>
                <w:lang w:val="en-GB"/>
              </w:rPr>
              <w:t>x</w:t>
            </w:r>
          </w:p>
        </w:tc>
        <w:tc>
          <w:tcPr>
            <w:tcW w:w="1986" w:type="dxa"/>
          </w:tcPr>
          <w:p w14:paraId="79DBDAB7" w14:textId="77777777" w:rsidR="00E77C16" w:rsidRPr="007511E8" w:rsidRDefault="00E77C16" w:rsidP="00640165">
            <w:pPr>
              <w:rPr>
                <w:rFonts w:eastAsia="Times New Roman"/>
                <w:color w:val="000000"/>
                <w:lang w:val="en-GB"/>
              </w:rPr>
            </w:pPr>
            <w:r>
              <w:rPr>
                <w:rFonts w:eastAsia="Times New Roman"/>
                <w:color w:val="000000"/>
                <w:lang w:val="en-GB"/>
              </w:rPr>
              <w:t>Quick win</w:t>
            </w:r>
          </w:p>
        </w:tc>
        <w:tc>
          <w:tcPr>
            <w:tcW w:w="5802" w:type="dxa"/>
          </w:tcPr>
          <w:p w14:paraId="0262A4FB" w14:textId="77777777" w:rsidR="00E77C16" w:rsidRPr="00717BA2" w:rsidRDefault="00E77C16" w:rsidP="00640165">
            <w:pPr>
              <w:rPr>
                <w:rFonts w:eastAsia="Times New Roman"/>
                <w:color w:val="000000"/>
                <w:lang w:val="en-GB"/>
              </w:rPr>
            </w:pPr>
            <w:r w:rsidRPr="00717BA2">
              <w:rPr>
                <w:rFonts w:eastAsia="Times New Roman"/>
                <w:color w:val="000000"/>
                <w:lang w:val="en-GB"/>
              </w:rPr>
              <w:t>Participants would most likely classify Policy 4 on digital literacy and a unified mobility-sharing platform as a quick win with enabling effects, positioned between a pure quick win and a longer-term transformation.</w:t>
            </w:r>
          </w:p>
          <w:p w14:paraId="1D5FE676" w14:textId="77777777" w:rsidR="00E77C16" w:rsidRPr="00717BA2" w:rsidRDefault="00E77C16" w:rsidP="00640165">
            <w:pPr>
              <w:rPr>
                <w:rFonts w:eastAsia="Times New Roman"/>
                <w:color w:val="000000"/>
                <w:lang w:val="en-GB"/>
              </w:rPr>
            </w:pPr>
          </w:p>
          <w:p w14:paraId="0318F5F8" w14:textId="77777777" w:rsidR="00E77C16" w:rsidRPr="00717BA2" w:rsidRDefault="00E77C16" w:rsidP="00640165">
            <w:pPr>
              <w:rPr>
                <w:rFonts w:eastAsia="Times New Roman"/>
                <w:color w:val="000000"/>
                <w:lang w:val="en-GB"/>
              </w:rPr>
            </w:pPr>
            <w:r w:rsidRPr="00717BA2">
              <w:rPr>
                <w:rFonts w:eastAsia="Times New Roman"/>
                <w:color w:val="000000"/>
                <w:lang w:val="en-GB"/>
              </w:rPr>
              <w:t xml:space="preserve">They recognised a moderate transformative potential (3–4), mainly due to the policy’s ability to reduce digital barriers </w:t>
            </w:r>
            <w:r>
              <w:rPr>
                <w:rFonts w:eastAsia="Times New Roman"/>
                <w:color w:val="000000"/>
                <w:lang w:val="en-GB"/>
              </w:rPr>
              <w:t xml:space="preserve">especially </w:t>
            </w:r>
            <w:r w:rsidRPr="00717BA2">
              <w:rPr>
                <w:rFonts w:eastAsia="Times New Roman"/>
                <w:color w:val="000000"/>
                <w:lang w:val="en-GB"/>
              </w:rPr>
              <w:t>for older people, a group often excluded from shared mobility services. By aggregating all shared vehicle providers into a single platform, the policy simplifies access without increasing costs, potentially expanding the user base and improving social inclusion.</w:t>
            </w:r>
          </w:p>
          <w:p w14:paraId="6FA0DEF1" w14:textId="77777777" w:rsidR="00E77C16" w:rsidRPr="00717BA2" w:rsidRDefault="00E77C16" w:rsidP="00640165">
            <w:pPr>
              <w:rPr>
                <w:rFonts w:eastAsia="Times New Roman"/>
                <w:color w:val="000000"/>
                <w:lang w:val="en-GB"/>
              </w:rPr>
            </w:pPr>
          </w:p>
          <w:p w14:paraId="0995B812" w14:textId="77777777" w:rsidR="00E77C16" w:rsidRPr="007511E8" w:rsidRDefault="00E77C16" w:rsidP="00640165">
            <w:pPr>
              <w:rPr>
                <w:rFonts w:eastAsia="Times New Roman"/>
                <w:color w:val="000000"/>
                <w:lang w:val="en-GB"/>
              </w:rPr>
            </w:pPr>
            <w:r w:rsidRPr="00717BA2">
              <w:rPr>
                <w:rFonts w:eastAsia="Times New Roman"/>
                <w:color w:val="000000"/>
                <w:lang w:val="en-GB"/>
              </w:rPr>
              <w:t>From a feasibility perspective, participants considered this policy the most realistic and immediately actionable, as it does not require new physical infrastructure and could be implemented in the short term (around two years) using existing digital tools and governance arrangements. This very high feasibility score (5) explains why the policy was seen as a quick win: it can deliver tangible inclusion benefits quickly, while also laying the groundwork for broader shifts in mobility behaviour over time.</w:t>
            </w:r>
          </w:p>
        </w:tc>
      </w:tr>
      <w:tr w:rsidR="00E77C16" w:rsidRPr="007511E8" w14:paraId="24C0F9E2" w14:textId="77777777" w:rsidTr="004B3BEE">
        <w:trPr>
          <w:trHeight w:val="320"/>
          <w:jc w:val="center"/>
        </w:trPr>
        <w:tc>
          <w:tcPr>
            <w:tcW w:w="2342" w:type="dxa"/>
            <w:noWrap/>
          </w:tcPr>
          <w:p w14:paraId="6BE5F4F3" w14:textId="77777777" w:rsidR="005A3944" w:rsidRPr="00B46D26" w:rsidRDefault="00E77C16" w:rsidP="005A3944">
            <w:pPr>
              <w:rPr>
                <w:color w:val="4C94D8" w:themeColor="text2" w:themeTint="80"/>
                <w:sz w:val="21"/>
                <w:szCs w:val="21"/>
                <w:lang w:val="en-US" w:eastAsia="en-GB"/>
              </w:rPr>
            </w:pPr>
            <w:r>
              <w:rPr>
                <w:rFonts w:eastAsia="Times New Roman"/>
                <w:color w:val="000000"/>
                <w:lang w:val="en-GB"/>
              </w:rPr>
              <w:t>Policy 5</w:t>
            </w:r>
            <w:r w:rsidR="005A3944">
              <w:rPr>
                <w:rFonts w:eastAsia="Times New Roman"/>
                <w:color w:val="000000"/>
                <w:lang w:val="en-GB"/>
              </w:rPr>
              <w:t xml:space="preserve"> - </w:t>
            </w:r>
            <w:r w:rsidR="005A3944" w:rsidRPr="00B46D26">
              <w:rPr>
                <w:b/>
                <w:bCs/>
                <w:color w:val="4C94D8" w:themeColor="text2" w:themeTint="80"/>
                <w:sz w:val="21"/>
                <w:szCs w:val="21"/>
                <w:lang w:val="en-US" w:eastAsia="en-GB"/>
              </w:rPr>
              <w:t xml:space="preserve">National Plan for Intermodal Freight </w:t>
            </w:r>
            <w:r w:rsidR="005A3944" w:rsidRPr="00B46D26">
              <w:rPr>
                <w:b/>
                <w:bCs/>
                <w:color w:val="4C94D8" w:themeColor="text2" w:themeTint="80"/>
                <w:sz w:val="21"/>
                <w:szCs w:val="21"/>
                <w:lang w:val="en-US" w:eastAsia="en-GB"/>
              </w:rPr>
              <w:lastRenderedPageBreak/>
              <w:t>Transport – Rail and Road</w:t>
            </w:r>
          </w:p>
          <w:p w14:paraId="1079ADC4" w14:textId="6FF30663" w:rsidR="00E77C16" w:rsidRPr="005A3944" w:rsidRDefault="00E77C16" w:rsidP="00640165">
            <w:pPr>
              <w:tabs>
                <w:tab w:val="left" w:pos="780"/>
              </w:tabs>
              <w:rPr>
                <w:rFonts w:eastAsia="Times New Roman"/>
                <w:color w:val="000000"/>
                <w:lang w:val="en-US"/>
              </w:rPr>
            </w:pPr>
          </w:p>
        </w:tc>
        <w:tc>
          <w:tcPr>
            <w:tcW w:w="420" w:type="dxa"/>
            <w:noWrap/>
          </w:tcPr>
          <w:p w14:paraId="270BF32C" w14:textId="77777777" w:rsidR="00E77C16" w:rsidRPr="007511E8" w:rsidRDefault="00E77C16" w:rsidP="00640165">
            <w:pPr>
              <w:rPr>
                <w:rFonts w:eastAsia="Times New Roman"/>
                <w:color w:val="000000"/>
                <w:lang w:val="en-GB"/>
              </w:rPr>
            </w:pPr>
          </w:p>
        </w:tc>
        <w:tc>
          <w:tcPr>
            <w:tcW w:w="420" w:type="dxa"/>
            <w:noWrap/>
          </w:tcPr>
          <w:p w14:paraId="107CB6F4" w14:textId="77777777" w:rsidR="00E77C16" w:rsidRPr="007511E8" w:rsidRDefault="00E77C16" w:rsidP="00640165">
            <w:pPr>
              <w:rPr>
                <w:rFonts w:eastAsia="Times New Roman"/>
                <w:color w:val="000000"/>
                <w:lang w:val="en-GB"/>
              </w:rPr>
            </w:pPr>
          </w:p>
        </w:tc>
        <w:tc>
          <w:tcPr>
            <w:tcW w:w="544" w:type="dxa"/>
            <w:noWrap/>
          </w:tcPr>
          <w:p w14:paraId="1B836B8F" w14:textId="77777777" w:rsidR="00E77C16" w:rsidRPr="007511E8" w:rsidRDefault="00E77C16" w:rsidP="00640165">
            <w:pPr>
              <w:rPr>
                <w:rFonts w:eastAsia="Times New Roman"/>
                <w:color w:val="000000"/>
                <w:lang w:val="en-GB"/>
              </w:rPr>
            </w:pPr>
          </w:p>
        </w:tc>
        <w:tc>
          <w:tcPr>
            <w:tcW w:w="420" w:type="dxa"/>
            <w:noWrap/>
          </w:tcPr>
          <w:p w14:paraId="1BC21A47" w14:textId="77777777" w:rsidR="00E77C16" w:rsidRPr="007511E8" w:rsidRDefault="00E77C16" w:rsidP="00640165">
            <w:pPr>
              <w:rPr>
                <w:rFonts w:eastAsia="Times New Roman"/>
                <w:color w:val="000000"/>
                <w:lang w:val="en-GB"/>
              </w:rPr>
            </w:pPr>
          </w:p>
        </w:tc>
        <w:tc>
          <w:tcPr>
            <w:tcW w:w="420" w:type="dxa"/>
            <w:noWrap/>
          </w:tcPr>
          <w:p w14:paraId="0076DAA8" w14:textId="77777777" w:rsidR="00E77C16" w:rsidRPr="007511E8" w:rsidRDefault="00E77C16" w:rsidP="00640165">
            <w:pPr>
              <w:rPr>
                <w:rFonts w:eastAsia="Times New Roman"/>
                <w:color w:val="000000"/>
                <w:lang w:val="en-GB"/>
              </w:rPr>
            </w:pPr>
            <w:r>
              <w:rPr>
                <w:rFonts w:eastAsia="Times New Roman"/>
                <w:color w:val="000000"/>
                <w:lang w:val="en-GB"/>
              </w:rPr>
              <w:t>x</w:t>
            </w:r>
          </w:p>
        </w:tc>
        <w:tc>
          <w:tcPr>
            <w:tcW w:w="420" w:type="dxa"/>
            <w:noWrap/>
          </w:tcPr>
          <w:p w14:paraId="6AAF0FBB" w14:textId="77777777" w:rsidR="00E77C16" w:rsidRPr="007511E8" w:rsidRDefault="00E77C16" w:rsidP="00640165">
            <w:pPr>
              <w:rPr>
                <w:rFonts w:eastAsia="Times New Roman"/>
                <w:color w:val="000000"/>
                <w:lang w:val="en-GB"/>
              </w:rPr>
            </w:pPr>
            <w:r>
              <w:rPr>
                <w:rFonts w:eastAsia="Times New Roman"/>
                <w:color w:val="000000"/>
                <w:lang w:val="en-GB"/>
              </w:rPr>
              <w:t>x</w:t>
            </w:r>
          </w:p>
        </w:tc>
        <w:tc>
          <w:tcPr>
            <w:tcW w:w="420" w:type="dxa"/>
            <w:noWrap/>
          </w:tcPr>
          <w:p w14:paraId="58FB7BAF" w14:textId="77777777" w:rsidR="00E77C16" w:rsidRPr="007511E8" w:rsidRDefault="00E77C16" w:rsidP="00640165">
            <w:pPr>
              <w:rPr>
                <w:rFonts w:eastAsia="Times New Roman"/>
                <w:color w:val="000000"/>
                <w:lang w:val="en-GB"/>
              </w:rPr>
            </w:pPr>
          </w:p>
        </w:tc>
        <w:tc>
          <w:tcPr>
            <w:tcW w:w="420" w:type="dxa"/>
            <w:noWrap/>
          </w:tcPr>
          <w:p w14:paraId="42C4CC74" w14:textId="77777777" w:rsidR="00E77C16" w:rsidRPr="007511E8" w:rsidRDefault="00E77C16" w:rsidP="00640165">
            <w:pPr>
              <w:rPr>
                <w:rFonts w:eastAsia="Times New Roman"/>
                <w:color w:val="000000"/>
                <w:lang w:val="en-GB"/>
              </w:rPr>
            </w:pPr>
          </w:p>
        </w:tc>
        <w:tc>
          <w:tcPr>
            <w:tcW w:w="420" w:type="dxa"/>
            <w:noWrap/>
          </w:tcPr>
          <w:p w14:paraId="12E45CDA" w14:textId="77777777" w:rsidR="00E77C16" w:rsidRPr="007511E8" w:rsidRDefault="00E77C16" w:rsidP="00640165">
            <w:pPr>
              <w:rPr>
                <w:rFonts w:eastAsia="Times New Roman"/>
                <w:color w:val="000000"/>
                <w:lang w:val="en-GB"/>
              </w:rPr>
            </w:pPr>
          </w:p>
        </w:tc>
        <w:tc>
          <w:tcPr>
            <w:tcW w:w="420" w:type="dxa"/>
            <w:noWrap/>
          </w:tcPr>
          <w:p w14:paraId="5DCAE173" w14:textId="77777777" w:rsidR="00E77C16" w:rsidRPr="007511E8" w:rsidRDefault="00E77C16" w:rsidP="00640165">
            <w:pPr>
              <w:rPr>
                <w:rFonts w:eastAsia="Times New Roman"/>
                <w:color w:val="000000"/>
                <w:lang w:val="en-GB"/>
              </w:rPr>
            </w:pPr>
          </w:p>
        </w:tc>
        <w:tc>
          <w:tcPr>
            <w:tcW w:w="1986" w:type="dxa"/>
          </w:tcPr>
          <w:p w14:paraId="4B37D2D7" w14:textId="77777777" w:rsidR="00E77C16" w:rsidRDefault="00E77C16" w:rsidP="00640165">
            <w:pPr>
              <w:rPr>
                <w:rFonts w:eastAsia="Times New Roman"/>
                <w:color w:val="000000"/>
                <w:lang w:val="en-GB"/>
              </w:rPr>
            </w:pPr>
            <w:r>
              <w:rPr>
                <w:rFonts w:eastAsia="Times New Roman"/>
                <w:color w:val="000000"/>
                <w:lang w:val="en-GB"/>
              </w:rPr>
              <w:t>Structural shift</w:t>
            </w:r>
          </w:p>
        </w:tc>
        <w:tc>
          <w:tcPr>
            <w:tcW w:w="5802" w:type="dxa"/>
          </w:tcPr>
          <w:p w14:paraId="37A068AF" w14:textId="77777777" w:rsidR="00E77C16" w:rsidRPr="006B31A7" w:rsidRDefault="00E77C16" w:rsidP="00640165">
            <w:pPr>
              <w:rPr>
                <w:rFonts w:eastAsia="Times New Roman"/>
                <w:color w:val="000000"/>
                <w:lang w:val="en-GB"/>
              </w:rPr>
            </w:pPr>
            <w:r w:rsidRPr="006B31A7">
              <w:rPr>
                <w:rFonts w:eastAsia="Times New Roman"/>
                <w:color w:val="000000"/>
                <w:lang w:val="en-GB"/>
              </w:rPr>
              <w:t>Participants classified the policy supporting the intermodal conversion of freight transport to reduce emissions and road traffic as a structural shift.</w:t>
            </w:r>
          </w:p>
          <w:p w14:paraId="1FDCCE9A" w14:textId="77777777" w:rsidR="00E77C16" w:rsidRPr="006B31A7" w:rsidRDefault="00E77C16" w:rsidP="00640165">
            <w:pPr>
              <w:rPr>
                <w:rFonts w:eastAsia="Times New Roman"/>
                <w:color w:val="000000"/>
                <w:lang w:val="en-GB"/>
              </w:rPr>
            </w:pPr>
          </w:p>
          <w:p w14:paraId="74EEB94B" w14:textId="77777777" w:rsidR="00E77C16" w:rsidRPr="006B31A7" w:rsidRDefault="00E77C16" w:rsidP="00640165">
            <w:pPr>
              <w:rPr>
                <w:rFonts w:eastAsia="Times New Roman"/>
                <w:color w:val="000000"/>
                <w:lang w:val="en-GB"/>
              </w:rPr>
            </w:pPr>
            <w:r w:rsidRPr="006B31A7">
              <w:rPr>
                <w:rFonts w:eastAsia="Times New Roman"/>
                <w:color w:val="000000"/>
                <w:lang w:val="en-GB"/>
              </w:rPr>
              <w:t>They recognised its very high transformative potential (5), as shifting freight from road to more sustainable modes fundamentally changes how the logistics system operates, with long-term effects on emissions, congestion and territorial organisation. The fact that no changes were proposed during validation reflects a shared understanding of the policy’s strategic importance and its alignment with broader climate and transport objectives.</w:t>
            </w:r>
          </w:p>
          <w:p w14:paraId="054759CD" w14:textId="77777777" w:rsidR="00E77C16" w:rsidRPr="006B31A7" w:rsidRDefault="00E77C16" w:rsidP="00640165">
            <w:pPr>
              <w:rPr>
                <w:rFonts w:eastAsia="Times New Roman"/>
                <w:color w:val="000000"/>
                <w:lang w:val="en-GB"/>
              </w:rPr>
            </w:pPr>
          </w:p>
          <w:p w14:paraId="1D4CC226" w14:textId="77777777" w:rsidR="00E77C16" w:rsidRPr="00717BA2" w:rsidRDefault="00E77C16" w:rsidP="00640165">
            <w:pPr>
              <w:rPr>
                <w:rFonts w:eastAsia="Times New Roman"/>
                <w:color w:val="000000"/>
                <w:lang w:val="en-GB"/>
              </w:rPr>
            </w:pPr>
            <w:r w:rsidRPr="006B31A7">
              <w:rPr>
                <w:rFonts w:eastAsia="Times New Roman"/>
                <w:color w:val="000000"/>
                <w:lang w:val="en-GB"/>
              </w:rPr>
              <w:t>At the same time, participants assessed feasibility as very low (1), since implementation requires major investments, long timeframes, complex coordination across actors and levels of governance, and significant changes to existing infrastructure and market practices. This combination of high transformational impact and low short-term feasibility explains why the policy was clearly positioned as a structural shift rather than a quick win.</w:t>
            </w:r>
          </w:p>
        </w:tc>
      </w:tr>
      <w:tr w:rsidR="00E77C16" w:rsidRPr="007511E8" w14:paraId="2270EF6B" w14:textId="77777777" w:rsidTr="004B3BEE">
        <w:trPr>
          <w:trHeight w:val="320"/>
          <w:jc w:val="center"/>
        </w:trPr>
        <w:tc>
          <w:tcPr>
            <w:tcW w:w="2342" w:type="dxa"/>
            <w:noWrap/>
          </w:tcPr>
          <w:p w14:paraId="1A3F10EC" w14:textId="02806BDB" w:rsidR="00E77C16" w:rsidRDefault="00E77C16" w:rsidP="00640165">
            <w:pPr>
              <w:tabs>
                <w:tab w:val="left" w:pos="780"/>
              </w:tabs>
              <w:rPr>
                <w:rFonts w:eastAsia="Times New Roman"/>
                <w:color w:val="000000"/>
                <w:lang w:val="en-GB"/>
              </w:rPr>
            </w:pPr>
            <w:r>
              <w:rPr>
                <w:rFonts w:eastAsia="Times New Roman"/>
                <w:color w:val="000000"/>
                <w:lang w:val="en-GB"/>
              </w:rPr>
              <w:t>Policy 6</w:t>
            </w:r>
            <w:r w:rsidR="005A3944">
              <w:rPr>
                <w:rFonts w:eastAsia="Times New Roman"/>
                <w:color w:val="000000"/>
                <w:lang w:val="en-GB"/>
              </w:rPr>
              <w:t xml:space="preserve"> - </w:t>
            </w:r>
            <w:r w:rsidR="005A3944" w:rsidRPr="00820880">
              <w:rPr>
                <w:rFonts w:eastAsia="Times New Roman"/>
                <w:color w:val="0F9ED5" w:themeColor="accent4"/>
                <w:sz w:val="21"/>
                <w:szCs w:val="21"/>
              </w:rPr>
              <w:t>Awareness campaign for policymakers and users on public transport</w:t>
            </w:r>
          </w:p>
        </w:tc>
        <w:tc>
          <w:tcPr>
            <w:tcW w:w="420" w:type="dxa"/>
            <w:noWrap/>
          </w:tcPr>
          <w:p w14:paraId="0078DB98" w14:textId="77777777" w:rsidR="00E77C16" w:rsidRPr="007511E8" w:rsidRDefault="00E77C16" w:rsidP="00640165">
            <w:pPr>
              <w:rPr>
                <w:rFonts w:eastAsia="Times New Roman"/>
                <w:color w:val="000000"/>
                <w:lang w:val="en-GB"/>
              </w:rPr>
            </w:pPr>
          </w:p>
        </w:tc>
        <w:tc>
          <w:tcPr>
            <w:tcW w:w="420" w:type="dxa"/>
            <w:noWrap/>
          </w:tcPr>
          <w:p w14:paraId="378D0FFD" w14:textId="77777777" w:rsidR="00E77C16" w:rsidRPr="007511E8" w:rsidRDefault="00E77C16" w:rsidP="00640165">
            <w:pPr>
              <w:rPr>
                <w:rFonts w:eastAsia="Times New Roman"/>
                <w:color w:val="000000"/>
                <w:lang w:val="en-GB"/>
              </w:rPr>
            </w:pPr>
          </w:p>
        </w:tc>
        <w:tc>
          <w:tcPr>
            <w:tcW w:w="544" w:type="dxa"/>
            <w:noWrap/>
          </w:tcPr>
          <w:p w14:paraId="39AB3879" w14:textId="77777777" w:rsidR="00E77C16" w:rsidRPr="007511E8" w:rsidRDefault="00E77C16" w:rsidP="00640165">
            <w:pPr>
              <w:rPr>
                <w:rFonts w:eastAsia="Times New Roman"/>
                <w:color w:val="000000"/>
                <w:lang w:val="en-GB"/>
              </w:rPr>
            </w:pPr>
          </w:p>
        </w:tc>
        <w:tc>
          <w:tcPr>
            <w:tcW w:w="420" w:type="dxa"/>
            <w:noWrap/>
          </w:tcPr>
          <w:p w14:paraId="78A25DE9" w14:textId="77777777" w:rsidR="00E77C16" w:rsidRPr="007511E8" w:rsidRDefault="00E77C16" w:rsidP="00640165">
            <w:pPr>
              <w:rPr>
                <w:rFonts w:eastAsia="Times New Roman"/>
                <w:color w:val="000000"/>
                <w:lang w:val="en-GB"/>
              </w:rPr>
            </w:pPr>
          </w:p>
        </w:tc>
        <w:tc>
          <w:tcPr>
            <w:tcW w:w="420" w:type="dxa"/>
            <w:noWrap/>
          </w:tcPr>
          <w:p w14:paraId="07F99953" w14:textId="77777777" w:rsidR="00E77C16" w:rsidRDefault="00E77C16" w:rsidP="00640165">
            <w:pPr>
              <w:rPr>
                <w:rFonts w:eastAsia="Times New Roman"/>
                <w:color w:val="000000"/>
                <w:lang w:val="en-GB"/>
              </w:rPr>
            </w:pPr>
            <w:r>
              <w:rPr>
                <w:rFonts w:eastAsia="Times New Roman"/>
                <w:color w:val="000000"/>
                <w:lang w:val="en-GB"/>
              </w:rPr>
              <w:t>x</w:t>
            </w:r>
          </w:p>
        </w:tc>
        <w:tc>
          <w:tcPr>
            <w:tcW w:w="420" w:type="dxa"/>
            <w:noWrap/>
          </w:tcPr>
          <w:p w14:paraId="0D7BCB5D" w14:textId="77777777" w:rsidR="00E77C16" w:rsidRDefault="00E77C16" w:rsidP="00640165">
            <w:pPr>
              <w:rPr>
                <w:rFonts w:eastAsia="Times New Roman"/>
                <w:color w:val="000000"/>
                <w:lang w:val="en-GB"/>
              </w:rPr>
            </w:pPr>
          </w:p>
        </w:tc>
        <w:tc>
          <w:tcPr>
            <w:tcW w:w="420" w:type="dxa"/>
            <w:noWrap/>
          </w:tcPr>
          <w:p w14:paraId="613569D4" w14:textId="77777777" w:rsidR="00E77C16" w:rsidRPr="007511E8" w:rsidRDefault="00E77C16" w:rsidP="00640165">
            <w:pPr>
              <w:rPr>
                <w:rFonts w:eastAsia="Times New Roman"/>
                <w:color w:val="000000"/>
                <w:lang w:val="en-GB"/>
              </w:rPr>
            </w:pPr>
          </w:p>
        </w:tc>
        <w:tc>
          <w:tcPr>
            <w:tcW w:w="420" w:type="dxa"/>
            <w:noWrap/>
          </w:tcPr>
          <w:p w14:paraId="5929C8F3" w14:textId="77777777" w:rsidR="00E77C16" w:rsidRPr="007511E8" w:rsidRDefault="00E77C16" w:rsidP="00640165">
            <w:pPr>
              <w:rPr>
                <w:rFonts w:eastAsia="Times New Roman"/>
                <w:color w:val="000000"/>
                <w:lang w:val="en-GB"/>
              </w:rPr>
            </w:pPr>
          </w:p>
        </w:tc>
        <w:tc>
          <w:tcPr>
            <w:tcW w:w="420" w:type="dxa"/>
            <w:noWrap/>
          </w:tcPr>
          <w:p w14:paraId="330EF170" w14:textId="77777777" w:rsidR="00E77C16" w:rsidRPr="007511E8" w:rsidRDefault="00E77C16" w:rsidP="00640165">
            <w:pPr>
              <w:rPr>
                <w:rFonts w:eastAsia="Times New Roman"/>
                <w:color w:val="000000"/>
                <w:lang w:val="en-GB"/>
              </w:rPr>
            </w:pPr>
          </w:p>
        </w:tc>
        <w:tc>
          <w:tcPr>
            <w:tcW w:w="420" w:type="dxa"/>
            <w:noWrap/>
          </w:tcPr>
          <w:p w14:paraId="5F512363" w14:textId="77777777" w:rsidR="00E77C16" w:rsidRPr="007511E8" w:rsidRDefault="00E77C16" w:rsidP="00640165">
            <w:pPr>
              <w:rPr>
                <w:rFonts w:eastAsia="Times New Roman"/>
                <w:color w:val="000000"/>
                <w:lang w:val="en-GB"/>
              </w:rPr>
            </w:pPr>
            <w:r>
              <w:rPr>
                <w:rFonts w:eastAsia="Times New Roman"/>
                <w:color w:val="000000"/>
                <w:lang w:val="en-GB"/>
              </w:rPr>
              <w:t>x</w:t>
            </w:r>
          </w:p>
        </w:tc>
        <w:tc>
          <w:tcPr>
            <w:tcW w:w="1986" w:type="dxa"/>
          </w:tcPr>
          <w:p w14:paraId="46C774AA" w14:textId="77777777" w:rsidR="00E77C16" w:rsidRDefault="00E77C16" w:rsidP="00640165">
            <w:pPr>
              <w:rPr>
                <w:rFonts w:eastAsia="Times New Roman"/>
                <w:color w:val="000000"/>
                <w:lang w:val="en-GB"/>
              </w:rPr>
            </w:pPr>
            <w:commentRangeStart w:id="25"/>
            <w:r>
              <w:rPr>
                <w:rFonts w:eastAsia="Times New Roman"/>
                <w:color w:val="000000"/>
                <w:lang w:val="en-GB"/>
              </w:rPr>
              <w:t>Transformative bet</w:t>
            </w:r>
            <w:commentRangeEnd w:id="25"/>
            <w:r w:rsidR="00C96A2B">
              <w:rPr>
                <w:rStyle w:val="Rimandocommento"/>
                <w:rFonts w:eastAsia="Times New Roman"/>
                <w:color w:val="000000"/>
                <w:sz w:val="22"/>
                <w:szCs w:val="22"/>
                <w:lang w:val="en-GB"/>
              </w:rPr>
              <w:commentReference w:id="25"/>
            </w:r>
          </w:p>
        </w:tc>
        <w:tc>
          <w:tcPr>
            <w:tcW w:w="5802" w:type="dxa"/>
          </w:tcPr>
          <w:p w14:paraId="6CD38695" w14:textId="77777777" w:rsidR="00E77C16" w:rsidRPr="006B31A7" w:rsidRDefault="00E77C16" w:rsidP="00640165">
            <w:pPr>
              <w:rPr>
                <w:rFonts w:eastAsia="Times New Roman"/>
                <w:color w:val="000000"/>
                <w:lang w:val="en-GB"/>
              </w:rPr>
            </w:pPr>
            <w:r w:rsidRPr="006B31A7">
              <w:rPr>
                <w:rFonts w:eastAsia="Times New Roman"/>
                <w:color w:val="000000"/>
                <w:lang w:val="en-GB"/>
              </w:rPr>
              <w:t>Participants classified the awareness-raising campaign targeting policy makers and users in favour of public transport as a transformative bet.</w:t>
            </w:r>
          </w:p>
          <w:p w14:paraId="09DEE064" w14:textId="77777777" w:rsidR="00E77C16" w:rsidRPr="006B31A7" w:rsidRDefault="00E77C16" w:rsidP="00640165">
            <w:pPr>
              <w:rPr>
                <w:rFonts w:eastAsia="Times New Roman"/>
                <w:color w:val="000000"/>
                <w:lang w:val="en-GB"/>
              </w:rPr>
            </w:pPr>
          </w:p>
          <w:p w14:paraId="46532349" w14:textId="77777777" w:rsidR="00E77C16" w:rsidRPr="006B31A7" w:rsidRDefault="00E77C16" w:rsidP="00640165">
            <w:pPr>
              <w:rPr>
                <w:rFonts w:eastAsia="Times New Roman"/>
                <w:color w:val="000000"/>
                <w:lang w:val="en-GB"/>
              </w:rPr>
            </w:pPr>
            <w:r w:rsidRPr="006B31A7">
              <w:rPr>
                <w:rFonts w:eastAsia="Times New Roman"/>
                <w:color w:val="000000"/>
                <w:lang w:val="en-GB"/>
              </w:rPr>
              <w:t xml:space="preserve">They considered the policy highly relevant because it addresses a deep-rooted cultural barrier: the widespread belief that private transport is superior to public transport. This mindset was identified as </w:t>
            </w:r>
            <w:r>
              <w:rPr>
                <w:rFonts w:eastAsia="Times New Roman"/>
                <w:color w:val="000000"/>
                <w:lang w:val="en-GB"/>
              </w:rPr>
              <w:t xml:space="preserve">one of the </w:t>
            </w:r>
            <w:r w:rsidRPr="006B31A7">
              <w:rPr>
                <w:rFonts w:eastAsia="Times New Roman"/>
                <w:color w:val="000000"/>
                <w:lang w:val="en-GB"/>
              </w:rPr>
              <w:t xml:space="preserve">major </w:t>
            </w:r>
            <w:proofErr w:type="gramStart"/>
            <w:r w:rsidRPr="006B31A7">
              <w:rPr>
                <w:rFonts w:eastAsia="Times New Roman"/>
                <w:color w:val="000000"/>
                <w:lang w:val="en-GB"/>
              </w:rPr>
              <w:t>obstacle</w:t>
            </w:r>
            <w:proofErr w:type="gramEnd"/>
            <w:r w:rsidRPr="006B31A7">
              <w:rPr>
                <w:rFonts w:eastAsia="Times New Roman"/>
                <w:color w:val="000000"/>
                <w:lang w:val="en-GB"/>
              </w:rPr>
              <w:t xml:space="preserve"> not only to increased public transport use, but also to political </w:t>
            </w:r>
            <w:r w:rsidRPr="006B31A7">
              <w:rPr>
                <w:rFonts w:eastAsia="Times New Roman"/>
                <w:color w:val="000000"/>
                <w:lang w:val="en-GB"/>
              </w:rPr>
              <w:lastRenderedPageBreak/>
              <w:t>support for investment, incentives and the expansion of public transport bonuses. By aiming to shift perceptions and narratives, the campaign has the potential to unlock other policy measures and make them more socially and politically acceptable.</w:t>
            </w:r>
          </w:p>
          <w:p w14:paraId="7E7D81E1" w14:textId="77777777" w:rsidR="00E77C16" w:rsidRPr="006B31A7" w:rsidRDefault="00E77C16" w:rsidP="00640165">
            <w:pPr>
              <w:rPr>
                <w:rFonts w:eastAsia="Times New Roman"/>
                <w:color w:val="000000"/>
                <w:lang w:val="en-GB"/>
              </w:rPr>
            </w:pPr>
          </w:p>
          <w:p w14:paraId="2FEC9731" w14:textId="77777777" w:rsidR="00E77C16" w:rsidRPr="006B31A7" w:rsidRDefault="00E77C16" w:rsidP="00640165">
            <w:pPr>
              <w:rPr>
                <w:rFonts w:eastAsia="Times New Roman"/>
                <w:color w:val="000000"/>
                <w:lang w:val="en-GB"/>
              </w:rPr>
            </w:pPr>
            <w:r w:rsidRPr="006B31A7">
              <w:rPr>
                <w:rFonts w:eastAsia="Times New Roman"/>
                <w:color w:val="000000"/>
                <w:lang w:val="en-GB"/>
              </w:rPr>
              <w:t>At the same time, participants recognised that cultural change is uncertain and slow, with impacts that are difficult to measure and no guaranteed short-term results. For this reason, the policy was not seen as a quick win or a clearly defined structural reform, but rather as a transformative bet: high potential to enable systemic change, combined with uncertainty about timing and outcomes.</w:t>
            </w:r>
          </w:p>
        </w:tc>
      </w:tr>
      <w:tr w:rsidR="00E77C16" w:rsidRPr="007511E8" w14:paraId="51735881" w14:textId="77777777" w:rsidTr="004B3BEE">
        <w:trPr>
          <w:trHeight w:val="320"/>
          <w:jc w:val="center"/>
        </w:trPr>
        <w:tc>
          <w:tcPr>
            <w:tcW w:w="2342" w:type="dxa"/>
            <w:noWrap/>
          </w:tcPr>
          <w:p w14:paraId="332C0005" w14:textId="77777777" w:rsidR="005A3944" w:rsidRPr="00C040EF" w:rsidRDefault="00E77C16" w:rsidP="005A3944">
            <w:pPr>
              <w:rPr>
                <w:rFonts w:eastAsia="Times New Roman"/>
                <w:color w:val="0F9ED5" w:themeColor="accent4"/>
                <w:sz w:val="21"/>
                <w:szCs w:val="21"/>
                <w:lang w:val="en-US"/>
              </w:rPr>
            </w:pPr>
            <w:r>
              <w:rPr>
                <w:rFonts w:eastAsia="Times New Roman"/>
                <w:color w:val="000000"/>
                <w:lang w:val="en-GB"/>
              </w:rPr>
              <w:t>Policy 7</w:t>
            </w:r>
            <w:r w:rsidR="005A3944">
              <w:rPr>
                <w:rFonts w:eastAsia="Times New Roman"/>
                <w:color w:val="000000"/>
                <w:lang w:val="en-GB"/>
              </w:rPr>
              <w:t xml:space="preserve"> - </w:t>
            </w:r>
            <w:r w:rsidR="005A3944" w:rsidRPr="00C040EF">
              <w:rPr>
                <w:rFonts w:eastAsia="Times New Roman"/>
                <w:b/>
                <w:bCs/>
                <w:color w:val="0F9ED5" w:themeColor="accent4"/>
                <w:sz w:val="21"/>
                <w:szCs w:val="21"/>
                <w:lang w:val="en-US"/>
              </w:rPr>
              <w:t>Transparency on traffic rules and ZTL (Limited Traffic Zones)</w:t>
            </w:r>
          </w:p>
          <w:p w14:paraId="619DB3AF" w14:textId="3A099F33" w:rsidR="00E77C16" w:rsidRPr="005A3944" w:rsidRDefault="00E77C16" w:rsidP="00640165">
            <w:pPr>
              <w:tabs>
                <w:tab w:val="left" w:pos="780"/>
              </w:tabs>
              <w:rPr>
                <w:rFonts w:eastAsia="Times New Roman"/>
                <w:color w:val="000000"/>
                <w:lang w:val="en-US"/>
              </w:rPr>
            </w:pPr>
          </w:p>
        </w:tc>
        <w:tc>
          <w:tcPr>
            <w:tcW w:w="420" w:type="dxa"/>
            <w:noWrap/>
          </w:tcPr>
          <w:p w14:paraId="7A033C47" w14:textId="77777777" w:rsidR="00E77C16" w:rsidRPr="007511E8" w:rsidRDefault="00E77C16" w:rsidP="00640165">
            <w:pPr>
              <w:rPr>
                <w:rFonts w:eastAsia="Times New Roman"/>
                <w:color w:val="000000"/>
                <w:lang w:val="en-GB"/>
              </w:rPr>
            </w:pPr>
          </w:p>
        </w:tc>
        <w:tc>
          <w:tcPr>
            <w:tcW w:w="420" w:type="dxa"/>
            <w:noWrap/>
          </w:tcPr>
          <w:p w14:paraId="692C6BB9" w14:textId="77777777" w:rsidR="00E77C16" w:rsidRPr="007511E8" w:rsidRDefault="00E77C16" w:rsidP="00640165">
            <w:pPr>
              <w:rPr>
                <w:rFonts w:eastAsia="Times New Roman"/>
                <w:color w:val="000000"/>
                <w:lang w:val="en-GB"/>
              </w:rPr>
            </w:pPr>
          </w:p>
        </w:tc>
        <w:tc>
          <w:tcPr>
            <w:tcW w:w="544" w:type="dxa"/>
            <w:noWrap/>
          </w:tcPr>
          <w:p w14:paraId="682D82D4" w14:textId="77777777" w:rsidR="00E77C16" w:rsidRPr="007511E8" w:rsidRDefault="00E77C16" w:rsidP="00640165">
            <w:pPr>
              <w:rPr>
                <w:rFonts w:eastAsia="Times New Roman"/>
                <w:color w:val="000000"/>
                <w:lang w:val="en-GB"/>
              </w:rPr>
            </w:pPr>
            <w:r>
              <w:rPr>
                <w:rFonts w:eastAsia="Times New Roman"/>
                <w:color w:val="000000"/>
                <w:lang w:val="en-GB"/>
              </w:rPr>
              <w:t>3,5</w:t>
            </w:r>
          </w:p>
        </w:tc>
        <w:tc>
          <w:tcPr>
            <w:tcW w:w="420" w:type="dxa"/>
            <w:noWrap/>
          </w:tcPr>
          <w:p w14:paraId="3500EB10" w14:textId="77777777" w:rsidR="00E77C16" w:rsidRPr="007511E8" w:rsidRDefault="00E77C16" w:rsidP="00640165">
            <w:pPr>
              <w:rPr>
                <w:rFonts w:eastAsia="Times New Roman"/>
                <w:color w:val="000000"/>
                <w:lang w:val="en-GB"/>
              </w:rPr>
            </w:pPr>
          </w:p>
        </w:tc>
        <w:tc>
          <w:tcPr>
            <w:tcW w:w="420" w:type="dxa"/>
            <w:noWrap/>
          </w:tcPr>
          <w:p w14:paraId="7F469BCD" w14:textId="77777777" w:rsidR="00E77C16" w:rsidRDefault="00E77C16" w:rsidP="00640165">
            <w:pPr>
              <w:rPr>
                <w:rFonts w:eastAsia="Times New Roman"/>
                <w:color w:val="000000"/>
                <w:lang w:val="en-GB"/>
              </w:rPr>
            </w:pPr>
          </w:p>
        </w:tc>
        <w:tc>
          <w:tcPr>
            <w:tcW w:w="420" w:type="dxa"/>
            <w:noWrap/>
          </w:tcPr>
          <w:p w14:paraId="52D40341" w14:textId="77777777" w:rsidR="00E77C16" w:rsidRDefault="00E77C16" w:rsidP="00640165">
            <w:pPr>
              <w:rPr>
                <w:rFonts w:eastAsia="Times New Roman"/>
                <w:color w:val="000000"/>
                <w:lang w:val="en-GB"/>
              </w:rPr>
            </w:pPr>
          </w:p>
        </w:tc>
        <w:tc>
          <w:tcPr>
            <w:tcW w:w="420" w:type="dxa"/>
            <w:noWrap/>
          </w:tcPr>
          <w:p w14:paraId="2A8DB127" w14:textId="77777777" w:rsidR="00E77C16" w:rsidRPr="007511E8" w:rsidRDefault="00E77C16" w:rsidP="00640165">
            <w:pPr>
              <w:rPr>
                <w:rFonts w:eastAsia="Times New Roman"/>
                <w:color w:val="000000"/>
                <w:lang w:val="en-GB"/>
              </w:rPr>
            </w:pPr>
          </w:p>
        </w:tc>
        <w:tc>
          <w:tcPr>
            <w:tcW w:w="420" w:type="dxa"/>
            <w:noWrap/>
          </w:tcPr>
          <w:p w14:paraId="18D1E529" w14:textId="77777777" w:rsidR="00E77C16" w:rsidRPr="007511E8" w:rsidRDefault="00E77C16" w:rsidP="00640165">
            <w:pPr>
              <w:rPr>
                <w:rFonts w:eastAsia="Times New Roman"/>
                <w:color w:val="000000"/>
                <w:lang w:val="en-GB"/>
              </w:rPr>
            </w:pPr>
          </w:p>
        </w:tc>
        <w:tc>
          <w:tcPr>
            <w:tcW w:w="420" w:type="dxa"/>
            <w:noWrap/>
          </w:tcPr>
          <w:p w14:paraId="47510E04" w14:textId="77777777" w:rsidR="00E77C16" w:rsidRPr="007511E8" w:rsidRDefault="00E77C16" w:rsidP="00640165">
            <w:pPr>
              <w:rPr>
                <w:rFonts w:eastAsia="Times New Roman"/>
                <w:color w:val="000000"/>
                <w:lang w:val="en-GB"/>
              </w:rPr>
            </w:pPr>
          </w:p>
        </w:tc>
        <w:tc>
          <w:tcPr>
            <w:tcW w:w="420" w:type="dxa"/>
            <w:noWrap/>
          </w:tcPr>
          <w:p w14:paraId="0B938B2B" w14:textId="77777777" w:rsidR="00E77C16" w:rsidRDefault="00E77C16" w:rsidP="00640165">
            <w:pPr>
              <w:rPr>
                <w:rFonts w:eastAsia="Times New Roman"/>
                <w:color w:val="000000"/>
                <w:lang w:val="en-GB"/>
              </w:rPr>
            </w:pPr>
            <w:r>
              <w:rPr>
                <w:rFonts w:eastAsia="Times New Roman"/>
                <w:color w:val="000000"/>
                <w:lang w:val="en-GB"/>
              </w:rPr>
              <w:t>x</w:t>
            </w:r>
          </w:p>
        </w:tc>
        <w:tc>
          <w:tcPr>
            <w:tcW w:w="1986" w:type="dxa"/>
          </w:tcPr>
          <w:p w14:paraId="364EB0B0" w14:textId="77777777" w:rsidR="00E77C16" w:rsidRDefault="00E77C16" w:rsidP="00640165">
            <w:pPr>
              <w:rPr>
                <w:rFonts w:eastAsia="Times New Roman"/>
                <w:color w:val="000000"/>
                <w:lang w:val="en-GB"/>
              </w:rPr>
            </w:pPr>
            <w:r>
              <w:rPr>
                <w:rFonts w:eastAsia="Times New Roman"/>
                <w:color w:val="000000"/>
                <w:lang w:val="en-GB"/>
              </w:rPr>
              <w:t>Quick win</w:t>
            </w:r>
          </w:p>
        </w:tc>
        <w:tc>
          <w:tcPr>
            <w:tcW w:w="5802" w:type="dxa"/>
          </w:tcPr>
          <w:p w14:paraId="03DD0F08" w14:textId="77777777" w:rsidR="00E77C16" w:rsidRPr="0099529A" w:rsidRDefault="00E77C16" w:rsidP="00640165">
            <w:pPr>
              <w:rPr>
                <w:rFonts w:eastAsia="Times New Roman"/>
                <w:color w:val="000000"/>
                <w:lang w:val="en-GB"/>
              </w:rPr>
            </w:pPr>
            <w:r w:rsidRPr="0099529A">
              <w:rPr>
                <w:rFonts w:eastAsia="Times New Roman"/>
                <w:color w:val="000000"/>
                <w:lang w:val="en-GB"/>
              </w:rPr>
              <w:t>Participants classified the policy on improving transparency and information on urban traffic and ZTL rules through a unified portal as a quick win with enabling effects.</w:t>
            </w:r>
          </w:p>
          <w:p w14:paraId="52965722" w14:textId="77777777" w:rsidR="00E77C16" w:rsidRPr="0099529A" w:rsidRDefault="00E77C16" w:rsidP="00640165">
            <w:pPr>
              <w:rPr>
                <w:rFonts w:eastAsia="Times New Roman"/>
                <w:color w:val="000000"/>
                <w:lang w:val="en-GB"/>
              </w:rPr>
            </w:pPr>
          </w:p>
          <w:p w14:paraId="6C999A27" w14:textId="77777777" w:rsidR="00E77C16" w:rsidRPr="0099529A" w:rsidRDefault="00E77C16" w:rsidP="00640165">
            <w:pPr>
              <w:rPr>
                <w:rFonts w:eastAsia="Times New Roman"/>
                <w:color w:val="000000"/>
                <w:lang w:val="en-GB"/>
              </w:rPr>
            </w:pPr>
            <w:r w:rsidRPr="0099529A">
              <w:rPr>
                <w:rFonts w:eastAsia="Times New Roman"/>
                <w:color w:val="000000"/>
                <w:lang w:val="en-GB"/>
              </w:rPr>
              <w:t xml:space="preserve">During validation, participants stressed that the policy should go beyond transparency and explicitly include clear, user-oriented information, for example on electric bicycles and different engine types, which are often poorly regulated or inconsistently communicated within ZTL rules. They also clarified that the core objective is to improve the user experience through a single access point to information. This would take the form of a platform where all relevant data are made available in a standardised way, allowing apps and services to draw from the same open data, which are </w:t>
            </w:r>
            <w:r w:rsidRPr="0099529A">
              <w:rPr>
                <w:rFonts w:eastAsia="Times New Roman"/>
                <w:color w:val="000000"/>
                <w:lang w:val="en-GB"/>
              </w:rPr>
              <w:lastRenderedPageBreak/>
              <w:t>currently fragmented or inaccessible. While platforms could be developed locally, participants emphasised the importance of a shared national standard, whether through an app or a website.</w:t>
            </w:r>
          </w:p>
          <w:p w14:paraId="5BBBAC19" w14:textId="77777777" w:rsidR="00E77C16" w:rsidRPr="0099529A" w:rsidRDefault="00E77C16" w:rsidP="00640165">
            <w:pPr>
              <w:rPr>
                <w:rFonts w:eastAsia="Times New Roman"/>
                <w:color w:val="000000"/>
                <w:lang w:val="en-GB"/>
              </w:rPr>
            </w:pPr>
          </w:p>
          <w:p w14:paraId="49C62482" w14:textId="77777777" w:rsidR="00E77C16" w:rsidRPr="006B31A7" w:rsidRDefault="00E77C16" w:rsidP="00640165">
            <w:pPr>
              <w:rPr>
                <w:rFonts w:eastAsia="Times New Roman"/>
                <w:color w:val="000000"/>
                <w:lang w:val="en-GB"/>
              </w:rPr>
            </w:pPr>
            <w:r w:rsidRPr="0099529A">
              <w:rPr>
                <w:rFonts w:eastAsia="Times New Roman"/>
                <w:color w:val="000000"/>
                <w:lang w:val="en-GB"/>
              </w:rPr>
              <w:t>The policy was seen as having</w:t>
            </w:r>
            <w:commentRangeStart w:id="26"/>
            <w:r w:rsidRPr="0099529A">
              <w:rPr>
                <w:rFonts w:eastAsia="Times New Roman"/>
                <w:color w:val="000000"/>
                <w:lang w:val="en-GB"/>
              </w:rPr>
              <w:t xml:space="preserve"> moderate transformative potential (</w:t>
            </w:r>
            <w:r>
              <w:rPr>
                <w:rFonts w:eastAsia="Times New Roman"/>
                <w:color w:val="000000"/>
                <w:lang w:val="en-GB"/>
              </w:rPr>
              <w:t>3,5</w:t>
            </w:r>
            <w:r w:rsidRPr="0099529A">
              <w:rPr>
                <w:rFonts w:eastAsia="Times New Roman"/>
                <w:color w:val="000000"/>
                <w:lang w:val="en-GB"/>
              </w:rPr>
              <w:t xml:space="preserve">), </w:t>
            </w:r>
            <w:commentRangeEnd w:id="26"/>
            <w:r w:rsidR="002B227E" w:rsidRPr="0099529A">
              <w:rPr>
                <w:rStyle w:val="Rimandocommento"/>
                <w:rFonts w:eastAsia="Times New Roman"/>
                <w:color w:val="000000"/>
                <w:sz w:val="22"/>
                <w:szCs w:val="22"/>
                <w:lang w:val="en-GB"/>
              </w:rPr>
              <w:commentReference w:id="26"/>
            </w:r>
            <w:r w:rsidRPr="0099529A">
              <w:rPr>
                <w:rFonts w:eastAsia="Times New Roman"/>
                <w:color w:val="000000"/>
                <w:lang w:val="en-GB"/>
              </w:rPr>
              <w:t xml:space="preserve">as it can significantly improve compliance, reduce unintended traffic and support cleaner mobility choices, even if it does not by itself change the overall transport system. </w:t>
            </w:r>
            <w:proofErr w:type="spellStart"/>
            <w:r w:rsidRPr="0099529A">
              <w:rPr>
                <w:rFonts w:eastAsia="Times New Roman"/>
                <w:color w:val="000000"/>
                <w:lang w:val="en-GB"/>
              </w:rPr>
              <w:t>Its</w:t>
            </w:r>
            <w:proofErr w:type="spellEnd"/>
            <w:r w:rsidRPr="0099529A">
              <w:rPr>
                <w:rFonts w:eastAsia="Times New Roman"/>
                <w:color w:val="000000"/>
                <w:lang w:val="en-GB"/>
              </w:rPr>
              <w:t xml:space="preserve"> very high feasibility (5), as it does not require new infrastructure and builds on existing digital tools, led participants to view it as a quick win that can rapidly enhance the effectiveness of existing traffic and environmental policies.</w:t>
            </w:r>
          </w:p>
        </w:tc>
      </w:tr>
      <w:tr w:rsidR="00E77C16" w:rsidRPr="007511E8" w14:paraId="5BF69559" w14:textId="77777777" w:rsidTr="004B3BEE">
        <w:trPr>
          <w:trHeight w:val="320"/>
          <w:jc w:val="center"/>
        </w:trPr>
        <w:tc>
          <w:tcPr>
            <w:tcW w:w="2342" w:type="dxa"/>
            <w:noWrap/>
          </w:tcPr>
          <w:p w14:paraId="51D55FF7" w14:textId="77777777" w:rsidR="005A3944" w:rsidRPr="006A2F9A" w:rsidRDefault="00E77C16" w:rsidP="005A3944">
            <w:pPr>
              <w:rPr>
                <w:rFonts w:eastAsia="Times New Roman"/>
                <w:color w:val="0F9ED5" w:themeColor="accent4"/>
                <w:sz w:val="21"/>
                <w:szCs w:val="21"/>
                <w:lang w:val="en-US"/>
              </w:rPr>
            </w:pPr>
            <w:r>
              <w:rPr>
                <w:rFonts w:eastAsia="Times New Roman"/>
                <w:color w:val="000000"/>
                <w:lang w:val="en-GB"/>
              </w:rPr>
              <w:t>Policy 8</w:t>
            </w:r>
            <w:r w:rsidR="005A3944">
              <w:rPr>
                <w:rFonts w:eastAsia="Times New Roman"/>
                <w:color w:val="000000"/>
                <w:lang w:val="en-GB"/>
              </w:rPr>
              <w:t xml:space="preserve"> - </w:t>
            </w:r>
            <w:r w:rsidR="005A3944" w:rsidRPr="006A2F9A">
              <w:rPr>
                <w:rFonts w:eastAsia="Times New Roman"/>
                <w:b/>
                <w:bCs/>
                <w:color w:val="0F9ED5" w:themeColor="accent4"/>
                <w:sz w:val="21"/>
                <w:szCs w:val="21"/>
                <w:lang w:val="en-US"/>
              </w:rPr>
              <w:t>Restriction of freight traffic, urban logistics, and tourist vehicle traffic</w:t>
            </w:r>
          </w:p>
          <w:p w14:paraId="51173F6E" w14:textId="01CF575C" w:rsidR="00E77C16" w:rsidRPr="005A3944" w:rsidRDefault="00E77C16" w:rsidP="00640165">
            <w:pPr>
              <w:tabs>
                <w:tab w:val="left" w:pos="780"/>
              </w:tabs>
              <w:rPr>
                <w:rFonts w:eastAsia="Times New Roman"/>
                <w:color w:val="000000"/>
                <w:lang w:val="en-US"/>
              </w:rPr>
            </w:pPr>
          </w:p>
        </w:tc>
        <w:tc>
          <w:tcPr>
            <w:tcW w:w="420" w:type="dxa"/>
            <w:noWrap/>
          </w:tcPr>
          <w:p w14:paraId="03E92E64" w14:textId="77777777" w:rsidR="00E77C16" w:rsidRPr="007511E8" w:rsidRDefault="00E77C16" w:rsidP="00640165">
            <w:pPr>
              <w:rPr>
                <w:rFonts w:eastAsia="Times New Roman"/>
                <w:color w:val="000000"/>
                <w:lang w:val="en-GB"/>
              </w:rPr>
            </w:pPr>
          </w:p>
        </w:tc>
        <w:tc>
          <w:tcPr>
            <w:tcW w:w="420" w:type="dxa"/>
            <w:noWrap/>
          </w:tcPr>
          <w:p w14:paraId="23A5541F" w14:textId="77777777" w:rsidR="00E77C16" w:rsidRPr="007511E8" w:rsidRDefault="00E77C16" w:rsidP="00640165">
            <w:pPr>
              <w:rPr>
                <w:rFonts w:eastAsia="Times New Roman"/>
                <w:color w:val="000000"/>
                <w:lang w:val="en-GB"/>
              </w:rPr>
            </w:pPr>
          </w:p>
        </w:tc>
        <w:tc>
          <w:tcPr>
            <w:tcW w:w="544" w:type="dxa"/>
            <w:noWrap/>
          </w:tcPr>
          <w:p w14:paraId="18990008" w14:textId="77777777" w:rsidR="00E77C16" w:rsidRDefault="00E77C16" w:rsidP="00640165">
            <w:pPr>
              <w:rPr>
                <w:rFonts w:eastAsia="Times New Roman"/>
                <w:color w:val="000000"/>
                <w:lang w:val="en-GB"/>
              </w:rPr>
            </w:pPr>
          </w:p>
        </w:tc>
        <w:tc>
          <w:tcPr>
            <w:tcW w:w="420" w:type="dxa"/>
            <w:noWrap/>
          </w:tcPr>
          <w:p w14:paraId="40A2F36B" w14:textId="77777777" w:rsidR="00E77C16" w:rsidRPr="007511E8" w:rsidRDefault="00E77C16" w:rsidP="00640165">
            <w:pPr>
              <w:rPr>
                <w:rFonts w:eastAsia="Times New Roman"/>
                <w:color w:val="000000"/>
                <w:lang w:val="en-GB"/>
              </w:rPr>
            </w:pPr>
          </w:p>
        </w:tc>
        <w:tc>
          <w:tcPr>
            <w:tcW w:w="420" w:type="dxa"/>
            <w:noWrap/>
          </w:tcPr>
          <w:p w14:paraId="466138C5" w14:textId="77777777" w:rsidR="00E77C16" w:rsidRDefault="00E77C16" w:rsidP="00640165">
            <w:pPr>
              <w:rPr>
                <w:rFonts w:eastAsia="Times New Roman"/>
                <w:color w:val="000000"/>
                <w:lang w:val="en-GB"/>
              </w:rPr>
            </w:pPr>
            <w:r>
              <w:rPr>
                <w:rFonts w:eastAsia="Times New Roman"/>
                <w:color w:val="000000"/>
                <w:lang w:val="en-GB"/>
              </w:rPr>
              <w:t>x</w:t>
            </w:r>
          </w:p>
        </w:tc>
        <w:tc>
          <w:tcPr>
            <w:tcW w:w="420" w:type="dxa"/>
            <w:noWrap/>
          </w:tcPr>
          <w:p w14:paraId="1ACBC2CC" w14:textId="77777777" w:rsidR="00E77C16" w:rsidRDefault="00E77C16" w:rsidP="00640165">
            <w:pPr>
              <w:rPr>
                <w:rFonts w:eastAsia="Times New Roman"/>
                <w:color w:val="000000"/>
                <w:lang w:val="en-GB"/>
              </w:rPr>
            </w:pPr>
          </w:p>
        </w:tc>
        <w:tc>
          <w:tcPr>
            <w:tcW w:w="420" w:type="dxa"/>
            <w:noWrap/>
          </w:tcPr>
          <w:p w14:paraId="15FCCECC" w14:textId="77777777" w:rsidR="00E77C16" w:rsidRPr="007511E8" w:rsidRDefault="00E77C16" w:rsidP="00640165">
            <w:pPr>
              <w:rPr>
                <w:rFonts w:eastAsia="Times New Roman"/>
                <w:color w:val="000000"/>
                <w:lang w:val="en-GB"/>
              </w:rPr>
            </w:pPr>
          </w:p>
        </w:tc>
        <w:tc>
          <w:tcPr>
            <w:tcW w:w="420" w:type="dxa"/>
            <w:noWrap/>
          </w:tcPr>
          <w:p w14:paraId="1E9634EA" w14:textId="77777777" w:rsidR="00E77C16" w:rsidRPr="007511E8" w:rsidRDefault="00E77C16" w:rsidP="00640165">
            <w:pPr>
              <w:rPr>
                <w:rFonts w:eastAsia="Times New Roman"/>
                <w:color w:val="000000"/>
                <w:lang w:val="en-GB"/>
              </w:rPr>
            </w:pPr>
          </w:p>
        </w:tc>
        <w:tc>
          <w:tcPr>
            <w:tcW w:w="420" w:type="dxa"/>
            <w:noWrap/>
          </w:tcPr>
          <w:p w14:paraId="0378AF75" w14:textId="77777777" w:rsidR="00E77C16" w:rsidRPr="007511E8" w:rsidRDefault="00E77C16" w:rsidP="00640165">
            <w:pPr>
              <w:rPr>
                <w:rFonts w:eastAsia="Times New Roman"/>
                <w:color w:val="000000"/>
                <w:lang w:val="en-GB"/>
              </w:rPr>
            </w:pPr>
          </w:p>
        </w:tc>
        <w:tc>
          <w:tcPr>
            <w:tcW w:w="420" w:type="dxa"/>
            <w:noWrap/>
          </w:tcPr>
          <w:p w14:paraId="47EFC2B1" w14:textId="77777777" w:rsidR="00E77C16" w:rsidRDefault="00E77C16" w:rsidP="00640165">
            <w:pPr>
              <w:rPr>
                <w:rFonts w:eastAsia="Times New Roman"/>
                <w:color w:val="000000"/>
                <w:lang w:val="en-GB"/>
              </w:rPr>
            </w:pPr>
            <w:r>
              <w:rPr>
                <w:rFonts w:eastAsia="Times New Roman"/>
                <w:color w:val="000000"/>
                <w:lang w:val="en-GB"/>
              </w:rPr>
              <w:t>x</w:t>
            </w:r>
          </w:p>
        </w:tc>
        <w:tc>
          <w:tcPr>
            <w:tcW w:w="1986" w:type="dxa"/>
          </w:tcPr>
          <w:p w14:paraId="540CDA10" w14:textId="77777777" w:rsidR="00E77C16" w:rsidRDefault="00E77C16" w:rsidP="00640165">
            <w:pPr>
              <w:rPr>
                <w:rFonts w:eastAsia="Times New Roman"/>
                <w:color w:val="000000"/>
                <w:lang w:val="en-GB"/>
              </w:rPr>
            </w:pPr>
            <w:commentRangeStart w:id="27"/>
            <w:r>
              <w:rPr>
                <w:rFonts w:eastAsia="Times New Roman"/>
                <w:color w:val="000000"/>
                <w:lang w:val="en-GB"/>
              </w:rPr>
              <w:t>Structural shift</w:t>
            </w:r>
            <w:commentRangeEnd w:id="27"/>
            <w:r w:rsidR="002B227E">
              <w:rPr>
                <w:rStyle w:val="Rimandocommento"/>
                <w:rFonts w:eastAsia="Times New Roman"/>
                <w:color w:val="000000"/>
                <w:sz w:val="22"/>
                <w:szCs w:val="22"/>
                <w:lang w:val="en-GB"/>
              </w:rPr>
              <w:commentReference w:id="27"/>
            </w:r>
          </w:p>
        </w:tc>
        <w:tc>
          <w:tcPr>
            <w:tcW w:w="5802" w:type="dxa"/>
          </w:tcPr>
          <w:p w14:paraId="0C1688E2" w14:textId="77777777" w:rsidR="00E77C16" w:rsidRPr="00F54A6B" w:rsidRDefault="00E77C16" w:rsidP="00640165">
            <w:pPr>
              <w:rPr>
                <w:rFonts w:eastAsia="Times New Roman"/>
                <w:color w:val="000000"/>
                <w:lang w:val="en-GB"/>
              </w:rPr>
            </w:pPr>
            <w:r w:rsidRPr="00F54A6B">
              <w:rPr>
                <w:rFonts w:eastAsia="Times New Roman"/>
                <w:color w:val="000000"/>
                <w:lang w:val="en-GB"/>
              </w:rPr>
              <w:t>Participants classified the policy on reducing urban freight traffic through delivery bans combined with urban regeneration and the creation of urban depots as a structural shift.</w:t>
            </w:r>
          </w:p>
          <w:p w14:paraId="578DFD3F" w14:textId="77777777" w:rsidR="00E77C16" w:rsidRPr="00F54A6B" w:rsidRDefault="00E77C16" w:rsidP="00640165">
            <w:pPr>
              <w:rPr>
                <w:rFonts w:eastAsia="Times New Roman"/>
                <w:color w:val="000000"/>
                <w:lang w:val="en-GB"/>
              </w:rPr>
            </w:pPr>
          </w:p>
          <w:p w14:paraId="7D394E19" w14:textId="77777777" w:rsidR="00E77C16" w:rsidRPr="00F54A6B" w:rsidRDefault="00E77C16" w:rsidP="00640165">
            <w:pPr>
              <w:rPr>
                <w:rFonts w:eastAsia="Times New Roman"/>
                <w:color w:val="000000"/>
                <w:lang w:val="en-GB"/>
              </w:rPr>
            </w:pPr>
            <w:r w:rsidRPr="00F54A6B">
              <w:rPr>
                <w:rFonts w:eastAsia="Times New Roman"/>
                <w:color w:val="000000"/>
                <w:lang w:val="en-GB"/>
              </w:rPr>
              <w:t xml:space="preserve">They recognised a very high transformative potential (5) because the policy goes beyond traffic regulation and directly reshapes the urban logistics system and land use patterns. By repurposing abandoned buildings as urban depots, the policy changes how goods enter and circulate within cities, with long-term effects on congestion, emissions and the organisation of last-mile delivery. During validation, participants suggested refining the scope by prioritising </w:t>
            </w:r>
            <w:r w:rsidRPr="00F54A6B">
              <w:rPr>
                <w:rFonts w:eastAsia="Times New Roman"/>
                <w:color w:val="000000"/>
                <w:lang w:val="en-GB"/>
              </w:rPr>
              <w:lastRenderedPageBreak/>
              <w:t>freight vehicles over other heavy traffic, such as tourist buses. While limiting tourist buses was seen as more politically sensitive due to strong lobbying and arguments around tourism rights, managing freight logistics was considered more realistic and strategically impactful.</w:t>
            </w:r>
          </w:p>
          <w:p w14:paraId="1A760AB9" w14:textId="77777777" w:rsidR="00E77C16" w:rsidRPr="00F54A6B" w:rsidRDefault="00E77C16" w:rsidP="00640165">
            <w:pPr>
              <w:rPr>
                <w:rFonts w:eastAsia="Times New Roman"/>
                <w:color w:val="000000"/>
                <w:lang w:val="en-GB"/>
              </w:rPr>
            </w:pPr>
          </w:p>
          <w:p w14:paraId="3D861594" w14:textId="77777777" w:rsidR="00E77C16" w:rsidRPr="0099529A" w:rsidRDefault="00E77C16" w:rsidP="00640165">
            <w:pPr>
              <w:rPr>
                <w:rFonts w:eastAsia="Times New Roman"/>
                <w:color w:val="000000"/>
                <w:lang w:val="en-GB"/>
              </w:rPr>
            </w:pPr>
            <w:r w:rsidRPr="00F54A6B">
              <w:rPr>
                <w:rFonts w:eastAsia="Times New Roman"/>
                <w:color w:val="000000"/>
                <w:lang w:val="en-GB"/>
              </w:rPr>
              <w:t>In terms of feasibility, the policy was assessed very positively (5), as it is easier to implement than intermodal freight conversion, focusing on local regulation, planning tools and targeted investments rather than large-scale infrastructure. This combination of high feasibility and deep systemic impact explains why participants viewed the policy as a structural shift rather than a quick win.</w:t>
            </w:r>
          </w:p>
        </w:tc>
      </w:tr>
      <w:tr w:rsidR="00E77C16" w:rsidRPr="007511E8" w14:paraId="2CD6CFA1" w14:textId="77777777" w:rsidTr="004B3BEE">
        <w:trPr>
          <w:trHeight w:val="320"/>
          <w:jc w:val="center"/>
        </w:trPr>
        <w:tc>
          <w:tcPr>
            <w:tcW w:w="2342" w:type="dxa"/>
            <w:noWrap/>
          </w:tcPr>
          <w:p w14:paraId="1DCC5538" w14:textId="479A5559" w:rsidR="00E77C16" w:rsidRDefault="00E77C16" w:rsidP="00640165">
            <w:pPr>
              <w:tabs>
                <w:tab w:val="left" w:pos="780"/>
              </w:tabs>
              <w:rPr>
                <w:rFonts w:eastAsia="Times New Roman"/>
                <w:color w:val="000000"/>
                <w:lang w:val="en-GB"/>
              </w:rPr>
            </w:pPr>
            <w:r>
              <w:rPr>
                <w:rFonts w:eastAsia="Times New Roman"/>
                <w:color w:val="000000"/>
                <w:lang w:val="en-GB"/>
              </w:rPr>
              <w:t>Policy 9</w:t>
            </w:r>
            <w:r w:rsidR="005A3944">
              <w:rPr>
                <w:rFonts w:eastAsia="Times New Roman"/>
                <w:color w:val="000000"/>
                <w:lang w:val="en-GB"/>
              </w:rPr>
              <w:t xml:space="preserve"> - </w:t>
            </w:r>
            <w:r w:rsidR="005A3944" w:rsidRPr="00564847">
              <w:rPr>
                <w:rFonts w:eastAsia="Times New Roman"/>
                <w:b/>
                <w:bCs/>
                <w:color w:val="0F9ED5" w:themeColor="accent4"/>
                <w:sz w:val="21"/>
                <w:szCs w:val="21"/>
                <w:lang w:val="en-US"/>
              </w:rPr>
              <w:t>Transport safety for women and LGBTQIA+ people</w:t>
            </w:r>
          </w:p>
        </w:tc>
        <w:tc>
          <w:tcPr>
            <w:tcW w:w="420" w:type="dxa"/>
            <w:noWrap/>
          </w:tcPr>
          <w:p w14:paraId="42EE0FAC" w14:textId="77777777" w:rsidR="00E77C16" w:rsidRPr="007511E8" w:rsidRDefault="00E77C16" w:rsidP="00640165">
            <w:pPr>
              <w:rPr>
                <w:rFonts w:eastAsia="Times New Roman"/>
                <w:color w:val="000000"/>
                <w:lang w:val="en-GB"/>
              </w:rPr>
            </w:pPr>
          </w:p>
        </w:tc>
        <w:tc>
          <w:tcPr>
            <w:tcW w:w="420" w:type="dxa"/>
            <w:noWrap/>
          </w:tcPr>
          <w:p w14:paraId="41DC1A84" w14:textId="77777777" w:rsidR="00E77C16" w:rsidRPr="007511E8" w:rsidRDefault="00E77C16" w:rsidP="00640165">
            <w:pPr>
              <w:rPr>
                <w:rFonts w:eastAsia="Times New Roman"/>
                <w:color w:val="000000"/>
                <w:lang w:val="en-GB"/>
              </w:rPr>
            </w:pPr>
          </w:p>
        </w:tc>
        <w:tc>
          <w:tcPr>
            <w:tcW w:w="544" w:type="dxa"/>
            <w:noWrap/>
          </w:tcPr>
          <w:p w14:paraId="33F21C69" w14:textId="77777777" w:rsidR="00E77C16" w:rsidRDefault="00E77C16" w:rsidP="00640165">
            <w:pPr>
              <w:rPr>
                <w:rFonts w:eastAsia="Times New Roman"/>
                <w:color w:val="000000"/>
                <w:lang w:val="en-GB"/>
              </w:rPr>
            </w:pPr>
          </w:p>
        </w:tc>
        <w:tc>
          <w:tcPr>
            <w:tcW w:w="420" w:type="dxa"/>
            <w:noWrap/>
          </w:tcPr>
          <w:p w14:paraId="6A38B58B" w14:textId="77777777" w:rsidR="00E77C16" w:rsidRPr="007511E8" w:rsidRDefault="00E77C16" w:rsidP="00640165">
            <w:pPr>
              <w:rPr>
                <w:rFonts w:eastAsia="Times New Roman"/>
                <w:color w:val="000000"/>
                <w:lang w:val="en-GB"/>
              </w:rPr>
            </w:pPr>
          </w:p>
        </w:tc>
        <w:tc>
          <w:tcPr>
            <w:tcW w:w="420" w:type="dxa"/>
            <w:noWrap/>
          </w:tcPr>
          <w:p w14:paraId="1C9987B0" w14:textId="77777777" w:rsidR="00E77C16" w:rsidRDefault="00E77C16" w:rsidP="00640165">
            <w:pPr>
              <w:rPr>
                <w:rFonts w:eastAsia="Times New Roman"/>
                <w:color w:val="000000"/>
                <w:lang w:val="en-GB"/>
              </w:rPr>
            </w:pPr>
            <w:r>
              <w:rPr>
                <w:rFonts w:eastAsia="Times New Roman"/>
                <w:color w:val="000000"/>
                <w:lang w:val="en-GB"/>
              </w:rPr>
              <w:t>x</w:t>
            </w:r>
          </w:p>
        </w:tc>
        <w:tc>
          <w:tcPr>
            <w:tcW w:w="420" w:type="dxa"/>
            <w:noWrap/>
          </w:tcPr>
          <w:p w14:paraId="48F73DE2" w14:textId="77777777" w:rsidR="00E77C16" w:rsidRDefault="00E77C16" w:rsidP="00640165">
            <w:pPr>
              <w:rPr>
                <w:rFonts w:eastAsia="Times New Roman"/>
                <w:color w:val="000000"/>
                <w:lang w:val="en-GB"/>
              </w:rPr>
            </w:pPr>
          </w:p>
        </w:tc>
        <w:tc>
          <w:tcPr>
            <w:tcW w:w="420" w:type="dxa"/>
            <w:noWrap/>
          </w:tcPr>
          <w:p w14:paraId="500DE3DD" w14:textId="77777777" w:rsidR="00E77C16" w:rsidRPr="007511E8" w:rsidRDefault="00E77C16" w:rsidP="00640165">
            <w:pPr>
              <w:rPr>
                <w:rFonts w:eastAsia="Times New Roman"/>
                <w:color w:val="000000"/>
                <w:lang w:val="en-GB"/>
              </w:rPr>
            </w:pPr>
          </w:p>
        </w:tc>
        <w:tc>
          <w:tcPr>
            <w:tcW w:w="420" w:type="dxa"/>
            <w:noWrap/>
          </w:tcPr>
          <w:p w14:paraId="3FEB6A2E" w14:textId="77777777" w:rsidR="00E77C16" w:rsidRPr="007511E8" w:rsidRDefault="00E77C16" w:rsidP="00640165">
            <w:pPr>
              <w:rPr>
                <w:rFonts w:eastAsia="Times New Roman"/>
                <w:color w:val="000000"/>
                <w:lang w:val="en-GB"/>
              </w:rPr>
            </w:pPr>
          </w:p>
        </w:tc>
        <w:tc>
          <w:tcPr>
            <w:tcW w:w="420" w:type="dxa"/>
            <w:noWrap/>
          </w:tcPr>
          <w:p w14:paraId="455538D5" w14:textId="77777777" w:rsidR="00E77C16" w:rsidRPr="007511E8" w:rsidRDefault="00E77C16" w:rsidP="00640165">
            <w:pPr>
              <w:rPr>
                <w:rFonts w:eastAsia="Times New Roman"/>
                <w:color w:val="000000"/>
                <w:lang w:val="en-GB"/>
              </w:rPr>
            </w:pPr>
          </w:p>
        </w:tc>
        <w:tc>
          <w:tcPr>
            <w:tcW w:w="420" w:type="dxa"/>
            <w:noWrap/>
          </w:tcPr>
          <w:p w14:paraId="71722036" w14:textId="77777777" w:rsidR="00E77C16" w:rsidRDefault="00E77C16" w:rsidP="00640165">
            <w:pPr>
              <w:rPr>
                <w:rFonts w:eastAsia="Times New Roman"/>
                <w:color w:val="000000"/>
                <w:lang w:val="en-GB"/>
              </w:rPr>
            </w:pPr>
            <w:r>
              <w:rPr>
                <w:rFonts w:eastAsia="Times New Roman"/>
                <w:color w:val="000000"/>
                <w:lang w:val="en-GB"/>
              </w:rPr>
              <w:t>x</w:t>
            </w:r>
          </w:p>
        </w:tc>
        <w:tc>
          <w:tcPr>
            <w:tcW w:w="1986" w:type="dxa"/>
          </w:tcPr>
          <w:p w14:paraId="424AB9D8" w14:textId="77777777" w:rsidR="00E77C16" w:rsidRDefault="00E77C16" w:rsidP="00640165">
            <w:pPr>
              <w:rPr>
                <w:rFonts w:eastAsia="Times New Roman"/>
                <w:color w:val="000000"/>
                <w:lang w:val="en-GB"/>
              </w:rPr>
            </w:pPr>
            <w:commentRangeStart w:id="28"/>
            <w:r>
              <w:rPr>
                <w:rFonts w:eastAsia="Times New Roman"/>
                <w:color w:val="000000"/>
                <w:lang w:val="en-GB"/>
              </w:rPr>
              <w:t>Structural shift</w:t>
            </w:r>
            <w:commentRangeEnd w:id="28"/>
            <w:r w:rsidR="002B227E">
              <w:rPr>
                <w:rStyle w:val="Rimandocommento"/>
                <w:rFonts w:eastAsia="Times New Roman"/>
                <w:color w:val="000000"/>
                <w:sz w:val="22"/>
                <w:szCs w:val="22"/>
                <w:lang w:val="en-GB"/>
              </w:rPr>
              <w:commentReference w:id="28"/>
            </w:r>
          </w:p>
        </w:tc>
        <w:tc>
          <w:tcPr>
            <w:tcW w:w="5802" w:type="dxa"/>
          </w:tcPr>
          <w:p w14:paraId="47C8619E" w14:textId="77777777" w:rsidR="00E77C16" w:rsidRPr="008200EC" w:rsidRDefault="00E77C16" w:rsidP="00640165">
            <w:pPr>
              <w:rPr>
                <w:rFonts w:eastAsia="Times New Roman"/>
                <w:color w:val="000000"/>
                <w:lang w:val="en-GB"/>
              </w:rPr>
            </w:pPr>
            <w:r w:rsidRPr="008200EC">
              <w:rPr>
                <w:rFonts w:eastAsia="Times New Roman"/>
                <w:color w:val="000000"/>
                <w:lang w:val="en-GB"/>
              </w:rPr>
              <w:t>Participants classified the policy on gender-based violence awareness and prevention in local public transport as a structural shift.</w:t>
            </w:r>
          </w:p>
          <w:p w14:paraId="6D55D58B" w14:textId="77777777" w:rsidR="00E77C16" w:rsidRPr="008200EC" w:rsidRDefault="00E77C16" w:rsidP="00640165">
            <w:pPr>
              <w:rPr>
                <w:rFonts w:eastAsia="Times New Roman"/>
                <w:color w:val="000000"/>
                <w:lang w:val="en-GB"/>
              </w:rPr>
            </w:pPr>
          </w:p>
          <w:p w14:paraId="10EE2BF6" w14:textId="77777777" w:rsidR="00E77C16" w:rsidRPr="008200EC" w:rsidRDefault="00E77C16" w:rsidP="00640165">
            <w:pPr>
              <w:rPr>
                <w:rFonts w:eastAsia="Times New Roman"/>
                <w:color w:val="000000"/>
                <w:lang w:val="en-GB"/>
              </w:rPr>
            </w:pPr>
            <w:r w:rsidRPr="008200EC">
              <w:rPr>
                <w:rFonts w:eastAsia="Times New Roman"/>
                <w:color w:val="000000"/>
                <w:lang w:val="en-GB"/>
              </w:rPr>
              <w:t xml:space="preserve">They recognised very high transformative potential (5) because the policy addresses safety as a structural condition of access to public transport, particularly for women, LGBTIQ+ people and racialised persons. Participants explicitly acknowledged that the only effective form of prevention of gender-based violence lies in working on the awareness, education and responsibility of users and public transport workers. Measures such as the installation of CCTV cameras or the deployment of law enforcement were seen as reactive </w:t>
            </w:r>
            <w:r w:rsidRPr="008200EC">
              <w:rPr>
                <w:rFonts w:eastAsia="Times New Roman"/>
                <w:color w:val="000000"/>
                <w:lang w:val="en-GB"/>
              </w:rPr>
              <w:lastRenderedPageBreak/>
              <w:t>tools that intervene after violence has occurred, serving to punish perpetrators rather than to prevent or deter violence.</w:t>
            </w:r>
          </w:p>
          <w:p w14:paraId="1C193697" w14:textId="77777777" w:rsidR="00E77C16" w:rsidRPr="008200EC" w:rsidRDefault="00E77C16" w:rsidP="00640165">
            <w:pPr>
              <w:rPr>
                <w:rFonts w:eastAsia="Times New Roman"/>
                <w:color w:val="000000"/>
                <w:lang w:val="en-GB"/>
              </w:rPr>
            </w:pPr>
          </w:p>
          <w:p w14:paraId="0E4FF781" w14:textId="77777777" w:rsidR="00E77C16" w:rsidRPr="00F54A6B" w:rsidRDefault="00E77C16" w:rsidP="00640165">
            <w:pPr>
              <w:rPr>
                <w:rFonts w:eastAsia="Times New Roman"/>
                <w:color w:val="000000"/>
                <w:lang w:val="en-GB"/>
              </w:rPr>
            </w:pPr>
            <w:r w:rsidRPr="008200EC">
              <w:rPr>
                <w:rFonts w:eastAsia="Times New Roman"/>
                <w:color w:val="000000"/>
                <w:lang w:val="en-GB"/>
              </w:rPr>
              <w:t xml:space="preserve">The discussion also highlighted how service gaps, especially at night and in extra-urban areas, increase exposure to violence, reinforcing the need for preventive, people-centred approaches. By combining awareness campaigns, education and training, the policy aims to change behaviours, institutional practices and social norms. Feasibility was assessed as very high (5), as the policy can build on existing actors and training frameworks. This combination of deep social impact and realistic implementation led participants to </w:t>
            </w:r>
            <w:commentRangeStart w:id="29"/>
            <w:commentRangeStart w:id="30"/>
            <w:r w:rsidRPr="008200EC">
              <w:rPr>
                <w:rFonts w:eastAsia="Times New Roman"/>
                <w:color w:val="000000"/>
                <w:lang w:val="en-GB"/>
              </w:rPr>
              <w:t>view</w:t>
            </w:r>
            <w:commentRangeEnd w:id="29"/>
            <w:r w:rsidR="00D25CEF" w:rsidRPr="008200EC">
              <w:rPr>
                <w:rStyle w:val="Rimandocommento"/>
                <w:rFonts w:eastAsia="Times New Roman"/>
                <w:color w:val="000000"/>
                <w:sz w:val="22"/>
                <w:szCs w:val="22"/>
                <w:lang w:val="en-GB"/>
              </w:rPr>
              <w:commentReference w:id="29"/>
            </w:r>
            <w:commentRangeEnd w:id="30"/>
            <w:r w:rsidR="00C87BFB" w:rsidRPr="008200EC">
              <w:rPr>
                <w:rStyle w:val="Rimandocommento"/>
                <w:rFonts w:eastAsia="Times New Roman"/>
                <w:color w:val="000000"/>
                <w:sz w:val="22"/>
                <w:szCs w:val="22"/>
                <w:lang w:val="en-GB"/>
              </w:rPr>
              <w:commentReference w:id="30"/>
            </w:r>
            <w:r w:rsidRPr="008200EC">
              <w:rPr>
                <w:rFonts w:eastAsia="Times New Roman"/>
                <w:color w:val="000000"/>
                <w:lang w:val="en-GB"/>
              </w:rPr>
              <w:t xml:space="preserve"> the policy as a structural shift that fundamentally redefines safety in public transport.</w:t>
            </w:r>
          </w:p>
        </w:tc>
      </w:tr>
      <w:tr w:rsidR="006453DD" w:rsidRPr="006453DD" w14:paraId="50F194AD" w14:textId="77777777" w:rsidTr="004B3BEE">
        <w:trPr>
          <w:trHeight w:val="320"/>
          <w:jc w:val="center"/>
        </w:trPr>
        <w:tc>
          <w:tcPr>
            <w:tcW w:w="2342" w:type="dxa"/>
            <w:noWrap/>
          </w:tcPr>
          <w:p w14:paraId="1F6EC4A0" w14:textId="557AC198" w:rsidR="006453DD" w:rsidRPr="002F07DF" w:rsidRDefault="002F07DF" w:rsidP="006453DD">
            <w:pPr>
              <w:tabs>
                <w:tab w:val="left" w:pos="780"/>
              </w:tabs>
              <w:rPr>
                <w:rFonts w:eastAsia="Times New Roman"/>
                <w:color w:val="000000"/>
                <w:lang w:val="en-US"/>
              </w:rPr>
            </w:pPr>
            <w:r w:rsidRPr="00692DAB">
              <w:rPr>
                <w:b/>
                <w:bCs/>
                <w:lang w:val="en-US" w:eastAsia="en-GB"/>
              </w:rPr>
              <w:t>Territorial Platforms for a Just Energy Transition</w:t>
            </w:r>
          </w:p>
        </w:tc>
        <w:tc>
          <w:tcPr>
            <w:tcW w:w="420" w:type="dxa"/>
            <w:noWrap/>
          </w:tcPr>
          <w:p w14:paraId="7779FFB8" w14:textId="77777777" w:rsidR="006453DD" w:rsidRPr="002F07DF" w:rsidRDefault="006453DD" w:rsidP="006453DD">
            <w:pPr>
              <w:rPr>
                <w:rFonts w:eastAsia="Times New Roman"/>
                <w:color w:val="000000"/>
                <w:lang w:val="en-US"/>
              </w:rPr>
            </w:pPr>
          </w:p>
        </w:tc>
        <w:tc>
          <w:tcPr>
            <w:tcW w:w="420" w:type="dxa"/>
            <w:noWrap/>
          </w:tcPr>
          <w:p w14:paraId="1E542EA1" w14:textId="77777777" w:rsidR="006453DD" w:rsidRPr="002F07DF" w:rsidRDefault="006453DD" w:rsidP="006453DD">
            <w:pPr>
              <w:rPr>
                <w:rFonts w:eastAsia="Times New Roman"/>
                <w:color w:val="000000"/>
                <w:lang w:val="en-US"/>
              </w:rPr>
            </w:pPr>
          </w:p>
        </w:tc>
        <w:tc>
          <w:tcPr>
            <w:tcW w:w="544" w:type="dxa"/>
            <w:noWrap/>
          </w:tcPr>
          <w:p w14:paraId="1E8DA8D6" w14:textId="77777777" w:rsidR="006453DD" w:rsidRPr="002F07DF" w:rsidRDefault="006453DD" w:rsidP="006453DD">
            <w:pPr>
              <w:rPr>
                <w:rFonts w:eastAsia="Times New Roman"/>
                <w:color w:val="000000"/>
                <w:lang w:val="en-US"/>
              </w:rPr>
            </w:pPr>
          </w:p>
        </w:tc>
        <w:tc>
          <w:tcPr>
            <w:tcW w:w="420" w:type="dxa"/>
            <w:noWrap/>
          </w:tcPr>
          <w:p w14:paraId="3B92E51F" w14:textId="70B1E16D" w:rsidR="006453DD" w:rsidRPr="006453DD" w:rsidRDefault="00C44B82" w:rsidP="006453DD">
            <w:pPr>
              <w:rPr>
                <w:rFonts w:eastAsia="Times New Roman"/>
                <w:color w:val="000000"/>
                <w:lang w:val="it-IT"/>
              </w:rPr>
            </w:pPr>
            <w:r>
              <w:rPr>
                <w:rFonts w:eastAsia="Times New Roman"/>
                <w:color w:val="000000"/>
                <w:lang w:val="it-IT"/>
              </w:rPr>
              <w:t>X</w:t>
            </w:r>
          </w:p>
        </w:tc>
        <w:tc>
          <w:tcPr>
            <w:tcW w:w="420" w:type="dxa"/>
            <w:noWrap/>
          </w:tcPr>
          <w:p w14:paraId="0D6CA5C4" w14:textId="77777777" w:rsidR="006453DD" w:rsidRPr="006453DD" w:rsidRDefault="006453DD" w:rsidP="006453DD">
            <w:pPr>
              <w:rPr>
                <w:rFonts w:eastAsia="Times New Roman"/>
                <w:color w:val="000000"/>
                <w:lang w:val="it-IT"/>
              </w:rPr>
            </w:pPr>
          </w:p>
        </w:tc>
        <w:tc>
          <w:tcPr>
            <w:tcW w:w="420" w:type="dxa"/>
            <w:noWrap/>
          </w:tcPr>
          <w:p w14:paraId="1C1FF8F7" w14:textId="77777777" w:rsidR="006453DD" w:rsidRPr="006453DD" w:rsidRDefault="006453DD" w:rsidP="006453DD">
            <w:pPr>
              <w:rPr>
                <w:rFonts w:eastAsia="Times New Roman"/>
                <w:color w:val="000000"/>
                <w:lang w:val="it-IT"/>
              </w:rPr>
            </w:pPr>
          </w:p>
        </w:tc>
        <w:tc>
          <w:tcPr>
            <w:tcW w:w="420" w:type="dxa"/>
            <w:noWrap/>
          </w:tcPr>
          <w:p w14:paraId="119EEE61" w14:textId="77777777" w:rsidR="006453DD" w:rsidRPr="006453DD" w:rsidRDefault="006453DD" w:rsidP="006453DD">
            <w:pPr>
              <w:rPr>
                <w:rFonts w:eastAsia="Times New Roman"/>
                <w:color w:val="000000"/>
                <w:lang w:val="it-IT"/>
              </w:rPr>
            </w:pPr>
          </w:p>
        </w:tc>
        <w:tc>
          <w:tcPr>
            <w:tcW w:w="420" w:type="dxa"/>
            <w:noWrap/>
          </w:tcPr>
          <w:p w14:paraId="192BC021" w14:textId="77777777" w:rsidR="006453DD" w:rsidRPr="006453DD" w:rsidRDefault="006453DD" w:rsidP="006453DD">
            <w:pPr>
              <w:rPr>
                <w:rFonts w:eastAsia="Times New Roman"/>
                <w:color w:val="000000"/>
                <w:lang w:val="it-IT"/>
              </w:rPr>
            </w:pPr>
          </w:p>
        </w:tc>
        <w:tc>
          <w:tcPr>
            <w:tcW w:w="420" w:type="dxa"/>
            <w:noWrap/>
          </w:tcPr>
          <w:p w14:paraId="3E767101" w14:textId="77777777" w:rsidR="006453DD" w:rsidRPr="006453DD" w:rsidRDefault="006453DD" w:rsidP="006453DD">
            <w:pPr>
              <w:rPr>
                <w:rFonts w:eastAsia="Times New Roman"/>
                <w:color w:val="000000"/>
                <w:lang w:val="it-IT"/>
              </w:rPr>
            </w:pPr>
          </w:p>
        </w:tc>
        <w:tc>
          <w:tcPr>
            <w:tcW w:w="420" w:type="dxa"/>
            <w:noWrap/>
          </w:tcPr>
          <w:p w14:paraId="60DA03FC" w14:textId="7322077C" w:rsidR="006453DD" w:rsidRPr="006453DD" w:rsidRDefault="00C44B82" w:rsidP="006453DD">
            <w:pPr>
              <w:rPr>
                <w:rFonts w:eastAsia="Times New Roman"/>
                <w:color w:val="000000"/>
                <w:lang w:val="it-IT"/>
              </w:rPr>
            </w:pPr>
            <w:r>
              <w:rPr>
                <w:rFonts w:eastAsia="Times New Roman"/>
                <w:color w:val="000000"/>
                <w:lang w:val="it-IT"/>
              </w:rPr>
              <w:t>X</w:t>
            </w:r>
          </w:p>
        </w:tc>
        <w:tc>
          <w:tcPr>
            <w:tcW w:w="1986" w:type="dxa"/>
          </w:tcPr>
          <w:p w14:paraId="26D7C579" w14:textId="59A8A3F7" w:rsidR="006453DD" w:rsidRPr="00FD40B2" w:rsidRDefault="00FD40B2" w:rsidP="006453DD">
            <w:pPr>
              <w:rPr>
                <w:rFonts w:eastAsia="Times New Roman"/>
                <w:color w:val="000000"/>
                <w:lang w:val="en-US"/>
              </w:rPr>
            </w:pPr>
            <w:r w:rsidRPr="00FD40B2">
              <w:rPr>
                <w:rFonts w:eastAsia="Times New Roman"/>
                <w:color w:val="000000"/>
                <w:lang w:val="en-US"/>
              </w:rPr>
              <w:t>structural shifts</w:t>
            </w:r>
          </w:p>
        </w:tc>
        <w:tc>
          <w:tcPr>
            <w:tcW w:w="5802" w:type="dxa"/>
          </w:tcPr>
          <w:p w14:paraId="3EBF6E27" w14:textId="6689A966" w:rsidR="006453DD" w:rsidRPr="00FD40B2" w:rsidRDefault="002046C5" w:rsidP="006453DD">
            <w:pPr>
              <w:rPr>
                <w:rFonts w:eastAsia="Times New Roman"/>
                <w:color w:val="000000"/>
                <w:lang w:val="en-US"/>
              </w:rPr>
            </w:pPr>
            <w:r w:rsidRPr="002046C5">
              <w:rPr>
                <w:rFonts w:eastAsia="Times New Roman"/>
                <w:b/>
                <w:bCs/>
                <w:color w:val="000000"/>
              </w:rPr>
              <w:t xml:space="preserve">Territorial Platforms for a Just Energy Transition </w:t>
            </w:r>
            <w:r w:rsidRPr="00E21F72">
              <w:rPr>
                <w:rFonts w:eastAsia="Times New Roman"/>
                <w:color w:val="000000"/>
              </w:rPr>
              <w:t xml:space="preserve">constitute a structural shift because they transform how energy decisions are made across levels of governance. By </w:t>
            </w:r>
            <w:proofErr w:type="spellStart"/>
            <w:r w:rsidRPr="00E21F72">
              <w:rPr>
                <w:rFonts w:eastAsia="Times New Roman"/>
                <w:color w:val="000000"/>
              </w:rPr>
              <w:t>institutionalising</w:t>
            </w:r>
            <w:proofErr w:type="spellEnd"/>
            <w:r w:rsidRPr="00E21F72">
              <w:rPr>
                <w:rFonts w:eastAsia="Times New Roman"/>
                <w:color w:val="000000"/>
              </w:rPr>
              <w:t xml:space="preserve"> permanent, multi-level and participatory platforms, the policy changes the rules of interaction between national authorities</w:t>
            </w:r>
            <w:r w:rsidRPr="002046C5">
              <w:rPr>
                <w:rFonts w:eastAsia="Times New Roman"/>
                <w:color w:val="000000"/>
              </w:rPr>
              <w:t>, local governments, social partners and civil society.</w:t>
            </w:r>
            <w:r w:rsidRPr="002046C5">
              <w:rPr>
                <w:rFonts w:eastAsia="Times New Roman"/>
                <w:color w:val="000000"/>
              </w:rPr>
              <w:br/>
              <w:t>Rather than adding consultation as an ad-hoc practice, it embeds co-planning and mandatory consultation into ordinary policy cycles. While formal institutions remain unchanged, their operating logic is redefined towards coordination, transparency and shared responsibility.</w:t>
            </w:r>
            <w:r w:rsidRPr="002046C5">
              <w:rPr>
                <w:rFonts w:eastAsia="Times New Roman"/>
                <w:color w:val="000000"/>
              </w:rPr>
              <w:br/>
              <w:t xml:space="preserve">The structural impact lies in redistributing decision-making power, reducing territorial fragmentation and increasing the </w:t>
            </w:r>
            <w:r w:rsidRPr="002046C5">
              <w:rPr>
                <w:rFonts w:eastAsia="Times New Roman"/>
                <w:color w:val="000000"/>
              </w:rPr>
              <w:lastRenderedPageBreak/>
              <w:t>legitimacy and effectiveness of energy policies over the long term.</w:t>
            </w:r>
          </w:p>
        </w:tc>
      </w:tr>
      <w:tr w:rsidR="006453DD" w:rsidRPr="006453DD" w14:paraId="0F765928" w14:textId="77777777" w:rsidTr="004B3BEE">
        <w:trPr>
          <w:trHeight w:val="320"/>
          <w:jc w:val="center"/>
        </w:trPr>
        <w:tc>
          <w:tcPr>
            <w:tcW w:w="2342" w:type="dxa"/>
            <w:noWrap/>
          </w:tcPr>
          <w:p w14:paraId="28A82BF6" w14:textId="449B539C" w:rsidR="006453DD" w:rsidRPr="00E21F72" w:rsidRDefault="00E21F72" w:rsidP="006453DD">
            <w:pPr>
              <w:tabs>
                <w:tab w:val="left" w:pos="780"/>
              </w:tabs>
              <w:rPr>
                <w:rFonts w:eastAsia="Times New Roman"/>
                <w:color w:val="000000"/>
                <w:lang w:val="en-US"/>
              </w:rPr>
            </w:pPr>
            <w:r w:rsidRPr="00DA1C42">
              <w:rPr>
                <w:rFonts w:eastAsia="Times New Roman"/>
                <w:b/>
                <w:bCs/>
                <w:color w:val="000000"/>
                <w:lang w:val="en-US"/>
              </w:rPr>
              <w:t xml:space="preserve">The Technical and Administrative Support </w:t>
            </w:r>
            <w:proofErr w:type="spellStart"/>
            <w:r w:rsidRPr="00DA1C42">
              <w:rPr>
                <w:rFonts w:eastAsia="Times New Roman"/>
                <w:b/>
                <w:bCs/>
                <w:color w:val="000000"/>
                <w:lang w:val="en-US"/>
              </w:rPr>
              <w:t>Programme</w:t>
            </w:r>
            <w:proofErr w:type="spellEnd"/>
            <w:r w:rsidRPr="00DA1C42">
              <w:rPr>
                <w:rFonts w:eastAsia="Times New Roman"/>
                <w:b/>
                <w:bCs/>
                <w:color w:val="000000"/>
                <w:lang w:val="en-US"/>
              </w:rPr>
              <w:t xml:space="preserve"> for Energy Communities (CER)</w:t>
            </w:r>
            <w:r w:rsidRPr="00DA1C42">
              <w:rPr>
                <w:rFonts w:eastAsia="Times New Roman"/>
                <w:color w:val="000000"/>
                <w:lang w:val="en-US"/>
              </w:rPr>
              <w:t xml:space="preserve"> </w:t>
            </w:r>
            <w:r w:rsidR="006453DD" w:rsidRPr="00E21F72">
              <w:rPr>
                <w:lang w:val="en-US"/>
              </w:rPr>
              <w:t>(</w:t>
            </w:r>
            <w:proofErr w:type="spellStart"/>
            <w:r w:rsidR="006453DD" w:rsidRPr="00E21F72">
              <w:rPr>
                <w:lang w:val="en-US"/>
              </w:rPr>
              <w:t>D.lgs</w:t>
            </w:r>
            <w:proofErr w:type="spellEnd"/>
            <w:r w:rsidR="006453DD" w:rsidRPr="00E21F72">
              <w:rPr>
                <w:lang w:val="en-US"/>
              </w:rPr>
              <w:t xml:space="preserve">. 199/2021 + DM 23 </w:t>
            </w:r>
            <w:proofErr w:type="spellStart"/>
            <w:r w:rsidR="006453DD" w:rsidRPr="00E21F72">
              <w:rPr>
                <w:lang w:val="en-US"/>
              </w:rPr>
              <w:t>gennaio</w:t>
            </w:r>
            <w:proofErr w:type="spellEnd"/>
            <w:r w:rsidR="006453DD" w:rsidRPr="00E21F72">
              <w:rPr>
                <w:lang w:val="en-US"/>
              </w:rPr>
              <w:t xml:space="preserve"> 2024)</w:t>
            </w:r>
            <w:r w:rsidR="00D25CEF">
              <w:rPr>
                <w:lang w:val="en-US"/>
              </w:rPr>
              <w:t xml:space="preserve"> </w:t>
            </w:r>
          </w:p>
        </w:tc>
        <w:tc>
          <w:tcPr>
            <w:tcW w:w="420" w:type="dxa"/>
            <w:noWrap/>
          </w:tcPr>
          <w:p w14:paraId="56AB5588" w14:textId="77777777" w:rsidR="006453DD" w:rsidRPr="00E21F72" w:rsidRDefault="006453DD" w:rsidP="006453DD">
            <w:pPr>
              <w:rPr>
                <w:rFonts w:eastAsia="Times New Roman"/>
                <w:color w:val="000000"/>
                <w:lang w:val="en-US"/>
              </w:rPr>
            </w:pPr>
          </w:p>
        </w:tc>
        <w:tc>
          <w:tcPr>
            <w:tcW w:w="420" w:type="dxa"/>
            <w:noWrap/>
          </w:tcPr>
          <w:p w14:paraId="05FD2218" w14:textId="77777777" w:rsidR="006453DD" w:rsidRPr="00E21F72" w:rsidRDefault="006453DD" w:rsidP="006453DD">
            <w:pPr>
              <w:rPr>
                <w:rFonts w:eastAsia="Times New Roman"/>
                <w:color w:val="000000"/>
                <w:lang w:val="en-US"/>
              </w:rPr>
            </w:pPr>
          </w:p>
        </w:tc>
        <w:tc>
          <w:tcPr>
            <w:tcW w:w="544" w:type="dxa"/>
            <w:noWrap/>
          </w:tcPr>
          <w:p w14:paraId="5B11A478" w14:textId="77777777" w:rsidR="006453DD" w:rsidRPr="00E21F72" w:rsidRDefault="006453DD" w:rsidP="006453DD">
            <w:pPr>
              <w:rPr>
                <w:rFonts w:eastAsia="Times New Roman"/>
                <w:color w:val="000000"/>
                <w:lang w:val="en-US"/>
              </w:rPr>
            </w:pPr>
          </w:p>
        </w:tc>
        <w:tc>
          <w:tcPr>
            <w:tcW w:w="420" w:type="dxa"/>
            <w:noWrap/>
          </w:tcPr>
          <w:p w14:paraId="4EDF80CF" w14:textId="5D7E52EE" w:rsidR="006453DD" w:rsidRPr="00E21F72" w:rsidRDefault="006453DD" w:rsidP="006453DD">
            <w:pPr>
              <w:rPr>
                <w:rFonts w:eastAsia="Times New Roman"/>
                <w:color w:val="000000"/>
                <w:lang w:val="en-US"/>
              </w:rPr>
            </w:pPr>
          </w:p>
        </w:tc>
        <w:tc>
          <w:tcPr>
            <w:tcW w:w="420" w:type="dxa"/>
            <w:noWrap/>
          </w:tcPr>
          <w:p w14:paraId="6F5D70A5" w14:textId="5240641A" w:rsidR="006453DD" w:rsidRPr="006453DD" w:rsidRDefault="00C44B82" w:rsidP="006453DD">
            <w:pPr>
              <w:rPr>
                <w:rFonts w:eastAsia="Times New Roman"/>
                <w:color w:val="000000"/>
                <w:lang w:val="it-IT"/>
              </w:rPr>
            </w:pPr>
            <w:r>
              <w:rPr>
                <w:rFonts w:eastAsia="Times New Roman"/>
                <w:color w:val="000000"/>
                <w:lang w:val="it-IT"/>
              </w:rPr>
              <w:t>X</w:t>
            </w:r>
          </w:p>
        </w:tc>
        <w:tc>
          <w:tcPr>
            <w:tcW w:w="420" w:type="dxa"/>
            <w:noWrap/>
          </w:tcPr>
          <w:p w14:paraId="6EB755E9" w14:textId="77777777" w:rsidR="006453DD" w:rsidRPr="006453DD" w:rsidRDefault="006453DD" w:rsidP="006453DD">
            <w:pPr>
              <w:rPr>
                <w:rFonts w:eastAsia="Times New Roman"/>
                <w:color w:val="000000"/>
                <w:lang w:val="it-IT"/>
              </w:rPr>
            </w:pPr>
          </w:p>
        </w:tc>
        <w:tc>
          <w:tcPr>
            <w:tcW w:w="420" w:type="dxa"/>
            <w:noWrap/>
          </w:tcPr>
          <w:p w14:paraId="0A67C21C" w14:textId="5FE1336A" w:rsidR="006453DD" w:rsidRPr="006453DD" w:rsidRDefault="00C44B82" w:rsidP="006453DD">
            <w:pPr>
              <w:rPr>
                <w:rFonts w:eastAsia="Times New Roman"/>
                <w:color w:val="000000"/>
                <w:lang w:val="it-IT"/>
              </w:rPr>
            </w:pPr>
            <w:r>
              <w:rPr>
                <w:rFonts w:eastAsia="Times New Roman"/>
                <w:color w:val="000000"/>
                <w:lang w:val="it-IT"/>
              </w:rPr>
              <w:t>X</w:t>
            </w:r>
          </w:p>
        </w:tc>
        <w:tc>
          <w:tcPr>
            <w:tcW w:w="420" w:type="dxa"/>
            <w:noWrap/>
          </w:tcPr>
          <w:p w14:paraId="498E6664" w14:textId="77777777" w:rsidR="006453DD" w:rsidRPr="006453DD" w:rsidRDefault="006453DD" w:rsidP="006453DD">
            <w:pPr>
              <w:rPr>
                <w:rFonts w:eastAsia="Times New Roman"/>
                <w:color w:val="000000"/>
                <w:lang w:val="it-IT"/>
              </w:rPr>
            </w:pPr>
          </w:p>
        </w:tc>
        <w:tc>
          <w:tcPr>
            <w:tcW w:w="420" w:type="dxa"/>
            <w:noWrap/>
          </w:tcPr>
          <w:p w14:paraId="76FAE956" w14:textId="77777777" w:rsidR="006453DD" w:rsidRPr="006453DD" w:rsidRDefault="006453DD" w:rsidP="006453DD">
            <w:pPr>
              <w:rPr>
                <w:rFonts w:eastAsia="Times New Roman"/>
                <w:color w:val="000000"/>
                <w:lang w:val="it-IT"/>
              </w:rPr>
            </w:pPr>
          </w:p>
        </w:tc>
        <w:tc>
          <w:tcPr>
            <w:tcW w:w="420" w:type="dxa"/>
            <w:noWrap/>
          </w:tcPr>
          <w:p w14:paraId="12D66E5F" w14:textId="77777777" w:rsidR="006453DD" w:rsidRPr="006453DD" w:rsidRDefault="006453DD" w:rsidP="006453DD">
            <w:pPr>
              <w:rPr>
                <w:rFonts w:eastAsia="Times New Roman"/>
                <w:color w:val="000000"/>
                <w:lang w:val="it-IT"/>
              </w:rPr>
            </w:pPr>
          </w:p>
        </w:tc>
        <w:tc>
          <w:tcPr>
            <w:tcW w:w="1986" w:type="dxa"/>
          </w:tcPr>
          <w:p w14:paraId="4754FC2B" w14:textId="5C479550" w:rsidR="006453DD" w:rsidRPr="00DA00AB" w:rsidRDefault="00FD40B2" w:rsidP="006453DD">
            <w:pPr>
              <w:rPr>
                <w:rFonts w:eastAsia="Times New Roman"/>
                <w:b/>
                <w:bCs/>
                <w:color w:val="000000"/>
                <w:lang w:val="en-US"/>
              </w:rPr>
            </w:pPr>
            <w:r w:rsidRPr="00FD40B2">
              <w:rPr>
                <w:rFonts w:eastAsia="Times New Roman"/>
                <w:color w:val="000000"/>
                <w:lang w:val="en-US"/>
              </w:rPr>
              <w:t>quick wins</w:t>
            </w:r>
            <w:r w:rsidR="00DA00AB">
              <w:rPr>
                <w:rFonts w:eastAsia="Times New Roman"/>
                <w:color w:val="000000"/>
                <w:lang w:val="en-US"/>
              </w:rPr>
              <w:t xml:space="preserve"> </w:t>
            </w:r>
          </w:p>
        </w:tc>
        <w:tc>
          <w:tcPr>
            <w:tcW w:w="5802" w:type="dxa"/>
          </w:tcPr>
          <w:p w14:paraId="0DD235CE" w14:textId="77777777" w:rsidR="00DA1C42" w:rsidRPr="00DA1C42" w:rsidRDefault="00DA1C42" w:rsidP="00DA1C42">
            <w:pPr>
              <w:rPr>
                <w:rFonts w:eastAsia="Times New Roman"/>
                <w:color w:val="000000"/>
                <w:lang w:val="en-US"/>
              </w:rPr>
            </w:pPr>
            <w:r w:rsidRPr="00DA1C42">
              <w:rPr>
                <w:rFonts w:eastAsia="Times New Roman"/>
                <w:b/>
                <w:bCs/>
                <w:color w:val="000000"/>
                <w:lang w:val="en-US"/>
              </w:rPr>
              <w:t xml:space="preserve">The Technical and Administrative Support </w:t>
            </w:r>
            <w:proofErr w:type="spellStart"/>
            <w:r w:rsidRPr="00DA1C42">
              <w:rPr>
                <w:rFonts w:eastAsia="Times New Roman"/>
                <w:b/>
                <w:bCs/>
                <w:color w:val="000000"/>
                <w:lang w:val="en-US"/>
              </w:rPr>
              <w:t>Programme</w:t>
            </w:r>
            <w:proofErr w:type="spellEnd"/>
            <w:r w:rsidRPr="00DA1C42">
              <w:rPr>
                <w:rFonts w:eastAsia="Times New Roman"/>
                <w:b/>
                <w:bCs/>
                <w:color w:val="000000"/>
                <w:lang w:val="en-US"/>
              </w:rPr>
              <w:t xml:space="preserve"> for Energy Communities (CER)</w:t>
            </w:r>
            <w:r w:rsidRPr="00DA1C42">
              <w:rPr>
                <w:rFonts w:eastAsia="Times New Roman"/>
                <w:color w:val="000000"/>
                <w:lang w:val="en-US"/>
              </w:rPr>
              <w:t xml:space="preserve"> can be framed as a quick win because it builds directly on existing legislation (Legislative Decree 199/2021 and the Ministerial Decree of 23 January 2024), requiring no new regulatory framework. By providing immediate technical and administrative assistance, it removes practical bottlenecks that currently delay the activation and effective functioning of CERs.</w:t>
            </w:r>
          </w:p>
          <w:p w14:paraId="5466E2D2" w14:textId="77777777" w:rsidR="00DA1C42" w:rsidRPr="00DA1C42" w:rsidRDefault="00DA1C42" w:rsidP="00DA1C42">
            <w:pPr>
              <w:rPr>
                <w:rFonts w:eastAsia="Times New Roman"/>
                <w:color w:val="000000"/>
                <w:lang w:val="en-US"/>
              </w:rPr>
            </w:pPr>
            <w:r w:rsidRPr="00DA1C42">
              <w:rPr>
                <w:rFonts w:eastAsia="Times New Roman"/>
                <w:color w:val="000000"/>
                <w:lang w:val="en-US"/>
              </w:rPr>
              <w:t>The policy delivers fast, tangible results by improving implementation capacity at local level, especially for municipalities and small actors. Its impact is immediate, highly feasible and low-risk, accelerating the uptake of already-approved policies rather than redesigning the system.</w:t>
            </w:r>
          </w:p>
          <w:p w14:paraId="225AC64E" w14:textId="0A187AF8" w:rsidR="006453DD" w:rsidRPr="00FD40B2" w:rsidRDefault="00DA1C42" w:rsidP="00DA1C42">
            <w:pPr>
              <w:rPr>
                <w:rFonts w:eastAsia="Times New Roman"/>
                <w:color w:val="000000"/>
                <w:lang w:val="en-US"/>
              </w:rPr>
            </w:pPr>
            <w:r w:rsidRPr="00DA1C42">
              <w:rPr>
                <w:rFonts w:eastAsia="Times New Roman"/>
                <w:color w:val="000000"/>
                <w:lang w:val="en-US"/>
              </w:rPr>
              <w:t>As such, it represents a rapid and cost-effective adjustment that unlocks the potential of existing measures.</w:t>
            </w:r>
          </w:p>
        </w:tc>
      </w:tr>
      <w:tr w:rsidR="007304D8" w:rsidRPr="006453DD" w14:paraId="3A0E9DB5" w14:textId="77777777" w:rsidTr="004B3BEE">
        <w:trPr>
          <w:trHeight w:val="320"/>
          <w:jc w:val="center"/>
        </w:trPr>
        <w:tc>
          <w:tcPr>
            <w:tcW w:w="2342" w:type="dxa"/>
            <w:noWrap/>
          </w:tcPr>
          <w:p w14:paraId="32D498BB" w14:textId="2BCFACD9" w:rsidR="007304D8" w:rsidRPr="00E21F72" w:rsidRDefault="007304D8" w:rsidP="007304D8">
            <w:pPr>
              <w:tabs>
                <w:tab w:val="left" w:pos="780"/>
              </w:tabs>
              <w:rPr>
                <w:rFonts w:eastAsia="Times New Roman"/>
                <w:color w:val="000000"/>
                <w:lang w:val="en-US"/>
              </w:rPr>
            </w:pPr>
            <w:commentRangeStart w:id="31"/>
            <w:commentRangeStart w:id="32"/>
            <w:commentRangeStart w:id="33"/>
            <w:r w:rsidRPr="00010220">
              <w:rPr>
                <w:rFonts w:eastAsia="Times New Roman"/>
                <w:b/>
                <w:bCs/>
                <w:color w:val="000000"/>
              </w:rPr>
              <w:t xml:space="preserve">Renewables Transparency and Consumer Protection </w:t>
            </w:r>
            <w:commentRangeEnd w:id="31"/>
            <w:r w:rsidR="00D25CEF" w:rsidRPr="00E21F72">
              <w:rPr>
                <w:rStyle w:val="Rimandocommento"/>
                <w:rFonts w:eastAsia="Times New Roman"/>
                <w:color w:val="000000"/>
                <w:sz w:val="22"/>
                <w:szCs w:val="22"/>
                <w:lang w:val="en-US"/>
              </w:rPr>
              <w:commentReference w:id="31"/>
            </w:r>
            <w:commentRangeEnd w:id="32"/>
            <w:r w:rsidR="00E1408A" w:rsidRPr="00E21F72">
              <w:rPr>
                <w:rStyle w:val="Rimandocommento"/>
                <w:rFonts w:eastAsia="Times New Roman"/>
                <w:color w:val="000000"/>
                <w:sz w:val="22"/>
                <w:szCs w:val="22"/>
                <w:lang w:val="en-US"/>
              </w:rPr>
              <w:commentReference w:id="32"/>
            </w:r>
            <w:commentRangeEnd w:id="33"/>
            <w:r w:rsidR="009758E7" w:rsidRPr="00E21F72">
              <w:rPr>
                <w:rStyle w:val="Rimandocommento"/>
                <w:rFonts w:eastAsia="Times New Roman"/>
                <w:color w:val="000000"/>
                <w:sz w:val="22"/>
                <w:szCs w:val="22"/>
                <w:lang w:val="en-US"/>
              </w:rPr>
              <w:commentReference w:id="33"/>
            </w:r>
          </w:p>
        </w:tc>
        <w:tc>
          <w:tcPr>
            <w:tcW w:w="420" w:type="dxa"/>
            <w:noWrap/>
          </w:tcPr>
          <w:p w14:paraId="20F3F96E" w14:textId="77777777" w:rsidR="007304D8" w:rsidRPr="00E21F72" w:rsidRDefault="007304D8" w:rsidP="007304D8">
            <w:pPr>
              <w:rPr>
                <w:rFonts w:eastAsia="Times New Roman"/>
                <w:color w:val="000000"/>
                <w:lang w:val="en-US"/>
              </w:rPr>
            </w:pPr>
          </w:p>
        </w:tc>
        <w:tc>
          <w:tcPr>
            <w:tcW w:w="420" w:type="dxa"/>
            <w:noWrap/>
          </w:tcPr>
          <w:p w14:paraId="4AB4ACFA" w14:textId="77777777" w:rsidR="007304D8" w:rsidRPr="00E21F72" w:rsidRDefault="007304D8" w:rsidP="007304D8">
            <w:pPr>
              <w:rPr>
                <w:rFonts w:eastAsia="Times New Roman"/>
                <w:color w:val="000000"/>
                <w:lang w:val="en-US"/>
              </w:rPr>
            </w:pPr>
          </w:p>
        </w:tc>
        <w:tc>
          <w:tcPr>
            <w:tcW w:w="544" w:type="dxa"/>
            <w:noWrap/>
          </w:tcPr>
          <w:p w14:paraId="105CDF9F" w14:textId="77777777" w:rsidR="007304D8" w:rsidRPr="00E21F72" w:rsidRDefault="007304D8" w:rsidP="007304D8">
            <w:pPr>
              <w:rPr>
                <w:rFonts w:eastAsia="Times New Roman"/>
                <w:color w:val="000000"/>
                <w:lang w:val="en-US"/>
              </w:rPr>
            </w:pPr>
          </w:p>
        </w:tc>
        <w:tc>
          <w:tcPr>
            <w:tcW w:w="420" w:type="dxa"/>
            <w:noWrap/>
          </w:tcPr>
          <w:p w14:paraId="55FB8059" w14:textId="77777777" w:rsidR="007304D8" w:rsidRPr="00E21F72" w:rsidRDefault="007304D8" w:rsidP="007304D8">
            <w:pPr>
              <w:rPr>
                <w:rFonts w:eastAsia="Times New Roman"/>
                <w:color w:val="000000"/>
                <w:lang w:val="en-US"/>
              </w:rPr>
            </w:pPr>
          </w:p>
        </w:tc>
        <w:tc>
          <w:tcPr>
            <w:tcW w:w="420" w:type="dxa"/>
            <w:noWrap/>
          </w:tcPr>
          <w:p w14:paraId="2C77A8E8" w14:textId="0B4D2C04" w:rsidR="007304D8" w:rsidRPr="006453DD" w:rsidRDefault="007304D8" w:rsidP="007304D8">
            <w:pPr>
              <w:rPr>
                <w:rFonts w:eastAsia="Times New Roman"/>
                <w:color w:val="000000"/>
                <w:lang w:val="it-IT"/>
              </w:rPr>
            </w:pPr>
            <w:r>
              <w:rPr>
                <w:rFonts w:eastAsia="Times New Roman"/>
                <w:color w:val="000000"/>
                <w:lang w:val="it-IT"/>
              </w:rPr>
              <w:t>X</w:t>
            </w:r>
          </w:p>
        </w:tc>
        <w:tc>
          <w:tcPr>
            <w:tcW w:w="420" w:type="dxa"/>
            <w:noWrap/>
          </w:tcPr>
          <w:p w14:paraId="05978634" w14:textId="77777777" w:rsidR="007304D8" w:rsidRPr="006453DD" w:rsidRDefault="007304D8" w:rsidP="007304D8">
            <w:pPr>
              <w:rPr>
                <w:rFonts w:eastAsia="Times New Roman"/>
                <w:color w:val="000000"/>
                <w:lang w:val="it-IT"/>
              </w:rPr>
            </w:pPr>
          </w:p>
        </w:tc>
        <w:tc>
          <w:tcPr>
            <w:tcW w:w="420" w:type="dxa"/>
            <w:noWrap/>
          </w:tcPr>
          <w:p w14:paraId="21043C07" w14:textId="2A9E3E84" w:rsidR="007304D8" w:rsidRPr="006453DD" w:rsidRDefault="007304D8" w:rsidP="007304D8">
            <w:pPr>
              <w:rPr>
                <w:rFonts w:eastAsia="Times New Roman"/>
                <w:color w:val="000000"/>
                <w:lang w:val="it-IT"/>
              </w:rPr>
            </w:pPr>
            <w:r>
              <w:rPr>
                <w:rFonts w:eastAsia="Times New Roman"/>
                <w:color w:val="000000"/>
                <w:lang w:val="it-IT"/>
              </w:rPr>
              <w:t>X</w:t>
            </w:r>
          </w:p>
        </w:tc>
        <w:tc>
          <w:tcPr>
            <w:tcW w:w="420" w:type="dxa"/>
            <w:noWrap/>
          </w:tcPr>
          <w:p w14:paraId="3A7FA8CB" w14:textId="77777777" w:rsidR="007304D8" w:rsidRPr="006453DD" w:rsidRDefault="007304D8" w:rsidP="007304D8">
            <w:pPr>
              <w:rPr>
                <w:rFonts w:eastAsia="Times New Roman"/>
                <w:color w:val="000000"/>
                <w:lang w:val="it-IT"/>
              </w:rPr>
            </w:pPr>
          </w:p>
        </w:tc>
        <w:tc>
          <w:tcPr>
            <w:tcW w:w="420" w:type="dxa"/>
            <w:noWrap/>
          </w:tcPr>
          <w:p w14:paraId="4E7B3BD4" w14:textId="77777777" w:rsidR="007304D8" w:rsidRPr="006453DD" w:rsidRDefault="007304D8" w:rsidP="007304D8">
            <w:pPr>
              <w:rPr>
                <w:rFonts w:eastAsia="Times New Roman"/>
                <w:color w:val="000000"/>
                <w:lang w:val="it-IT"/>
              </w:rPr>
            </w:pPr>
          </w:p>
        </w:tc>
        <w:tc>
          <w:tcPr>
            <w:tcW w:w="420" w:type="dxa"/>
            <w:noWrap/>
          </w:tcPr>
          <w:p w14:paraId="68B303D0" w14:textId="77777777" w:rsidR="007304D8" w:rsidRPr="006453DD" w:rsidRDefault="007304D8" w:rsidP="007304D8">
            <w:pPr>
              <w:rPr>
                <w:rFonts w:eastAsia="Times New Roman"/>
                <w:color w:val="000000"/>
                <w:lang w:val="it-IT"/>
              </w:rPr>
            </w:pPr>
          </w:p>
        </w:tc>
        <w:tc>
          <w:tcPr>
            <w:tcW w:w="1986" w:type="dxa"/>
          </w:tcPr>
          <w:p w14:paraId="36A62D90" w14:textId="77EDA7C6" w:rsidR="007304D8" w:rsidRPr="00FD40B2" w:rsidRDefault="007304D8" w:rsidP="007304D8">
            <w:pPr>
              <w:rPr>
                <w:rFonts w:eastAsia="Times New Roman"/>
                <w:color w:val="000000"/>
                <w:lang w:val="en-US"/>
              </w:rPr>
            </w:pPr>
            <w:r w:rsidRPr="00FD40B2">
              <w:rPr>
                <w:rFonts w:eastAsia="Times New Roman"/>
                <w:color w:val="000000"/>
                <w:lang w:val="en-US"/>
              </w:rPr>
              <w:t>structural shifts</w:t>
            </w:r>
          </w:p>
        </w:tc>
        <w:tc>
          <w:tcPr>
            <w:tcW w:w="5802" w:type="dxa"/>
          </w:tcPr>
          <w:p w14:paraId="202EAF7A" w14:textId="2ABBFBAF" w:rsidR="007304D8" w:rsidRPr="00FD40B2" w:rsidRDefault="007304D8" w:rsidP="007304D8">
            <w:pPr>
              <w:rPr>
                <w:rFonts w:eastAsia="Times New Roman"/>
                <w:color w:val="000000"/>
                <w:lang w:val="en-US"/>
              </w:rPr>
            </w:pPr>
            <w:r w:rsidRPr="00AF3648">
              <w:rPr>
                <w:rFonts w:eastAsia="Times New Roman"/>
                <w:b/>
                <w:bCs/>
                <w:color w:val="000000"/>
              </w:rPr>
              <w:t xml:space="preserve">Participatory and Evidence-Based Energy Planning (PEP-EB) </w:t>
            </w:r>
            <w:r w:rsidRPr="00E21F72">
              <w:rPr>
                <w:rFonts w:eastAsia="Times New Roman"/>
                <w:color w:val="000000"/>
              </w:rPr>
              <w:t>constitutes a structural shift because</w:t>
            </w:r>
            <w:r w:rsidRPr="00AF3648">
              <w:rPr>
                <w:rFonts w:eastAsia="Times New Roman"/>
                <w:color w:val="000000"/>
              </w:rPr>
              <w:t xml:space="preserve"> it changes how energy policy decisions are designed, justified and adjusted over time. By embedding participation and scientific evidence into ordinary planning processes, it moves policymaking away from ad-hoc, top-down decisions towards transparent, iterative and accountable governance.</w:t>
            </w:r>
            <w:r w:rsidRPr="00AF3648">
              <w:rPr>
                <w:rFonts w:eastAsia="Times New Roman"/>
                <w:color w:val="000000"/>
              </w:rPr>
              <w:br/>
              <w:t xml:space="preserve">The policy redefines institutional practices by making co-design, monitoring and evidence use standard requirements rather than optional add-ons. While formal institutions </w:t>
            </w:r>
            <w:r w:rsidRPr="00AF3648">
              <w:rPr>
                <w:rFonts w:eastAsia="Times New Roman"/>
                <w:color w:val="000000"/>
              </w:rPr>
              <w:lastRenderedPageBreak/>
              <w:t>remain unchanged, their operating logic is transformed.</w:t>
            </w:r>
            <w:r w:rsidRPr="00AF3648">
              <w:rPr>
                <w:rFonts w:eastAsia="Times New Roman"/>
                <w:color w:val="000000"/>
              </w:rPr>
              <w:br/>
              <w:t>The structural impact lies in improving policy quality, legitimacy and trust, with long-lasting effects on coordination, implementation and social acceptance of the energy transition.</w:t>
            </w:r>
          </w:p>
        </w:tc>
      </w:tr>
      <w:tr w:rsidR="007304D8" w:rsidRPr="006453DD" w14:paraId="7B576826" w14:textId="77777777" w:rsidTr="004B3BEE">
        <w:trPr>
          <w:trHeight w:val="320"/>
          <w:jc w:val="center"/>
        </w:trPr>
        <w:tc>
          <w:tcPr>
            <w:tcW w:w="2342" w:type="dxa"/>
            <w:noWrap/>
          </w:tcPr>
          <w:p w14:paraId="68178F74" w14:textId="3DAF030F" w:rsidR="007304D8" w:rsidRPr="007304D8" w:rsidRDefault="007304D8" w:rsidP="007304D8">
            <w:pPr>
              <w:tabs>
                <w:tab w:val="left" w:pos="780"/>
              </w:tabs>
              <w:rPr>
                <w:lang w:val="en-US"/>
              </w:rPr>
            </w:pPr>
            <w:r w:rsidRPr="00010220">
              <w:rPr>
                <w:rFonts w:eastAsia="Times New Roman"/>
                <w:b/>
                <w:bCs/>
                <w:color w:val="000000"/>
              </w:rPr>
              <w:t xml:space="preserve">Renewables Transparency and Consumer Protection </w:t>
            </w:r>
          </w:p>
        </w:tc>
        <w:tc>
          <w:tcPr>
            <w:tcW w:w="420" w:type="dxa"/>
            <w:noWrap/>
          </w:tcPr>
          <w:p w14:paraId="6AE74DB3" w14:textId="77777777" w:rsidR="007304D8" w:rsidRPr="007304D8" w:rsidRDefault="007304D8" w:rsidP="007304D8">
            <w:pPr>
              <w:rPr>
                <w:rFonts w:eastAsia="Times New Roman"/>
                <w:color w:val="000000"/>
                <w:lang w:val="en-US"/>
              </w:rPr>
            </w:pPr>
          </w:p>
        </w:tc>
        <w:tc>
          <w:tcPr>
            <w:tcW w:w="420" w:type="dxa"/>
            <w:noWrap/>
          </w:tcPr>
          <w:p w14:paraId="469CAFD5" w14:textId="77777777" w:rsidR="007304D8" w:rsidRPr="007304D8" w:rsidRDefault="007304D8" w:rsidP="007304D8">
            <w:pPr>
              <w:rPr>
                <w:rFonts w:eastAsia="Times New Roman"/>
                <w:color w:val="000000"/>
                <w:lang w:val="en-US"/>
              </w:rPr>
            </w:pPr>
          </w:p>
        </w:tc>
        <w:tc>
          <w:tcPr>
            <w:tcW w:w="544" w:type="dxa"/>
            <w:noWrap/>
          </w:tcPr>
          <w:p w14:paraId="04125620" w14:textId="77777777" w:rsidR="007304D8" w:rsidRPr="007304D8" w:rsidRDefault="007304D8" w:rsidP="007304D8">
            <w:pPr>
              <w:rPr>
                <w:rFonts w:eastAsia="Times New Roman"/>
                <w:color w:val="000000"/>
                <w:lang w:val="en-US"/>
              </w:rPr>
            </w:pPr>
          </w:p>
        </w:tc>
        <w:tc>
          <w:tcPr>
            <w:tcW w:w="420" w:type="dxa"/>
            <w:noWrap/>
          </w:tcPr>
          <w:p w14:paraId="4E7EB1A3" w14:textId="77777777" w:rsidR="007304D8" w:rsidRPr="007304D8" w:rsidRDefault="007304D8" w:rsidP="007304D8">
            <w:pPr>
              <w:rPr>
                <w:rFonts w:eastAsia="Times New Roman"/>
                <w:color w:val="000000"/>
                <w:lang w:val="en-US"/>
              </w:rPr>
            </w:pPr>
          </w:p>
        </w:tc>
        <w:tc>
          <w:tcPr>
            <w:tcW w:w="420" w:type="dxa"/>
            <w:noWrap/>
          </w:tcPr>
          <w:p w14:paraId="6D7193E7" w14:textId="13D1161D" w:rsidR="007304D8" w:rsidRPr="006453DD" w:rsidRDefault="007304D8" w:rsidP="007304D8">
            <w:pPr>
              <w:rPr>
                <w:rFonts w:eastAsia="Times New Roman"/>
                <w:color w:val="000000"/>
                <w:lang w:val="it-IT"/>
              </w:rPr>
            </w:pPr>
            <w:r>
              <w:rPr>
                <w:rFonts w:eastAsia="Times New Roman"/>
                <w:color w:val="000000"/>
                <w:lang w:val="it-IT"/>
              </w:rPr>
              <w:t>X</w:t>
            </w:r>
          </w:p>
        </w:tc>
        <w:tc>
          <w:tcPr>
            <w:tcW w:w="420" w:type="dxa"/>
            <w:noWrap/>
          </w:tcPr>
          <w:p w14:paraId="3943EF04" w14:textId="77777777" w:rsidR="007304D8" w:rsidRPr="006453DD" w:rsidRDefault="007304D8" w:rsidP="007304D8">
            <w:pPr>
              <w:rPr>
                <w:rFonts w:eastAsia="Times New Roman"/>
                <w:color w:val="000000"/>
                <w:lang w:val="it-IT"/>
              </w:rPr>
            </w:pPr>
          </w:p>
        </w:tc>
        <w:tc>
          <w:tcPr>
            <w:tcW w:w="420" w:type="dxa"/>
            <w:noWrap/>
          </w:tcPr>
          <w:p w14:paraId="7E354E15" w14:textId="77777777" w:rsidR="007304D8" w:rsidRPr="006453DD" w:rsidRDefault="007304D8" w:rsidP="007304D8">
            <w:pPr>
              <w:rPr>
                <w:rFonts w:eastAsia="Times New Roman"/>
                <w:color w:val="000000"/>
                <w:lang w:val="it-IT"/>
              </w:rPr>
            </w:pPr>
          </w:p>
        </w:tc>
        <w:tc>
          <w:tcPr>
            <w:tcW w:w="420" w:type="dxa"/>
            <w:noWrap/>
          </w:tcPr>
          <w:p w14:paraId="5E016F77" w14:textId="77777777" w:rsidR="007304D8" w:rsidRPr="006453DD" w:rsidRDefault="007304D8" w:rsidP="007304D8">
            <w:pPr>
              <w:rPr>
                <w:rFonts w:eastAsia="Times New Roman"/>
                <w:color w:val="000000"/>
                <w:lang w:val="it-IT"/>
              </w:rPr>
            </w:pPr>
          </w:p>
        </w:tc>
        <w:tc>
          <w:tcPr>
            <w:tcW w:w="420" w:type="dxa"/>
            <w:noWrap/>
          </w:tcPr>
          <w:p w14:paraId="781E2189" w14:textId="77777777" w:rsidR="007304D8" w:rsidRPr="006453DD" w:rsidRDefault="007304D8" w:rsidP="007304D8">
            <w:pPr>
              <w:rPr>
                <w:rFonts w:eastAsia="Times New Roman"/>
                <w:color w:val="000000"/>
                <w:lang w:val="it-IT"/>
              </w:rPr>
            </w:pPr>
          </w:p>
        </w:tc>
        <w:tc>
          <w:tcPr>
            <w:tcW w:w="420" w:type="dxa"/>
            <w:noWrap/>
          </w:tcPr>
          <w:p w14:paraId="36F987E5" w14:textId="574A06F0" w:rsidR="007304D8" w:rsidRPr="006453DD" w:rsidRDefault="007304D8" w:rsidP="007304D8">
            <w:pPr>
              <w:rPr>
                <w:rFonts w:eastAsia="Times New Roman"/>
                <w:color w:val="000000"/>
                <w:lang w:val="it-IT"/>
              </w:rPr>
            </w:pPr>
            <w:r>
              <w:rPr>
                <w:rFonts w:eastAsia="Times New Roman"/>
                <w:color w:val="000000"/>
                <w:lang w:val="it-IT"/>
              </w:rPr>
              <w:t>X</w:t>
            </w:r>
          </w:p>
        </w:tc>
        <w:tc>
          <w:tcPr>
            <w:tcW w:w="1986" w:type="dxa"/>
          </w:tcPr>
          <w:p w14:paraId="1DDF313D" w14:textId="734A57BB" w:rsidR="007304D8" w:rsidRPr="00FD40B2" w:rsidRDefault="007304D8" w:rsidP="007304D8">
            <w:pPr>
              <w:rPr>
                <w:rFonts w:eastAsia="Times New Roman"/>
                <w:color w:val="000000"/>
                <w:lang w:val="en-US"/>
              </w:rPr>
            </w:pPr>
            <w:r w:rsidRPr="00FD40B2">
              <w:rPr>
                <w:rFonts w:eastAsia="Times New Roman"/>
                <w:color w:val="000000"/>
                <w:lang w:val="en-US"/>
              </w:rPr>
              <w:t xml:space="preserve">quick wins, </w:t>
            </w:r>
          </w:p>
        </w:tc>
        <w:tc>
          <w:tcPr>
            <w:tcW w:w="5802" w:type="dxa"/>
          </w:tcPr>
          <w:p w14:paraId="1670AADC" w14:textId="26A96351" w:rsidR="007304D8" w:rsidRPr="00FD40B2" w:rsidRDefault="007304D8" w:rsidP="007304D8">
            <w:pPr>
              <w:rPr>
                <w:rFonts w:eastAsia="Times New Roman"/>
                <w:color w:val="000000"/>
                <w:lang w:val="en-US"/>
              </w:rPr>
            </w:pPr>
            <w:r w:rsidRPr="00323EE3">
              <w:rPr>
                <w:rFonts w:eastAsia="Times New Roman"/>
                <w:b/>
                <w:bCs/>
                <w:color w:val="000000"/>
              </w:rPr>
              <w:t xml:space="preserve">Renewables Transparency and Consumer Protection can be framed </w:t>
            </w:r>
            <w:r w:rsidRPr="007304D8">
              <w:rPr>
                <w:rFonts w:eastAsia="Times New Roman"/>
                <w:color w:val="000000"/>
              </w:rPr>
              <w:t>as a quick win</w:t>
            </w:r>
            <w:r w:rsidRPr="00323EE3">
              <w:rPr>
                <w:rFonts w:eastAsia="Times New Roman"/>
                <w:color w:val="000000"/>
              </w:rPr>
              <w:t xml:space="preserve"> because it delivers immediate benefits through a clear, national communication campaign addressing misinformation, fraud risks and low consumer awareness. By providing simple, trustworthy messages on renewable energy options, rights and safeguards, the policy quickly increases confidence and informed decision-making.</w:t>
            </w:r>
            <w:r w:rsidRPr="00323EE3">
              <w:rPr>
                <w:rFonts w:eastAsia="Times New Roman"/>
                <w:color w:val="000000"/>
              </w:rPr>
              <w:br/>
              <w:t>It does not require institutional reform or complex regulatory changes, relying instead on coordinated messaging and existing consumer protection frameworks.</w:t>
            </w:r>
            <w:r w:rsidRPr="00323EE3">
              <w:rPr>
                <w:rFonts w:eastAsia="Times New Roman"/>
                <w:color w:val="000000"/>
              </w:rPr>
              <w:br/>
              <w:t xml:space="preserve">The impact is rapid and visible: improved trust, reduced exposure to scams and faster uptake of renewable solutions. Its high feasibility and low implementation costs make it </w:t>
            </w:r>
            <w:proofErr w:type="gramStart"/>
            <w:r w:rsidRPr="00323EE3">
              <w:rPr>
                <w:rFonts w:eastAsia="Times New Roman"/>
                <w:color w:val="000000"/>
              </w:rPr>
              <w:t>an effective</w:t>
            </w:r>
            <w:proofErr w:type="gramEnd"/>
            <w:r w:rsidRPr="00323EE3">
              <w:rPr>
                <w:rFonts w:eastAsia="Times New Roman"/>
                <w:color w:val="000000"/>
              </w:rPr>
              <w:t xml:space="preserve"> short-term action with immediate </w:t>
            </w:r>
            <w:proofErr w:type="spellStart"/>
            <w:r w:rsidRPr="00323EE3">
              <w:rPr>
                <w:rFonts w:eastAsia="Times New Roman"/>
                <w:color w:val="000000"/>
              </w:rPr>
              <w:t>stabilising</w:t>
            </w:r>
            <w:proofErr w:type="spellEnd"/>
            <w:r w:rsidRPr="00323EE3">
              <w:rPr>
                <w:rFonts w:eastAsia="Times New Roman"/>
                <w:color w:val="000000"/>
              </w:rPr>
              <w:t xml:space="preserve"> effects.</w:t>
            </w:r>
          </w:p>
        </w:tc>
      </w:tr>
      <w:tr w:rsidR="006453DD" w:rsidRPr="006453DD" w14:paraId="231D69F6" w14:textId="77777777" w:rsidTr="004B3BEE">
        <w:trPr>
          <w:trHeight w:val="320"/>
          <w:jc w:val="center"/>
        </w:trPr>
        <w:tc>
          <w:tcPr>
            <w:tcW w:w="2342" w:type="dxa"/>
            <w:noWrap/>
          </w:tcPr>
          <w:p w14:paraId="686FE57B" w14:textId="750F00DD" w:rsidR="006453DD" w:rsidRPr="00921AA7" w:rsidRDefault="007304D8" w:rsidP="006453DD">
            <w:pPr>
              <w:tabs>
                <w:tab w:val="left" w:pos="780"/>
              </w:tabs>
              <w:rPr>
                <w:rFonts w:eastAsia="Times New Roman"/>
                <w:color w:val="000000"/>
                <w:lang w:val="it-IT"/>
              </w:rPr>
            </w:pPr>
            <w:r w:rsidRPr="0023720F">
              <w:rPr>
                <w:rFonts w:eastAsia="Times New Roman"/>
                <w:b/>
                <w:bCs/>
                <w:color w:val="000000"/>
              </w:rPr>
              <w:t>The NETTING Package</w:t>
            </w:r>
          </w:p>
        </w:tc>
        <w:tc>
          <w:tcPr>
            <w:tcW w:w="420" w:type="dxa"/>
            <w:noWrap/>
          </w:tcPr>
          <w:p w14:paraId="27C39579" w14:textId="77777777" w:rsidR="006453DD" w:rsidRPr="006453DD" w:rsidRDefault="006453DD" w:rsidP="006453DD">
            <w:pPr>
              <w:rPr>
                <w:rFonts w:eastAsia="Times New Roman"/>
                <w:color w:val="000000"/>
                <w:lang w:val="it-IT"/>
              </w:rPr>
            </w:pPr>
          </w:p>
        </w:tc>
        <w:tc>
          <w:tcPr>
            <w:tcW w:w="420" w:type="dxa"/>
            <w:noWrap/>
          </w:tcPr>
          <w:p w14:paraId="154A0B1E" w14:textId="77777777" w:rsidR="006453DD" w:rsidRPr="006453DD" w:rsidRDefault="006453DD" w:rsidP="006453DD">
            <w:pPr>
              <w:rPr>
                <w:rFonts w:eastAsia="Times New Roman"/>
                <w:color w:val="000000"/>
                <w:lang w:val="it-IT"/>
              </w:rPr>
            </w:pPr>
          </w:p>
        </w:tc>
        <w:tc>
          <w:tcPr>
            <w:tcW w:w="544" w:type="dxa"/>
            <w:noWrap/>
          </w:tcPr>
          <w:p w14:paraId="54992E4D" w14:textId="77777777" w:rsidR="006453DD" w:rsidRPr="006453DD" w:rsidRDefault="006453DD" w:rsidP="006453DD">
            <w:pPr>
              <w:rPr>
                <w:rFonts w:eastAsia="Times New Roman"/>
                <w:color w:val="000000"/>
                <w:lang w:val="it-IT"/>
              </w:rPr>
            </w:pPr>
          </w:p>
        </w:tc>
        <w:tc>
          <w:tcPr>
            <w:tcW w:w="420" w:type="dxa"/>
            <w:noWrap/>
          </w:tcPr>
          <w:p w14:paraId="139226DA" w14:textId="496DDB7D" w:rsidR="006453DD" w:rsidRPr="006453DD" w:rsidRDefault="006453DD" w:rsidP="006453DD">
            <w:pPr>
              <w:rPr>
                <w:rFonts w:eastAsia="Times New Roman"/>
                <w:color w:val="000000"/>
                <w:lang w:val="it-IT"/>
              </w:rPr>
            </w:pPr>
          </w:p>
        </w:tc>
        <w:tc>
          <w:tcPr>
            <w:tcW w:w="420" w:type="dxa"/>
            <w:noWrap/>
          </w:tcPr>
          <w:p w14:paraId="68E93BBB" w14:textId="4DF90C10" w:rsidR="006453DD" w:rsidRPr="006453DD" w:rsidRDefault="00C44B82" w:rsidP="006453DD">
            <w:pPr>
              <w:rPr>
                <w:rFonts w:eastAsia="Times New Roman"/>
                <w:color w:val="000000"/>
                <w:lang w:val="it-IT"/>
              </w:rPr>
            </w:pPr>
            <w:r>
              <w:rPr>
                <w:rFonts w:eastAsia="Times New Roman"/>
                <w:color w:val="000000"/>
                <w:lang w:val="it-IT"/>
              </w:rPr>
              <w:t>X</w:t>
            </w:r>
          </w:p>
        </w:tc>
        <w:tc>
          <w:tcPr>
            <w:tcW w:w="420" w:type="dxa"/>
            <w:noWrap/>
          </w:tcPr>
          <w:p w14:paraId="56A55A29" w14:textId="77777777" w:rsidR="006453DD" w:rsidRPr="006453DD" w:rsidRDefault="006453DD" w:rsidP="006453DD">
            <w:pPr>
              <w:rPr>
                <w:rFonts w:eastAsia="Times New Roman"/>
                <w:color w:val="000000"/>
                <w:lang w:val="it-IT"/>
              </w:rPr>
            </w:pPr>
          </w:p>
        </w:tc>
        <w:tc>
          <w:tcPr>
            <w:tcW w:w="420" w:type="dxa"/>
            <w:noWrap/>
          </w:tcPr>
          <w:p w14:paraId="2080BFF2" w14:textId="77777777" w:rsidR="006453DD" w:rsidRPr="006453DD" w:rsidRDefault="006453DD" w:rsidP="006453DD">
            <w:pPr>
              <w:rPr>
                <w:rFonts w:eastAsia="Times New Roman"/>
                <w:color w:val="000000"/>
                <w:lang w:val="it-IT"/>
              </w:rPr>
            </w:pPr>
          </w:p>
        </w:tc>
        <w:tc>
          <w:tcPr>
            <w:tcW w:w="420" w:type="dxa"/>
            <w:noWrap/>
          </w:tcPr>
          <w:p w14:paraId="065073B8" w14:textId="77777777" w:rsidR="006453DD" w:rsidRPr="006453DD" w:rsidRDefault="006453DD" w:rsidP="006453DD">
            <w:pPr>
              <w:rPr>
                <w:rFonts w:eastAsia="Times New Roman"/>
                <w:color w:val="000000"/>
                <w:lang w:val="it-IT"/>
              </w:rPr>
            </w:pPr>
          </w:p>
        </w:tc>
        <w:tc>
          <w:tcPr>
            <w:tcW w:w="420" w:type="dxa"/>
            <w:noWrap/>
          </w:tcPr>
          <w:p w14:paraId="57741449" w14:textId="77777777" w:rsidR="006453DD" w:rsidRPr="006453DD" w:rsidRDefault="006453DD" w:rsidP="006453DD">
            <w:pPr>
              <w:rPr>
                <w:rFonts w:eastAsia="Times New Roman"/>
                <w:color w:val="000000"/>
                <w:lang w:val="it-IT"/>
              </w:rPr>
            </w:pPr>
          </w:p>
        </w:tc>
        <w:tc>
          <w:tcPr>
            <w:tcW w:w="420" w:type="dxa"/>
            <w:noWrap/>
          </w:tcPr>
          <w:p w14:paraId="1B3B2870" w14:textId="6650AAB6" w:rsidR="006453DD" w:rsidRPr="006453DD" w:rsidRDefault="00C44B82" w:rsidP="006453DD">
            <w:pPr>
              <w:rPr>
                <w:rFonts w:eastAsia="Times New Roman"/>
                <w:color w:val="000000"/>
                <w:lang w:val="it-IT"/>
              </w:rPr>
            </w:pPr>
            <w:r>
              <w:rPr>
                <w:rFonts w:eastAsia="Times New Roman"/>
                <w:color w:val="000000"/>
                <w:lang w:val="it-IT"/>
              </w:rPr>
              <w:t>X</w:t>
            </w:r>
          </w:p>
        </w:tc>
        <w:tc>
          <w:tcPr>
            <w:tcW w:w="1986" w:type="dxa"/>
          </w:tcPr>
          <w:p w14:paraId="478B0417" w14:textId="240B1ADA" w:rsidR="006453DD" w:rsidRPr="00FD40B2" w:rsidRDefault="00FD40B2" w:rsidP="006453DD">
            <w:pPr>
              <w:rPr>
                <w:rFonts w:eastAsia="Times New Roman"/>
                <w:color w:val="000000"/>
                <w:lang w:val="en-US"/>
              </w:rPr>
            </w:pPr>
            <w:r w:rsidRPr="00FD40B2">
              <w:rPr>
                <w:rFonts w:eastAsia="Times New Roman"/>
                <w:color w:val="000000"/>
                <w:lang w:val="en-US"/>
              </w:rPr>
              <w:t xml:space="preserve">short-term </w:t>
            </w:r>
            <w:proofErr w:type="spellStart"/>
            <w:r w:rsidRPr="00FD40B2">
              <w:rPr>
                <w:rFonts w:eastAsia="Times New Roman"/>
                <w:color w:val="000000"/>
                <w:lang w:val="en-US"/>
              </w:rPr>
              <w:t>stabilisers</w:t>
            </w:r>
            <w:proofErr w:type="spellEnd"/>
          </w:p>
        </w:tc>
        <w:tc>
          <w:tcPr>
            <w:tcW w:w="5802" w:type="dxa"/>
          </w:tcPr>
          <w:p w14:paraId="3B28B10F" w14:textId="3636E48B" w:rsidR="006453DD" w:rsidRPr="00FD40B2" w:rsidRDefault="0023720F" w:rsidP="006453DD">
            <w:pPr>
              <w:rPr>
                <w:rFonts w:eastAsia="Times New Roman"/>
                <w:color w:val="000000"/>
                <w:lang w:val="en-US"/>
              </w:rPr>
            </w:pPr>
            <w:r w:rsidRPr="0023720F">
              <w:rPr>
                <w:rFonts w:eastAsia="Times New Roman"/>
                <w:b/>
                <w:bCs/>
                <w:color w:val="000000"/>
              </w:rPr>
              <w:t xml:space="preserve">The </w:t>
            </w:r>
            <w:commentRangeStart w:id="34"/>
            <w:commentRangeStart w:id="35"/>
            <w:r w:rsidRPr="0023720F">
              <w:rPr>
                <w:rFonts w:eastAsia="Times New Roman"/>
                <w:b/>
                <w:bCs/>
                <w:color w:val="000000"/>
              </w:rPr>
              <w:t xml:space="preserve">NETTING Package </w:t>
            </w:r>
            <w:commentRangeEnd w:id="34"/>
            <w:r w:rsidR="00E1408A" w:rsidRPr="007304D8">
              <w:rPr>
                <w:rStyle w:val="Rimandocommento"/>
                <w:rFonts w:eastAsia="Times New Roman"/>
                <w:color w:val="000000"/>
                <w:sz w:val="22"/>
                <w:szCs w:val="22"/>
              </w:rPr>
              <w:commentReference w:id="34"/>
            </w:r>
            <w:commentRangeEnd w:id="35"/>
            <w:r w:rsidR="009758E7" w:rsidRPr="007304D8">
              <w:rPr>
                <w:rStyle w:val="Rimandocommento"/>
                <w:rFonts w:eastAsia="Times New Roman"/>
                <w:color w:val="000000"/>
                <w:sz w:val="22"/>
                <w:szCs w:val="22"/>
              </w:rPr>
              <w:commentReference w:id="35"/>
            </w:r>
            <w:r w:rsidRPr="007304D8">
              <w:rPr>
                <w:rFonts w:eastAsia="Times New Roman"/>
                <w:color w:val="000000"/>
              </w:rPr>
              <w:t xml:space="preserve">can be framed as a short-term </w:t>
            </w:r>
            <w:proofErr w:type="spellStart"/>
            <w:r w:rsidRPr="007304D8">
              <w:rPr>
                <w:rFonts w:eastAsia="Times New Roman"/>
                <w:color w:val="000000"/>
              </w:rPr>
              <w:t>stabiliser</w:t>
            </w:r>
            <w:proofErr w:type="spellEnd"/>
            <w:r w:rsidRPr="007304D8">
              <w:rPr>
                <w:rFonts w:eastAsia="Times New Roman"/>
                <w:color w:val="000000"/>
              </w:rPr>
              <w:t xml:space="preserve"> because it addresses immediate liquidity constraints and cash-flow risks affecting households, small producers and prosumers during periods</w:t>
            </w:r>
            <w:r w:rsidRPr="0023720F">
              <w:rPr>
                <w:rFonts w:eastAsia="Times New Roman"/>
                <w:color w:val="000000"/>
              </w:rPr>
              <w:t xml:space="preserve"> of price volatility and administrative delays. By enabling bill credits, advance payments and rapid settlements, it reduces financial stress and uncertainty without altering the structural design of the electricity market.</w:t>
            </w:r>
            <w:r w:rsidRPr="0023720F">
              <w:rPr>
                <w:rFonts w:eastAsia="Times New Roman"/>
                <w:color w:val="000000"/>
              </w:rPr>
              <w:br/>
            </w:r>
            <w:r w:rsidRPr="0023720F">
              <w:rPr>
                <w:rFonts w:eastAsia="Times New Roman"/>
                <w:color w:val="000000"/>
              </w:rPr>
              <w:lastRenderedPageBreak/>
              <w:t xml:space="preserve">The policy </w:t>
            </w:r>
            <w:proofErr w:type="spellStart"/>
            <w:r w:rsidRPr="0023720F">
              <w:rPr>
                <w:rFonts w:eastAsia="Times New Roman"/>
                <w:color w:val="000000"/>
              </w:rPr>
              <w:t>stabilises</w:t>
            </w:r>
            <w:proofErr w:type="spellEnd"/>
            <w:r w:rsidRPr="0023720F">
              <w:rPr>
                <w:rFonts w:eastAsia="Times New Roman"/>
                <w:color w:val="000000"/>
              </w:rPr>
              <w:t xml:space="preserve"> </w:t>
            </w:r>
            <w:proofErr w:type="spellStart"/>
            <w:r w:rsidRPr="0023720F">
              <w:rPr>
                <w:rFonts w:eastAsia="Times New Roman"/>
                <w:color w:val="000000"/>
              </w:rPr>
              <w:t>behaviour</w:t>
            </w:r>
            <w:proofErr w:type="spellEnd"/>
            <w:r w:rsidRPr="0023720F">
              <w:rPr>
                <w:rFonts w:eastAsia="Times New Roman"/>
                <w:color w:val="000000"/>
              </w:rPr>
              <w:t xml:space="preserve"> in the short run, preventing disengagement, defaults or loss of trust in energy schemes. Its primary function is to smooth shocks and ensure continuity, rather than to redistribute power or redesign institutions.</w:t>
            </w:r>
            <w:r w:rsidRPr="0023720F">
              <w:rPr>
                <w:rFonts w:eastAsia="Times New Roman"/>
                <w:color w:val="000000"/>
              </w:rPr>
              <w:br/>
              <w:t>As such, it delivers fast, targeted relief with high feasibility, acting as a buffer that supports existing systems while longer-term structural reforms are implemented.</w:t>
            </w:r>
          </w:p>
        </w:tc>
      </w:tr>
      <w:tr w:rsidR="006453DD" w:rsidRPr="006453DD" w14:paraId="1E9A66B3" w14:textId="77777777" w:rsidTr="004B3BEE">
        <w:trPr>
          <w:trHeight w:val="320"/>
          <w:jc w:val="center"/>
        </w:trPr>
        <w:tc>
          <w:tcPr>
            <w:tcW w:w="2342" w:type="dxa"/>
            <w:noWrap/>
          </w:tcPr>
          <w:p w14:paraId="6D623BB3" w14:textId="44095C2A" w:rsidR="006453DD" w:rsidRPr="007304D8" w:rsidRDefault="007304D8" w:rsidP="006453DD">
            <w:pPr>
              <w:tabs>
                <w:tab w:val="left" w:pos="780"/>
              </w:tabs>
              <w:rPr>
                <w:rFonts w:eastAsia="Times New Roman"/>
                <w:color w:val="000000"/>
                <w:lang w:val="en-US"/>
              </w:rPr>
            </w:pPr>
            <w:r w:rsidRPr="00C9518D">
              <w:rPr>
                <w:rFonts w:eastAsia="Times New Roman"/>
                <w:b/>
                <w:bCs/>
                <w:color w:val="000000"/>
              </w:rPr>
              <w:t>Electricity at a Fair Price</w:t>
            </w:r>
          </w:p>
        </w:tc>
        <w:tc>
          <w:tcPr>
            <w:tcW w:w="420" w:type="dxa"/>
            <w:noWrap/>
          </w:tcPr>
          <w:p w14:paraId="6C9932F1" w14:textId="77777777" w:rsidR="006453DD" w:rsidRPr="007304D8" w:rsidRDefault="006453DD" w:rsidP="006453DD">
            <w:pPr>
              <w:rPr>
                <w:rFonts w:eastAsia="Times New Roman"/>
                <w:color w:val="000000"/>
                <w:lang w:val="en-US"/>
              </w:rPr>
            </w:pPr>
          </w:p>
        </w:tc>
        <w:tc>
          <w:tcPr>
            <w:tcW w:w="420" w:type="dxa"/>
            <w:noWrap/>
          </w:tcPr>
          <w:p w14:paraId="4C443D90" w14:textId="77777777" w:rsidR="006453DD" w:rsidRPr="007304D8" w:rsidRDefault="006453DD" w:rsidP="006453DD">
            <w:pPr>
              <w:rPr>
                <w:rFonts w:eastAsia="Times New Roman"/>
                <w:color w:val="000000"/>
                <w:lang w:val="en-US"/>
              </w:rPr>
            </w:pPr>
          </w:p>
        </w:tc>
        <w:tc>
          <w:tcPr>
            <w:tcW w:w="544" w:type="dxa"/>
            <w:noWrap/>
          </w:tcPr>
          <w:p w14:paraId="70FA9A72" w14:textId="77777777" w:rsidR="006453DD" w:rsidRPr="007304D8" w:rsidRDefault="006453DD" w:rsidP="006453DD">
            <w:pPr>
              <w:rPr>
                <w:rFonts w:eastAsia="Times New Roman"/>
                <w:color w:val="000000"/>
                <w:lang w:val="en-US"/>
              </w:rPr>
            </w:pPr>
          </w:p>
        </w:tc>
        <w:tc>
          <w:tcPr>
            <w:tcW w:w="420" w:type="dxa"/>
            <w:noWrap/>
          </w:tcPr>
          <w:p w14:paraId="5903FF26" w14:textId="77777777" w:rsidR="006453DD" w:rsidRPr="007304D8" w:rsidRDefault="006453DD" w:rsidP="006453DD">
            <w:pPr>
              <w:rPr>
                <w:rFonts w:eastAsia="Times New Roman"/>
                <w:color w:val="000000"/>
                <w:lang w:val="en-US"/>
              </w:rPr>
            </w:pPr>
          </w:p>
        </w:tc>
        <w:tc>
          <w:tcPr>
            <w:tcW w:w="420" w:type="dxa"/>
            <w:noWrap/>
          </w:tcPr>
          <w:p w14:paraId="096038D6" w14:textId="3FB1ED58" w:rsidR="006453DD" w:rsidRPr="006453DD" w:rsidRDefault="00C44B82" w:rsidP="006453DD">
            <w:pPr>
              <w:rPr>
                <w:rFonts w:eastAsia="Times New Roman"/>
                <w:color w:val="000000"/>
                <w:lang w:val="it-IT"/>
              </w:rPr>
            </w:pPr>
            <w:r>
              <w:rPr>
                <w:rFonts w:eastAsia="Times New Roman"/>
                <w:color w:val="000000"/>
                <w:lang w:val="it-IT"/>
              </w:rPr>
              <w:t>X</w:t>
            </w:r>
          </w:p>
        </w:tc>
        <w:tc>
          <w:tcPr>
            <w:tcW w:w="420" w:type="dxa"/>
            <w:noWrap/>
          </w:tcPr>
          <w:p w14:paraId="4B713006" w14:textId="27EB3205" w:rsidR="006453DD" w:rsidRPr="006453DD" w:rsidRDefault="00C44B82" w:rsidP="006453DD">
            <w:pPr>
              <w:rPr>
                <w:rFonts w:eastAsia="Times New Roman"/>
                <w:color w:val="000000"/>
                <w:lang w:val="it-IT"/>
              </w:rPr>
            </w:pPr>
            <w:r>
              <w:rPr>
                <w:rFonts w:eastAsia="Times New Roman"/>
                <w:color w:val="000000"/>
                <w:lang w:val="it-IT"/>
              </w:rPr>
              <w:t>X</w:t>
            </w:r>
          </w:p>
        </w:tc>
        <w:tc>
          <w:tcPr>
            <w:tcW w:w="420" w:type="dxa"/>
            <w:noWrap/>
          </w:tcPr>
          <w:p w14:paraId="504C3E8E" w14:textId="77777777" w:rsidR="006453DD" w:rsidRPr="006453DD" w:rsidRDefault="006453DD" w:rsidP="006453DD">
            <w:pPr>
              <w:rPr>
                <w:rFonts w:eastAsia="Times New Roman"/>
                <w:color w:val="000000"/>
                <w:lang w:val="it-IT"/>
              </w:rPr>
            </w:pPr>
          </w:p>
        </w:tc>
        <w:tc>
          <w:tcPr>
            <w:tcW w:w="420" w:type="dxa"/>
            <w:noWrap/>
          </w:tcPr>
          <w:p w14:paraId="1808A867" w14:textId="77777777" w:rsidR="006453DD" w:rsidRPr="006453DD" w:rsidRDefault="006453DD" w:rsidP="006453DD">
            <w:pPr>
              <w:rPr>
                <w:rFonts w:eastAsia="Times New Roman"/>
                <w:color w:val="000000"/>
                <w:lang w:val="it-IT"/>
              </w:rPr>
            </w:pPr>
          </w:p>
        </w:tc>
        <w:tc>
          <w:tcPr>
            <w:tcW w:w="420" w:type="dxa"/>
            <w:noWrap/>
          </w:tcPr>
          <w:p w14:paraId="1F313097" w14:textId="77777777" w:rsidR="006453DD" w:rsidRPr="006453DD" w:rsidRDefault="006453DD" w:rsidP="006453DD">
            <w:pPr>
              <w:rPr>
                <w:rFonts w:eastAsia="Times New Roman"/>
                <w:color w:val="000000"/>
                <w:lang w:val="it-IT"/>
              </w:rPr>
            </w:pPr>
          </w:p>
        </w:tc>
        <w:tc>
          <w:tcPr>
            <w:tcW w:w="420" w:type="dxa"/>
            <w:noWrap/>
          </w:tcPr>
          <w:p w14:paraId="3D21DB09" w14:textId="77777777" w:rsidR="006453DD" w:rsidRPr="006453DD" w:rsidRDefault="006453DD" w:rsidP="006453DD">
            <w:pPr>
              <w:rPr>
                <w:rFonts w:eastAsia="Times New Roman"/>
                <w:color w:val="000000"/>
                <w:lang w:val="it-IT"/>
              </w:rPr>
            </w:pPr>
          </w:p>
        </w:tc>
        <w:tc>
          <w:tcPr>
            <w:tcW w:w="1986" w:type="dxa"/>
          </w:tcPr>
          <w:p w14:paraId="56DCBB5D" w14:textId="1DB11EE0" w:rsidR="006453DD" w:rsidRPr="00FD40B2" w:rsidRDefault="00FD40B2" w:rsidP="006453DD">
            <w:pPr>
              <w:rPr>
                <w:rFonts w:eastAsia="Times New Roman"/>
                <w:color w:val="000000"/>
                <w:lang w:val="en-US"/>
              </w:rPr>
            </w:pPr>
            <w:r w:rsidRPr="00FD40B2">
              <w:rPr>
                <w:rFonts w:eastAsia="Times New Roman"/>
                <w:color w:val="000000"/>
                <w:lang w:val="en-US"/>
              </w:rPr>
              <w:t>structural shifts</w:t>
            </w:r>
          </w:p>
        </w:tc>
        <w:tc>
          <w:tcPr>
            <w:tcW w:w="5802" w:type="dxa"/>
          </w:tcPr>
          <w:p w14:paraId="6D0CC97B" w14:textId="08EBC91A" w:rsidR="006453DD" w:rsidRPr="00FD40B2" w:rsidRDefault="00C9518D" w:rsidP="006453DD">
            <w:pPr>
              <w:rPr>
                <w:rFonts w:eastAsia="Times New Roman"/>
                <w:color w:val="000000"/>
                <w:lang w:val="en-US"/>
              </w:rPr>
            </w:pPr>
            <w:r w:rsidRPr="00C9518D">
              <w:rPr>
                <w:rFonts w:eastAsia="Times New Roman"/>
                <w:b/>
                <w:bCs/>
                <w:color w:val="000000"/>
              </w:rPr>
              <w:t xml:space="preserve">Electricity at a Fair Price </w:t>
            </w:r>
            <w:r w:rsidRPr="007304D8">
              <w:rPr>
                <w:rFonts w:eastAsia="Times New Roman"/>
                <w:color w:val="000000"/>
              </w:rPr>
              <w:t xml:space="preserve">can be framed as a structural shift because it intervenes directly </w:t>
            </w:r>
            <w:proofErr w:type="gramStart"/>
            <w:r w:rsidRPr="007304D8">
              <w:rPr>
                <w:rFonts w:eastAsia="Times New Roman"/>
                <w:color w:val="000000"/>
              </w:rPr>
              <w:t>on</w:t>
            </w:r>
            <w:proofErr w:type="gramEnd"/>
            <w:r w:rsidRPr="007304D8">
              <w:rPr>
                <w:rFonts w:eastAsia="Times New Roman"/>
                <w:color w:val="000000"/>
              </w:rPr>
              <w:t xml:space="preserve"> the core</w:t>
            </w:r>
            <w:r w:rsidRPr="00C9518D">
              <w:rPr>
                <w:rFonts w:eastAsia="Times New Roman"/>
                <w:color w:val="000000"/>
              </w:rPr>
              <w:t xml:space="preserve"> architecture of electricity price formation, breaking the systemic link between gas prices and electricity bills. By decoupling low-carbon generation from fossil fuel marginal pricing, it alters how value, risk and rents are distributed along the electricity value chain.</w:t>
            </w:r>
            <w:r w:rsidRPr="00C9518D">
              <w:rPr>
                <w:rFonts w:eastAsia="Times New Roman"/>
                <w:color w:val="000000"/>
              </w:rPr>
              <w:br/>
              <w:t>The policy reshapes market power relations, reducing the influence of gas-based incumbents on the entire system and strengthening the position of consumers and renewable producers. While existing institutions remain in place, their function is substantially redefined through new pricing rules and transparency mechanisms.</w:t>
            </w:r>
            <w:r w:rsidRPr="00C9518D">
              <w:rPr>
                <w:rFonts w:eastAsia="Times New Roman"/>
                <w:color w:val="000000"/>
              </w:rPr>
              <w:br/>
              <w:t>The structural impact lies in correcting a long-standing asymmetry embedded in market design, with broad and lasting effects on affordability, investment signals and social trust in the energy system.</w:t>
            </w:r>
          </w:p>
        </w:tc>
      </w:tr>
      <w:tr w:rsidR="004B3BEE" w:rsidRPr="006453DD" w14:paraId="62C501B7" w14:textId="77777777" w:rsidTr="004B3BEE">
        <w:trPr>
          <w:trHeight w:val="320"/>
          <w:jc w:val="center"/>
        </w:trPr>
        <w:tc>
          <w:tcPr>
            <w:tcW w:w="2342" w:type="dxa"/>
            <w:noWrap/>
          </w:tcPr>
          <w:p w14:paraId="787A044C" w14:textId="6E87DAA7" w:rsidR="004B3BEE" w:rsidRPr="00921AA7" w:rsidRDefault="007304D8" w:rsidP="006453DD">
            <w:pPr>
              <w:tabs>
                <w:tab w:val="left" w:pos="780"/>
              </w:tabs>
              <w:rPr>
                <w:rFonts w:eastAsia="Times New Roman"/>
                <w:color w:val="000000"/>
                <w:lang w:val="it-IT"/>
              </w:rPr>
            </w:pPr>
            <w:r w:rsidRPr="00B73CA1">
              <w:rPr>
                <w:rFonts w:eastAsia="Times New Roman"/>
                <w:b/>
                <w:bCs/>
                <w:color w:val="000000"/>
              </w:rPr>
              <w:t xml:space="preserve">RES </w:t>
            </w:r>
            <w:proofErr w:type="spellStart"/>
            <w:r w:rsidRPr="00B73CA1">
              <w:rPr>
                <w:rFonts w:eastAsia="Times New Roman"/>
                <w:b/>
                <w:bCs/>
                <w:color w:val="000000"/>
              </w:rPr>
              <w:t>Diffusa</w:t>
            </w:r>
            <w:proofErr w:type="spellEnd"/>
            <w:r w:rsidRPr="00B73CA1">
              <w:rPr>
                <w:rFonts w:eastAsia="Times New Roman"/>
                <w:b/>
                <w:bCs/>
                <w:color w:val="000000"/>
              </w:rPr>
              <w:t xml:space="preserve"> 2030</w:t>
            </w:r>
          </w:p>
        </w:tc>
        <w:tc>
          <w:tcPr>
            <w:tcW w:w="420" w:type="dxa"/>
            <w:noWrap/>
          </w:tcPr>
          <w:p w14:paraId="7C03C454" w14:textId="77777777" w:rsidR="004B3BEE" w:rsidRPr="006453DD" w:rsidRDefault="004B3BEE" w:rsidP="006453DD">
            <w:pPr>
              <w:rPr>
                <w:rFonts w:eastAsia="Times New Roman"/>
                <w:color w:val="000000"/>
                <w:lang w:val="it-IT"/>
              </w:rPr>
            </w:pPr>
          </w:p>
        </w:tc>
        <w:tc>
          <w:tcPr>
            <w:tcW w:w="420" w:type="dxa"/>
            <w:noWrap/>
          </w:tcPr>
          <w:p w14:paraId="378FB9EF" w14:textId="77777777" w:rsidR="004B3BEE" w:rsidRPr="006453DD" w:rsidRDefault="004B3BEE" w:rsidP="006453DD">
            <w:pPr>
              <w:rPr>
                <w:rFonts w:eastAsia="Times New Roman"/>
                <w:color w:val="000000"/>
                <w:lang w:val="it-IT"/>
              </w:rPr>
            </w:pPr>
          </w:p>
        </w:tc>
        <w:tc>
          <w:tcPr>
            <w:tcW w:w="544" w:type="dxa"/>
            <w:noWrap/>
          </w:tcPr>
          <w:p w14:paraId="1FDCE390" w14:textId="77777777" w:rsidR="004B3BEE" w:rsidRPr="006453DD" w:rsidRDefault="004B3BEE" w:rsidP="006453DD">
            <w:pPr>
              <w:rPr>
                <w:rFonts w:eastAsia="Times New Roman"/>
                <w:color w:val="000000"/>
                <w:lang w:val="it-IT"/>
              </w:rPr>
            </w:pPr>
          </w:p>
        </w:tc>
        <w:tc>
          <w:tcPr>
            <w:tcW w:w="420" w:type="dxa"/>
            <w:noWrap/>
          </w:tcPr>
          <w:p w14:paraId="7812C7B4" w14:textId="6AEB8991" w:rsidR="004B3BEE" w:rsidRPr="006453DD" w:rsidRDefault="004B3BEE" w:rsidP="006453DD">
            <w:pPr>
              <w:rPr>
                <w:rFonts w:eastAsia="Times New Roman"/>
                <w:color w:val="000000"/>
                <w:lang w:val="it-IT"/>
              </w:rPr>
            </w:pPr>
          </w:p>
        </w:tc>
        <w:tc>
          <w:tcPr>
            <w:tcW w:w="420" w:type="dxa"/>
            <w:noWrap/>
          </w:tcPr>
          <w:p w14:paraId="03842DAB" w14:textId="69096042" w:rsidR="004B3BEE" w:rsidRPr="006453DD" w:rsidRDefault="00C44B82" w:rsidP="006453DD">
            <w:pPr>
              <w:rPr>
                <w:rFonts w:eastAsia="Times New Roman"/>
                <w:color w:val="000000"/>
                <w:lang w:val="it-IT"/>
              </w:rPr>
            </w:pPr>
            <w:r>
              <w:rPr>
                <w:rFonts w:eastAsia="Times New Roman"/>
                <w:color w:val="000000"/>
                <w:lang w:val="it-IT"/>
              </w:rPr>
              <w:t>X</w:t>
            </w:r>
          </w:p>
        </w:tc>
        <w:tc>
          <w:tcPr>
            <w:tcW w:w="420" w:type="dxa"/>
            <w:noWrap/>
          </w:tcPr>
          <w:p w14:paraId="00D8B48B" w14:textId="27BEA310" w:rsidR="004B3BEE" w:rsidRPr="006453DD" w:rsidRDefault="00C44B82" w:rsidP="006453DD">
            <w:pPr>
              <w:rPr>
                <w:rFonts w:eastAsia="Times New Roman"/>
                <w:color w:val="000000"/>
                <w:lang w:val="it-IT"/>
              </w:rPr>
            </w:pPr>
            <w:r>
              <w:rPr>
                <w:rFonts w:eastAsia="Times New Roman"/>
                <w:color w:val="000000"/>
                <w:lang w:val="it-IT"/>
              </w:rPr>
              <w:t>X</w:t>
            </w:r>
          </w:p>
        </w:tc>
        <w:tc>
          <w:tcPr>
            <w:tcW w:w="420" w:type="dxa"/>
            <w:noWrap/>
          </w:tcPr>
          <w:p w14:paraId="1492ED8C" w14:textId="77777777" w:rsidR="004B3BEE" w:rsidRPr="006453DD" w:rsidRDefault="004B3BEE" w:rsidP="006453DD">
            <w:pPr>
              <w:rPr>
                <w:rFonts w:eastAsia="Times New Roman"/>
                <w:color w:val="000000"/>
                <w:lang w:val="it-IT"/>
              </w:rPr>
            </w:pPr>
          </w:p>
        </w:tc>
        <w:tc>
          <w:tcPr>
            <w:tcW w:w="420" w:type="dxa"/>
            <w:noWrap/>
          </w:tcPr>
          <w:p w14:paraId="63AFDE6A" w14:textId="77777777" w:rsidR="004B3BEE" w:rsidRPr="006453DD" w:rsidRDefault="004B3BEE" w:rsidP="006453DD">
            <w:pPr>
              <w:rPr>
                <w:rFonts w:eastAsia="Times New Roman"/>
                <w:color w:val="000000"/>
                <w:lang w:val="it-IT"/>
              </w:rPr>
            </w:pPr>
          </w:p>
        </w:tc>
        <w:tc>
          <w:tcPr>
            <w:tcW w:w="420" w:type="dxa"/>
            <w:noWrap/>
          </w:tcPr>
          <w:p w14:paraId="6CF46395" w14:textId="77777777" w:rsidR="004B3BEE" w:rsidRPr="006453DD" w:rsidRDefault="004B3BEE" w:rsidP="006453DD">
            <w:pPr>
              <w:rPr>
                <w:rFonts w:eastAsia="Times New Roman"/>
                <w:color w:val="000000"/>
                <w:lang w:val="it-IT"/>
              </w:rPr>
            </w:pPr>
          </w:p>
        </w:tc>
        <w:tc>
          <w:tcPr>
            <w:tcW w:w="420" w:type="dxa"/>
            <w:noWrap/>
          </w:tcPr>
          <w:p w14:paraId="769D2FD4" w14:textId="77777777" w:rsidR="004B3BEE" w:rsidRPr="006453DD" w:rsidRDefault="004B3BEE" w:rsidP="006453DD">
            <w:pPr>
              <w:rPr>
                <w:rFonts w:eastAsia="Times New Roman"/>
                <w:color w:val="000000"/>
                <w:lang w:val="it-IT"/>
              </w:rPr>
            </w:pPr>
          </w:p>
        </w:tc>
        <w:tc>
          <w:tcPr>
            <w:tcW w:w="1986" w:type="dxa"/>
          </w:tcPr>
          <w:p w14:paraId="0740DD04" w14:textId="71ABE83F" w:rsidR="004B3BEE" w:rsidRPr="00FD40B2" w:rsidRDefault="00FD40B2" w:rsidP="006453DD">
            <w:pPr>
              <w:rPr>
                <w:rFonts w:eastAsia="Times New Roman"/>
                <w:color w:val="000000"/>
                <w:lang w:val="en-US"/>
              </w:rPr>
            </w:pPr>
            <w:r w:rsidRPr="00FD40B2">
              <w:rPr>
                <w:rFonts w:eastAsia="Times New Roman"/>
                <w:color w:val="000000"/>
                <w:lang w:val="en-US"/>
              </w:rPr>
              <w:t>transformative bets</w:t>
            </w:r>
          </w:p>
        </w:tc>
        <w:tc>
          <w:tcPr>
            <w:tcW w:w="5802" w:type="dxa"/>
          </w:tcPr>
          <w:p w14:paraId="5E6BA5D0" w14:textId="5E9024B4" w:rsidR="004B3BEE" w:rsidRPr="00FD40B2" w:rsidRDefault="00B73CA1" w:rsidP="006453DD">
            <w:pPr>
              <w:rPr>
                <w:rFonts w:eastAsia="Times New Roman"/>
                <w:color w:val="000000"/>
                <w:lang w:val="en-US"/>
              </w:rPr>
            </w:pPr>
            <w:r w:rsidRPr="00B73CA1">
              <w:rPr>
                <w:rFonts w:eastAsia="Times New Roman"/>
                <w:b/>
                <w:bCs/>
                <w:color w:val="000000"/>
              </w:rPr>
              <w:t xml:space="preserve">RES </w:t>
            </w:r>
            <w:proofErr w:type="spellStart"/>
            <w:r w:rsidRPr="00B73CA1">
              <w:rPr>
                <w:rFonts w:eastAsia="Times New Roman"/>
                <w:b/>
                <w:bCs/>
                <w:color w:val="000000"/>
              </w:rPr>
              <w:t>Diffusa</w:t>
            </w:r>
            <w:proofErr w:type="spellEnd"/>
            <w:r w:rsidRPr="00B73CA1">
              <w:rPr>
                <w:rFonts w:eastAsia="Times New Roman"/>
                <w:b/>
                <w:bCs/>
                <w:color w:val="000000"/>
              </w:rPr>
              <w:t xml:space="preserve"> 2030 </w:t>
            </w:r>
            <w:r w:rsidRPr="007304D8">
              <w:rPr>
                <w:rFonts w:eastAsia="Times New Roman"/>
                <w:color w:val="000000"/>
              </w:rPr>
              <w:t>can be considered a transformative bet</w:t>
            </w:r>
            <w:r w:rsidRPr="00B73CA1">
              <w:rPr>
                <w:rFonts w:eastAsia="Times New Roman"/>
                <w:color w:val="000000"/>
              </w:rPr>
              <w:t xml:space="preserve"> because it shifts the energy transition from a model dominated by large-scale operators to one based on </w:t>
            </w:r>
            <w:r w:rsidRPr="00B73CA1">
              <w:rPr>
                <w:rFonts w:eastAsia="Times New Roman"/>
                <w:color w:val="000000"/>
              </w:rPr>
              <w:lastRenderedPageBreak/>
              <w:t>widespread, distributed ownership of renewable generation. By providing stable, long-term incentives for small wind and solar producers, it enables households, SMEs, farmers and energy communities to become active market participants rather than passive consumers.</w:t>
            </w:r>
            <w:r w:rsidRPr="00B73CA1">
              <w:rPr>
                <w:rFonts w:eastAsia="Times New Roman"/>
                <w:color w:val="000000"/>
              </w:rPr>
              <w:br/>
              <w:t>The policy has the potential for wide systemic impact, affecting investment patterns, grid use and social acceptance of renewables. While it does not radically redefine institutions, it leverages existing regulatory frameworks to rebalance market access and economic power.</w:t>
            </w:r>
            <w:r w:rsidRPr="00B73CA1">
              <w:rPr>
                <w:rFonts w:eastAsia="Times New Roman"/>
                <w:color w:val="000000"/>
              </w:rPr>
              <w:br/>
              <w:t>Its transformative nature lies in reducing structural inequalities in access to capital and energy production, fostering energy democracy and local value creation. The expected impact is high, with feasible implementation through predictable, long-term policy design.</w:t>
            </w:r>
          </w:p>
        </w:tc>
      </w:tr>
      <w:tr w:rsidR="006453DD" w:rsidRPr="006453DD" w14:paraId="167E3EAA" w14:textId="77777777" w:rsidTr="004B3BEE">
        <w:trPr>
          <w:trHeight w:val="320"/>
          <w:jc w:val="center"/>
        </w:trPr>
        <w:tc>
          <w:tcPr>
            <w:tcW w:w="2342" w:type="dxa"/>
            <w:noWrap/>
          </w:tcPr>
          <w:p w14:paraId="68A5C704" w14:textId="1DC6C8AE" w:rsidR="006453DD" w:rsidRPr="00556DAC" w:rsidRDefault="007304D8" w:rsidP="006453DD">
            <w:pPr>
              <w:tabs>
                <w:tab w:val="left" w:pos="780"/>
              </w:tabs>
              <w:rPr>
                <w:rFonts w:eastAsia="Times New Roman"/>
                <w:b/>
                <w:bCs/>
                <w:color w:val="000000"/>
                <w:lang w:val="en-US"/>
              </w:rPr>
            </w:pPr>
            <w:commentRangeStart w:id="36"/>
            <w:commentRangeStart w:id="37"/>
            <w:r w:rsidRPr="00556DAC">
              <w:rPr>
                <w:rFonts w:eastAsia="Times New Roman"/>
                <w:b/>
                <w:bCs/>
                <w:color w:val="000000"/>
                <w:lang w:val="en-US"/>
              </w:rPr>
              <w:t>Power groups</w:t>
            </w:r>
            <w:r w:rsidR="00556DAC" w:rsidRPr="00556DAC">
              <w:rPr>
                <w:rFonts w:eastAsia="Times New Roman"/>
                <w:b/>
                <w:bCs/>
                <w:color w:val="000000"/>
                <w:lang w:val="en-US"/>
              </w:rPr>
              <w:t xml:space="preserve"> in the energy sector</w:t>
            </w:r>
            <w:commentRangeEnd w:id="36"/>
            <w:r w:rsidR="00D25CEF">
              <w:rPr>
                <w:rStyle w:val="Rimandocommento"/>
                <w:rFonts w:eastAsia="Times New Roman"/>
                <w:b/>
                <w:bCs/>
                <w:color w:val="000000"/>
                <w:sz w:val="22"/>
                <w:szCs w:val="22"/>
                <w:lang w:val="en-US"/>
              </w:rPr>
              <w:commentReference w:id="36"/>
            </w:r>
            <w:commentRangeEnd w:id="37"/>
            <w:r w:rsidR="00193A26">
              <w:rPr>
                <w:rStyle w:val="Rimandocommento"/>
                <w:rFonts w:eastAsia="Times New Roman"/>
                <w:b/>
                <w:bCs/>
                <w:color w:val="000000"/>
                <w:sz w:val="22"/>
                <w:szCs w:val="22"/>
                <w:lang w:val="en-US"/>
              </w:rPr>
              <w:commentReference w:id="37"/>
            </w:r>
            <w:r w:rsidR="00E1408A">
              <w:rPr>
                <w:rFonts w:eastAsia="Times New Roman"/>
                <w:b/>
                <w:bCs/>
                <w:color w:val="000000"/>
                <w:lang w:val="en-US"/>
              </w:rPr>
              <w:t xml:space="preserve"> </w:t>
            </w:r>
          </w:p>
        </w:tc>
        <w:tc>
          <w:tcPr>
            <w:tcW w:w="420" w:type="dxa"/>
            <w:noWrap/>
          </w:tcPr>
          <w:p w14:paraId="3AD0C3EA" w14:textId="77777777" w:rsidR="006453DD" w:rsidRPr="00556DAC" w:rsidRDefault="006453DD" w:rsidP="006453DD">
            <w:pPr>
              <w:rPr>
                <w:rFonts w:eastAsia="Times New Roman"/>
                <w:color w:val="000000"/>
                <w:lang w:val="en-US"/>
              </w:rPr>
            </w:pPr>
          </w:p>
        </w:tc>
        <w:tc>
          <w:tcPr>
            <w:tcW w:w="420" w:type="dxa"/>
            <w:noWrap/>
          </w:tcPr>
          <w:p w14:paraId="75F8AB37" w14:textId="77777777" w:rsidR="006453DD" w:rsidRPr="00556DAC" w:rsidRDefault="006453DD" w:rsidP="006453DD">
            <w:pPr>
              <w:rPr>
                <w:rFonts w:eastAsia="Times New Roman"/>
                <w:color w:val="000000"/>
                <w:lang w:val="en-US"/>
              </w:rPr>
            </w:pPr>
          </w:p>
        </w:tc>
        <w:tc>
          <w:tcPr>
            <w:tcW w:w="544" w:type="dxa"/>
            <w:noWrap/>
          </w:tcPr>
          <w:p w14:paraId="5FCD5A8F" w14:textId="77777777" w:rsidR="006453DD" w:rsidRPr="00556DAC" w:rsidRDefault="006453DD" w:rsidP="006453DD">
            <w:pPr>
              <w:rPr>
                <w:rFonts w:eastAsia="Times New Roman"/>
                <w:color w:val="000000"/>
                <w:lang w:val="en-US"/>
              </w:rPr>
            </w:pPr>
          </w:p>
        </w:tc>
        <w:tc>
          <w:tcPr>
            <w:tcW w:w="420" w:type="dxa"/>
            <w:noWrap/>
          </w:tcPr>
          <w:p w14:paraId="64180A45" w14:textId="53173ACE" w:rsidR="006453DD" w:rsidRPr="006453DD" w:rsidRDefault="00C44B82" w:rsidP="006453DD">
            <w:pPr>
              <w:rPr>
                <w:rFonts w:eastAsia="Times New Roman"/>
                <w:color w:val="000000"/>
                <w:lang w:val="it-IT"/>
              </w:rPr>
            </w:pPr>
            <w:r>
              <w:rPr>
                <w:rFonts w:eastAsia="Times New Roman"/>
                <w:color w:val="000000"/>
                <w:lang w:val="it-IT"/>
              </w:rPr>
              <w:t>X</w:t>
            </w:r>
          </w:p>
        </w:tc>
        <w:tc>
          <w:tcPr>
            <w:tcW w:w="420" w:type="dxa"/>
            <w:noWrap/>
          </w:tcPr>
          <w:p w14:paraId="094EEF9B" w14:textId="77777777" w:rsidR="006453DD" w:rsidRPr="006453DD" w:rsidRDefault="006453DD" w:rsidP="006453DD">
            <w:pPr>
              <w:rPr>
                <w:rFonts w:eastAsia="Times New Roman"/>
                <w:color w:val="000000"/>
                <w:lang w:val="it-IT"/>
              </w:rPr>
            </w:pPr>
          </w:p>
        </w:tc>
        <w:tc>
          <w:tcPr>
            <w:tcW w:w="420" w:type="dxa"/>
            <w:noWrap/>
          </w:tcPr>
          <w:p w14:paraId="344ACE6C" w14:textId="3D37CA9A" w:rsidR="006453DD" w:rsidRPr="006453DD" w:rsidRDefault="00C44B82" w:rsidP="006453DD">
            <w:pPr>
              <w:rPr>
                <w:rFonts w:eastAsia="Times New Roman"/>
                <w:color w:val="000000"/>
                <w:lang w:val="it-IT"/>
              </w:rPr>
            </w:pPr>
            <w:r>
              <w:rPr>
                <w:rFonts w:eastAsia="Times New Roman"/>
                <w:color w:val="000000"/>
                <w:lang w:val="it-IT"/>
              </w:rPr>
              <w:t>X</w:t>
            </w:r>
          </w:p>
        </w:tc>
        <w:tc>
          <w:tcPr>
            <w:tcW w:w="420" w:type="dxa"/>
            <w:noWrap/>
          </w:tcPr>
          <w:p w14:paraId="34DDD928" w14:textId="77777777" w:rsidR="006453DD" w:rsidRPr="006453DD" w:rsidRDefault="006453DD" w:rsidP="006453DD">
            <w:pPr>
              <w:rPr>
                <w:rFonts w:eastAsia="Times New Roman"/>
                <w:color w:val="000000"/>
                <w:lang w:val="it-IT"/>
              </w:rPr>
            </w:pPr>
          </w:p>
        </w:tc>
        <w:tc>
          <w:tcPr>
            <w:tcW w:w="420" w:type="dxa"/>
            <w:noWrap/>
          </w:tcPr>
          <w:p w14:paraId="3DE097CB" w14:textId="77777777" w:rsidR="006453DD" w:rsidRPr="006453DD" w:rsidRDefault="006453DD" w:rsidP="006453DD">
            <w:pPr>
              <w:rPr>
                <w:rFonts w:eastAsia="Times New Roman"/>
                <w:color w:val="000000"/>
                <w:lang w:val="it-IT"/>
              </w:rPr>
            </w:pPr>
          </w:p>
        </w:tc>
        <w:tc>
          <w:tcPr>
            <w:tcW w:w="420" w:type="dxa"/>
            <w:noWrap/>
          </w:tcPr>
          <w:p w14:paraId="6C2C0C6D" w14:textId="77777777" w:rsidR="006453DD" w:rsidRPr="006453DD" w:rsidRDefault="006453DD" w:rsidP="006453DD">
            <w:pPr>
              <w:rPr>
                <w:rFonts w:eastAsia="Times New Roman"/>
                <w:color w:val="000000"/>
                <w:lang w:val="it-IT"/>
              </w:rPr>
            </w:pPr>
          </w:p>
        </w:tc>
        <w:tc>
          <w:tcPr>
            <w:tcW w:w="420" w:type="dxa"/>
            <w:noWrap/>
          </w:tcPr>
          <w:p w14:paraId="70E5AEF3" w14:textId="77777777" w:rsidR="006453DD" w:rsidRPr="006453DD" w:rsidRDefault="006453DD" w:rsidP="006453DD">
            <w:pPr>
              <w:rPr>
                <w:rFonts w:eastAsia="Times New Roman"/>
                <w:color w:val="000000"/>
                <w:lang w:val="it-IT"/>
              </w:rPr>
            </w:pPr>
          </w:p>
        </w:tc>
        <w:tc>
          <w:tcPr>
            <w:tcW w:w="1986" w:type="dxa"/>
          </w:tcPr>
          <w:p w14:paraId="36759C22" w14:textId="7E2FB17B" w:rsidR="006453DD" w:rsidRPr="00FD40B2" w:rsidRDefault="00FD40B2" w:rsidP="006453DD">
            <w:pPr>
              <w:rPr>
                <w:rFonts w:eastAsia="Times New Roman"/>
                <w:color w:val="000000"/>
                <w:lang w:val="en-US"/>
              </w:rPr>
            </w:pPr>
            <w:r w:rsidRPr="00FD40B2">
              <w:rPr>
                <w:rFonts w:eastAsia="Times New Roman"/>
                <w:color w:val="000000"/>
                <w:lang w:val="en-US"/>
              </w:rPr>
              <w:t>structural shift</w:t>
            </w:r>
            <w:r w:rsidR="009D7D1B">
              <w:rPr>
                <w:rFonts w:eastAsia="Times New Roman"/>
                <w:color w:val="000000"/>
                <w:lang w:val="en-US"/>
              </w:rPr>
              <w:t>s</w:t>
            </w:r>
          </w:p>
        </w:tc>
        <w:tc>
          <w:tcPr>
            <w:tcW w:w="5802" w:type="dxa"/>
          </w:tcPr>
          <w:p w14:paraId="58F3A7EE" w14:textId="258344A4" w:rsidR="006453DD" w:rsidRPr="00FD40B2" w:rsidRDefault="00556DAC" w:rsidP="006453DD">
            <w:pPr>
              <w:rPr>
                <w:rFonts w:eastAsia="Times New Roman"/>
                <w:color w:val="000000"/>
                <w:lang w:val="en-US"/>
              </w:rPr>
            </w:pPr>
            <w:r w:rsidRPr="00556DAC">
              <w:rPr>
                <w:rFonts w:eastAsia="Times New Roman"/>
                <w:b/>
                <w:bCs/>
                <w:color w:val="000000"/>
                <w:lang w:val="en-US"/>
              </w:rPr>
              <w:t>Power groups in the energy sector</w:t>
            </w:r>
            <w:r w:rsidRPr="000E2EF2">
              <w:rPr>
                <w:rFonts w:eastAsia="Times New Roman"/>
                <w:b/>
                <w:bCs/>
                <w:color w:val="000000"/>
              </w:rPr>
              <w:t xml:space="preserve"> </w:t>
            </w:r>
            <w:r w:rsidR="000E2EF2" w:rsidRPr="00556DAC">
              <w:rPr>
                <w:rFonts w:eastAsia="Times New Roman"/>
                <w:color w:val="000000"/>
              </w:rPr>
              <w:t>can be framed as a structural shift because it directly targets entrenched power asymmetries within the electricity value</w:t>
            </w:r>
            <w:r w:rsidR="000E2EF2" w:rsidRPr="000E2EF2">
              <w:rPr>
                <w:rFonts w:eastAsia="Times New Roman"/>
                <w:color w:val="000000"/>
              </w:rPr>
              <w:t xml:space="preserve"> chain, which shape price formation, information flows and consumer outcomes. By strengthening transparency, consumer protection and accountability mechanisms, it rebalances power between dominant incumbents and final users.</w:t>
            </w:r>
            <w:r w:rsidR="000E2EF2" w:rsidRPr="000E2EF2">
              <w:rPr>
                <w:rFonts w:eastAsia="Times New Roman"/>
                <w:color w:val="000000"/>
              </w:rPr>
              <w:br/>
              <w:t xml:space="preserve">The policy does not merely correct market failures at the margin, but alters how authority, trust and enforcement operate across the sector. It reshapes incentives for suppliers and intermediaries, constraining rent-seeking </w:t>
            </w:r>
            <w:proofErr w:type="spellStart"/>
            <w:r w:rsidR="000E2EF2" w:rsidRPr="000E2EF2">
              <w:rPr>
                <w:rFonts w:eastAsia="Times New Roman"/>
                <w:color w:val="000000"/>
              </w:rPr>
              <w:t>behaviours</w:t>
            </w:r>
            <w:proofErr w:type="spellEnd"/>
            <w:r w:rsidR="000E2EF2" w:rsidRPr="000E2EF2">
              <w:rPr>
                <w:rFonts w:eastAsia="Times New Roman"/>
                <w:color w:val="000000"/>
              </w:rPr>
              <w:t xml:space="preserve"> and reducing information asymmetries.</w:t>
            </w:r>
            <w:r w:rsidR="000E2EF2" w:rsidRPr="000E2EF2">
              <w:rPr>
                <w:rFonts w:eastAsia="Times New Roman"/>
                <w:color w:val="000000"/>
              </w:rPr>
              <w:br/>
            </w:r>
            <w:r w:rsidR="000E2EF2" w:rsidRPr="000E2EF2">
              <w:rPr>
                <w:rFonts w:eastAsia="Times New Roman"/>
                <w:color w:val="000000"/>
              </w:rPr>
              <w:lastRenderedPageBreak/>
              <w:t>While institutions formally remain the same, their role is redefined through stronger oversight and faster response mechanisms. The structural impact lies in redistributing power and reducing systemic inequalities, with broad effects across consumers and markets.</w:t>
            </w:r>
          </w:p>
        </w:tc>
      </w:tr>
      <w:tr w:rsidR="006453DD" w:rsidRPr="006453DD" w14:paraId="5E94E234" w14:textId="77777777" w:rsidTr="004B3BEE">
        <w:trPr>
          <w:trHeight w:val="320"/>
          <w:jc w:val="center"/>
        </w:trPr>
        <w:tc>
          <w:tcPr>
            <w:tcW w:w="2342" w:type="dxa"/>
            <w:noWrap/>
          </w:tcPr>
          <w:p w14:paraId="4A1A8842" w14:textId="6B926E77" w:rsidR="006453DD" w:rsidRPr="00921AA7" w:rsidRDefault="00556DAC" w:rsidP="006453DD">
            <w:pPr>
              <w:tabs>
                <w:tab w:val="left" w:pos="780"/>
              </w:tabs>
              <w:rPr>
                <w:rFonts w:eastAsia="Times New Roman"/>
                <w:color w:val="000000"/>
                <w:lang w:val="it-IT"/>
              </w:rPr>
            </w:pPr>
            <w:r w:rsidRPr="00F02D9B">
              <w:rPr>
                <w:rFonts w:eastAsia="Times New Roman"/>
                <w:b/>
                <w:bCs/>
                <w:color w:val="000000"/>
              </w:rPr>
              <w:t>Solar Skills &amp; Grid 2035</w:t>
            </w:r>
          </w:p>
        </w:tc>
        <w:tc>
          <w:tcPr>
            <w:tcW w:w="420" w:type="dxa"/>
            <w:noWrap/>
          </w:tcPr>
          <w:p w14:paraId="76EA394B" w14:textId="77777777" w:rsidR="006453DD" w:rsidRPr="006453DD" w:rsidRDefault="006453DD" w:rsidP="006453DD">
            <w:pPr>
              <w:rPr>
                <w:rFonts w:eastAsia="Times New Roman"/>
                <w:color w:val="000000"/>
                <w:lang w:val="it-IT"/>
              </w:rPr>
            </w:pPr>
          </w:p>
        </w:tc>
        <w:tc>
          <w:tcPr>
            <w:tcW w:w="420" w:type="dxa"/>
            <w:noWrap/>
          </w:tcPr>
          <w:p w14:paraId="12A4F2FA" w14:textId="77777777" w:rsidR="006453DD" w:rsidRPr="006453DD" w:rsidRDefault="006453DD" w:rsidP="006453DD">
            <w:pPr>
              <w:rPr>
                <w:rFonts w:eastAsia="Times New Roman"/>
                <w:color w:val="000000"/>
                <w:lang w:val="it-IT"/>
              </w:rPr>
            </w:pPr>
          </w:p>
        </w:tc>
        <w:tc>
          <w:tcPr>
            <w:tcW w:w="544" w:type="dxa"/>
            <w:noWrap/>
          </w:tcPr>
          <w:p w14:paraId="5D0A16B1" w14:textId="77777777" w:rsidR="006453DD" w:rsidRPr="006453DD" w:rsidRDefault="006453DD" w:rsidP="006453DD">
            <w:pPr>
              <w:rPr>
                <w:rFonts w:eastAsia="Times New Roman"/>
                <w:color w:val="000000"/>
                <w:lang w:val="it-IT"/>
              </w:rPr>
            </w:pPr>
          </w:p>
        </w:tc>
        <w:tc>
          <w:tcPr>
            <w:tcW w:w="420" w:type="dxa"/>
            <w:noWrap/>
          </w:tcPr>
          <w:p w14:paraId="67157524" w14:textId="77777777" w:rsidR="006453DD" w:rsidRPr="006453DD" w:rsidRDefault="006453DD" w:rsidP="006453DD">
            <w:pPr>
              <w:rPr>
                <w:rFonts w:eastAsia="Times New Roman"/>
                <w:color w:val="000000"/>
                <w:lang w:val="it-IT"/>
              </w:rPr>
            </w:pPr>
          </w:p>
        </w:tc>
        <w:tc>
          <w:tcPr>
            <w:tcW w:w="420" w:type="dxa"/>
            <w:noWrap/>
          </w:tcPr>
          <w:p w14:paraId="3D3BD50C" w14:textId="206440A7" w:rsidR="006453DD" w:rsidRPr="006453DD" w:rsidRDefault="00C44B82" w:rsidP="006453DD">
            <w:pPr>
              <w:rPr>
                <w:rFonts w:eastAsia="Times New Roman"/>
                <w:color w:val="000000"/>
                <w:lang w:val="it-IT"/>
              </w:rPr>
            </w:pPr>
            <w:r>
              <w:rPr>
                <w:rFonts w:eastAsia="Times New Roman"/>
                <w:color w:val="000000"/>
                <w:lang w:val="it-IT"/>
              </w:rPr>
              <w:t>X</w:t>
            </w:r>
          </w:p>
        </w:tc>
        <w:tc>
          <w:tcPr>
            <w:tcW w:w="420" w:type="dxa"/>
            <w:noWrap/>
          </w:tcPr>
          <w:p w14:paraId="3B690793" w14:textId="77777777" w:rsidR="006453DD" w:rsidRPr="006453DD" w:rsidRDefault="006453DD" w:rsidP="006453DD">
            <w:pPr>
              <w:rPr>
                <w:rFonts w:eastAsia="Times New Roman"/>
                <w:color w:val="000000"/>
                <w:lang w:val="it-IT"/>
              </w:rPr>
            </w:pPr>
          </w:p>
        </w:tc>
        <w:tc>
          <w:tcPr>
            <w:tcW w:w="420" w:type="dxa"/>
            <w:noWrap/>
          </w:tcPr>
          <w:p w14:paraId="4754608D" w14:textId="77777777" w:rsidR="006453DD" w:rsidRPr="006453DD" w:rsidRDefault="006453DD" w:rsidP="006453DD">
            <w:pPr>
              <w:rPr>
                <w:rFonts w:eastAsia="Times New Roman"/>
                <w:color w:val="000000"/>
                <w:lang w:val="it-IT"/>
              </w:rPr>
            </w:pPr>
          </w:p>
        </w:tc>
        <w:tc>
          <w:tcPr>
            <w:tcW w:w="420" w:type="dxa"/>
            <w:noWrap/>
          </w:tcPr>
          <w:p w14:paraId="0B08EC60" w14:textId="4110FDD1" w:rsidR="006453DD" w:rsidRPr="006453DD" w:rsidRDefault="00C44B82" w:rsidP="006453DD">
            <w:pPr>
              <w:rPr>
                <w:rFonts w:eastAsia="Times New Roman"/>
                <w:color w:val="000000"/>
                <w:lang w:val="it-IT"/>
              </w:rPr>
            </w:pPr>
            <w:r>
              <w:rPr>
                <w:rFonts w:eastAsia="Times New Roman"/>
                <w:color w:val="000000"/>
                <w:lang w:val="it-IT"/>
              </w:rPr>
              <w:t>X</w:t>
            </w:r>
          </w:p>
        </w:tc>
        <w:tc>
          <w:tcPr>
            <w:tcW w:w="420" w:type="dxa"/>
            <w:noWrap/>
          </w:tcPr>
          <w:p w14:paraId="7060C89C" w14:textId="77777777" w:rsidR="006453DD" w:rsidRPr="006453DD" w:rsidRDefault="006453DD" w:rsidP="006453DD">
            <w:pPr>
              <w:rPr>
                <w:rFonts w:eastAsia="Times New Roman"/>
                <w:color w:val="000000"/>
                <w:lang w:val="it-IT"/>
              </w:rPr>
            </w:pPr>
          </w:p>
        </w:tc>
        <w:tc>
          <w:tcPr>
            <w:tcW w:w="420" w:type="dxa"/>
            <w:noWrap/>
          </w:tcPr>
          <w:p w14:paraId="4BFCE92E" w14:textId="77777777" w:rsidR="006453DD" w:rsidRPr="006453DD" w:rsidRDefault="006453DD" w:rsidP="006453DD">
            <w:pPr>
              <w:rPr>
                <w:rFonts w:eastAsia="Times New Roman"/>
                <w:color w:val="000000"/>
                <w:lang w:val="it-IT"/>
              </w:rPr>
            </w:pPr>
          </w:p>
        </w:tc>
        <w:tc>
          <w:tcPr>
            <w:tcW w:w="1986" w:type="dxa"/>
          </w:tcPr>
          <w:p w14:paraId="408A61C1" w14:textId="1FFACFEF" w:rsidR="006453DD" w:rsidRPr="00FD40B2" w:rsidRDefault="00FD40B2" w:rsidP="006453DD">
            <w:pPr>
              <w:rPr>
                <w:rFonts w:eastAsia="Times New Roman"/>
                <w:color w:val="000000"/>
                <w:lang w:val="en-US"/>
              </w:rPr>
            </w:pPr>
            <w:r w:rsidRPr="00FD40B2">
              <w:rPr>
                <w:rFonts w:eastAsia="Times New Roman"/>
                <w:color w:val="000000"/>
                <w:lang w:val="en-US"/>
              </w:rPr>
              <w:t>transformative bets</w:t>
            </w:r>
          </w:p>
        </w:tc>
        <w:tc>
          <w:tcPr>
            <w:tcW w:w="5802" w:type="dxa"/>
          </w:tcPr>
          <w:p w14:paraId="17D4ED00" w14:textId="08CBC885" w:rsidR="006453DD" w:rsidRPr="00FD40B2" w:rsidRDefault="00F02D9B" w:rsidP="006453DD">
            <w:pPr>
              <w:rPr>
                <w:rFonts w:eastAsia="Times New Roman"/>
                <w:color w:val="000000"/>
                <w:lang w:val="en-US"/>
              </w:rPr>
            </w:pPr>
            <w:r w:rsidRPr="00F02D9B">
              <w:rPr>
                <w:rFonts w:eastAsia="Times New Roman"/>
                <w:b/>
                <w:bCs/>
                <w:color w:val="000000"/>
              </w:rPr>
              <w:t xml:space="preserve">Solar Skills &amp; Grid 2035 </w:t>
            </w:r>
            <w:r w:rsidRPr="00556DAC">
              <w:rPr>
                <w:rFonts w:eastAsia="Times New Roman"/>
                <w:color w:val="000000"/>
              </w:rPr>
              <w:t xml:space="preserve">can be considered a transformative bet because it invests strategically in young people’s skills to work in the energy sector, addressing a structural bottleneck of the energy transition. By focusing on </w:t>
            </w:r>
            <w:r w:rsidRPr="00556DAC">
              <w:rPr>
                <w:rFonts w:eastAsia="Times New Roman"/>
                <w:i/>
                <w:iCs/>
                <w:color w:val="000000"/>
              </w:rPr>
              <w:t>solar skills</w:t>
            </w:r>
            <w:r w:rsidRPr="00556DAC">
              <w:rPr>
                <w:rFonts w:eastAsia="Times New Roman"/>
                <w:color w:val="000000"/>
              </w:rPr>
              <w:t xml:space="preserve"> rather than generic “green jobs”, it links</w:t>
            </w:r>
            <w:r w:rsidRPr="00F02D9B">
              <w:rPr>
                <w:rFonts w:eastAsia="Times New Roman"/>
                <w:color w:val="000000"/>
              </w:rPr>
              <w:t xml:space="preserve"> education directly to concrete technical professions needed for distributed energy systems and local grid management.</w:t>
            </w:r>
            <w:r w:rsidRPr="00F02D9B">
              <w:rPr>
                <w:rFonts w:eastAsia="Times New Roman"/>
                <w:color w:val="000000"/>
              </w:rPr>
              <w:br/>
              <w:t xml:space="preserve">The </w:t>
            </w:r>
            <w:proofErr w:type="spellStart"/>
            <w:r w:rsidRPr="00F02D9B">
              <w:rPr>
                <w:rFonts w:eastAsia="Times New Roman"/>
                <w:color w:val="000000"/>
              </w:rPr>
              <w:t>programme</w:t>
            </w:r>
            <w:proofErr w:type="spellEnd"/>
            <w:r w:rsidRPr="00F02D9B">
              <w:rPr>
                <w:rFonts w:eastAsia="Times New Roman"/>
                <w:color w:val="000000"/>
              </w:rPr>
              <w:t xml:space="preserve"> has a long-term (10-year) horizon, enabling stable pathways into well-paid green professions and reducing youth inequality through skilled employment. It also explicitly promotes the participation of girls and young women in STEM, tackling gender gaps in technical fields.</w:t>
            </w:r>
            <w:r w:rsidRPr="00F02D9B">
              <w:rPr>
                <w:rFonts w:eastAsia="Times New Roman"/>
                <w:color w:val="000000"/>
              </w:rPr>
              <w:br/>
              <w:t>While it does not require a full institutional overhaul of the education system, it leverages school autonomy and existing technical institutes, making it feasible. Its transformative potential is high (score: 5 for youth impact), with medium feasibility (score: 3), as current technical schools exist but lack a dedicated, energy-specific perspective.</w:t>
            </w:r>
          </w:p>
        </w:tc>
      </w:tr>
    </w:tbl>
    <w:p w14:paraId="32B9A781" w14:textId="0A4F5633" w:rsidR="00D83E97" w:rsidRPr="007511E8" w:rsidRDefault="00D83E97" w:rsidP="00D83E97">
      <w:pPr>
        <w:pStyle w:val="Didascalia"/>
        <w:jc w:val="center"/>
        <w:rPr>
          <w:lang w:val="en-GB"/>
        </w:rPr>
      </w:pPr>
      <w:r w:rsidRPr="007511E8">
        <w:rPr>
          <w:lang w:val="en-GB"/>
        </w:rPr>
        <w:t xml:space="preserve">Table </w:t>
      </w:r>
      <w:r w:rsidRPr="007511E8">
        <w:rPr>
          <w:lang w:val="en-GB"/>
        </w:rPr>
        <w:fldChar w:fldCharType="begin"/>
      </w:r>
      <w:r w:rsidRPr="007511E8">
        <w:rPr>
          <w:lang w:val="en-GB"/>
        </w:rPr>
        <w:instrText xml:space="preserve"> SEQ Table \* ARABIC </w:instrText>
      </w:r>
      <w:r w:rsidRPr="007511E8">
        <w:rPr>
          <w:lang w:val="en-GB"/>
        </w:rPr>
        <w:fldChar w:fldCharType="separate"/>
      </w:r>
      <w:r w:rsidR="00175625">
        <w:rPr>
          <w:noProof/>
          <w:lang w:val="en-GB"/>
        </w:rPr>
        <w:t>5</w:t>
      </w:r>
      <w:r w:rsidRPr="007511E8">
        <w:rPr>
          <w:noProof/>
          <w:lang w:val="en-GB"/>
        </w:rPr>
        <w:fldChar w:fldCharType="end"/>
      </w:r>
      <w:bookmarkEnd w:id="19"/>
      <w:r w:rsidRPr="007511E8">
        <w:rPr>
          <w:lang w:val="en-GB"/>
        </w:rPr>
        <w:t>: Scoring of policy proposals according to their transformative potential</w:t>
      </w:r>
    </w:p>
    <w:p w14:paraId="175BCFF7" w14:textId="77777777" w:rsidR="00D83E97" w:rsidRPr="007511E8" w:rsidRDefault="00D83E97" w:rsidP="00D83E97">
      <w:pPr>
        <w:rPr>
          <w:lang w:val="en-GB"/>
        </w:rPr>
        <w:sectPr w:rsidR="00D83E97" w:rsidRPr="007511E8" w:rsidSect="00A9689B">
          <w:pgSz w:w="16838" w:h="11906" w:orient="landscape"/>
          <w:pgMar w:top="1196" w:right="1417" w:bottom="1260" w:left="1417" w:header="708" w:footer="708" w:gutter="0"/>
          <w:cols w:space="720"/>
          <w:titlePg/>
          <w:docGrid w:linePitch="299"/>
        </w:sectPr>
      </w:pPr>
    </w:p>
    <w:p w14:paraId="3845F0E0" w14:textId="77777777" w:rsidR="00D83E97" w:rsidRDefault="00D83E97" w:rsidP="006317E8">
      <w:pPr>
        <w:pStyle w:val="Titolo1"/>
      </w:pPr>
      <w:r w:rsidRPr="007511E8">
        <w:lastRenderedPageBreak/>
        <w:t>Feedback on the co-creation methodology</w:t>
      </w:r>
    </w:p>
    <w:p w14:paraId="34B0DF2D" w14:textId="77777777" w:rsidR="00E77C16" w:rsidRPr="007511E8" w:rsidRDefault="00E77C16" w:rsidP="00E77C16">
      <w:pPr>
        <w:rPr>
          <w:lang w:val="en-GB"/>
        </w:rPr>
      </w:pPr>
      <w:r w:rsidRPr="007511E8">
        <w:rPr>
          <w:lang w:val="en-GB"/>
        </w:rPr>
        <w:t>Please reply to the following questions, providing as many details as possible and making references to the specific lab sessions:</w:t>
      </w:r>
    </w:p>
    <w:p w14:paraId="006E9BF1" w14:textId="77777777" w:rsidR="00E77C16" w:rsidRPr="007511E8" w:rsidRDefault="00E77C16" w:rsidP="00E77C16">
      <w:pPr>
        <w:rPr>
          <w:i/>
          <w:iCs/>
          <w:lang w:val="en-GB"/>
        </w:rPr>
      </w:pPr>
      <w:r w:rsidRPr="007511E8">
        <w:rPr>
          <w:i/>
          <w:iCs/>
          <w:lang w:val="en-GB"/>
        </w:rPr>
        <w:t>Regarding stakeholder engagement:</w:t>
      </w:r>
    </w:p>
    <w:p w14:paraId="2E6110D1" w14:textId="77777777" w:rsidR="00E77C16" w:rsidRDefault="00E77C16" w:rsidP="00AA09B0">
      <w:pPr>
        <w:pStyle w:val="Paragrafoelenco"/>
        <w:numPr>
          <w:ilvl w:val="0"/>
          <w:numId w:val="6"/>
        </w:numPr>
        <w:rPr>
          <w:lang w:val="en-GB"/>
        </w:rPr>
      </w:pPr>
      <w:r w:rsidRPr="007511E8">
        <w:rPr>
          <w:lang w:val="en-GB"/>
        </w:rPr>
        <w:t>What was the most challenging aspects of the labs in terms of stakeholder engagement?</w:t>
      </w:r>
    </w:p>
    <w:p w14:paraId="5CCEF878" w14:textId="77777777" w:rsidR="00E77C16" w:rsidRPr="00BC1B24" w:rsidRDefault="00E77C16" w:rsidP="00E77C16">
      <w:pPr>
        <w:ind w:left="708"/>
        <w:rPr>
          <w:lang w:val="en-GB"/>
        </w:rPr>
      </w:pPr>
      <w:r w:rsidRPr="00BC1B24">
        <w:rPr>
          <w:lang w:val="en-GB"/>
        </w:rPr>
        <w:t>The main challenge was maintaining high and consistent participation across all meetings. Rome is a complex city and the stakeholders involved were highly engaged professionals with very limited time availability, which made it difficult to ensure their presence throughout the entire process. In addition, the ambition to run a highly structured and complex methodology sometimes conflicted with the need to keep discussions open and accessible. To support participation and meaningful exchange, we occasionally chose to adapt or simplify certain steps of the process, without compromising the overall objectives. In the end, maintaining engagement despite these constraints was considered a positive outcome.</w:t>
      </w:r>
    </w:p>
    <w:p w14:paraId="0B1EF112" w14:textId="77777777" w:rsidR="00E77C16" w:rsidRDefault="00E77C16" w:rsidP="00AA09B0">
      <w:pPr>
        <w:pStyle w:val="Paragrafoelenco"/>
        <w:numPr>
          <w:ilvl w:val="0"/>
          <w:numId w:val="6"/>
        </w:numPr>
        <w:rPr>
          <w:lang w:val="en-GB"/>
        </w:rPr>
      </w:pPr>
      <w:r w:rsidRPr="007511E8">
        <w:rPr>
          <w:lang w:val="en-GB"/>
        </w:rPr>
        <w:t>Did your organisation implement any specific incentives for stakeholder engagement?</w:t>
      </w:r>
    </w:p>
    <w:p w14:paraId="3D12F6B0" w14:textId="77777777" w:rsidR="00E77C16" w:rsidRDefault="00E77C16" w:rsidP="00E77C16">
      <w:pPr>
        <w:pStyle w:val="Paragrafoelenco"/>
        <w:ind w:left="767"/>
        <w:rPr>
          <w:lang w:val="en-GB"/>
        </w:rPr>
      </w:pPr>
    </w:p>
    <w:p w14:paraId="1B8E8BCA" w14:textId="77777777" w:rsidR="00E77C16" w:rsidRPr="007511E8" w:rsidRDefault="00E77C16" w:rsidP="00E77C16">
      <w:pPr>
        <w:pStyle w:val="Paragrafoelenco"/>
        <w:ind w:left="767"/>
        <w:rPr>
          <w:lang w:val="en-GB"/>
        </w:rPr>
      </w:pPr>
      <w:r w:rsidRPr="002634E9">
        <w:rPr>
          <w:lang w:val="en-GB"/>
        </w:rPr>
        <w:t>Rather than using financial or material incentives, the organisation relied on non-monetary incentives. These included offering stakeholders a structured space to influence policy design, recognising their expertise and lived experience, and framing participation as an opportunity to shape realistic and actionable proposals. The emphasis on co-creation, transparency and the potential policy impact of the labs acted as the main motivation for sustained engagement.</w:t>
      </w:r>
    </w:p>
    <w:p w14:paraId="469593A8" w14:textId="77777777" w:rsidR="00E77C16" w:rsidRPr="007511E8" w:rsidRDefault="00E77C16" w:rsidP="00E77C16">
      <w:pPr>
        <w:rPr>
          <w:i/>
          <w:iCs/>
          <w:lang w:val="en-GB"/>
        </w:rPr>
      </w:pPr>
      <w:r w:rsidRPr="007511E8">
        <w:rPr>
          <w:i/>
          <w:iCs/>
          <w:lang w:val="en-GB"/>
        </w:rPr>
        <w:t>Regarding the methodology of the co-creation path:</w:t>
      </w:r>
    </w:p>
    <w:p w14:paraId="734E749C" w14:textId="77777777" w:rsidR="00E77C16" w:rsidRDefault="00E77C16" w:rsidP="00AA09B0">
      <w:pPr>
        <w:pStyle w:val="Paragrafoelenco"/>
        <w:numPr>
          <w:ilvl w:val="0"/>
          <w:numId w:val="6"/>
        </w:numPr>
        <w:rPr>
          <w:lang w:val="en-GB"/>
        </w:rPr>
      </w:pPr>
      <w:r w:rsidRPr="007511E8">
        <w:rPr>
          <w:lang w:val="en-GB"/>
        </w:rPr>
        <w:t xml:space="preserve">According to your perspective, what aspects of the methodology were the most suitable for achieving the expected outcomes? </w:t>
      </w:r>
    </w:p>
    <w:p w14:paraId="46431EE7" w14:textId="77777777" w:rsidR="006453DD" w:rsidRDefault="006453DD" w:rsidP="00E77C16">
      <w:pPr>
        <w:pStyle w:val="Paragrafoelenco"/>
        <w:ind w:left="767"/>
        <w:rPr>
          <w:lang w:val="en-GB"/>
        </w:rPr>
      </w:pPr>
    </w:p>
    <w:p w14:paraId="5EA8AE1F" w14:textId="096D6EDF" w:rsidR="00E77C16" w:rsidRDefault="00E77C16" w:rsidP="00E77C16">
      <w:pPr>
        <w:pStyle w:val="Paragrafoelenco"/>
        <w:ind w:left="767"/>
        <w:rPr>
          <w:lang w:val="en-GB"/>
        </w:rPr>
      </w:pPr>
      <w:r w:rsidRPr="008725E3">
        <w:rPr>
          <w:lang w:val="en-GB"/>
        </w:rPr>
        <w:t>The most effective aspects of the methodology were the co-creation approach and the structured yet flexible framing of discussions. The use of shared criteria such as impact, feasibility and transformative potential helped participants move beyond individual positions and focus on system-level outcomes. At the same time, the space for open discussion allowed stakeholders to bring in local knowledge, lived experience and practical constraints, which strengthened the relevance and credibility of the proposals.</w:t>
      </w:r>
    </w:p>
    <w:p w14:paraId="082CCB35" w14:textId="77777777" w:rsidR="00E77C16" w:rsidRPr="007511E8" w:rsidRDefault="00E77C16" w:rsidP="00E77C16">
      <w:pPr>
        <w:pStyle w:val="Paragrafoelenco"/>
        <w:ind w:left="767"/>
        <w:rPr>
          <w:lang w:val="en-GB"/>
        </w:rPr>
      </w:pPr>
    </w:p>
    <w:p w14:paraId="397C71F7" w14:textId="77777777" w:rsidR="00E77C16" w:rsidRPr="00DB509B" w:rsidRDefault="00E77C16" w:rsidP="00AA09B0">
      <w:pPr>
        <w:pStyle w:val="Paragrafoelenco"/>
        <w:numPr>
          <w:ilvl w:val="0"/>
          <w:numId w:val="6"/>
        </w:numPr>
        <w:rPr>
          <w:sz w:val="24"/>
          <w:szCs w:val="24"/>
          <w:lang w:val="en-GB"/>
        </w:rPr>
      </w:pPr>
      <w:r w:rsidRPr="007511E8">
        <w:rPr>
          <w:lang w:val="en-GB"/>
        </w:rPr>
        <w:t>What was the most challenging aspects of the methodology?</w:t>
      </w:r>
    </w:p>
    <w:p w14:paraId="762CF608" w14:textId="77777777" w:rsidR="00E77C16" w:rsidRPr="008725E3" w:rsidRDefault="00E77C16" w:rsidP="00E77C16">
      <w:pPr>
        <w:pStyle w:val="Paragrafoelenco"/>
        <w:ind w:left="767"/>
        <w:rPr>
          <w:sz w:val="24"/>
          <w:szCs w:val="24"/>
          <w:lang w:val="en-GB"/>
        </w:rPr>
      </w:pPr>
    </w:p>
    <w:p w14:paraId="35E780ED" w14:textId="77777777" w:rsidR="00E77C16" w:rsidRDefault="00E77C16" w:rsidP="00E77C16">
      <w:pPr>
        <w:pStyle w:val="Paragrafoelenco"/>
        <w:ind w:left="767"/>
        <w:rPr>
          <w:sz w:val="24"/>
          <w:szCs w:val="24"/>
          <w:lang w:val="en-GB"/>
        </w:rPr>
      </w:pPr>
      <w:r w:rsidRPr="00DB509B">
        <w:rPr>
          <w:sz w:val="24"/>
          <w:szCs w:val="24"/>
          <w:lang w:val="en-GB"/>
        </w:rPr>
        <w:t>The main challenge was the complexity and density of the methodological framework in relation to the time and availability of participants. While the structure was valuable, implementing all steps as originally designed was sometimes difficult, especially when participation varied across sessions. This required continuous adaptation to avoid overburdening participants while still maintaining coherence in the process.</w:t>
      </w:r>
    </w:p>
    <w:p w14:paraId="0D49CCDB" w14:textId="77777777" w:rsidR="00E77C16" w:rsidRPr="007511E8" w:rsidRDefault="00E77C16" w:rsidP="00E77C16">
      <w:pPr>
        <w:pStyle w:val="Paragrafoelenco"/>
        <w:ind w:left="767"/>
        <w:rPr>
          <w:sz w:val="24"/>
          <w:szCs w:val="24"/>
          <w:lang w:val="en-GB"/>
        </w:rPr>
      </w:pPr>
    </w:p>
    <w:p w14:paraId="6344AF58" w14:textId="77777777" w:rsidR="00E77C16" w:rsidRDefault="00E77C16" w:rsidP="00AA09B0">
      <w:pPr>
        <w:pStyle w:val="Paragrafoelenco"/>
        <w:numPr>
          <w:ilvl w:val="0"/>
          <w:numId w:val="6"/>
        </w:numPr>
        <w:rPr>
          <w:lang w:val="en-GB"/>
        </w:rPr>
      </w:pPr>
      <w:r w:rsidRPr="007511E8">
        <w:rPr>
          <w:lang w:val="en-GB"/>
        </w:rPr>
        <w:t xml:space="preserve">What aspects could be </w:t>
      </w:r>
      <w:proofErr w:type="gramStart"/>
      <w:r w:rsidRPr="007511E8">
        <w:rPr>
          <w:lang w:val="en-GB"/>
        </w:rPr>
        <w:t>have</w:t>
      </w:r>
      <w:proofErr w:type="gramEnd"/>
      <w:r w:rsidRPr="007511E8">
        <w:rPr>
          <w:lang w:val="en-GB"/>
        </w:rPr>
        <w:t xml:space="preserve"> been improved in the methodology?</w:t>
      </w:r>
    </w:p>
    <w:p w14:paraId="5D07AF3D" w14:textId="77777777" w:rsidR="00E77C16" w:rsidRDefault="00E77C16" w:rsidP="00E77C16">
      <w:pPr>
        <w:pStyle w:val="Paragrafoelenco"/>
        <w:ind w:left="767"/>
        <w:rPr>
          <w:lang w:val="en-GB"/>
        </w:rPr>
      </w:pPr>
    </w:p>
    <w:p w14:paraId="0ADAA30F" w14:textId="77777777" w:rsidR="00E77C16" w:rsidRDefault="00E77C16" w:rsidP="00E77C16">
      <w:pPr>
        <w:pStyle w:val="Paragrafoelenco"/>
        <w:ind w:left="767"/>
        <w:rPr>
          <w:lang w:val="en-GB"/>
        </w:rPr>
      </w:pPr>
      <w:r w:rsidRPr="001B0BFD">
        <w:rPr>
          <w:lang w:val="en-GB"/>
        </w:rPr>
        <w:lastRenderedPageBreak/>
        <w:t>The methodology could have benefited from greater modularity and prioritisation, allowing some steps to be optional or adapted more explicitly to the context and group composition. Clearer guidance on which elements were essential and which could be simplified would have made facilitation easier and reduced pressure on participants.</w:t>
      </w:r>
    </w:p>
    <w:p w14:paraId="00AE3F82" w14:textId="77777777" w:rsidR="00E77C16" w:rsidRPr="007511E8" w:rsidRDefault="00E77C16" w:rsidP="00E77C16">
      <w:pPr>
        <w:pStyle w:val="Paragrafoelenco"/>
        <w:ind w:left="767"/>
        <w:rPr>
          <w:lang w:val="en-GB"/>
        </w:rPr>
      </w:pPr>
    </w:p>
    <w:p w14:paraId="37C71586" w14:textId="77777777" w:rsidR="00E77C16" w:rsidRDefault="00E77C16" w:rsidP="00AA09B0">
      <w:pPr>
        <w:pStyle w:val="Paragrafoelenco"/>
        <w:numPr>
          <w:ilvl w:val="0"/>
          <w:numId w:val="6"/>
        </w:numPr>
        <w:rPr>
          <w:lang w:val="en-GB"/>
        </w:rPr>
      </w:pPr>
      <w:r w:rsidRPr="007511E8">
        <w:rPr>
          <w:lang w:val="en-GB"/>
        </w:rPr>
        <w:t>Please add any additional comments or suggestions</w:t>
      </w:r>
    </w:p>
    <w:p w14:paraId="6B919177" w14:textId="77777777" w:rsidR="00E77C16" w:rsidRDefault="00E77C16" w:rsidP="00E77C16">
      <w:pPr>
        <w:pStyle w:val="Paragrafoelenco"/>
        <w:ind w:left="767"/>
        <w:rPr>
          <w:lang w:val="en-GB"/>
        </w:rPr>
      </w:pPr>
    </w:p>
    <w:p w14:paraId="4A867B17" w14:textId="77777777" w:rsidR="00E77C16" w:rsidRDefault="00E77C16" w:rsidP="00E77C16">
      <w:pPr>
        <w:pStyle w:val="Paragrafoelenco"/>
        <w:ind w:left="767"/>
        <w:rPr>
          <w:lang w:val="en-GB"/>
        </w:rPr>
      </w:pPr>
      <w:r w:rsidRPr="001A71C5">
        <w:rPr>
          <w:lang w:val="en-GB"/>
        </w:rPr>
        <w:t>Future co-creation paths could be strengthened by front-loading alignment on expectations and time commitments, and by integrating lighter follow-up mechanisms between sessions to maintain continuity. Overall, the flexibility shown in adapting the methodology to participants’ needs was a key success factor and should be preserved.</w:t>
      </w:r>
    </w:p>
    <w:p w14:paraId="242CFABF" w14:textId="77777777" w:rsidR="00E77C16" w:rsidRPr="007511E8" w:rsidRDefault="00E77C16" w:rsidP="00E77C16">
      <w:pPr>
        <w:pStyle w:val="Paragrafoelenco"/>
        <w:ind w:left="767"/>
        <w:rPr>
          <w:lang w:val="en-GB"/>
        </w:rPr>
      </w:pPr>
    </w:p>
    <w:p w14:paraId="6C9C3F9C" w14:textId="77777777" w:rsidR="00E77C16" w:rsidRPr="007511E8" w:rsidRDefault="00E77C16" w:rsidP="00E77C16">
      <w:pPr>
        <w:rPr>
          <w:i/>
          <w:iCs/>
          <w:lang w:val="en-GB"/>
        </w:rPr>
      </w:pPr>
      <w:r w:rsidRPr="007511E8">
        <w:rPr>
          <w:i/>
          <w:iCs/>
          <w:lang w:val="en-GB"/>
        </w:rPr>
        <w:t>Feedback by participants</w:t>
      </w:r>
    </w:p>
    <w:p w14:paraId="414135CA" w14:textId="77777777" w:rsidR="00E77C16" w:rsidRPr="007511E8" w:rsidRDefault="00E77C16" w:rsidP="00AA09B0">
      <w:pPr>
        <w:pStyle w:val="Paragrafoelenco"/>
        <w:numPr>
          <w:ilvl w:val="0"/>
          <w:numId w:val="7"/>
        </w:numPr>
        <w:rPr>
          <w:lang w:val="en-GB"/>
        </w:rPr>
      </w:pPr>
      <w:r w:rsidRPr="007511E8">
        <w:rPr>
          <w:lang w:val="en-GB"/>
        </w:rPr>
        <w:t>What were the most valued aspects by participants in the lab sessions? Make references to the feedback questionnaire.</w:t>
      </w:r>
    </w:p>
    <w:p w14:paraId="7DB9526E" w14:textId="77777777" w:rsidR="00E77C16" w:rsidRPr="007511E8" w:rsidRDefault="00E77C16" w:rsidP="00AA09B0">
      <w:pPr>
        <w:pStyle w:val="Paragrafoelenco"/>
        <w:numPr>
          <w:ilvl w:val="0"/>
          <w:numId w:val="7"/>
        </w:numPr>
        <w:rPr>
          <w:lang w:val="en-GB"/>
        </w:rPr>
      </w:pPr>
      <w:r w:rsidRPr="007511E8">
        <w:rPr>
          <w:lang w:val="en-GB"/>
        </w:rPr>
        <w:t>What aspects of the methodology were not fully understood o difficult to implement?</w:t>
      </w:r>
    </w:p>
    <w:p w14:paraId="499C542D" w14:textId="77777777" w:rsidR="00E77C16" w:rsidRPr="007511E8" w:rsidRDefault="00E77C16" w:rsidP="00E77C16">
      <w:pPr>
        <w:rPr>
          <w:lang w:val="en-GB"/>
        </w:rPr>
      </w:pPr>
    </w:p>
    <w:p w14:paraId="590E869E" w14:textId="77777777" w:rsidR="00E77C16" w:rsidRPr="00E77C16" w:rsidRDefault="00E77C16" w:rsidP="00E77C16">
      <w:pPr>
        <w:rPr>
          <w:lang w:val="en-GB"/>
        </w:rPr>
      </w:pPr>
    </w:p>
    <w:sectPr w:rsidR="00E77C16" w:rsidRPr="00E77C16" w:rsidSect="00D83E97">
      <w:pgSz w:w="11906" w:h="16838"/>
      <w:pgMar w:top="1417" w:right="1196" w:bottom="1417" w:left="1260" w:header="708" w:footer="708" w:gutter="0"/>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mart Venice Team" w:date="2026-01-23T11:27:00Z" w:initials="SVT">
    <w:p w14:paraId="7A0EEDE9" w14:textId="77777777" w:rsidR="00142511" w:rsidRDefault="00142511" w:rsidP="00142511">
      <w:r>
        <w:rPr>
          <w:rStyle w:val="Rimandocommento"/>
        </w:rPr>
        <w:annotationRef/>
      </w:r>
      <w:r>
        <w:rPr>
          <w:sz w:val="20"/>
          <w:szCs w:val="20"/>
        </w:rPr>
        <w:t>Please, kindly include some considerations about the group characteristics below the table</w:t>
      </w:r>
    </w:p>
  </w:comment>
  <w:comment w:id="2" w:author="Smart Venice Team" w:date="2026-01-23T11:42:00Z" w:initials="SVT">
    <w:p w14:paraId="17E7CCDA" w14:textId="77777777" w:rsidR="00A226FB" w:rsidRDefault="00A226FB" w:rsidP="00A226FB">
      <w:r>
        <w:rPr>
          <w:rStyle w:val="Rimandocommento"/>
        </w:rPr>
        <w:annotationRef/>
      </w:r>
      <w:r>
        <w:rPr>
          <w:sz w:val="20"/>
          <w:szCs w:val="20"/>
        </w:rPr>
        <w:t>A major methodological deviation in this part of the lab was that the facilitation team completed the production of the transport factsheets and produced all energy factsheets and validate them inside the lab</w:t>
      </w:r>
    </w:p>
  </w:comment>
  <w:comment w:id="3" w:author="Smart Venice Team" w:date="2026-01-23T10:09:00Z" w:initials="SVT">
    <w:p w14:paraId="38E05605" w14:textId="77777777" w:rsidR="001A1880" w:rsidRDefault="001A1880" w:rsidP="0023299D">
      <w:r>
        <w:rPr>
          <w:rStyle w:val="Rimandocommento"/>
        </w:rPr>
        <w:annotationRef/>
      </w:r>
      <w:r>
        <w:rPr>
          <w:sz w:val="20"/>
          <w:szCs w:val="20"/>
        </w:rPr>
        <w:t>Please we need this table to be included</w:t>
      </w:r>
    </w:p>
  </w:comment>
  <w:comment w:id="4" w:author="Smart Venice Team" w:date="2026-01-23T14:02:00Z" w:initials="SVT">
    <w:p w14:paraId="6C86D6CD" w14:textId="77777777" w:rsidR="00FB12F1" w:rsidRDefault="00FB12F1" w:rsidP="00FB12F1">
      <w:r>
        <w:rPr>
          <w:rStyle w:val="Rimandocommento"/>
        </w:rPr>
        <w:annotationRef/>
      </w:r>
      <w:r>
        <w:rPr>
          <w:sz w:val="20"/>
          <w:szCs w:val="20"/>
        </w:rPr>
        <w:t>In this two cplumns please just include the name of the policy, not the detailed description of the proposal included in the factsheets</w:t>
      </w:r>
    </w:p>
  </w:comment>
  <w:comment w:id="5" w:author="Silvia Sansonetti" w:date="2026-02-03T14:01:00Z" w:initials="Sil">
    <w:p w14:paraId="1DF6F702" w14:textId="77777777" w:rsidR="00BA09EE" w:rsidRDefault="00BA09EE" w:rsidP="00BA09EE">
      <w:pPr>
        <w:pStyle w:val="Testocommento"/>
      </w:pPr>
      <w:r>
        <w:rPr>
          <w:rStyle w:val="Rimandocommento"/>
        </w:rPr>
        <w:annotationRef/>
      </w:r>
      <w:r>
        <w:t>OK</w:t>
      </w:r>
    </w:p>
  </w:comment>
  <w:comment w:id="6" w:author="Silvia Sansonetti" w:date="2026-02-03T15:51:00Z" w:initials="Sil">
    <w:p w14:paraId="7710003D" w14:textId="77777777" w:rsidR="00291AE2" w:rsidRDefault="00291AE2" w:rsidP="00291AE2">
      <w:pPr>
        <w:pStyle w:val="Testocommento"/>
      </w:pPr>
      <w:r>
        <w:rPr>
          <w:rStyle w:val="Rimandocommento"/>
        </w:rPr>
        <w:annotationRef/>
      </w:r>
      <w:r>
        <w:t xml:space="preserve">@paoletti Rispondere a questa </w:t>
      </w:r>
    </w:p>
  </w:comment>
  <w:comment w:id="7" w:author="Silvia Sansonetti" w:date="2026-02-03T15:51:00Z" w:initials="Sil">
    <w:p w14:paraId="2B8F7108" w14:textId="77777777" w:rsidR="00291AE2" w:rsidRDefault="00291AE2" w:rsidP="00291AE2">
      <w:pPr>
        <w:pStyle w:val="Testocommento"/>
      </w:pPr>
      <w:r>
        <w:rPr>
          <w:rStyle w:val="Rimandocommento"/>
        </w:rPr>
        <w:annotationRef/>
      </w:r>
      <w:r>
        <w:t xml:space="preserve">Bisogna mettere il titolo e il numero della policy deacritta </w:t>
      </w:r>
    </w:p>
  </w:comment>
  <w:comment w:id="8" w:author="Smart Venice Team" w:date="2026-01-23T10:43:00Z" w:initials="SVT">
    <w:p w14:paraId="3990C37C" w14:textId="6860A911" w:rsidR="00352D5F" w:rsidRDefault="00352D5F" w:rsidP="00352D5F">
      <w:r>
        <w:rPr>
          <w:rStyle w:val="Rimandocommento"/>
        </w:rPr>
        <w:annotationRef/>
      </w:r>
      <w:r>
        <w:rPr>
          <w:sz w:val="20"/>
          <w:szCs w:val="20"/>
        </w:rPr>
        <w:t>Please policies presented here need to be separated between the two categories:</w:t>
      </w:r>
    </w:p>
    <w:p w14:paraId="01A82D77" w14:textId="77777777" w:rsidR="00352D5F" w:rsidRDefault="00352D5F" w:rsidP="00352D5F">
      <w:r>
        <w:rPr>
          <w:sz w:val="20"/>
          <w:szCs w:val="20"/>
        </w:rPr>
        <w:t>(i) Adjustments of existing policies</w:t>
      </w:r>
    </w:p>
    <w:p w14:paraId="2BE4D14C" w14:textId="77777777" w:rsidR="00352D5F" w:rsidRDefault="00352D5F" w:rsidP="00352D5F">
      <w:r>
        <w:rPr>
          <w:sz w:val="20"/>
          <w:szCs w:val="20"/>
        </w:rPr>
        <w:t>(ii) new policy proposals</w:t>
      </w:r>
    </w:p>
    <w:p w14:paraId="043E2AC1" w14:textId="77777777" w:rsidR="00352D5F" w:rsidRDefault="00352D5F" w:rsidP="00352D5F"/>
    <w:p w14:paraId="5FFADA6F" w14:textId="77777777" w:rsidR="00352D5F" w:rsidRDefault="00352D5F" w:rsidP="00352D5F">
      <w:r>
        <w:rPr>
          <w:sz w:val="20"/>
          <w:szCs w:val="20"/>
        </w:rPr>
        <w:t>In addition there needs to be a correspondence between the factsheets and the summary tables y section three. Specifically, in the summary tables you should include:</w:t>
      </w:r>
    </w:p>
    <w:p w14:paraId="359AABE1" w14:textId="77777777" w:rsidR="00352D5F" w:rsidRDefault="00352D5F" w:rsidP="00352D5F">
      <w:r>
        <w:rPr>
          <w:sz w:val="20"/>
          <w:szCs w:val="20"/>
        </w:rPr>
        <w:t>(i) first column, the specific sectoral problem (included in the factsheet as "prioritised challenge addressed".</w:t>
      </w:r>
    </w:p>
    <w:p w14:paraId="0CEEB6FB" w14:textId="77777777" w:rsidR="00352D5F" w:rsidRDefault="00352D5F" w:rsidP="00352D5F">
      <w:r>
        <w:rPr>
          <w:sz w:val="20"/>
          <w:szCs w:val="20"/>
        </w:rPr>
        <w:t>(ii) and (iii) in the second and third columns the names of the policy proposals as included in the factsheets and separating them either in proposals adjusting existing policies (column 2) and new policy proposals (column 3)</w:t>
      </w:r>
    </w:p>
  </w:comment>
  <w:comment w:id="9" w:author="Silvia Sansonetti" w:date="2026-02-03T14:00:00Z" w:initials="Sil">
    <w:p w14:paraId="3969B03F" w14:textId="77777777" w:rsidR="003E79A3" w:rsidRDefault="003E79A3" w:rsidP="003E79A3">
      <w:pPr>
        <w:pStyle w:val="Testocommento"/>
      </w:pPr>
      <w:r>
        <w:rPr>
          <w:rStyle w:val="Rimandocommento"/>
        </w:rPr>
        <w:annotationRef/>
      </w:r>
      <w:r>
        <w:t xml:space="preserve">OK </w:t>
      </w:r>
    </w:p>
  </w:comment>
  <w:comment w:id="10" w:author="Smart Venice Team" w:date="2026-01-23T12:20:00Z" w:initials="SVT">
    <w:p w14:paraId="1E19F9FD" w14:textId="41107720" w:rsidR="000F68A7" w:rsidRDefault="000F68A7" w:rsidP="000F68A7">
      <w:r>
        <w:rPr>
          <w:rStyle w:val="Rimandocommento"/>
        </w:rPr>
        <w:annotationRef/>
      </w:r>
      <w:r>
        <w:rPr>
          <w:sz w:val="20"/>
          <w:szCs w:val="20"/>
        </w:rPr>
        <w:t>In the energy policies there are some policies of the original proposal that we have validated and discussed about which have not been included, why?</w:t>
      </w:r>
    </w:p>
    <w:p w14:paraId="659819BA" w14:textId="77777777" w:rsidR="000F68A7" w:rsidRDefault="000F68A7" w:rsidP="000F68A7"/>
    <w:p w14:paraId="171FE4F7" w14:textId="77777777" w:rsidR="000F68A7" w:rsidRDefault="000F68A7" w:rsidP="000F68A7">
      <w:r>
        <w:rPr>
          <w:sz w:val="20"/>
          <w:szCs w:val="20"/>
        </w:rPr>
        <w:t>This is the case for instance of:</w:t>
      </w:r>
    </w:p>
    <w:p w14:paraId="3D9F9CE4" w14:textId="77777777" w:rsidR="000F68A7" w:rsidRDefault="000F68A7" w:rsidP="000F68A7">
      <w:r>
        <w:rPr>
          <w:b/>
          <w:bCs/>
          <w:sz w:val="20"/>
          <w:szCs w:val="20"/>
        </w:rPr>
        <w:t>Programma di supporto tecnico‑amministrativo per la gestione delle CER (Aggiustamento delle politiche esistenti: D.lgs. 199/2021 + DM 23 gennaio 2024)</w:t>
      </w:r>
    </w:p>
    <w:p w14:paraId="2F52A368" w14:textId="77777777" w:rsidR="000F68A7" w:rsidRDefault="000F68A7" w:rsidP="000F68A7"/>
    <w:p w14:paraId="105398B0" w14:textId="77777777" w:rsidR="000F68A7" w:rsidRDefault="000F68A7" w:rsidP="000F68A7"/>
    <w:p w14:paraId="72154B7C" w14:textId="77777777" w:rsidR="000F68A7" w:rsidRDefault="000F68A7" w:rsidP="000F68A7">
      <w:r>
        <w:rPr>
          <w:b/>
          <w:bCs/>
          <w:sz w:val="20"/>
          <w:szCs w:val="20"/>
        </w:rPr>
        <w:t>Piano Solare Locale: Competenze, Qualità, Giusta Transizione e Finanza Inclusiva</w:t>
      </w:r>
      <w:r>
        <w:rPr>
          <w:sz w:val="20"/>
          <w:szCs w:val="20"/>
        </w:rPr>
        <w:t xml:space="preserve"> </w:t>
      </w:r>
      <w:r>
        <w:rPr>
          <w:b/>
          <w:bCs/>
          <w:sz w:val="20"/>
          <w:szCs w:val="20"/>
        </w:rPr>
        <w:t>Pacchetto NETTING: Credito in bolletta, Anticipi, Liquidazioni rapide e Trasparenza</w:t>
      </w:r>
      <w:r>
        <w:rPr>
          <w:sz w:val="20"/>
          <w:szCs w:val="20"/>
        </w:rPr>
        <w:t xml:space="preserve"> </w:t>
      </w:r>
    </w:p>
    <w:p w14:paraId="35FDD30D" w14:textId="77777777" w:rsidR="000F68A7" w:rsidRDefault="000F68A7" w:rsidP="000F68A7"/>
    <w:p w14:paraId="65966F10" w14:textId="77777777" w:rsidR="000F68A7" w:rsidRDefault="000F68A7" w:rsidP="000F68A7">
      <w:r>
        <w:rPr>
          <w:b/>
          <w:bCs/>
          <w:color w:val="000000"/>
          <w:sz w:val="20"/>
          <w:szCs w:val="20"/>
        </w:rPr>
        <w:t>Pacchetto NETTING: Credito in bolletta, Anticipi, Liquidazioni rapide e Trasparenza</w:t>
      </w:r>
      <w:r>
        <w:rPr>
          <w:color w:val="000000"/>
          <w:sz w:val="20"/>
          <w:szCs w:val="20"/>
        </w:rPr>
        <w:t xml:space="preserve"> </w:t>
      </w:r>
    </w:p>
    <w:p w14:paraId="572FB4BE" w14:textId="77777777" w:rsidR="000F68A7" w:rsidRDefault="000F68A7" w:rsidP="000F68A7"/>
    <w:p w14:paraId="2E34FB5B" w14:textId="77777777" w:rsidR="000F68A7" w:rsidRDefault="000F68A7" w:rsidP="000F68A7">
      <w:r>
        <w:rPr>
          <w:sz w:val="20"/>
          <w:szCs w:val="20"/>
        </w:rPr>
        <w:t>Among other, please kindly double check to include all policies from the original proposal</w:t>
      </w:r>
    </w:p>
  </w:comment>
  <w:comment w:id="11" w:author="Silvia Sansonetti" w:date="2026-02-03T15:15:00Z" w:initials="Sil">
    <w:p w14:paraId="4639CB8C" w14:textId="77777777" w:rsidR="005011D2" w:rsidRDefault="005011D2" w:rsidP="005011D2">
      <w:pPr>
        <w:pStyle w:val="Testocommento"/>
      </w:pPr>
      <w:r>
        <w:rPr>
          <w:rStyle w:val="Rimandocommento"/>
        </w:rPr>
        <w:annotationRef/>
      </w:r>
      <w:r>
        <w:t>Added.</w:t>
      </w:r>
    </w:p>
  </w:comment>
  <w:comment w:id="12" w:author="Smart Venice Team" w:date="2026-01-23T12:17:00Z" w:initials="SVT">
    <w:p w14:paraId="53220E0B" w14:textId="6DE77E9A" w:rsidR="000F68A7" w:rsidRDefault="000F68A7" w:rsidP="000F68A7">
      <w:r>
        <w:rPr>
          <w:rStyle w:val="Rimandocommento"/>
        </w:rPr>
        <w:annotationRef/>
      </w:r>
      <w:r>
        <w:rPr>
          <w:sz w:val="20"/>
          <w:szCs w:val="20"/>
        </w:rPr>
        <w:t xml:space="preserve">Related to the previous comment, all policies here are presented as a new proposals; however there are differences in the policy factsheets which propose adaptations policy which already exist. Please see the two models of the factsheets in the following template : </w:t>
      </w:r>
      <w:hyperlink r:id="rId1" w:history="1">
        <w:r w:rsidRPr="009663CA">
          <w:rPr>
            <w:rStyle w:val="Collegamentoipertestuale"/>
            <w:sz w:val="20"/>
            <w:szCs w:val="20"/>
          </w:rPr>
          <w:t>https://tudublin.sharepoint.com/:w:/r/sites/FITTER/Shared%20Documents/General/WP4-%20Inequalities%20risk%20assessment%20and%20intersectional%20mitigation%20plans/T4.2%20Co-creating%20intersectional%20mitigation%20plans/3.%20Second%20set%20of%20guidelines%202nd-5th%20lab%2008-10/Reporting%20template%20sessions%202-5%20v3%2025-11.docx?d=wc0558aeeef7848fbae43ced82498fab8&amp;csf=1&amp;web=1&amp;e=a4Krls</w:t>
        </w:r>
      </w:hyperlink>
    </w:p>
    <w:p w14:paraId="5C81A75E" w14:textId="77777777" w:rsidR="000F68A7" w:rsidRDefault="000F68A7" w:rsidP="000F68A7"/>
    <w:p w14:paraId="0DB1954D" w14:textId="77777777" w:rsidR="000F68A7" w:rsidRDefault="000F68A7" w:rsidP="000F68A7">
      <w:r>
        <w:rPr>
          <w:sz w:val="20"/>
          <w:szCs w:val="20"/>
        </w:rPr>
        <w:t>In pages 7 and 8 there are the 2 tremplates : in p. 7 for adapting existing policies and in p. 8 for newc policies. In the case of adapting new policies, there are two different fields: the title should not be proposing a new title but should be including the name of the policy that actually exists, then the original policy objectives are requested, the existing gaps and the proposed adaptations.</w:t>
      </w:r>
    </w:p>
  </w:comment>
  <w:comment w:id="13" w:author="Silvia Sansonetti" w:date="2026-02-03T15:16:00Z" w:initials="Sil">
    <w:p w14:paraId="1ED1EB19" w14:textId="77777777" w:rsidR="005011D2" w:rsidRDefault="005011D2" w:rsidP="005011D2">
      <w:pPr>
        <w:pStyle w:val="Testocommento"/>
      </w:pPr>
      <w:r>
        <w:rPr>
          <w:rStyle w:val="Rimandocommento"/>
        </w:rPr>
        <w:annotationRef/>
      </w:r>
      <w:r>
        <w:t>Done.</w:t>
      </w:r>
    </w:p>
  </w:comment>
  <w:comment w:id="14" w:author="Smart Venice Team" w:date="2026-01-23T11:56:00Z" w:initials="SVT">
    <w:p w14:paraId="57139264" w14:textId="77777777" w:rsidR="00823298" w:rsidRDefault="00823298" w:rsidP="00823298">
      <w:r>
        <w:rPr>
          <w:rStyle w:val="Rimandocommento"/>
        </w:rPr>
        <w:annotationRef/>
      </w:r>
      <w:r>
        <w:rPr>
          <w:sz w:val="20"/>
          <w:szCs w:val="20"/>
        </w:rPr>
        <w:t xml:space="preserve">During the lab when discussing this policy we mentioned other additional elements than the ones included here: </w:t>
      </w:r>
    </w:p>
    <w:p w14:paraId="24E3F3A7" w14:textId="77777777" w:rsidR="00823298" w:rsidRDefault="00823298" w:rsidP="00823298"/>
    <w:p w14:paraId="580701AB" w14:textId="77777777" w:rsidR="00823298" w:rsidRDefault="00823298" w:rsidP="00823298">
      <w:r>
        <w:rPr>
          <w:sz w:val="20"/>
          <w:szCs w:val="20"/>
        </w:rPr>
        <w:t>·      Campagna nazionale con un messaggio chiaro e fonti credibile per confrontare la narrativa che associa la transizione verde con effetti negativi.</w:t>
      </w:r>
    </w:p>
    <w:p w14:paraId="1FD7D936" w14:textId="77777777" w:rsidR="00823298" w:rsidRDefault="00823298" w:rsidP="00823298">
      <w:r>
        <w:rPr>
          <w:sz w:val="20"/>
          <w:szCs w:val="20"/>
        </w:rPr>
        <w:t>·      Coinvolgere gli opinion leader. Fare un’attività di contrasto alle truffe (di persone che vengono a suonare a casa) sia a livelli locale che con sportelli, radio locali, ecc.</w:t>
      </w:r>
    </w:p>
    <w:p w14:paraId="36B4A929" w14:textId="77777777" w:rsidR="00823298" w:rsidRDefault="00823298" w:rsidP="00823298">
      <w:r>
        <w:rPr>
          <w:sz w:val="20"/>
          <w:szCs w:val="20"/>
        </w:rPr>
        <w:t>-Servizio di aituo lettura delle bollette per gli anziani (proposta presa dalla croce Rossa).</w:t>
      </w:r>
    </w:p>
    <w:p w14:paraId="4BCA5ABE" w14:textId="77777777" w:rsidR="00823298" w:rsidRDefault="00823298" w:rsidP="00823298"/>
    <w:p w14:paraId="2D08047D" w14:textId="77777777" w:rsidR="00823298" w:rsidRDefault="00823298" w:rsidP="00823298">
      <w:r>
        <w:rPr>
          <w:sz w:val="20"/>
          <w:szCs w:val="20"/>
        </w:rPr>
        <w:t>I believe it would be worth including them</w:t>
      </w:r>
    </w:p>
  </w:comment>
  <w:comment w:id="15" w:author="Silvia Sansonetti" w:date="2026-02-03T13:57:00Z" w:initials="Sil">
    <w:p w14:paraId="27A1049B" w14:textId="77777777" w:rsidR="00823298" w:rsidRDefault="00823298" w:rsidP="00823298">
      <w:pPr>
        <w:pStyle w:val="Testocommento"/>
      </w:pPr>
      <w:r>
        <w:rPr>
          <w:rStyle w:val="Rimandocommento"/>
        </w:rPr>
        <w:annotationRef/>
      </w:r>
      <w:r>
        <w:t>Added</w:t>
      </w:r>
    </w:p>
  </w:comment>
  <w:comment w:id="16" w:author="Smart Venice Team" w:date="2026-01-23T13:16:00Z" w:initials="SVT">
    <w:p w14:paraId="08791F00" w14:textId="49A48C2E" w:rsidR="00EF356C" w:rsidRDefault="00EF356C" w:rsidP="00EF356C">
      <w:r>
        <w:rPr>
          <w:rStyle w:val="Rimandocommento"/>
        </w:rPr>
        <w:annotationRef/>
      </w:r>
      <w:r>
        <w:rPr>
          <w:sz w:val="20"/>
          <w:szCs w:val="20"/>
        </w:rPr>
        <w:t>Please in this section all the content should be developed in English</w:t>
      </w:r>
    </w:p>
  </w:comment>
  <w:comment w:id="17" w:author="Smart Venice Team" w:date="2026-01-23T13:19:00Z" w:initials="SVT">
    <w:p w14:paraId="55326BCA" w14:textId="77777777" w:rsidR="00EF356C" w:rsidRDefault="00EF356C" w:rsidP="00EF356C">
      <w:r>
        <w:rPr>
          <w:rStyle w:val="Rimandocommento"/>
        </w:rPr>
        <w:annotationRef/>
      </w:r>
      <w:r>
        <w:rPr>
          <w:sz w:val="20"/>
          <w:szCs w:val="20"/>
        </w:rPr>
        <w:t>Isn't this policy a modification of the currently existing norms? If yes, please kindly adjust the policy factsheet to use the right template (see in previous comment).</w:t>
      </w:r>
    </w:p>
  </w:comment>
  <w:comment w:id="18" w:author="Roberta Paoletti" w:date="2026-02-03T16:12:00Z" w:initials="RP">
    <w:p w14:paraId="1E83D18B" w14:textId="77777777" w:rsidR="00917A02" w:rsidRDefault="00917A02" w:rsidP="00917A02">
      <w:pPr>
        <w:pStyle w:val="Testocommento"/>
      </w:pPr>
      <w:r>
        <w:rPr>
          <w:rStyle w:val="Rimandocommento"/>
        </w:rPr>
        <w:annotationRef/>
      </w:r>
      <w:r>
        <w:t>Ok</w:t>
      </w:r>
    </w:p>
  </w:comment>
  <w:comment w:id="20" w:author="Smart Venice Team" w:date="2026-01-23T13:29:00Z" w:initials="SVT">
    <w:p w14:paraId="33FBD619" w14:textId="6854C645" w:rsidR="00D72A1E" w:rsidRDefault="00D72A1E" w:rsidP="00D72A1E">
      <w:r>
        <w:rPr>
          <w:rStyle w:val="Rimandocommento"/>
        </w:rPr>
        <w:annotationRef/>
      </w:r>
      <w:r>
        <w:rPr>
          <w:sz w:val="20"/>
          <w:szCs w:val="20"/>
        </w:rPr>
        <w:t>Please kindly include the names of the policies here</w:t>
      </w:r>
    </w:p>
  </w:comment>
  <w:comment w:id="21" w:author="Smart Venice Team" w:date="2026-01-23T13:36:00Z" w:initials="SVT">
    <w:p w14:paraId="401553B1" w14:textId="77777777" w:rsidR="00243312" w:rsidRDefault="00243312" w:rsidP="00243312">
      <w:r>
        <w:rPr>
          <w:rStyle w:val="Rimandocommento"/>
        </w:rPr>
        <w:annotationRef/>
      </w:r>
      <w:r>
        <w:rPr>
          <w:sz w:val="20"/>
          <w:szCs w:val="20"/>
        </w:rPr>
        <w:t>I remember that in this policy we did not manage to assign a specific value we just discussed about the high transformative potential and the low feasibility. These values are aligned with the definition provided in the guidelines; however, the scoring assigned should be adjusted right? (low feasibility maybe 1-2?)</w:t>
      </w:r>
    </w:p>
  </w:comment>
  <w:comment w:id="22" w:author="Smart Venice Team" w:date="2026-01-23T13:37:00Z" w:initials="SVT">
    <w:p w14:paraId="53DB10EE" w14:textId="77777777" w:rsidR="00C96A2B" w:rsidRDefault="00C96A2B" w:rsidP="00C96A2B">
      <w:r>
        <w:rPr>
          <w:rStyle w:val="Rimandocommento"/>
        </w:rPr>
        <w:annotationRef/>
      </w:r>
      <w:r>
        <w:rPr>
          <w:sz w:val="20"/>
          <w:szCs w:val="20"/>
        </w:rPr>
        <w:t>We did not classify policies as such during the lab. This is not a problem but should be specific in the methodological adjustments (most partners did this themselves)</w:t>
      </w:r>
    </w:p>
  </w:comment>
  <w:comment w:id="23" w:author="Smart Venice Team" w:date="2026-01-23T13:42:00Z" w:initials="SVT">
    <w:p w14:paraId="79ED1F0E" w14:textId="77777777" w:rsidR="00C96A2B" w:rsidRDefault="00C96A2B" w:rsidP="00C96A2B">
      <w:r>
        <w:rPr>
          <w:rStyle w:val="Rimandocommento"/>
        </w:rPr>
        <w:annotationRef/>
      </w:r>
      <w:r>
        <w:rPr>
          <w:sz w:val="20"/>
          <w:szCs w:val="20"/>
        </w:rPr>
        <w:t>In this case when the transformative potential was classified as low, shouldn't we classify this as a shor-term stabilizer (low transformative potential and high feasibility)? This category goes in line with the limited impact of EV politics, as discussed in the consortium.</w:t>
      </w:r>
    </w:p>
    <w:p w14:paraId="18CD6775" w14:textId="77777777" w:rsidR="00C96A2B" w:rsidRDefault="00C96A2B" w:rsidP="00C96A2B"/>
    <w:p w14:paraId="3BFE4102" w14:textId="77777777" w:rsidR="00C96A2B" w:rsidRDefault="00C96A2B" w:rsidP="00C96A2B">
      <w:r>
        <w:rPr>
          <w:sz w:val="20"/>
          <w:szCs w:val="20"/>
        </w:rPr>
        <w:t xml:space="preserve">This category could also apply to the following policy </w:t>
      </w:r>
    </w:p>
  </w:comment>
  <w:comment w:id="24" w:author="Smart Venice Team" w:date="2026-01-23T13:43:00Z" w:initials="SVT">
    <w:p w14:paraId="340123C7" w14:textId="77777777" w:rsidR="00C96A2B" w:rsidRDefault="00C96A2B" w:rsidP="00C96A2B">
      <w:r>
        <w:rPr>
          <w:rStyle w:val="Rimandocommento"/>
        </w:rPr>
        <w:annotationRef/>
      </w:r>
      <w:r>
        <w:rPr>
          <w:sz w:val="20"/>
          <w:szCs w:val="20"/>
        </w:rPr>
        <w:t xml:space="preserve">Please see the categories in slide 50 </w:t>
      </w:r>
      <w:hyperlink r:id="rId2" w:history="1">
        <w:r w:rsidRPr="00BE0878">
          <w:rPr>
            <w:rStyle w:val="Collegamentoipertestuale"/>
            <w:sz w:val="20"/>
            <w:szCs w:val="20"/>
          </w:rPr>
          <w:t>https://tudublin.sharepoint.com/:p:/r/sites/FITTER/Shared%20Documents/General/WP4-%20Inequalities%20risk%20assessment%20and%20intersectional%20mitigation%20plans/T4.2%20Co-creating%20intersectional%20mitigation%20plans/3.%20Second%20set%20of%20guidelines%202nd-5th%20lab%2008-10/Guidelines%202nd%20set%20v6%2026-11-25.pptx?d=wa6545a85eff940fba4cc41d6fb78ea72&amp;csf=1&amp;web=1&amp;e=YFyYr5</w:t>
        </w:r>
      </w:hyperlink>
    </w:p>
  </w:comment>
  <w:comment w:id="25" w:author="Smart Venice Team" w:date="2026-01-23T13:46:00Z" w:initials="SVT">
    <w:p w14:paraId="23C50FB7" w14:textId="77777777" w:rsidR="00C96A2B" w:rsidRDefault="00C96A2B" w:rsidP="00C96A2B">
      <w:r>
        <w:rPr>
          <w:rStyle w:val="Rimandocommento"/>
        </w:rPr>
        <w:annotationRef/>
      </w:r>
      <w:r>
        <w:rPr>
          <w:sz w:val="20"/>
          <w:szCs w:val="20"/>
        </w:rPr>
        <w:t>The category transformative bet implies low feasibility (please kindly verify the definition in guidelines). Despite this, I have checked in my notes and I believe we assigned a value of transformativeness 4 and feasibility 5. Shouldn't this be a quick win?</w:t>
      </w:r>
    </w:p>
  </w:comment>
  <w:comment w:id="26" w:author="Smart Venice Team" w:date="2026-01-23T13:47:00Z" w:initials="SVT">
    <w:p w14:paraId="5B301D7F" w14:textId="77777777" w:rsidR="002B227E" w:rsidRDefault="002B227E" w:rsidP="002B227E">
      <w:r>
        <w:rPr>
          <w:rStyle w:val="Rimandocommento"/>
        </w:rPr>
        <w:annotationRef/>
      </w:r>
      <w:r>
        <w:rPr>
          <w:sz w:val="20"/>
          <w:szCs w:val="20"/>
        </w:rPr>
        <w:t>This moderate transformative potential I think is more algined with the short term stabilizers category (see previous comments)</w:t>
      </w:r>
    </w:p>
  </w:comment>
  <w:comment w:id="27" w:author="Smart Venice Team" w:date="2026-01-23T13:49:00Z" w:initials="SVT">
    <w:p w14:paraId="2A1019C5" w14:textId="77777777" w:rsidR="002B227E" w:rsidRDefault="002B227E" w:rsidP="002B227E">
      <w:r>
        <w:rPr>
          <w:rStyle w:val="Rimandocommento"/>
        </w:rPr>
        <w:annotationRef/>
      </w:r>
      <w:r>
        <w:rPr>
          <w:sz w:val="20"/>
          <w:szCs w:val="20"/>
        </w:rPr>
        <w:t>Also here please kindly verify the definitions provided in the guidelines as structural shifts are related to low feasibility</w:t>
      </w:r>
    </w:p>
  </w:comment>
  <w:comment w:id="28" w:author="Smart Venice Team" w:date="2026-01-23T13:50:00Z" w:initials="SVT">
    <w:p w14:paraId="725FD1AD" w14:textId="77777777" w:rsidR="002B227E" w:rsidRDefault="002B227E" w:rsidP="002B227E">
      <w:r>
        <w:rPr>
          <w:rStyle w:val="Rimandocommento"/>
        </w:rPr>
        <w:annotationRef/>
      </w:r>
      <w:r>
        <w:rPr>
          <w:sz w:val="20"/>
          <w:szCs w:val="20"/>
        </w:rPr>
        <w:t>Same as in previous comment</w:t>
      </w:r>
    </w:p>
  </w:comment>
  <w:comment w:id="29" w:author="Smart Venice Team" w:date="2026-01-23T13:05:00Z" w:initials="SVT">
    <w:p w14:paraId="03AA77D2" w14:textId="5457355C" w:rsidR="00E1408A" w:rsidRDefault="00D25CEF" w:rsidP="00E1408A">
      <w:r>
        <w:rPr>
          <w:rStyle w:val="Rimandocommento"/>
        </w:rPr>
        <w:annotationRef/>
      </w:r>
      <w:r w:rsidR="00E1408A">
        <w:rPr>
          <w:sz w:val="20"/>
          <w:szCs w:val="20"/>
        </w:rPr>
        <w:t>Please kindly verify the policies included in this table. Not all the energy policies included have a correspondence with the policy factsheets included</w:t>
      </w:r>
    </w:p>
    <w:p w14:paraId="3DC37800" w14:textId="77777777" w:rsidR="00E1408A" w:rsidRDefault="00E1408A" w:rsidP="00E1408A"/>
    <w:p w14:paraId="0EDF6122" w14:textId="77777777" w:rsidR="00E1408A" w:rsidRDefault="00E1408A" w:rsidP="00E1408A">
      <w:r>
        <w:rPr>
          <w:sz w:val="20"/>
          <w:szCs w:val="20"/>
        </w:rPr>
        <w:t>For instance:</w:t>
      </w:r>
    </w:p>
    <w:p w14:paraId="2A9E139E" w14:textId="77777777" w:rsidR="00E1408A" w:rsidRDefault="00E1408A" w:rsidP="00E1408A">
      <w:r>
        <w:rPr>
          <w:b/>
          <w:bCs/>
          <w:sz w:val="20"/>
          <w:szCs w:val="20"/>
        </w:rPr>
        <w:t xml:space="preserve">The Technical and Administrative Support Programme for Energy Communities (CER) (D.lgs. 199/2021 + DM 23 gennaio 2024) </w:t>
      </w:r>
    </w:p>
    <w:p w14:paraId="0D636C11" w14:textId="77777777" w:rsidR="00E1408A" w:rsidRDefault="00E1408A" w:rsidP="00E1408A"/>
    <w:p w14:paraId="3A358F95" w14:textId="77777777" w:rsidR="00E1408A" w:rsidRDefault="00E1408A" w:rsidP="00E1408A">
      <w:r>
        <w:rPr>
          <w:sz w:val="20"/>
          <w:szCs w:val="20"/>
        </w:rPr>
        <w:t>Please see also comment in section 3 that the policy factsheet has not been included.</w:t>
      </w:r>
    </w:p>
    <w:p w14:paraId="33D224F1" w14:textId="77777777" w:rsidR="00E1408A" w:rsidRDefault="00E1408A" w:rsidP="00E1408A"/>
    <w:p w14:paraId="1FDFF4EA" w14:textId="77777777" w:rsidR="00E1408A" w:rsidRDefault="00E1408A" w:rsidP="00E1408A">
      <w:r>
        <w:rPr>
          <w:sz w:val="20"/>
          <w:szCs w:val="20"/>
        </w:rPr>
        <w:t xml:space="preserve">Please verify also some of the policy facsheets included which are not evaluated in this section, such as the </w:t>
      </w:r>
      <w:r>
        <w:rPr>
          <w:b/>
          <w:bCs/>
          <w:color w:val="000000"/>
          <w:sz w:val="20"/>
          <w:szCs w:val="20"/>
        </w:rPr>
        <w:t>Fair Renovation Bonus: Progressive Incentives, Advance Payments and Anti-Exclusion Safeguards</w:t>
      </w:r>
    </w:p>
    <w:p w14:paraId="17FE81F5" w14:textId="77777777" w:rsidR="00E1408A" w:rsidRDefault="00E1408A" w:rsidP="00E1408A"/>
  </w:comment>
  <w:comment w:id="30" w:author="Silvia Sansonetti" w:date="2026-02-03T15:38:00Z" w:initials="Sil">
    <w:p w14:paraId="13753571" w14:textId="77777777" w:rsidR="00C87BFB" w:rsidRDefault="00C87BFB" w:rsidP="00C87BFB">
      <w:pPr>
        <w:pStyle w:val="Testocommento"/>
      </w:pPr>
      <w:r>
        <w:rPr>
          <w:rStyle w:val="Rimandocommento"/>
        </w:rPr>
        <w:annotationRef/>
      </w:r>
      <w:r>
        <w:t xml:space="preserve">We did not discussed all policies as there was not time enough. </w:t>
      </w:r>
    </w:p>
  </w:comment>
  <w:comment w:id="31" w:author="Smart Venice Team" w:date="2026-01-23T13:06:00Z" w:initials="SVT">
    <w:p w14:paraId="15E3523A" w14:textId="7E3E3B30" w:rsidR="00D25CEF" w:rsidRDefault="00D25CEF" w:rsidP="00D25CEF">
      <w:r>
        <w:rPr>
          <w:rStyle w:val="Rimandocommento"/>
        </w:rPr>
        <w:annotationRef/>
      </w:r>
      <w:r>
        <w:rPr>
          <w:sz w:val="20"/>
          <w:szCs w:val="20"/>
        </w:rPr>
        <w:t>PEP-EB?</w:t>
      </w:r>
    </w:p>
  </w:comment>
  <w:comment w:id="32" w:author="Smart Venice Team" w:date="2026-01-23T13:11:00Z" w:initials="SVT">
    <w:p w14:paraId="1148C2F1" w14:textId="77777777" w:rsidR="00E1408A" w:rsidRDefault="00E1408A" w:rsidP="00E1408A">
      <w:r>
        <w:rPr>
          <w:rStyle w:val="Rimandocommento"/>
        </w:rPr>
        <w:annotationRef/>
      </w:r>
      <w:r>
        <w:rPr>
          <w:sz w:val="20"/>
          <w:szCs w:val="20"/>
        </w:rPr>
        <w:t xml:space="preserve">I remember we called this policy as such in the lab (Piano Energetico Partecipato ed Evidence Based); however, this is not included in the policy factsheets. Instead, there is one proposals called: </w:t>
      </w:r>
      <w:r>
        <w:rPr>
          <w:b/>
          <w:bCs/>
          <w:sz w:val="20"/>
          <w:szCs w:val="20"/>
        </w:rPr>
        <w:t>PEP-LAB 2035: Territorial Co-Design and Evidence-Based Policy Laboratories</w:t>
      </w:r>
      <w:r>
        <w:rPr>
          <w:sz w:val="20"/>
          <w:szCs w:val="20"/>
        </w:rPr>
        <w:t xml:space="preserve">  is it the same?</w:t>
      </w:r>
    </w:p>
  </w:comment>
  <w:comment w:id="33" w:author="Silvia Sansonetti" w:date="2026-02-03T15:39:00Z" w:initials="Sil">
    <w:p w14:paraId="4CE59DC9" w14:textId="77777777" w:rsidR="009758E7" w:rsidRDefault="009758E7" w:rsidP="009758E7">
      <w:pPr>
        <w:pStyle w:val="Testocommento"/>
      </w:pPr>
      <w:r>
        <w:rPr>
          <w:rStyle w:val="Rimandocommento"/>
        </w:rPr>
        <w:annotationRef/>
      </w:r>
      <w:r>
        <w:t>Now included</w:t>
      </w:r>
    </w:p>
  </w:comment>
  <w:comment w:id="34" w:author="Smart Venice Team" w:date="2026-01-23T13:11:00Z" w:initials="SVT">
    <w:p w14:paraId="512E4CA3" w14:textId="77777777" w:rsidR="00E1408A" w:rsidRDefault="00E1408A" w:rsidP="00E1408A">
      <w:r>
        <w:rPr>
          <w:rStyle w:val="Rimandocommento"/>
        </w:rPr>
        <w:annotationRef/>
      </w:r>
      <w:r>
        <w:rPr>
          <w:sz w:val="20"/>
          <w:szCs w:val="20"/>
        </w:rPr>
        <w:t>Also not included in the policy factsheets in this report</w:t>
      </w:r>
    </w:p>
  </w:comment>
  <w:comment w:id="35" w:author="Silvia Sansonetti" w:date="2026-02-03T15:39:00Z" w:initials="Sil">
    <w:p w14:paraId="7D7C85D8" w14:textId="77777777" w:rsidR="009758E7" w:rsidRDefault="009758E7" w:rsidP="009758E7">
      <w:pPr>
        <w:pStyle w:val="Testocommento"/>
      </w:pPr>
      <w:r>
        <w:rPr>
          <w:rStyle w:val="Rimandocommento"/>
        </w:rPr>
        <w:annotationRef/>
      </w:r>
      <w:r>
        <w:t>Now incluede</w:t>
      </w:r>
    </w:p>
  </w:comment>
  <w:comment w:id="36" w:author="Smart Venice Team" w:date="2026-01-23T13:06:00Z" w:initials="SVT">
    <w:p w14:paraId="74916F34" w14:textId="3BE5F4A3" w:rsidR="00D25CEF" w:rsidRDefault="00D25CEF" w:rsidP="00D25CEF">
      <w:r>
        <w:rPr>
          <w:rStyle w:val="Rimandocommento"/>
        </w:rPr>
        <w:annotationRef/>
      </w:r>
      <w:r>
        <w:rPr>
          <w:sz w:val="20"/>
          <w:szCs w:val="20"/>
        </w:rPr>
        <w:t>The policy factsheet of this proposal is also not included</w:t>
      </w:r>
    </w:p>
  </w:comment>
  <w:comment w:id="37" w:author="Silvia Sansonetti" w:date="2026-02-03T15:30:00Z" w:initials="Sil">
    <w:p w14:paraId="1139AB04" w14:textId="77777777" w:rsidR="00193A26" w:rsidRDefault="00193A26" w:rsidP="00193A26">
      <w:pPr>
        <w:pStyle w:val="Testocommento"/>
      </w:pPr>
      <w:r>
        <w:rPr>
          <w:rStyle w:val="Rimandocommento"/>
        </w:rPr>
        <w:annotationRef/>
      </w:r>
      <w:r>
        <w:t>Now added as a new policy number 13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0EEDE9" w15:done="0"/>
  <w15:commentEx w15:paraId="17E7CCDA" w15:done="1"/>
  <w15:commentEx w15:paraId="38E05605" w15:done="0"/>
  <w15:commentEx w15:paraId="6C86D6CD" w15:done="0"/>
  <w15:commentEx w15:paraId="1DF6F702" w15:paraIdParent="6C86D6CD" w15:done="0"/>
  <w15:commentEx w15:paraId="7710003D" w15:done="0"/>
  <w15:commentEx w15:paraId="2B8F7108" w15:paraIdParent="7710003D" w15:done="0"/>
  <w15:commentEx w15:paraId="0CEEB6FB" w15:done="0"/>
  <w15:commentEx w15:paraId="3969B03F" w15:paraIdParent="0CEEB6FB" w15:done="0"/>
  <w15:commentEx w15:paraId="2E34FB5B" w15:done="0"/>
  <w15:commentEx w15:paraId="4639CB8C" w15:paraIdParent="2E34FB5B" w15:done="0"/>
  <w15:commentEx w15:paraId="0DB1954D" w15:done="0"/>
  <w15:commentEx w15:paraId="1ED1EB19" w15:paraIdParent="0DB1954D" w15:done="0"/>
  <w15:commentEx w15:paraId="2D08047D" w15:done="0"/>
  <w15:commentEx w15:paraId="27A1049B" w15:paraIdParent="2D08047D" w15:done="0"/>
  <w15:commentEx w15:paraId="08791F00" w15:done="1"/>
  <w15:commentEx w15:paraId="55326BCA" w15:done="0"/>
  <w15:commentEx w15:paraId="1E83D18B" w15:paraIdParent="55326BCA" w15:done="0"/>
  <w15:commentEx w15:paraId="33FBD619" w15:done="0"/>
  <w15:commentEx w15:paraId="401553B1" w15:done="0"/>
  <w15:commentEx w15:paraId="53DB10EE" w15:done="0"/>
  <w15:commentEx w15:paraId="3BFE4102" w15:done="0"/>
  <w15:commentEx w15:paraId="340123C7" w15:paraIdParent="3BFE4102" w15:done="0"/>
  <w15:commentEx w15:paraId="23C50FB7" w15:done="0"/>
  <w15:commentEx w15:paraId="5B301D7F" w15:done="0"/>
  <w15:commentEx w15:paraId="2A1019C5" w15:done="0"/>
  <w15:commentEx w15:paraId="725FD1AD" w15:done="0"/>
  <w15:commentEx w15:paraId="17FE81F5" w15:done="0"/>
  <w15:commentEx w15:paraId="13753571" w15:paraIdParent="17FE81F5" w15:done="0"/>
  <w15:commentEx w15:paraId="15E3523A" w15:done="0"/>
  <w15:commentEx w15:paraId="1148C2F1" w15:paraIdParent="15E3523A" w15:done="0"/>
  <w15:commentEx w15:paraId="4CE59DC9" w15:paraIdParent="15E3523A" w15:done="0"/>
  <w15:commentEx w15:paraId="512E4CA3" w15:done="0"/>
  <w15:commentEx w15:paraId="7D7C85D8" w15:paraIdParent="512E4CA3" w15:done="0"/>
  <w15:commentEx w15:paraId="74916F34" w15:done="0"/>
  <w15:commentEx w15:paraId="1139AB04" w15:paraIdParent="74916F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23D475" w16cex:dateUtc="2026-01-23T10:27:00Z"/>
  <w16cex:commentExtensible w16cex:durableId="78059EBB" w16cex:dateUtc="2026-01-23T10:42:00Z"/>
  <w16cex:commentExtensible w16cex:durableId="7A83CF1A" w16cex:dateUtc="2026-01-23T09:09:00Z"/>
  <w16cex:commentExtensible w16cex:durableId="15542E69" w16cex:dateUtc="2026-01-23T13:02:00Z"/>
  <w16cex:commentExtensible w16cex:durableId="0B204D5C" w16cex:dateUtc="2026-02-03T13:01:00Z"/>
  <w16cex:commentExtensible w16cex:durableId="7702B125" w16cex:dateUtc="2026-02-03T14:51:00Z"/>
  <w16cex:commentExtensible w16cex:durableId="59AFF32E" w16cex:dateUtc="2026-02-03T14:51:00Z"/>
  <w16cex:commentExtensible w16cex:durableId="7AE66A1E" w16cex:dateUtc="2026-01-23T09:43:00Z"/>
  <w16cex:commentExtensible w16cex:durableId="38A08EC6" w16cex:dateUtc="2026-02-03T13:00:00Z"/>
  <w16cex:commentExtensible w16cex:durableId="69F89C6C" w16cex:dateUtc="2026-01-23T11:20:00Z"/>
  <w16cex:commentExtensible w16cex:durableId="5AF5AFBF" w16cex:dateUtc="2026-02-03T14:15:00Z"/>
  <w16cex:commentExtensible w16cex:durableId="3BAE4CA8" w16cex:dateUtc="2026-01-23T11:17:00Z"/>
  <w16cex:commentExtensible w16cex:durableId="5CEB39FB" w16cex:dateUtc="2026-02-03T14:16:00Z"/>
  <w16cex:commentExtensible w16cex:durableId="1C2B93B8" w16cex:dateUtc="2026-01-23T10:56:00Z"/>
  <w16cex:commentExtensible w16cex:durableId="56CA8725" w16cex:dateUtc="2026-02-03T12:57:00Z"/>
  <w16cex:commentExtensible w16cex:durableId="62BAF41A" w16cex:dateUtc="2026-01-23T12:16:00Z"/>
  <w16cex:commentExtensible w16cex:durableId="245B310A" w16cex:dateUtc="2026-01-23T12:19:00Z"/>
  <w16cex:commentExtensible w16cex:durableId="7FFD9F2F" w16cex:dateUtc="2026-02-03T15:12:00Z"/>
  <w16cex:commentExtensible w16cex:durableId="6F55222A" w16cex:dateUtc="2026-01-23T12:29:00Z"/>
  <w16cex:commentExtensible w16cex:durableId="48A3ABCF" w16cex:dateUtc="2026-01-23T12:36:00Z"/>
  <w16cex:commentExtensible w16cex:durableId="5070616C" w16cex:dateUtc="2026-01-23T12:37:00Z"/>
  <w16cex:commentExtensible w16cex:durableId="14FBE5A1" w16cex:dateUtc="2026-01-23T12:42:00Z"/>
  <w16cex:commentExtensible w16cex:durableId="7DCC1BD1" w16cex:dateUtc="2026-01-23T12:43:00Z"/>
  <w16cex:commentExtensible w16cex:durableId="3CC0528E" w16cex:dateUtc="2026-01-23T12:46:00Z"/>
  <w16cex:commentExtensible w16cex:durableId="0465AF41" w16cex:dateUtc="2026-01-23T12:47:00Z"/>
  <w16cex:commentExtensible w16cex:durableId="51D7528E" w16cex:dateUtc="2026-01-23T12:49:00Z"/>
  <w16cex:commentExtensible w16cex:durableId="57FAE210" w16cex:dateUtc="2026-01-23T12:50:00Z"/>
  <w16cex:commentExtensible w16cex:durableId="37115087" w16cex:dateUtc="2026-01-23T12:05:00Z"/>
  <w16cex:commentExtensible w16cex:durableId="0F889219" w16cex:dateUtc="2026-02-03T14:38:00Z"/>
  <w16cex:commentExtensible w16cex:durableId="5ADE475A" w16cex:dateUtc="2026-01-23T12:06:00Z"/>
  <w16cex:commentExtensible w16cex:durableId="4BDDA983" w16cex:dateUtc="2026-01-23T12:11:00Z"/>
  <w16cex:commentExtensible w16cex:durableId="09E8B3CD" w16cex:dateUtc="2026-02-03T14:39:00Z"/>
  <w16cex:commentExtensible w16cex:durableId="5451500C" w16cex:dateUtc="2026-01-23T12:11:00Z"/>
  <w16cex:commentExtensible w16cex:durableId="46D0BE79" w16cex:dateUtc="2026-02-03T14:39:00Z"/>
  <w16cex:commentExtensible w16cex:durableId="5F9A5374" w16cex:dateUtc="2026-01-23T12:06:00Z"/>
  <w16cex:commentExtensible w16cex:durableId="1DF193A9" w16cex:dateUtc="2026-02-03T14: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0EEDE9" w16cid:durableId="7D23D475"/>
  <w16cid:commentId w16cid:paraId="17E7CCDA" w16cid:durableId="78059EBB"/>
  <w16cid:commentId w16cid:paraId="38E05605" w16cid:durableId="7A83CF1A"/>
  <w16cid:commentId w16cid:paraId="6C86D6CD" w16cid:durableId="15542E69"/>
  <w16cid:commentId w16cid:paraId="1DF6F702" w16cid:durableId="0B204D5C"/>
  <w16cid:commentId w16cid:paraId="7710003D" w16cid:durableId="7702B125"/>
  <w16cid:commentId w16cid:paraId="2B8F7108" w16cid:durableId="59AFF32E"/>
  <w16cid:commentId w16cid:paraId="0CEEB6FB" w16cid:durableId="7AE66A1E"/>
  <w16cid:commentId w16cid:paraId="3969B03F" w16cid:durableId="38A08EC6"/>
  <w16cid:commentId w16cid:paraId="2E34FB5B" w16cid:durableId="69F89C6C"/>
  <w16cid:commentId w16cid:paraId="4639CB8C" w16cid:durableId="5AF5AFBF"/>
  <w16cid:commentId w16cid:paraId="0DB1954D" w16cid:durableId="3BAE4CA8"/>
  <w16cid:commentId w16cid:paraId="1ED1EB19" w16cid:durableId="5CEB39FB"/>
  <w16cid:commentId w16cid:paraId="2D08047D" w16cid:durableId="1C2B93B8"/>
  <w16cid:commentId w16cid:paraId="27A1049B" w16cid:durableId="56CA8725"/>
  <w16cid:commentId w16cid:paraId="08791F00" w16cid:durableId="62BAF41A"/>
  <w16cid:commentId w16cid:paraId="55326BCA" w16cid:durableId="245B310A"/>
  <w16cid:commentId w16cid:paraId="1E83D18B" w16cid:durableId="7FFD9F2F"/>
  <w16cid:commentId w16cid:paraId="33FBD619" w16cid:durableId="6F55222A"/>
  <w16cid:commentId w16cid:paraId="401553B1" w16cid:durableId="48A3ABCF"/>
  <w16cid:commentId w16cid:paraId="53DB10EE" w16cid:durableId="5070616C"/>
  <w16cid:commentId w16cid:paraId="3BFE4102" w16cid:durableId="14FBE5A1"/>
  <w16cid:commentId w16cid:paraId="340123C7" w16cid:durableId="7DCC1BD1"/>
  <w16cid:commentId w16cid:paraId="23C50FB7" w16cid:durableId="3CC0528E"/>
  <w16cid:commentId w16cid:paraId="5B301D7F" w16cid:durableId="0465AF41"/>
  <w16cid:commentId w16cid:paraId="2A1019C5" w16cid:durableId="51D7528E"/>
  <w16cid:commentId w16cid:paraId="725FD1AD" w16cid:durableId="57FAE210"/>
  <w16cid:commentId w16cid:paraId="17FE81F5" w16cid:durableId="37115087"/>
  <w16cid:commentId w16cid:paraId="13753571" w16cid:durableId="0F889219"/>
  <w16cid:commentId w16cid:paraId="15E3523A" w16cid:durableId="5ADE475A"/>
  <w16cid:commentId w16cid:paraId="1148C2F1" w16cid:durableId="4BDDA983"/>
  <w16cid:commentId w16cid:paraId="4CE59DC9" w16cid:durableId="09E8B3CD"/>
  <w16cid:commentId w16cid:paraId="512E4CA3" w16cid:durableId="5451500C"/>
  <w16cid:commentId w16cid:paraId="7D7C85D8" w16cid:durableId="46D0BE79"/>
  <w16cid:commentId w16cid:paraId="74916F34" w16cid:durableId="5F9A5374"/>
  <w16cid:commentId w16cid:paraId="1139AB04" w16cid:durableId="1DF193A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00C777EE"/>
    <w:multiLevelType w:val="hybridMultilevel"/>
    <w:tmpl w:val="7A4673D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196140B"/>
    <w:multiLevelType w:val="multilevel"/>
    <w:tmpl w:val="E356F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6C1616"/>
    <w:multiLevelType w:val="multilevel"/>
    <w:tmpl w:val="F9B2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61CEC"/>
    <w:multiLevelType w:val="hybridMultilevel"/>
    <w:tmpl w:val="B5A63B3A"/>
    <w:lvl w:ilvl="0" w:tplc="040A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8BD6E71"/>
    <w:multiLevelType w:val="hybridMultilevel"/>
    <w:tmpl w:val="764CA24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0C8453CA"/>
    <w:multiLevelType w:val="singleLevel"/>
    <w:tmpl w:val="C310EC42"/>
    <w:lvl w:ilvl="0">
      <w:start w:val="1"/>
      <w:numFmt w:val="decimal"/>
      <w:lvlText w:val="%1."/>
      <w:lvlJc w:val="left"/>
      <w:pPr>
        <w:tabs>
          <w:tab w:val="num" w:pos="1800"/>
        </w:tabs>
        <w:ind w:left="1800" w:hanging="360"/>
      </w:pPr>
    </w:lvl>
  </w:abstractNum>
  <w:abstractNum w:abstractNumId="7" w15:restartNumberingAfterBreak="0">
    <w:nsid w:val="0D580A55"/>
    <w:multiLevelType w:val="hybridMultilevel"/>
    <w:tmpl w:val="D4766266"/>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0D5A5F1E"/>
    <w:multiLevelType w:val="multilevel"/>
    <w:tmpl w:val="925E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531C79"/>
    <w:multiLevelType w:val="hybridMultilevel"/>
    <w:tmpl w:val="16E6E164"/>
    <w:lvl w:ilvl="0" w:tplc="040A0001">
      <w:start w:val="1"/>
      <w:numFmt w:val="bullet"/>
      <w:lvlText w:val=""/>
      <w:lvlJc w:val="left"/>
      <w:pPr>
        <w:ind w:left="764" w:hanging="360"/>
      </w:pPr>
      <w:rPr>
        <w:rFonts w:ascii="Symbol" w:hAnsi="Symbol" w:hint="default"/>
      </w:rPr>
    </w:lvl>
    <w:lvl w:ilvl="1" w:tplc="040A0003" w:tentative="1">
      <w:start w:val="1"/>
      <w:numFmt w:val="bullet"/>
      <w:lvlText w:val="o"/>
      <w:lvlJc w:val="left"/>
      <w:pPr>
        <w:ind w:left="1484" w:hanging="360"/>
      </w:pPr>
      <w:rPr>
        <w:rFonts w:ascii="Courier New" w:hAnsi="Courier New" w:cs="Courier New" w:hint="default"/>
      </w:rPr>
    </w:lvl>
    <w:lvl w:ilvl="2" w:tplc="040A0005" w:tentative="1">
      <w:start w:val="1"/>
      <w:numFmt w:val="bullet"/>
      <w:lvlText w:val=""/>
      <w:lvlJc w:val="left"/>
      <w:pPr>
        <w:ind w:left="2204" w:hanging="360"/>
      </w:pPr>
      <w:rPr>
        <w:rFonts w:ascii="Wingdings" w:hAnsi="Wingdings" w:hint="default"/>
      </w:rPr>
    </w:lvl>
    <w:lvl w:ilvl="3" w:tplc="040A0001" w:tentative="1">
      <w:start w:val="1"/>
      <w:numFmt w:val="bullet"/>
      <w:lvlText w:val=""/>
      <w:lvlJc w:val="left"/>
      <w:pPr>
        <w:ind w:left="2924" w:hanging="360"/>
      </w:pPr>
      <w:rPr>
        <w:rFonts w:ascii="Symbol" w:hAnsi="Symbol" w:hint="default"/>
      </w:rPr>
    </w:lvl>
    <w:lvl w:ilvl="4" w:tplc="040A0003" w:tentative="1">
      <w:start w:val="1"/>
      <w:numFmt w:val="bullet"/>
      <w:lvlText w:val="o"/>
      <w:lvlJc w:val="left"/>
      <w:pPr>
        <w:ind w:left="3644" w:hanging="360"/>
      </w:pPr>
      <w:rPr>
        <w:rFonts w:ascii="Courier New" w:hAnsi="Courier New" w:cs="Courier New" w:hint="default"/>
      </w:rPr>
    </w:lvl>
    <w:lvl w:ilvl="5" w:tplc="040A0005" w:tentative="1">
      <w:start w:val="1"/>
      <w:numFmt w:val="bullet"/>
      <w:lvlText w:val=""/>
      <w:lvlJc w:val="left"/>
      <w:pPr>
        <w:ind w:left="4364" w:hanging="360"/>
      </w:pPr>
      <w:rPr>
        <w:rFonts w:ascii="Wingdings" w:hAnsi="Wingdings" w:hint="default"/>
      </w:rPr>
    </w:lvl>
    <w:lvl w:ilvl="6" w:tplc="040A0001" w:tentative="1">
      <w:start w:val="1"/>
      <w:numFmt w:val="bullet"/>
      <w:lvlText w:val=""/>
      <w:lvlJc w:val="left"/>
      <w:pPr>
        <w:ind w:left="5084" w:hanging="360"/>
      </w:pPr>
      <w:rPr>
        <w:rFonts w:ascii="Symbol" w:hAnsi="Symbol" w:hint="default"/>
      </w:rPr>
    </w:lvl>
    <w:lvl w:ilvl="7" w:tplc="040A0003" w:tentative="1">
      <w:start w:val="1"/>
      <w:numFmt w:val="bullet"/>
      <w:lvlText w:val="o"/>
      <w:lvlJc w:val="left"/>
      <w:pPr>
        <w:ind w:left="5804" w:hanging="360"/>
      </w:pPr>
      <w:rPr>
        <w:rFonts w:ascii="Courier New" w:hAnsi="Courier New" w:cs="Courier New" w:hint="default"/>
      </w:rPr>
    </w:lvl>
    <w:lvl w:ilvl="8" w:tplc="040A0005" w:tentative="1">
      <w:start w:val="1"/>
      <w:numFmt w:val="bullet"/>
      <w:lvlText w:val=""/>
      <w:lvlJc w:val="left"/>
      <w:pPr>
        <w:ind w:left="6524" w:hanging="360"/>
      </w:pPr>
      <w:rPr>
        <w:rFonts w:ascii="Wingdings" w:hAnsi="Wingdings" w:hint="default"/>
      </w:rPr>
    </w:lvl>
  </w:abstractNum>
  <w:abstractNum w:abstractNumId="10" w15:restartNumberingAfterBreak="0">
    <w:nsid w:val="108A2CBC"/>
    <w:multiLevelType w:val="multilevel"/>
    <w:tmpl w:val="0409001F"/>
    <w:styleLink w:val="Style3"/>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2671C63"/>
    <w:multiLevelType w:val="hybridMultilevel"/>
    <w:tmpl w:val="4FDE864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3346746"/>
    <w:multiLevelType w:val="hybridMultilevel"/>
    <w:tmpl w:val="5CA495A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16351253"/>
    <w:multiLevelType w:val="hybridMultilevel"/>
    <w:tmpl w:val="7AB6FB5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167415EF"/>
    <w:multiLevelType w:val="multilevel"/>
    <w:tmpl w:val="0A467F5A"/>
    <w:lvl w:ilvl="0">
      <w:start w:val="1"/>
      <w:numFmt w:val="decimal"/>
      <w:pStyle w:val="Titolo1"/>
      <w:lvlText w:val="%1."/>
      <w:lvlJc w:val="left"/>
      <w:pPr>
        <w:ind w:left="360" w:hanging="360"/>
      </w:pPr>
    </w:lvl>
    <w:lvl w:ilvl="1">
      <w:start w:val="1"/>
      <w:numFmt w:val="decimal"/>
      <w:pStyle w:val="Titolo2"/>
      <w:lvlText w:val="%1.%2."/>
      <w:lvlJc w:val="left"/>
      <w:pPr>
        <w:ind w:left="792" w:hanging="432"/>
      </w:pPr>
    </w:lvl>
    <w:lvl w:ilvl="2">
      <w:start w:val="1"/>
      <w:numFmt w:val="decimal"/>
      <w:pStyle w:val="Tito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85233D0"/>
    <w:multiLevelType w:val="hybridMultilevel"/>
    <w:tmpl w:val="03C87A1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19660AB5"/>
    <w:multiLevelType w:val="multilevel"/>
    <w:tmpl w:val="F59E35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733368"/>
    <w:multiLevelType w:val="hybridMultilevel"/>
    <w:tmpl w:val="CBEEE7D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208B1F7D"/>
    <w:multiLevelType w:val="hybridMultilevel"/>
    <w:tmpl w:val="56BA8EC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24E359F7"/>
    <w:multiLevelType w:val="hybridMultilevel"/>
    <w:tmpl w:val="24CE76A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26554675"/>
    <w:multiLevelType w:val="multilevel"/>
    <w:tmpl w:val="5E06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D07D0B"/>
    <w:multiLevelType w:val="hybridMultilevel"/>
    <w:tmpl w:val="34A029B4"/>
    <w:lvl w:ilvl="0" w:tplc="040A0001">
      <w:start w:val="1"/>
      <w:numFmt w:val="bullet"/>
      <w:lvlText w:val=""/>
      <w:lvlJc w:val="left"/>
      <w:pPr>
        <w:ind w:left="767" w:hanging="360"/>
      </w:pPr>
      <w:rPr>
        <w:rFonts w:ascii="Symbol" w:hAnsi="Symbol" w:hint="default"/>
      </w:rPr>
    </w:lvl>
    <w:lvl w:ilvl="1" w:tplc="040A0003" w:tentative="1">
      <w:start w:val="1"/>
      <w:numFmt w:val="bullet"/>
      <w:lvlText w:val="o"/>
      <w:lvlJc w:val="left"/>
      <w:pPr>
        <w:ind w:left="1487" w:hanging="360"/>
      </w:pPr>
      <w:rPr>
        <w:rFonts w:ascii="Courier New" w:hAnsi="Courier New" w:cs="Courier New" w:hint="default"/>
      </w:rPr>
    </w:lvl>
    <w:lvl w:ilvl="2" w:tplc="040A0005" w:tentative="1">
      <w:start w:val="1"/>
      <w:numFmt w:val="bullet"/>
      <w:lvlText w:val=""/>
      <w:lvlJc w:val="left"/>
      <w:pPr>
        <w:ind w:left="2207" w:hanging="360"/>
      </w:pPr>
      <w:rPr>
        <w:rFonts w:ascii="Wingdings" w:hAnsi="Wingdings" w:hint="default"/>
      </w:rPr>
    </w:lvl>
    <w:lvl w:ilvl="3" w:tplc="040A0001" w:tentative="1">
      <w:start w:val="1"/>
      <w:numFmt w:val="bullet"/>
      <w:lvlText w:val=""/>
      <w:lvlJc w:val="left"/>
      <w:pPr>
        <w:ind w:left="2927" w:hanging="360"/>
      </w:pPr>
      <w:rPr>
        <w:rFonts w:ascii="Symbol" w:hAnsi="Symbol" w:hint="default"/>
      </w:rPr>
    </w:lvl>
    <w:lvl w:ilvl="4" w:tplc="040A0003" w:tentative="1">
      <w:start w:val="1"/>
      <w:numFmt w:val="bullet"/>
      <w:lvlText w:val="o"/>
      <w:lvlJc w:val="left"/>
      <w:pPr>
        <w:ind w:left="3647" w:hanging="360"/>
      </w:pPr>
      <w:rPr>
        <w:rFonts w:ascii="Courier New" w:hAnsi="Courier New" w:cs="Courier New" w:hint="default"/>
      </w:rPr>
    </w:lvl>
    <w:lvl w:ilvl="5" w:tplc="040A0005" w:tentative="1">
      <w:start w:val="1"/>
      <w:numFmt w:val="bullet"/>
      <w:lvlText w:val=""/>
      <w:lvlJc w:val="left"/>
      <w:pPr>
        <w:ind w:left="4367" w:hanging="360"/>
      </w:pPr>
      <w:rPr>
        <w:rFonts w:ascii="Wingdings" w:hAnsi="Wingdings" w:hint="default"/>
      </w:rPr>
    </w:lvl>
    <w:lvl w:ilvl="6" w:tplc="040A0001" w:tentative="1">
      <w:start w:val="1"/>
      <w:numFmt w:val="bullet"/>
      <w:lvlText w:val=""/>
      <w:lvlJc w:val="left"/>
      <w:pPr>
        <w:ind w:left="5087" w:hanging="360"/>
      </w:pPr>
      <w:rPr>
        <w:rFonts w:ascii="Symbol" w:hAnsi="Symbol" w:hint="default"/>
      </w:rPr>
    </w:lvl>
    <w:lvl w:ilvl="7" w:tplc="040A0003" w:tentative="1">
      <w:start w:val="1"/>
      <w:numFmt w:val="bullet"/>
      <w:lvlText w:val="o"/>
      <w:lvlJc w:val="left"/>
      <w:pPr>
        <w:ind w:left="5807" w:hanging="360"/>
      </w:pPr>
      <w:rPr>
        <w:rFonts w:ascii="Courier New" w:hAnsi="Courier New" w:cs="Courier New" w:hint="default"/>
      </w:rPr>
    </w:lvl>
    <w:lvl w:ilvl="8" w:tplc="040A0005" w:tentative="1">
      <w:start w:val="1"/>
      <w:numFmt w:val="bullet"/>
      <w:lvlText w:val=""/>
      <w:lvlJc w:val="left"/>
      <w:pPr>
        <w:ind w:left="6527" w:hanging="360"/>
      </w:pPr>
      <w:rPr>
        <w:rFonts w:ascii="Wingdings" w:hAnsi="Wingdings" w:hint="default"/>
      </w:rPr>
    </w:lvl>
  </w:abstractNum>
  <w:abstractNum w:abstractNumId="22" w15:restartNumberingAfterBreak="0">
    <w:nsid w:val="2FBD15DD"/>
    <w:multiLevelType w:val="hybridMultilevel"/>
    <w:tmpl w:val="75AEF98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3" w15:restartNumberingAfterBreak="0">
    <w:nsid w:val="34BA09D1"/>
    <w:multiLevelType w:val="multilevel"/>
    <w:tmpl w:val="7F40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FF2C6E"/>
    <w:multiLevelType w:val="multilevel"/>
    <w:tmpl w:val="7592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1716A9"/>
    <w:multiLevelType w:val="hybridMultilevel"/>
    <w:tmpl w:val="EDB26104"/>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6" w15:restartNumberingAfterBreak="0">
    <w:nsid w:val="383748B0"/>
    <w:multiLevelType w:val="multilevel"/>
    <w:tmpl w:val="B5F042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383C23D3"/>
    <w:multiLevelType w:val="hybridMultilevel"/>
    <w:tmpl w:val="27C8A99A"/>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38F41926"/>
    <w:multiLevelType w:val="hybridMultilevel"/>
    <w:tmpl w:val="F8A6C084"/>
    <w:lvl w:ilvl="0" w:tplc="040A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3B904E29"/>
    <w:multiLevelType w:val="hybridMultilevel"/>
    <w:tmpl w:val="72268BB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0" w15:restartNumberingAfterBreak="0">
    <w:nsid w:val="3E4101AF"/>
    <w:multiLevelType w:val="hybridMultilevel"/>
    <w:tmpl w:val="81B479C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1" w15:restartNumberingAfterBreak="0">
    <w:nsid w:val="3FD470A9"/>
    <w:multiLevelType w:val="hybridMultilevel"/>
    <w:tmpl w:val="C374C6F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2" w15:restartNumberingAfterBreak="0">
    <w:nsid w:val="4052468B"/>
    <w:multiLevelType w:val="multilevel"/>
    <w:tmpl w:val="814EE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7F67FC"/>
    <w:multiLevelType w:val="hybridMultilevel"/>
    <w:tmpl w:val="8FD450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4381015A"/>
    <w:multiLevelType w:val="multilevel"/>
    <w:tmpl w:val="FB8CC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7674A5"/>
    <w:multiLevelType w:val="multilevel"/>
    <w:tmpl w:val="55C6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BA3D05"/>
    <w:multiLevelType w:val="multilevel"/>
    <w:tmpl w:val="6558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294DAB"/>
    <w:multiLevelType w:val="hybridMultilevel"/>
    <w:tmpl w:val="A08CC72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8" w15:restartNumberingAfterBreak="0">
    <w:nsid w:val="47734EBE"/>
    <w:multiLevelType w:val="hybridMultilevel"/>
    <w:tmpl w:val="35B24450"/>
    <w:lvl w:ilvl="0" w:tplc="040A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4C6B63B0"/>
    <w:multiLevelType w:val="multilevel"/>
    <w:tmpl w:val="39E4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CE7BD2"/>
    <w:multiLevelType w:val="multilevel"/>
    <w:tmpl w:val="0AF0E8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0FF175A"/>
    <w:multiLevelType w:val="multilevel"/>
    <w:tmpl w:val="3BCA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415921"/>
    <w:multiLevelType w:val="multilevel"/>
    <w:tmpl w:val="075C8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69F5C77"/>
    <w:multiLevelType w:val="hybridMultilevel"/>
    <w:tmpl w:val="3612B666"/>
    <w:lvl w:ilvl="0" w:tplc="040A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 w15:restartNumberingAfterBreak="0">
    <w:nsid w:val="5871210A"/>
    <w:multiLevelType w:val="multilevel"/>
    <w:tmpl w:val="4B1269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BC13828"/>
    <w:multiLevelType w:val="multilevel"/>
    <w:tmpl w:val="2EB6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8F2C84"/>
    <w:multiLevelType w:val="hybridMultilevel"/>
    <w:tmpl w:val="F80EE39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7" w15:restartNumberingAfterBreak="0">
    <w:nsid w:val="61802B1E"/>
    <w:multiLevelType w:val="hybridMultilevel"/>
    <w:tmpl w:val="AD54044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8" w15:restartNumberingAfterBreak="0">
    <w:nsid w:val="63266AD1"/>
    <w:multiLevelType w:val="hybridMultilevel"/>
    <w:tmpl w:val="412EF57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9" w15:restartNumberingAfterBreak="0">
    <w:nsid w:val="68D92646"/>
    <w:multiLevelType w:val="hybridMultilevel"/>
    <w:tmpl w:val="9AF2D8DE"/>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0" w15:restartNumberingAfterBreak="0">
    <w:nsid w:val="726D1157"/>
    <w:multiLevelType w:val="multilevel"/>
    <w:tmpl w:val="0409001F"/>
    <w:styleLink w:val="Style4"/>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78786D3E"/>
    <w:multiLevelType w:val="multilevel"/>
    <w:tmpl w:val="85A2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AC0433"/>
    <w:multiLevelType w:val="hybridMultilevel"/>
    <w:tmpl w:val="7FBAA5FE"/>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53" w15:restartNumberingAfterBreak="0">
    <w:nsid w:val="7CD729EF"/>
    <w:multiLevelType w:val="hybridMultilevel"/>
    <w:tmpl w:val="03C636C8"/>
    <w:lvl w:ilvl="0" w:tplc="040A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4" w15:restartNumberingAfterBreak="0">
    <w:nsid w:val="7E000DC7"/>
    <w:multiLevelType w:val="multilevel"/>
    <w:tmpl w:val="56B6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1982150">
    <w:abstractNumId w:val="2"/>
  </w:num>
  <w:num w:numId="2" w16cid:durableId="1018461415">
    <w:abstractNumId w:val="26"/>
  </w:num>
  <w:num w:numId="3" w16cid:durableId="1793287109">
    <w:abstractNumId w:val="10"/>
  </w:num>
  <w:num w:numId="4" w16cid:durableId="2095392888">
    <w:abstractNumId w:val="50"/>
  </w:num>
  <w:num w:numId="5" w16cid:durableId="2103379928">
    <w:abstractNumId w:val="9"/>
  </w:num>
  <w:num w:numId="6" w16cid:durableId="380061314">
    <w:abstractNumId w:val="21"/>
  </w:num>
  <w:num w:numId="7" w16cid:durableId="1605461200">
    <w:abstractNumId w:val="31"/>
  </w:num>
  <w:num w:numId="8" w16cid:durableId="59376220">
    <w:abstractNumId w:val="32"/>
  </w:num>
  <w:num w:numId="9" w16cid:durableId="1318923533">
    <w:abstractNumId w:val="14"/>
  </w:num>
  <w:num w:numId="10" w16cid:durableId="2077703232">
    <w:abstractNumId w:val="11"/>
  </w:num>
  <w:num w:numId="11" w16cid:durableId="698506399">
    <w:abstractNumId w:val="52"/>
  </w:num>
  <w:num w:numId="12" w16cid:durableId="1495605352">
    <w:abstractNumId w:val="49"/>
  </w:num>
  <w:num w:numId="13" w16cid:durableId="1179156021">
    <w:abstractNumId w:val="12"/>
  </w:num>
  <w:num w:numId="14" w16cid:durableId="1079909231">
    <w:abstractNumId w:val="13"/>
  </w:num>
  <w:num w:numId="15" w16cid:durableId="178323697">
    <w:abstractNumId w:val="30"/>
  </w:num>
  <w:num w:numId="16" w16cid:durableId="1106535138">
    <w:abstractNumId w:val="29"/>
  </w:num>
  <w:num w:numId="17" w16cid:durableId="624577489">
    <w:abstractNumId w:val="46"/>
  </w:num>
  <w:num w:numId="18" w16cid:durableId="1737391944">
    <w:abstractNumId w:val="25"/>
  </w:num>
  <w:num w:numId="19" w16cid:durableId="1736080602">
    <w:abstractNumId w:val="1"/>
  </w:num>
  <w:num w:numId="20" w16cid:durableId="176310371">
    <w:abstractNumId w:val="37"/>
  </w:num>
  <w:num w:numId="21" w16cid:durableId="985016202">
    <w:abstractNumId w:val="19"/>
  </w:num>
  <w:num w:numId="22" w16cid:durableId="2119988394">
    <w:abstractNumId w:val="47"/>
  </w:num>
  <w:num w:numId="23" w16cid:durableId="1889796856">
    <w:abstractNumId w:val="7"/>
  </w:num>
  <w:num w:numId="24" w16cid:durableId="954171211">
    <w:abstractNumId w:val="27"/>
  </w:num>
  <w:num w:numId="25" w16cid:durableId="458380834">
    <w:abstractNumId w:val="15"/>
  </w:num>
  <w:num w:numId="26" w16cid:durableId="596445450">
    <w:abstractNumId w:val="5"/>
  </w:num>
  <w:num w:numId="27" w16cid:durableId="1444348684">
    <w:abstractNumId w:val="17"/>
  </w:num>
  <w:num w:numId="28" w16cid:durableId="552809863">
    <w:abstractNumId w:val="22"/>
  </w:num>
  <w:num w:numId="29" w16cid:durableId="297414421">
    <w:abstractNumId w:val="48"/>
  </w:num>
  <w:num w:numId="30" w16cid:durableId="383724333">
    <w:abstractNumId w:val="18"/>
  </w:num>
  <w:num w:numId="31" w16cid:durableId="969897346">
    <w:abstractNumId w:val="33"/>
  </w:num>
  <w:num w:numId="32" w16cid:durableId="1196119621">
    <w:abstractNumId w:val="35"/>
  </w:num>
  <w:num w:numId="33" w16cid:durableId="1653828216">
    <w:abstractNumId w:val="28"/>
  </w:num>
  <w:num w:numId="34" w16cid:durableId="979186919">
    <w:abstractNumId w:val="24"/>
  </w:num>
  <w:num w:numId="35" w16cid:durableId="632640846">
    <w:abstractNumId w:val="38"/>
  </w:num>
  <w:num w:numId="36" w16cid:durableId="2020572128">
    <w:abstractNumId w:val="4"/>
  </w:num>
  <w:num w:numId="37" w16cid:durableId="568267599">
    <w:abstractNumId w:val="53"/>
  </w:num>
  <w:num w:numId="38" w16cid:durableId="481653322">
    <w:abstractNumId w:val="40"/>
  </w:num>
  <w:num w:numId="39" w16cid:durableId="1696928137">
    <w:abstractNumId w:val="43"/>
  </w:num>
  <w:num w:numId="40" w16cid:durableId="1737513791">
    <w:abstractNumId w:val="42"/>
  </w:num>
  <w:num w:numId="41" w16cid:durableId="982193636">
    <w:abstractNumId w:val="16"/>
  </w:num>
  <w:num w:numId="42" w16cid:durableId="1091972354">
    <w:abstractNumId w:val="23"/>
  </w:num>
  <w:num w:numId="43" w16cid:durableId="736049007">
    <w:abstractNumId w:val="45"/>
  </w:num>
  <w:num w:numId="44" w16cid:durableId="1306623926">
    <w:abstractNumId w:val="41"/>
  </w:num>
  <w:num w:numId="45" w16cid:durableId="405303433">
    <w:abstractNumId w:val="39"/>
  </w:num>
  <w:num w:numId="46" w16cid:durableId="958805451">
    <w:abstractNumId w:val="51"/>
  </w:num>
  <w:num w:numId="47" w16cid:durableId="1033578540">
    <w:abstractNumId w:val="44"/>
  </w:num>
  <w:num w:numId="48" w16cid:durableId="1731464613">
    <w:abstractNumId w:val="34"/>
  </w:num>
  <w:num w:numId="49" w16cid:durableId="1377043241">
    <w:abstractNumId w:val="54"/>
  </w:num>
  <w:num w:numId="50" w16cid:durableId="215824454">
    <w:abstractNumId w:val="0"/>
  </w:num>
  <w:num w:numId="51" w16cid:durableId="1373578537">
    <w:abstractNumId w:val="3"/>
  </w:num>
  <w:num w:numId="52" w16cid:durableId="1100225234">
    <w:abstractNumId w:val="36"/>
  </w:num>
  <w:num w:numId="53" w16cid:durableId="1210916048">
    <w:abstractNumId w:val="20"/>
  </w:num>
  <w:num w:numId="54" w16cid:durableId="217060447">
    <w:abstractNumId w:val="8"/>
  </w:num>
  <w:num w:numId="55" w16cid:durableId="788553820">
    <w:abstractNumId w:val="6"/>
  </w:num>
  <w:numIdMacAtCleanup w:val="5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mart Venice Team">
    <w15:presenceInfo w15:providerId="AD" w15:userId="S::team@SmartVenicesrl.onmicrosoft.com::c5c3aa8d-0ff7-45b7-88c3-4488cdb2afc9"/>
  </w15:person>
  <w15:person w15:author="Silvia Sansonetti">
    <w15:presenceInfo w15:providerId="None" w15:userId="Silvia Sansonetti"/>
  </w15:person>
  <w15:person w15:author="Roberta Paoletti">
    <w15:presenceInfo w15:providerId="AD" w15:userId="S::paoletti@fondazionebrodolini.eu::740b09c5-7a45-4998-b390-a5ee3bf746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E97"/>
    <w:rsid w:val="00000401"/>
    <w:rsid w:val="00002B78"/>
    <w:rsid w:val="00002CF8"/>
    <w:rsid w:val="000034E9"/>
    <w:rsid w:val="00011CE9"/>
    <w:rsid w:val="000123F8"/>
    <w:rsid w:val="00016773"/>
    <w:rsid w:val="000266E4"/>
    <w:rsid w:val="000425D4"/>
    <w:rsid w:val="00056537"/>
    <w:rsid w:val="000573DD"/>
    <w:rsid w:val="0006015E"/>
    <w:rsid w:val="000647C7"/>
    <w:rsid w:val="00064967"/>
    <w:rsid w:val="000706CC"/>
    <w:rsid w:val="00077F49"/>
    <w:rsid w:val="00095545"/>
    <w:rsid w:val="000A35A5"/>
    <w:rsid w:val="000A3AD9"/>
    <w:rsid w:val="000A5928"/>
    <w:rsid w:val="000B745C"/>
    <w:rsid w:val="000C4BB2"/>
    <w:rsid w:val="000D6AD9"/>
    <w:rsid w:val="000E2EF2"/>
    <w:rsid w:val="000F14CC"/>
    <w:rsid w:val="000F451A"/>
    <w:rsid w:val="000F68A7"/>
    <w:rsid w:val="000F7F4B"/>
    <w:rsid w:val="00103DCF"/>
    <w:rsid w:val="00106243"/>
    <w:rsid w:val="00123DD2"/>
    <w:rsid w:val="00133411"/>
    <w:rsid w:val="001364F8"/>
    <w:rsid w:val="00142511"/>
    <w:rsid w:val="00150AB3"/>
    <w:rsid w:val="00150EE1"/>
    <w:rsid w:val="001516D7"/>
    <w:rsid w:val="0016788B"/>
    <w:rsid w:val="00175625"/>
    <w:rsid w:val="00176406"/>
    <w:rsid w:val="00181C98"/>
    <w:rsid w:val="00183F18"/>
    <w:rsid w:val="00190E77"/>
    <w:rsid w:val="0019360E"/>
    <w:rsid w:val="00193A26"/>
    <w:rsid w:val="00196369"/>
    <w:rsid w:val="001A1880"/>
    <w:rsid w:val="001B5F43"/>
    <w:rsid w:val="001C3F9F"/>
    <w:rsid w:val="002046C5"/>
    <w:rsid w:val="0021590E"/>
    <w:rsid w:val="00221A8D"/>
    <w:rsid w:val="00231F62"/>
    <w:rsid w:val="0023299D"/>
    <w:rsid w:val="0023403B"/>
    <w:rsid w:val="0023720F"/>
    <w:rsid w:val="00242186"/>
    <w:rsid w:val="00243312"/>
    <w:rsid w:val="00243FEC"/>
    <w:rsid w:val="00247AD1"/>
    <w:rsid w:val="00250EBC"/>
    <w:rsid w:val="002641C0"/>
    <w:rsid w:val="00275EC4"/>
    <w:rsid w:val="00276EC5"/>
    <w:rsid w:val="002802E8"/>
    <w:rsid w:val="00291AE2"/>
    <w:rsid w:val="0029750B"/>
    <w:rsid w:val="002A0606"/>
    <w:rsid w:val="002A18B1"/>
    <w:rsid w:val="002A324C"/>
    <w:rsid w:val="002A5826"/>
    <w:rsid w:val="002A61A2"/>
    <w:rsid w:val="002B1FF3"/>
    <w:rsid w:val="002B227E"/>
    <w:rsid w:val="002B2BD0"/>
    <w:rsid w:val="002B4AB0"/>
    <w:rsid w:val="002C065C"/>
    <w:rsid w:val="002C2F2C"/>
    <w:rsid w:val="002C398B"/>
    <w:rsid w:val="002C4FAD"/>
    <w:rsid w:val="002C799A"/>
    <w:rsid w:val="002E13C8"/>
    <w:rsid w:val="002E5046"/>
    <w:rsid w:val="002F07DF"/>
    <w:rsid w:val="002F6DF8"/>
    <w:rsid w:val="00302BA7"/>
    <w:rsid w:val="00304827"/>
    <w:rsid w:val="003120E9"/>
    <w:rsid w:val="00323EE3"/>
    <w:rsid w:val="00347AE3"/>
    <w:rsid w:val="00352D5F"/>
    <w:rsid w:val="003562D9"/>
    <w:rsid w:val="00371FA1"/>
    <w:rsid w:val="0037392E"/>
    <w:rsid w:val="0037561B"/>
    <w:rsid w:val="00377E20"/>
    <w:rsid w:val="00385E54"/>
    <w:rsid w:val="003944D2"/>
    <w:rsid w:val="0039607F"/>
    <w:rsid w:val="003A736C"/>
    <w:rsid w:val="003C35DC"/>
    <w:rsid w:val="003D090B"/>
    <w:rsid w:val="003E4BF7"/>
    <w:rsid w:val="003E79A3"/>
    <w:rsid w:val="003F403F"/>
    <w:rsid w:val="003F4713"/>
    <w:rsid w:val="004008B6"/>
    <w:rsid w:val="00401A94"/>
    <w:rsid w:val="00404EFF"/>
    <w:rsid w:val="004237D9"/>
    <w:rsid w:val="00436298"/>
    <w:rsid w:val="004619F6"/>
    <w:rsid w:val="00493BC6"/>
    <w:rsid w:val="004975F5"/>
    <w:rsid w:val="004B3BEE"/>
    <w:rsid w:val="004E674A"/>
    <w:rsid w:val="004E6D0D"/>
    <w:rsid w:val="004F1ECE"/>
    <w:rsid w:val="004F759B"/>
    <w:rsid w:val="005011D2"/>
    <w:rsid w:val="0052731A"/>
    <w:rsid w:val="005276CB"/>
    <w:rsid w:val="0053492B"/>
    <w:rsid w:val="00545C1A"/>
    <w:rsid w:val="005464CF"/>
    <w:rsid w:val="00547F2F"/>
    <w:rsid w:val="005522C0"/>
    <w:rsid w:val="00554492"/>
    <w:rsid w:val="005547C9"/>
    <w:rsid w:val="00556DAC"/>
    <w:rsid w:val="00557664"/>
    <w:rsid w:val="00562975"/>
    <w:rsid w:val="00564847"/>
    <w:rsid w:val="00572639"/>
    <w:rsid w:val="00593210"/>
    <w:rsid w:val="005A3944"/>
    <w:rsid w:val="005A49F3"/>
    <w:rsid w:val="005A5637"/>
    <w:rsid w:val="005A786B"/>
    <w:rsid w:val="005B26DA"/>
    <w:rsid w:val="005B462C"/>
    <w:rsid w:val="005C0E26"/>
    <w:rsid w:val="005C1309"/>
    <w:rsid w:val="005D475F"/>
    <w:rsid w:val="005F2016"/>
    <w:rsid w:val="00601DA5"/>
    <w:rsid w:val="006022EF"/>
    <w:rsid w:val="006111BD"/>
    <w:rsid w:val="006144E4"/>
    <w:rsid w:val="006305EF"/>
    <w:rsid w:val="00630FDC"/>
    <w:rsid w:val="006317E8"/>
    <w:rsid w:val="006332F8"/>
    <w:rsid w:val="00634293"/>
    <w:rsid w:val="006412F6"/>
    <w:rsid w:val="006453DD"/>
    <w:rsid w:val="00656A29"/>
    <w:rsid w:val="00662700"/>
    <w:rsid w:val="00670A40"/>
    <w:rsid w:val="00674FCA"/>
    <w:rsid w:val="006755AD"/>
    <w:rsid w:val="00677FF3"/>
    <w:rsid w:val="0068548E"/>
    <w:rsid w:val="00692DAB"/>
    <w:rsid w:val="0069467E"/>
    <w:rsid w:val="006A2F9A"/>
    <w:rsid w:val="006A3893"/>
    <w:rsid w:val="006A5AB0"/>
    <w:rsid w:val="006B6644"/>
    <w:rsid w:val="006B68A6"/>
    <w:rsid w:val="006B6AF4"/>
    <w:rsid w:val="006B6D10"/>
    <w:rsid w:val="006D15F7"/>
    <w:rsid w:val="006D4267"/>
    <w:rsid w:val="006D7475"/>
    <w:rsid w:val="006E2879"/>
    <w:rsid w:val="006E3C6B"/>
    <w:rsid w:val="006E7F4B"/>
    <w:rsid w:val="006F37B7"/>
    <w:rsid w:val="00700CB7"/>
    <w:rsid w:val="0070137B"/>
    <w:rsid w:val="00701D0C"/>
    <w:rsid w:val="00714E04"/>
    <w:rsid w:val="007304D8"/>
    <w:rsid w:val="00732B72"/>
    <w:rsid w:val="00737689"/>
    <w:rsid w:val="007511E8"/>
    <w:rsid w:val="0075300E"/>
    <w:rsid w:val="00753090"/>
    <w:rsid w:val="00767855"/>
    <w:rsid w:val="00777305"/>
    <w:rsid w:val="0078150C"/>
    <w:rsid w:val="0078439B"/>
    <w:rsid w:val="007B3C47"/>
    <w:rsid w:val="007B4705"/>
    <w:rsid w:val="007D1BA4"/>
    <w:rsid w:val="007E0D61"/>
    <w:rsid w:val="007F0A9D"/>
    <w:rsid w:val="007F1E84"/>
    <w:rsid w:val="007F6603"/>
    <w:rsid w:val="00802E50"/>
    <w:rsid w:val="00810702"/>
    <w:rsid w:val="00820880"/>
    <w:rsid w:val="00823298"/>
    <w:rsid w:val="00826B55"/>
    <w:rsid w:val="008362BC"/>
    <w:rsid w:val="00842DC4"/>
    <w:rsid w:val="00844BC7"/>
    <w:rsid w:val="008511CC"/>
    <w:rsid w:val="008624D9"/>
    <w:rsid w:val="0086290C"/>
    <w:rsid w:val="00865F77"/>
    <w:rsid w:val="008666EC"/>
    <w:rsid w:val="00872E70"/>
    <w:rsid w:val="00890101"/>
    <w:rsid w:val="008A0975"/>
    <w:rsid w:val="008A098E"/>
    <w:rsid w:val="008A4C6D"/>
    <w:rsid w:val="008A5CBB"/>
    <w:rsid w:val="008B3693"/>
    <w:rsid w:val="008C3FB2"/>
    <w:rsid w:val="008D0365"/>
    <w:rsid w:val="008D307D"/>
    <w:rsid w:val="008D5230"/>
    <w:rsid w:val="008E2CB0"/>
    <w:rsid w:val="008E33B7"/>
    <w:rsid w:val="008F4968"/>
    <w:rsid w:val="00903D05"/>
    <w:rsid w:val="00906E1D"/>
    <w:rsid w:val="00917A02"/>
    <w:rsid w:val="00921028"/>
    <w:rsid w:val="00921AA7"/>
    <w:rsid w:val="009239B3"/>
    <w:rsid w:val="00957099"/>
    <w:rsid w:val="0097439B"/>
    <w:rsid w:val="009758E7"/>
    <w:rsid w:val="0098065A"/>
    <w:rsid w:val="00991716"/>
    <w:rsid w:val="00992915"/>
    <w:rsid w:val="00996FB9"/>
    <w:rsid w:val="00997FB5"/>
    <w:rsid w:val="009A5BFF"/>
    <w:rsid w:val="009A615C"/>
    <w:rsid w:val="009B3169"/>
    <w:rsid w:val="009C38E4"/>
    <w:rsid w:val="009C6984"/>
    <w:rsid w:val="009D7D1B"/>
    <w:rsid w:val="009F05DB"/>
    <w:rsid w:val="009F63DD"/>
    <w:rsid w:val="00A1132A"/>
    <w:rsid w:val="00A14553"/>
    <w:rsid w:val="00A170F8"/>
    <w:rsid w:val="00A226FB"/>
    <w:rsid w:val="00A2337D"/>
    <w:rsid w:val="00A317E3"/>
    <w:rsid w:val="00A350C0"/>
    <w:rsid w:val="00A700AA"/>
    <w:rsid w:val="00A7591E"/>
    <w:rsid w:val="00A8192B"/>
    <w:rsid w:val="00A91027"/>
    <w:rsid w:val="00A9689B"/>
    <w:rsid w:val="00AA09B0"/>
    <w:rsid w:val="00AA565A"/>
    <w:rsid w:val="00AB4C36"/>
    <w:rsid w:val="00AB5CDE"/>
    <w:rsid w:val="00AB6045"/>
    <w:rsid w:val="00AC0B40"/>
    <w:rsid w:val="00AD3AEF"/>
    <w:rsid w:val="00AE3229"/>
    <w:rsid w:val="00AE4F4C"/>
    <w:rsid w:val="00AF3648"/>
    <w:rsid w:val="00B03F9C"/>
    <w:rsid w:val="00B0542A"/>
    <w:rsid w:val="00B1527D"/>
    <w:rsid w:val="00B21288"/>
    <w:rsid w:val="00B25DD7"/>
    <w:rsid w:val="00B30F82"/>
    <w:rsid w:val="00B46D26"/>
    <w:rsid w:val="00B50813"/>
    <w:rsid w:val="00B518F7"/>
    <w:rsid w:val="00B5774A"/>
    <w:rsid w:val="00B73657"/>
    <w:rsid w:val="00B73CA1"/>
    <w:rsid w:val="00B73DA1"/>
    <w:rsid w:val="00B74529"/>
    <w:rsid w:val="00B8432A"/>
    <w:rsid w:val="00B871C5"/>
    <w:rsid w:val="00B930C6"/>
    <w:rsid w:val="00B93452"/>
    <w:rsid w:val="00BA09EE"/>
    <w:rsid w:val="00BB458D"/>
    <w:rsid w:val="00BC1015"/>
    <w:rsid w:val="00BD04B3"/>
    <w:rsid w:val="00BD2119"/>
    <w:rsid w:val="00BD5078"/>
    <w:rsid w:val="00BD7099"/>
    <w:rsid w:val="00BE1433"/>
    <w:rsid w:val="00BE7750"/>
    <w:rsid w:val="00BF438E"/>
    <w:rsid w:val="00C040EF"/>
    <w:rsid w:val="00C44B82"/>
    <w:rsid w:val="00C74A9F"/>
    <w:rsid w:val="00C8191F"/>
    <w:rsid w:val="00C87BFB"/>
    <w:rsid w:val="00C90967"/>
    <w:rsid w:val="00C9518D"/>
    <w:rsid w:val="00C96A2B"/>
    <w:rsid w:val="00CA63FE"/>
    <w:rsid w:val="00CB0A5F"/>
    <w:rsid w:val="00CB47C0"/>
    <w:rsid w:val="00CB5FE7"/>
    <w:rsid w:val="00CC140D"/>
    <w:rsid w:val="00CC3358"/>
    <w:rsid w:val="00CC3FD7"/>
    <w:rsid w:val="00CD0238"/>
    <w:rsid w:val="00CE0997"/>
    <w:rsid w:val="00CE28C0"/>
    <w:rsid w:val="00CF588F"/>
    <w:rsid w:val="00D02A52"/>
    <w:rsid w:val="00D1433E"/>
    <w:rsid w:val="00D153D5"/>
    <w:rsid w:val="00D2042B"/>
    <w:rsid w:val="00D21745"/>
    <w:rsid w:val="00D226B3"/>
    <w:rsid w:val="00D237F2"/>
    <w:rsid w:val="00D259F9"/>
    <w:rsid w:val="00D25CEF"/>
    <w:rsid w:val="00D26007"/>
    <w:rsid w:val="00D37896"/>
    <w:rsid w:val="00D4691E"/>
    <w:rsid w:val="00D508B0"/>
    <w:rsid w:val="00D543B3"/>
    <w:rsid w:val="00D569F6"/>
    <w:rsid w:val="00D665AF"/>
    <w:rsid w:val="00D72A1E"/>
    <w:rsid w:val="00D77C89"/>
    <w:rsid w:val="00D80AA4"/>
    <w:rsid w:val="00D83E97"/>
    <w:rsid w:val="00D85778"/>
    <w:rsid w:val="00D92BBB"/>
    <w:rsid w:val="00DA00AB"/>
    <w:rsid w:val="00DA1C42"/>
    <w:rsid w:val="00DA22C6"/>
    <w:rsid w:val="00DB05A2"/>
    <w:rsid w:val="00DC274F"/>
    <w:rsid w:val="00DC6F41"/>
    <w:rsid w:val="00DD40A7"/>
    <w:rsid w:val="00DD60F5"/>
    <w:rsid w:val="00DE3E61"/>
    <w:rsid w:val="00DE6646"/>
    <w:rsid w:val="00DE6D67"/>
    <w:rsid w:val="00E04E30"/>
    <w:rsid w:val="00E07B57"/>
    <w:rsid w:val="00E1408A"/>
    <w:rsid w:val="00E14887"/>
    <w:rsid w:val="00E21F72"/>
    <w:rsid w:val="00E36973"/>
    <w:rsid w:val="00E36D07"/>
    <w:rsid w:val="00E41561"/>
    <w:rsid w:val="00E4519B"/>
    <w:rsid w:val="00E46DF5"/>
    <w:rsid w:val="00E50DE3"/>
    <w:rsid w:val="00E67FD6"/>
    <w:rsid w:val="00E778D5"/>
    <w:rsid w:val="00E77C16"/>
    <w:rsid w:val="00E92A76"/>
    <w:rsid w:val="00E94F6E"/>
    <w:rsid w:val="00EB7276"/>
    <w:rsid w:val="00EE1D3F"/>
    <w:rsid w:val="00EE7593"/>
    <w:rsid w:val="00EF2D4E"/>
    <w:rsid w:val="00EF356C"/>
    <w:rsid w:val="00EF6506"/>
    <w:rsid w:val="00F02D9B"/>
    <w:rsid w:val="00F10953"/>
    <w:rsid w:val="00F10D4C"/>
    <w:rsid w:val="00F16879"/>
    <w:rsid w:val="00F211E0"/>
    <w:rsid w:val="00F3385D"/>
    <w:rsid w:val="00F42B63"/>
    <w:rsid w:val="00F476CC"/>
    <w:rsid w:val="00F479FA"/>
    <w:rsid w:val="00F50E06"/>
    <w:rsid w:val="00F55B89"/>
    <w:rsid w:val="00F63B96"/>
    <w:rsid w:val="00F65A81"/>
    <w:rsid w:val="00F74A2C"/>
    <w:rsid w:val="00F81B1A"/>
    <w:rsid w:val="00F82E87"/>
    <w:rsid w:val="00F83BFE"/>
    <w:rsid w:val="00F85F4C"/>
    <w:rsid w:val="00FA19A8"/>
    <w:rsid w:val="00FA2F3E"/>
    <w:rsid w:val="00FB12F1"/>
    <w:rsid w:val="00FC51FF"/>
    <w:rsid w:val="00FD0835"/>
    <w:rsid w:val="00FD40B2"/>
    <w:rsid w:val="00FE2C65"/>
    <w:rsid w:val="00FE45A7"/>
    <w:rsid w:val="00FE4800"/>
    <w:rsid w:val="00FE616F"/>
    <w:rsid w:val="00FF1BED"/>
    <w:rsid w:val="00FF6891"/>
    <w:rsid w:val="044DB4E3"/>
    <w:rsid w:val="05EFFFC0"/>
    <w:rsid w:val="1866DC09"/>
    <w:rsid w:val="1AFAC65B"/>
    <w:rsid w:val="361001A3"/>
    <w:rsid w:val="6F2FA44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DCDD9"/>
  <w15:chartTrackingRefBased/>
  <w15:docId w15:val="{26751A39-B3FB-E64E-8631-1ABB13E75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83E97"/>
    <w:pPr>
      <w:spacing w:line="259" w:lineRule="auto"/>
    </w:pPr>
    <w:rPr>
      <w:rFonts w:ascii="Calibri" w:eastAsia="Calibri" w:hAnsi="Calibri" w:cs="Calibri"/>
      <w:kern w:val="0"/>
      <w:sz w:val="22"/>
      <w:szCs w:val="22"/>
      <w:lang w:val="en" w:eastAsia="es-ES_tradnl"/>
      <w14:ligatures w14:val="none"/>
    </w:rPr>
  </w:style>
  <w:style w:type="paragraph" w:styleId="Titolo1">
    <w:name w:val="heading 1"/>
    <w:basedOn w:val="Normale"/>
    <w:next w:val="Normale"/>
    <w:link w:val="Titolo1Carattere"/>
    <w:uiPriority w:val="9"/>
    <w:qFormat/>
    <w:rsid w:val="006317E8"/>
    <w:pPr>
      <w:keepNext/>
      <w:keepLines/>
      <w:numPr>
        <w:numId w:val="9"/>
      </w:numPr>
      <w:tabs>
        <w:tab w:val="left" w:pos="360"/>
      </w:tabs>
      <w:spacing w:before="240" w:after="240"/>
      <w:jc w:val="both"/>
      <w:outlineLvl w:val="0"/>
    </w:pPr>
    <w:rPr>
      <w:b/>
      <w:color w:val="1F3864"/>
      <w:sz w:val="32"/>
      <w:szCs w:val="32"/>
      <w:lang w:val="en-GB"/>
    </w:rPr>
  </w:style>
  <w:style w:type="paragraph" w:styleId="Titolo2">
    <w:name w:val="heading 2"/>
    <w:basedOn w:val="Titolo1"/>
    <w:next w:val="Normale"/>
    <w:link w:val="Titolo2Carattere"/>
    <w:uiPriority w:val="9"/>
    <w:unhideWhenUsed/>
    <w:qFormat/>
    <w:rsid w:val="006317E8"/>
    <w:pPr>
      <w:numPr>
        <w:ilvl w:val="1"/>
      </w:numPr>
      <w:outlineLvl w:val="1"/>
    </w:pPr>
    <w:rPr>
      <w:color w:val="C00000"/>
    </w:rPr>
  </w:style>
  <w:style w:type="paragraph" w:styleId="Titolo3">
    <w:name w:val="heading 3"/>
    <w:basedOn w:val="Titolo2"/>
    <w:next w:val="Normale"/>
    <w:link w:val="Titolo3Carattere"/>
    <w:uiPriority w:val="9"/>
    <w:unhideWhenUsed/>
    <w:qFormat/>
    <w:rsid w:val="006317E8"/>
    <w:pPr>
      <w:numPr>
        <w:ilvl w:val="2"/>
      </w:numPr>
      <w:outlineLvl w:val="2"/>
    </w:pPr>
    <w:rPr>
      <w:color w:val="000000" w:themeColor="text1"/>
      <w:sz w:val="28"/>
      <w:szCs w:val="28"/>
      <w:lang w:eastAsia="en-GB"/>
    </w:rPr>
  </w:style>
  <w:style w:type="paragraph" w:styleId="Titolo4">
    <w:name w:val="heading 4"/>
    <w:basedOn w:val="Normale"/>
    <w:next w:val="Normale"/>
    <w:link w:val="Titolo4Carattere"/>
    <w:unhideWhenUsed/>
    <w:qFormat/>
    <w:rsid w:val="00D83E9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nhideWhenUsed/>
    <w:qFormat/>
    <w:rsid w:val="00D83E9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nhideWhenUsed/>
    <w:qFormat/>
    <w:rsid w:val="00D83E9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83E9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83E9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83E9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317E8"/>
    <w:rPr>
      <w:rFonts w:ascii="Calibri" w:eastAsia="Calibri" w:hAnsi="Calibri" w:cs="Calibri"/>
      <w:b/>
      <w:color w:val="1F3864"/>
      <w:kern w:val="0"/>
      <w:sz w:val="32"/>
      <w:szCs w:val="32"/>
      <w:lang w:val="en-GB" w:eastAsia="es-ES_tradnl"/>
      <w14:ligatures w14:val="none"/>
    </w:rPr>
  </w:style>
  <w:style w:type="character" w:customStyle="1" w:styleId="Titolo2Carattere">
    <w:name w:val="Titolo 2 Carattere"/>
    <w:basedOn w:val="Carpredefinitoparagrafo"/>
    <w:link w:val="Titolo2"/>
    <w:uiPriority w:val="9"/>
    <w:rsid w:val="006317E8"/>
    <w:rPr>
      <w:rFonts w:ascii="Calibri" w:eastAsia="Calibri" w:hAnsi="Calibri" w:cs="Calibri"/>
      <w:b/>
      <w:color w:val="C00000"/>
      <w:kern w:val="0"/>
      <w:sz w:val="32"/>
      <w:szCs w:val="32"/>
      <w:lang w:val="en-GB" w:eastAsia="es-ES_tradnl"/>
      <w14:ligatures w14:val="none"/>
    </w:rPr>
  </w:style>
  <w:style w:type="character" w:customStyle="1" w:styleId="Titolo3Carattere">
    <w:name w:val="Titolo 3 Carattere"/>
    <w:basedOn w:val="Carpredefinitoparagrafo"/>
    <w:link w:val="Titolo3"/>
    <w:uiPriority w:val="9"/>
    <w:rsid w:val="006317E8"/>
    <w:rPr>
      <w:rFonts w:ascii="Calibri" w:eastAsia="Calibri" w:hAnsi="Calibri" w:cs="Calibri"/>
      <w:b/>
      <w:color w:val="000000" w:themeColor="text1"/>
      <w:kern w:val="0"/>
      <w:sz w:val="28"/>
      <w:szCs w:val="28"/>
      <w:lang w:val="en-GB" w:eastAsia="en-GB"/>
      <w14:ligatures w14:val="none"/>
    </w:rPr>
  </w:style>
  <w:style w:type="character" w:customStyle="1" w:styleId="Titolo4Carattere">
    <w:name w:val="Titolo 4 Carattere"/>
    <w:basedOn w:val="Carpredefinitoparagrafo"/>
    <w:link w:val="Titolo4"/>
    <w:rsid w:val="00D83E97"/>
    <w:rPr>
      <w:rFonts w:eastAsiaTheme="majorEastAsia" w:cstheme="majorBidi"/>
      <w:i/>
      <w:iCs/>
      <w:color w:val="0F4761" w:themeColor="accent1" w:themeShade="BF"/>
    </w:rPr>
  </w:style>
  <w:style w:type="character" w:customStyle="1" w:styleId="Titolo5Carattere">
    <w:name w:val="Titolo 5 Carattere"/>
    <w:basedOn w:val="Carpredefinitoparagrafo"/>
    <w:link w:val="Titolo5"/>
    <w:rsid w:val="00D83E97"/>
    <w:rPr>
      <w:rFonts w:eastAsiaTheme="majorEastAsia" w:cstheme="majorBidi"/>
      <w:color w:val="0F4761" w:themeColor="accent1" w:themeShade="BF"/>
    </w:rPr>
  </w:style>
  <w:style w:type="character" w:customStyle="1" w:styleId="Titolo6Carattere">
    <w:name w:val="Titolo 6 Carattere"/>
    <w:basedOn w:val="Carpredefinitoparagrafo"/>
    <w:link w:val="Titolo6"/>
    <w:rsid w:val="00D83E9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83E9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83E9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83E97"/>
    <w:rPr>
      <w:rFonts w:eastAsiaTheme="majorEastAsia" w:cstheme="majorBidi"/>
      <w:color w:val="272727" w:themeColor="text1" w:themeTint="D8"/>
    </w:rPr>
  </w:style>
  <w:style w:type="paragraph" w:styleId="Titolo">
    <w:name w:val="Title"/>
    <w:aliases w:val="PLD_FRONT_TITLE"/>
    <w:basedOn w:val="Normale"/>
    <w:next w:val="Normale"/>
    <w:link w:val="TitoloCarattere"/>
    <w:uiPriority w:val="10"/>
    <w:qFormat/>
    <w:rsid w:val="00D83E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aliases w:val="PLD_FRONT_TITLE Carattere"/>
    <w:basedOn w:val="Carpredefinitoparagrafo"/>
    <w:link w:val="Titolo"/>
    <w:uiPriority w:val="10"/>
    <w:rsid w:val="00D83E9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83E9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83E9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83E9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83E97"/>
    <w:rPr>
      <w:i/>
      <w:iCs/>
      <w:color w:val="404040" w:themeColor="text1" w:themeTint="BF"/>
    </w:rPr>
  </w:style>
  <w:style w:type="paragraph" w:styleId="Paragrafoelenco">
    <w:name w:val="List Paragraph"/>
    <w:basedOn w:val="Normale"/>
    <w:uiPriority w:val="34"/>
    <w:qFormat/>
    <w:rsid w:val="00D83E97"/>
    <w:pPr>
      <w:ind w:left="720"/>
      <w:contextualSpacing/>
    </w:pPr>
  </w:style>
  <w:style w:type="character" w:styleId="Enfasiintensa">
    <w:name w:val="Intense Emphasis"/>
    <w:basedOn w:val="Carpredefinitoparagrafo"/>
    <w:uiPriority w:val="21"/>
    <w:qFormat/>
    <w:rsid w:val="00D83E97"/>
    <w:rPr>
      <w:i/>
      <w:iCs/>
      <w:color w:val="0F4761" w:themeColor="accent1" w:themeShade="BF"/>
    </w:rPr>
  </w:style>
  <w:style w:type="paragraph" w:styleId="Citazioneintensa">
    <w:name w:val="Intense Quote"/>
    <w:basedOn w:val="Normale"/>
    <w:next w:val="Normale"/>
    <w:link w:val="CitazioneintensaCarattere"/>
    <w:uiPriority w:val="30"/>
    <w:qFormat/>
    <w:rsid w:val="00D83E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83E97"/>
    <w:rPr>
      <w:i/>
      <w:iCs/>
      <w:color w:val="0F4761" w:themeColor="accent1" w:themeShade="BF"/>
    </w:rPr>
  </w:style>
  <w:style w:type="character" w:styleId="Riferimentointenso">
    <w:name w:val="Intense Reference"/>
    <w:basedOn w:val="Carpredefinitoparagrafo"/>
    <w:uiPriority w:val="32"/>
    <w:qFormat/>
    <w:rsid w:val="006A3893"/>
    <w:rPr>
      <w:b/>
      <w:bCs/>
      <w:smallCaps/>
      <w:color w:val="0F4761" w:themeColor="accent1" w:themeShade="BF"/>
      <w:spacing w:val="5"/>
    </w:rPr>
  </w:style>
  <w:style w:type="table" w:customStyle="1" w:styleId="TableNormal">
    <w:name w:val="TableNormal"/>
    <w:rsid w:val="00D83E97"/>
    <w:pPr>
      <w:spacing w:line="259" w:lineRule="auto"/>
    </w:pPr>
    <w:rPr>
      <w:rFonts w:ascii="Calibri" w:eastAsia="Calibri" w:hAnsi="Calibri" w:cs="Calibri"/>
      <w:kern w:val="0"/>
      <w:sz w:val="22"/>
      <w:szCs w:val="22"/>
      <w:lang w:val="en" w:eastAsia="es-ES_tradnl"/>
      <w14:ligatures w14:val="none"/>
    </w:rPr>
    <w:tblPr>
      <w:tblCellMar>
        <w:top w:w="100" w:type="dxa"/>
        <w:left w:w="100" w:type="dxa"/>
        <w:bottom w:w="100" w:type="dxa"/>
        <w:right w:w="100" w:type="dxa"/>
      </w:tblCellMar>
    </w:tblPr>
  </w:style>
  <w:style w:type="paragraph" w:styleId="Intestazione">
    <w:name w:val="header"/>
    <w:basedOn w:val="Normale"/>
    <w:link w:val="IntestazioneCarattere"/>
    <w:uiPriority w:val="99"/>
    <w:unhideWhenUsed/>
    <w:rsid w:val="00D83E9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D83E97"/>
    <w:rPr>
      <w:rFonts w:ascii="Calibri" w:eastAsia="Calibri" w:hAnsi="Calibri" w:cs="Calibri"/>
      <w:kern w:val="0"/>
      <w:sz w:val="22"/>
      <w:szCs w:val="22"/>
      <w:lang w:val="en" w:eastAsia="es-ES_tradnl"/>
      <w14:ligatures w14:val="none"/>
    </w:rPr>
  </w:style>
  <w:style w:type="paragraph" w:styleId="Pidipagina">
    <w:name w:val="footer"/>
    <w:basedOn w:val="Normale"/>
    <w:link w:val="PidipaginaCarattere"/>
    <w:uiPriority w:val="99"/>
    <w:unhideWhenUsed/>
    <w:rsid w:val="00D83E9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D83E97"/>
    <w:rPr>
      <w:rFonts w:ascii="Calibri" w:eastAsia="Calibri" w:hAnsi="Calibri" w:cs="Calibri"/>
      <w:kern w:val="0"/>
      <w:sz w:val="22"/>
      <w:szCs w:val="22"/>
      <w:lang w:val="en" w:eastAsia="es-ES_tradnl"/>
      <w14:ligatures w14:val="none"/>
    </w:rPr>
  </w:style>
  <w:style w:type="paragraph" w:styleId="Testofumetto">
    <w:name w:val="Balloon Text"/>
    <w:basedOn w:val="Normale"/>
    <w:link w:val="TestofumettoCarattere"/>
    <w:uiPriority w:val="99"/>
    <w:semiHidden/>
    <w:unhideWhenUsed/>
    <w:rsid w:val="00D83E97"/>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83E97"/>
    <w:rPr>
      <w:rFonts w:ascii="Tahoma" w:eastAsia="Calibri" w:hAnsi="Tahoma" w:cs="Tahoma"/>
      <w:kern w:val="0"/>
      <w:sz w:val="16"/>
      <w:szCs w:val="16"/>
      <w:lang w:val="en" w:eastAsia="es-ES_tradnl"/>
      <w14:ligatures w14:val="none"/>
    </w:rPr>
  </w:style>
  <w:style w:type="paragraph" w:styleId="NormaleWeb">
    <w:name w:val="Normal (Web)"/>
    <w:basedOn w:val="Normale"/>
    <w:uiPriority w:val="99"/>
    <w:unhideWhenUsed/>
    <w:rsid w:val="00D83E97"/>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Grigliatabella">
    <w:name w:val="Table Grid"/>
    <w:basedOn w:val="Tabellanormale"/>
    <w:uiPriority w:val="39"/>
    <w:rsid w:val="00D83E97"/>
    <w:pPr>
      <w:spacing w:after="0" w:line="240" w:lineRule="auto"/>
    </w:pPr>
    <w:rPr>
      <w:rFonts w:ascii="Calibri" w:eastAsia="Calibri" w:hAnsi="Calibri" w:cs="Calibri"/>
      <w:kern w:val="0"/>
      <w:sz w:val="22"/>
      <w:szCs w:val="22"/>
      <w:lang w:val="en" w:eastAsia="es-ES_tradn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olosommario">
    <w:name w:val="TOC Heading"/>
    <w:next w:val="Normale"/>
    <w:uiPriority w:val="39"/>
    <w:unhideWhenUsed/>
    <w:qFormat/>
    <w:rsid w:val="00D83E97"/>
    <w:pPr>
      <w:spacing w:line="276" w:lineRule="auto"/>
    </w:pPr>
    <w:rPr>
      <w:rFonts w:ascii="Calibri" w:eastAsia="Calibri" w:hAnsi="Calibri" w:cs="Calibri"/>
      <w:kern w:val="0"/>
      <w:sz w:val="22"/>
      <w:szCs w:val="22"/>
      <w:lang w:val="en" w:eastAsia="es-ES_tradnl"/>
      <w14:ligatures w14:val="none"/>
    </w:rPr>
  </w:style>
  <w:style w:type="paragraph" w:styleId="Sommario2">
    <w:name w:val="toc 2"/>
    <w:basedOn w:val="Normale"/>
    <w:next w:val="Normale"/>
    <w:autoRedefine/>
    <w:uiPriority w:val="39"/>
    <w:semiHidden/>
    <w:unhideWhenUsed/>
    <w:qFormat/>
    <w:rsid w:val="00D83E97"/>
    <w:pPr>
      <w:spacing w:after="100" w:line="276" w:lineRule="auto"/>
      <w:ind w:left="220"/>
    </w:pPr>
    <w:rPr>
      <w:rFonts w:eastAsiaTheme="minorEastAsia"/>
      <w:lang w:val="en-US"/>
    </w:rPr>
  </w:style>
  <w:style w:type="paragraph" w:styleId="Sommario1">
    <w:name w:val="toc 1"/>
    <w:basedOn w:val="Normale"/>
    <w:next w:val="Normale"/>
    <w:autoRedefine/>
    <w:uiPriority w:val="39"/>
    <w:semiHidden/>
    <w:unhideWhenUsed/>
    <w:qFormat/>
    <w:rsid w:val="00D83E97"/>
    <w:pPr>
      <w:spacing w:after="100" w:line="276" w:lineRule="auto"/>
    </w:pPr>
    <w:rPr>
      <w:rFonts w:eastAsiaTheme="minorEastAsia"/>
      <w:lang w:val="en-US"/>
    </w:rPr>
  </w:style>
  <w:style w:type="paragraph" w:styleId="Sommario3">
    <w:name w:val="toc 3"/>
    <w:basedOn w:val="Normale"/>
    <w:next w:val="Normale"/>
    <w:autoRedefine/>
    <w:uiPriority w:val="39"/>
    <w:semiHidden/>
    <w:unhideWhenUsed/>
    <w:qFormat/>
    <w:rsid w:val="00D83E97"/>
    <w:pPr>
      <w:spacing w:after="100" w:line="276" w:lineRule="auto"/>
      <w:ind w:left="440"/>
    </w:pPr>
    <w:rPr>
      <w:rFonts w:eastAsiaTheme="minorEastAsia"/>
      <w:lang w:val="en-US"/>
    </w:rPr>
  </w:style>
  <w:style w:type="table" w:customStyle="1" w:styleId="Style1">
    <w:name w:val="Style1"/>
    <w:basedOn w:val="Tabellanormale"/>
    <w:uiPriority w:val="99"/>
    <w:qFormat/>
    <w:rsid w:val="00D83E97"/>
    <w:pPr>
      <w:spacing w:after="0" w:line="240" w:lineRule="auto"/>
    </w:pPr>
    <w:rPr>
      <w:rFonts w:ascii="Calibri" w:eastAsia="Calibri" w:hAnsi="Calibri" w:cs="Calibri"/>
      <w:kern w:val="0"/>
      <w:szCs w:val="22"/>
      <w:lang w:val="en" w:eastAsia="es-ES_tradnl"/>
      <w14:ligatures w14:val="none"/>
    </w:rPr>
    <w:tblPr/>
  </w:style>
  <w:style w:type="table" w:customStyle="1" w:styleId="Style2">
    <w:name w:val="Style2"/>
    <w:basedOn w:val="Tabellanormale"/>
    <w:uiPriority w:val="99"/>
    <w:qFormat/>
    <w:rsid w:val="00D83E97"/>
    <w:pPr>
      <w:spacing w:after="0" w:line="240" w:lineRule="auto"/>
    </w:pPr>
    <w:rPr>
      <w:rFonts w:ascii="Calibri" w:eastAsia="Calibri" w:hAnsi="Calibri" w:cs="Calibri"/>
      <w:kern w:val="0"/>
      <w:sz w:val="22"/>
      <w:szCs w:val="22"/>
      <w:lang w:val="en" w:eastAsia="es-ES_tradnl"/>
      <w14:ligatures w14:val="none"/>
    </w:rPr>
    <w:tblPr/>
    <w:tcPr>
      <w:shd w:val="clear" w:color="auto" w:fill="3692A8"/>
    </w:tcPr>
  </w:style>
  <w:style w:type="paragraph" w:styleId="Testonotaapidipagina">
    <w:name w:val="footnote text"/>
    <w:basedOn w:val="Normale"/>
    <w:link w:val="TestonotaapidipaginaCarattere"/>
    <w:uiPriority w:val="99"/>
    <w:unhideWhenUsed/>
    <w:rsid w:val="00D83E97"/>
    <w:pPr>
      <w:spacing w:after="0" w:line="240" w:lineRule="auto"/>
      <w:jc w:val="both"/>
    </w:pPr>
    <w:rPr>
      <w:sz w:val="20"/>
      <w:szCs w:val="20"/>
      <w:lang w:val="en-GB"/>
    </w:rPr>
  </w:style>
  <w:style w:type="character" w:customStyle="1" w:styleId="TestonotaapidipaginaCarattere">
    <w:name w:val="Testo nota a piè di pagina Carattere"/>
    <w:basedOn w:val="Carpredefinitoparagrafo"/>
    <w:link w:val="Testonotaapidipagina"/>
    <w:uiPriority w:val="99"/>
    <w:rsid w:val="00D83E97"/>
    <w:rPr>
      <w:rFonts w:ascii="Calibri" w:eastAsia="Calibri" w:hAnsi="Calibri" w:cs="Calibri"/>
      <w:kern w:val="0"/>
      <w:sz w:val="20"/>
      <w:szCs w:val="20"/>
      <w:lang w:val="en-GB" w:eastAsia="es-ES_tradnl"/>
      <w14:ligatures w14:val="none"/>
    </w:rPr>
  </w:style>
  <w:style w:type="character" w:styleId="Rimandonotaapidipagina">
    <w:name w:val="footnote reference"/>
    <w:basedOn w:val="Carpredefinitoparagrafo"/>
    <w:uiPriority w:val="99"/>
    <w:semiHidden/>
    <w:unhideWhenUsed/>
    <w:rsid w:val="00D83E97"/>
    <w:rPr>
      <w:vertAlign w:val="superscript"/>
    </w:rPr>
  </w:style>
  <w:style w:type="paragraph" w:customStyle="1" w:styleId="paragraph">
    <w:name w:val="paragraph"/>
    <w:basedOn w:val="Normale"/>
    <w:rsid w:val="00D83E9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Carpredefinitoparagrafo"/>
    <w:rsid w:val="00D83E97"/>
  </w:style>
  <w:style w:type="character" w:customStyle="1" w:styleId="eop">
    <w:name w:val="eop"/>
    <w:basedOn w:val="Carpredefinitoparagrafo"/>
    <w:rsid w:val="00D83E97"/>
  </w:style>
  <w:style w:type="table" w:styleId="Elencochiaro-Colore2">
    <w:name w:val="Light List Accent 2"/>
    <w:basedOn w:val="Tabellanormale"/>
    <w:uiPriority w:val="61"/>
    <w:rsid w:val="00D83E97"/>
    <w:pPr>
      <w:spacing w:after="0" w:line="240" w:lineRule="auto"/>
    </w:pPr>
    <w:rPr>
      <w:rFonts w:ascii="Calibri" w:eastAsia="Calibri" w:hAnsi="Calibri" w:cs="Calibri"/>
      <w:kern w:val="0"/>
      <w:sz w:val="22"/>
      <w:szCs w:val="22"/>
      <w:lang w:val="en" w:eastAsia="es-ES_tradnl"/>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Elencochiaro">
    <w:name w:val="Light List"/>
    <w:basedOn w:val="Tabellanormale"/>
    <w:uiPriority w:val="61"/>
    <w:rsid w:val="00D83E97"/>
    <w:pPr>
      <w:spacing w:after="0" w:line="240" w:lineRule="auto"/>
    </w:pPr>
    <w:rPr>
      <w:rFonts w:ascii="Calibri" w:eastAsia="Calibri" w:hAnsi="Calibri" w:cs="Calibri"/>
      <w:kern w:val="0"/>
      <w:sz w:val="22"/>
      <w:szCs w:val="22"/>
      <w:lang w:val="en" w:eastAsia="es-ES_tradnl"/>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D83E97"/>
    <w:pPr>
      <w:spacing w:after="0" w:line="240" w:lineRule="auto"/>
    </w:pPr>
    <w:rPr>
      <w:rFonts w:ascii="Calibri" w:eastAsia="Calibri" w:hAnsi="Calibri" w:cs="Calibri"/>
      <w:kern w:val="0"/>
      <w:sz w:val="22"/>
      <w:szCs w:val="22"/>
      <w:lang w:val="en" w:eastAsia="es-ES_tradnl"/>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numbering" w:customStyle="1" w:styleId="Style3">
    <w:name w:val="Style3"/>
    <w:uiPriority w:val="99"/>
    <w:rsid w:val="00D83E97"/>
    <w:pPr>
      <w:numPr>
        <w:numId w:val="3"/>
      </w:numPr>
    </w:pPr>
  </w:style>
  <w:style w:type="numbering" w:customStyle="1" w:styleId="Style4">
    <w:name w:val="Style4"/>
    <w:uiPriority w:val="99"/>
    <w:rsid w:val="00D83E97"/>
    <w:pPr>
      <w:numPr>
        <w:numId w:val="4"/>
      </w:numPr>
    </w:pPr>
  </w:style>
  <w:style w:type="character" w:styleId="Rimandocommento">
    <w:name w:val="annotation reference"/>
    <w:basedOn w:val="Carpredefinitoparagrafo"/>
    <w:uiPriority w:val="99"/>
    <w:semiHidden/>
    <w:unhideWhenUsed/>
    <w:rsid w:val="00D83E97"/>
    <w:rPr>
      <w:sz w:val="16"/>
      <w:szCs w:val="16"/>
    </w:rPr>
  </w:style>
  <w:style w:type="paragraph" w:styleId="Testocommento">
    <w:name w:val="annotation text"/>
    <w:basedOn w:val="Normale"/>
    <w:link w:val="TestocommentoCarattere"/>
    <w:uiPriority w:val="99"/>
    <w:unhideWhenUsed/>
    <w:rsid w:val="00D83E97"/>
    <w:pPr>
      <w:spacing w:line="240" w:lineRule="auto"/>
    </w:pPr>
    <w:rPr>
      <w:sz w:val="20"/>
      <w:szCs w:val="20"/>
    </w:rPr>
  </w:style>
  <w:style w:type="character" w:customStyle="1" w:styleId="TestocommentoCarattere">
    <w:name w:val="Testo commento Carattere"/>
    <w:basedOn w:val="Carpredefinitoparagrafo"/>
    <w:link w:val="Testocommento"/>
    <w:uiPriority w:val="99"/>
    <w:rsid w:val="00D83E97"/>
    <w:rPr>
      <w:rFonts w:ascii="Calibri" w:eastAsia="Calibri" w:hAnsi="Calibri" w:cs="Calibri"/>
      <w:kern w:val="0"/>
      <w:sz w:val="20"/>
      <w:szCs w:val="20"/>
      <w:lang w:val="en" w:eastAsia="es-ES_tradnl"/>
      <w14:ligatures w14:val="none"/>
    </w:rPr>
  </w:style>
  <w:style w:type="paragraph" w:styleId="Soggettocommento">
    <w:name w:val="annotation subject"/>
    <w:basedOn w:val="Testocommento"/>
    <w:next w:val="Testocommento"/>
    <w:link w:val="SoggettocommentoCarattere"/>
    <w:uiPriority w:val="99"/>
    <w:semiHidden/>
    <w:unhideWhenUsed/>
    <w:rsid w:val="00D83E97"/>
    <w:rPr>
      <w:b/>
      <w:bCs/>
    </w:rPr>
  </w:style>
  <w:style w:type="character" w:customStyle="1" w:styleId="SoggettocommentoCarattere">
    <w:name w:val="Soggetto commento Carattere"/>
    <w:basedOn w:val="TestocommentoCarattere"/>
    <w:link w:val="Soggettocommento"/>
    <w:uiPriority w:val="99"/>
    <w:semiHidden/>
    <w:rsid w:val="00D83E97"/>
    <w:rPr>
      <w:rFonts w:ascii="Calibri" w:eastAsia="Calibri" w:hAnsi="Calibri" w:cs="Calibri"/>
      <w:b/>
      <w:bCs/>
      <w:kern w:val="0"/>
      <w:sz w:val="20"/>
      <w:szCs w:val="20"/>
      <w:lang w:val="en" w:eastAsia="es-ES_tradnl"/>
      <w14:ligatures w14:val="none"/>
    </w:rPr>
  </w:style>
  <w:style w:type="paragraph" w:styleId="Didascalia">
    <w:name w:val="caption"/>
    <w:basedOn w:val="Normale"/>
    <w:next w:val="Normale"/>
    <w:uiPriority w:val="35"/>
    <w:unhideWhenUsed/>
    <w:qFormat/>
    <w:rsid w:val="00D83E97"/>
    <w:pPr>
      <w:spacing w:after="200" w:line="240" w:lineRule="auto"/>
    </w:pPr>
    <w:rPr>
      <w:i/>
      <w:iCs/>
      <w:color w:val="0E2841" w:themeColor="text2"/>
      <w:sz w:val="18"/>
      <w:szCs w:val="18"/>
    </w:rPr>
  </w:style>
  <w:style w:type="character" w:styleId="Enfasigrassetto">
    <w:name w:val="Strong"/>
    <w:basedOn w:val="Carpredefinitoparagrafo"/>
    <w:uiPriority w:val="22"/>
    <w:qFormat/>
    <w:rsid w:val="00D83E97"/>
    <w:rPr>
      <w:b/>
      <w:bCs/>
    </w:rPr>
  </w:style>
  <w:style w:type="character" w:styleId="Collegamentoipertestuale">
    <w:name w:val="Hyperlink"/>
    <w:basedOn w:val="Carpredefinitoparagrafo"/>
    <w:uiPriority w:val="99"/>
    <w:unhideWhenUsed/>
    <w:rsid w:val="00D83E97"/>
    <w:rPr>
      <w:color w:val="0000FF"/>
      <w:u w:val="single"/>
    </w:rPr>
  </w:style>
  <w:style w:type="paragraph" w:styleId="Revisione">
    <w:name w:val="Revision"/>
    <w:hidden/>
    <w:uiPriority w:val="99"/>
    <w:semiHidden/>
    <w:rsid w:val="00D83E97"/>
    <w:pPr>
      <w:spacing w:after="0" w:line="240" w:lineRule="auto"/>
    </w:pPr>
    <w:rPr>
      <w:rFonts w:ascii="Calibri" w:eastAsia="Calibri" w:hAnsi="Calibri" w:cs="Calibri"/>
      <w:kern w:val="0"/>
      <w:sz w:val="22"/>
      <w:szCs w:val="22"/>
      <w:lang w:val="en" w:eastAsia="es-ES_tradnl"/>
      <w14:ligatures w14:val="none"/>
    </w:rPr>
  </w:style>
  <w:style w:type="character" w:styleId="Menzionenonrisolta">
    <w:name w:val="Unresolved Mention"/>
    <w:basedOn w:val="Carpredefinitoparagrafo"/>
    <w:uiPriority w:val="99"/>
    <w:semiHidden/>
    <w:unhideWhenUsed/>
    <w:rsid w:val="00D83E97"/>
    <w:rPr>
      <w:color w:val="605E5C"/>
      <w:shd w:val="clear" w:color="auto" w:fill="E1DFDD"/>
    </w:rPr>
  </w:style>
  <w:style w:type="character" w:styleId="Collegamentovisitato">
    <w:name w:val="FollowedHyperlink"/>
    <w:basedOn w:val="Carpredefinitoparagrafo"/>
    <w:uiPriority w:val="99"/>
    <w:semiHidden/>
    <w:unhideWhenUsed/>
    <w:rsid w:val="00D83E97"/>
    <w:rPr>
      <w:color w:val="96607D" w:themeColor="followedHyperlink"/>
      <w:u w:val="single"/>
    </w:rPr>
  </w:style>
  <w:style w:type="paragraph" w:styleId="Nessunaspaziatura">
    <w:name w:val="No Spacing"/>
    <w:uiPriority w:val="1"/>
    <w:qFormat/>
    <w:rsid w:val="00D83E97"/>
    <w:pPr>
      <w:spacing w:after="0" w:line="240" w:lineRule="auto"/>
    </w:pPr>
    <w:rPr>
      <w:kern w:val="0"/>
      <w:sz w:val="22"/>
      <w:szCs w:val="22"/>
      <w:lang w:val="bg-BG"/>
      <w14:ligatures w14:val="none"/>
    </w:rPr>
  </w:style>
  <w:style w:type="character" w:styleId="Enfasicorsivo">
    <w:name w:val="Emphasis"/>
    <w:basedOn w:val="Carpredefinitoparagrafo"/>
    <w:uiPriority w:val="20"/>
    <w:qFormat/>
    <w:rsid w:val="00D83E97"/>
    <w:rPr>
      <w:i/>
      <w:iCs/>
    </w:rPr>
  </w:style>
  <w:style w:type="table" w:styleId="Tabellasemplice-1">
    <w:name w:val="Plain Table 1"/>
    <w:basedOn w:val="Tabellanormale"/>
    <w:uiPriority w:val="41"/>
    <w:rsid w:val="0055766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gliatabella1">
    <w:name w:val="Griglia tabella1"/>
    <w:basedOn w:val="Tabellanormale"/>
    <w:next w:val="Grigliatabella"/>
    <w:uiPriority w:val="39"/>
    <w:rsid w:val="00D217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iferimentodelicato">
    <w:name w:val="Subtle Reference"/>
    <w:basedOn w:val="Carpredefinitoparagrafo"/>
    <w:uiPriority w:val="31"/>
    <w:qFormat/>
    <w:rsid w:val="007B4705"/>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tudublin.sharepoint.com/:p:/r/sites/FITTER/Shared%20Documents/General/WP4-%20Inequalities%20risk%20assessment%20and%20intersectional%20mitigation%20plans/T4.2%20Co-creating%20intersectional%20mitigation%20plans/3.%20Second%20set%20of%20guidelines%202nd-5th%20lab%2008-10/Guidelines%202nd%20set%20v6%2026-11-25.pptx?d=wa6545a85eff940fba4cc41d6fb78ea72&amp;csf=1&amp;web=1&amp;e=YFyYr5" TargetMode="External"/><Relationship Id="rId1" Type="http://schemas.openxmlformats.org/officeDocument/2006/relationships/hyperlink" Target="https://tudublin.sharepoint.com/:w:/r/sites/FITTER/Shared%20Documents/General/WP4-%20Inequalities%20risk%20assessment%20and%20intersectional%20mitigation%20plans/T4.2%20Co-creating%20intersectional%20mitigation%20plans/3.%20Second%20set%20of%20guidelines%202nd-5th%20lab%2008-10/Reporting%20template%20sessions%202-5%20v3%2025-11.docx?d=wc0558aeeef7848fbae43ced82498fab8&amp;csf=1&amp;web=1&amp;e=a4Krls"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tudublin.sharepoint.com/:p:/r/sites/FITTER/Shared%20Documents/General/WP4-%20Inequalities%20risk%20assessment%20and%20intersectional%20mitigation%20plans/T4.2%20Co-creating%20intersectional%20mitigation%20plans/3.%20Second%20set%20of%20guidelines%202nd-5th%20lab%2008-10/Guidelines%202nd%20set%20v6%2026-11-25.pptx?d=wa6545a85eff940fba4cc41d6fb78ea72&amp;csf=1&amp;web=1&amp;e=qNht2I" TargetMode="Externa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tudublin.sharepoint.com/:w:/r/sites/FITTER/Shared%20Documents/General/WP4-%20Inequalities%20risk%20assessment%20and%20intersectional%20mitigation%20plans/T4.2%20Co-creating%20intersectional%20mitigation%20plans/3.%20Second%20set%20of%20guidelines%2008-10/Table%20to%20identify%20target%20population.docx?d=w2ae3c43bbd794ea6b59e3d67475d96fd&amp;csf=1&amp;web=1&amp;e=coEaRW" TargetMode="External"/><Relationship Id="rId2" Type="http://schemas.openxmlformats.org/officeDocument/2006/relationships/customXml" Target="../customXml/item2.xml"/><Relationship Id="rId16" Type="http://schemas.openxmlformats.org/officeDocument/2006/relationships/hyperlink" Target="https://tudublin.sharepoint.com/:p:/r/sites/FITTER/Shared%20Documents/General/WP4-%20Inequalities%20risk%20assessment%20and%20intersectional%20mitigation%20plans/T4.2%20Co-creating%20intersectional%20mitigation%20plans/3.%20Second%20set%20of%20guidelines%202nd-5th%20lab%2008-10/Guidelines%202nd%20set%20v6%2026-11-25.pptx?d=wa6545a85eff940fba4cc41d6fb78ea72&amp;csf=1&amp;web=1&amp;e=qNht2I"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https://tudublin.sharepoint.com/:p:/r/sites/FITTER/Shared%20Documents/General/WP4-%20Inequalities%20risk%20assessment%20and%20intersectional%20mitigation%20plans/T4.2%20Co-creating%20intersectional%20mitigation%20plans/3.%20Second%20set%20of%20guidelines%202nd-5th%20lab%2008-10/Guidelines%202nd%20set%20v6%2026-11-25.pptx?d=wa6545a85eff940fba4cc41d6fb78ea72&amp;csf=1&amp;web=1&amp;e=qNht2I" TargetMode="External"/><Relationship Id="rId10" Type="http://schemas.openxmlformats.org/officeDocument/2006/relationships/image" Target="media/image2.png"/><Relationship Id="rId19" Type="http://schemas.openxmlformats.org/officeDocument/2006/relationships/hyperlink" Target="https://tudublin.sharepoint.com/:p:/r/sites/FITTER/Shared%20Documents/General/WP4-%20Inequalities%20risk%20assessment%20and%20intersectional%20mitigation%20plans/T4.2%20Co-creating%20intersectional%20mitigation%20plans/3.%20Second%20set%20of%20guidelines%202nd-5th%20lab%2008-10/Guidelines%202nd%20set%20v6%2026-11-25.pptx?d=wa6545a85eff940fba4cc41d6fb78ea72&amp;csf=1&amp;web=1&amp;e=qNht2I"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microsoft.com/office/2018/08/relationships/commentsExtensible" Target="commentsExtensible.xm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74f9379-904b-4e02-8419-bc1c49837b01">
      <Terms xmlns="http://schemas.microsoft.com/office/infopath/2007/PartnerControls"/>
    </lcf76f155ced4ddcb4097134ff3c332f>
    <TaxCatchAll xmlns="56145e21-d5c7-4e67-930c-a471c41d34d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E3F7F3937D462408F6C2B3DEC14A540" ma:contentTypeVersion="16" ma:contentTypeDescription="Creare un nuovo documento." ma:contentTypeScope="" ma:versionID="3f2dfa3875d09b95e35397d9b55ae9bb">
  <xsd:schema xmlns:xsd="http://www.w3.org/2001/XMLSchema" xmlns:xs="http://www.w3.org/2001/XMLSchema" xmlns:p="http://schemas.microsoft.com/office/2006/metadata/properties" xmlns:ns2="56145e21-d5c7-4e67-930c-a471c41d34d5" xmlns:ns3="e74f9379-904b-4e02-8419-bc1c49837b01" targetNamespace="http://schemas.microsoft.com/office/2006/metadata/properties" ma:root="true" ma:fieldsID="088605674928226fd05bd34e95fe8cb7" ns2:_="" ns3:_="">
    <xsd:import namespace="56145e21-d5c7-4e67-930c-a471c41d34d5"/>
    <xsd:import namespace="e74f9379-904b-4e02-8419-bc1c49837b0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BillingMetadata"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145e21-d5c7-4e67-930c-a471c41d34d5" elementFormDefault="qualified">
    <xsd:import namespace="http://schemas.microsoft.com/office/2006/documentManagement/types"/>
    <xsd:import namespace="http://schemas.microsoft.com/office/infopath/2007/PartnerControls"/>
    <xsd:element name="SharedWithUsers" ma:index="8"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ondiviso con dettagli" ma:internalName="SharedWithDetails" ma:readOnly="true">
      <xsd:simpleType>
        <xsd:restriction base="dms:Note">
          <xsd:maxLength value="255"/>
        </xsd:restriction>
      </xsd:simpleType>
    </xsd:element>
    <xsd:element name="TaxCatchAll" ma:index="16" nillable="true" ma:displayName="Taxonomy Catch All Column" ma:hidden="true" ma:list="{a78606c1-f66f-4bb5-a6ed-9c179703685c}" ma:internalName="TaxCatchAll" ma:showField="CatchAllData" ma:web="56145e21-d5c7-4e67-930c-a471c41d34d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4f9379-904b-4e02-8419-bc1c49837b0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Tag immagine" ma:readOnly="false" ma:fieldId="{5cf76f15-5ced-4ddc-b409-7134ff3c332f}" ma:taxonomyMulti="true" ma:sspId="8b168bf0-f213-4887-af2e-cac682fa2405"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FA29CE8-4AD2-4060-BDD4-0C07DEC85659}">
  <ds:schemaRefs>
    <ds:schemaRef ds:uri="http://schemas.microsoft.com/office/2006/metadata/properties"/>
    <ds:schemaRef ds:uri="http://schemas.microsoft.com/office/infopath/2007/PartnerControls"/>
    <ds:schemaRef ds:uri="72a07078-56ca-4514-94c0-037d64cae5a5"/>
    <ds:schemaRef ds:uri="e42ac312-4269-454f-a8d2-84d86590d9c4"/>
  </ds:schemaRefs>
</ds:datastoreItem>
</file>

<file path=customXml/itemProps2.xml><?xml version="1.0" encoding="utf-8"?>
<ds:datastoreItem xmlns:ds="http://schemas.openxmlformats.org/officeDocument/2006/customXml" ds:itemID="{16D78411-601B-4B75-8851-654E33004807}"/>
</file>

<file path=customXml/itemProps3.xml><?xml version="1.0" encoding="utf-8"?>
<ds:datastoreItem xmlns:ds="http://schemas.openxmlformats.org/officeDocument/2006/customXml" ds:itemID="{E63AE413-38DC-624F-818D-3184AC7E9D81}">
  <ds:schemaRefs>
    <ds:schemaRef ds:uri="http://schemas.openxmlformats.org/officeDocument/2006/bibliography"/>
  </ds:schemaRefs>
</ds:datastoreItem>
</file>

<file path=customXml/itemProps4.xml><?xml version="1.0" encoding="utf-8"?>
<ds:datastoreItem xmlns:ds="http://schemas.openxmlformats.org/officeDocument/2006/customXml" ds:itemID="{ACC973C8-A9A8-44F7-8FA4-C57A52492F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91</Pages>
  <Words>25035</Words>
  <Characters>142701</Characters>
  <Application>Microsoft Office Word</Application>
  <DocSecurity>0</DocSecurity>
  <Lines>1189</Lines>
  <Paragraphs>334</Paragraphs>
  <ScaleCrop>false</ScaleCrop>
  <HeadingPairs>
    <vt:vector size="4" baseType="variant">
      <vt:variant>
        <vt:lpstr>Titolo</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167402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Smart Venice Team</dc:creator>
  <cp:keywords/>
  <dc:description/>
  <cp:lastModifiedBy>Roberta Paoletti</cp:lastModifiedBy>
  <cp:revision>3</cp:revision>
  <cp:lastPrinted>2026-02-03T10:06:00Z</cp:lastPrinted>
  <dcterms:created xsi:type="dcterms:W3CDTF">2026-02-03T15:29:00Z</dcterms:created>
  <dcterms:modified xsi:type="dcterms:W3CDTF">2026-02-03T15:29:00Z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0x0101004E3F7F3937D462408F6C2B3DEC14A540</vt:lpwstr>
  </property>
  <property fmtid="{D5CDD505-2E9C-101B-9397-08002B2CF9AE}" pid="3" name="MediaServiceImageTags">
    <vt:lpwstr/>
  </property>
</Properties>
</file>