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Abidin </w:t>
            </w:r>
            <w:proofErr w:type="spellStart"/>
            <w:r>
              <w:rPr>
                <w:rFonts w:ascii="Calibri" w:hAnsi="Calibri" w:cs="Arial"/>
                <w:sz w:val="24"/>
                <w:szCs w:val="24"/>
                <w:lang w:eastAsia="en-US"/>
              </w:rPr>
              <w:t>Vejseli</w:t>
            </w:r>
            <w:proofErr w:type="spellEnd"/>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Marc </w:t>
            </w:r>
            <w:proofErr w:type="spellStart"/>
            <w:r>
              <w:rPr>
                <w:rFonts w:ascii="Calibri" w:hAnsi="Calibri" w:cs="Arial"/>
                <w:sz w:val="24"/>
                <w:szCs w:val="24"/>
                <w:lang w:eastAsia="en-US"/>
              </w:rPr>
              <w:t>Binggeli</w:t>
            </w:r>
            <w:proofErr w:type="spellEnd"/>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051AA4EB" w:rsidR="00395D25" w:rsidRDefault="00291D4F" w:rsidP="001511D2">
            <w:pPr>
              <w:rPr>
                <w:rFonts w:ascii="Calibri" w:hAnsi="Calibri" w:cs="Arial"/>
                <w:sz w:val="24"/>
                <w:szCs w:val="24"/>
                <w:lang w:eastAsia="en-US"/>
              </w:rPr>
            </w:pPr>
            <w:r>
              <w:rPr>
                <w:rFonts w:ascii="Calibri" w:hAnsi="Calibri" w:cs="Arial"/>
                <w:sz w:val="24"/>
                <w:szCs w:val="24"/>
                <w:lang w:eastAsia="en-US"/>
              </w:rPr>
              <w:t xml:space="preserve">  </w:t>
            </w:r>
            <w:r w:rsidR="001C1A28">
              <w:rPr>
                <w:rFonts w:ascii="Calibri" w:hAnsi="Calibri" w:cs="Arial"/>
                <w:sz w:val="24"/>
                <w:szCs w:val="24"/>
                <w:lang w:eastAsia="en-US"/>
              </w:rPr>
              <w:t xml:space="preserve"> </w:t>
            </w: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79ECAFA3" w:rsidR="00830263" w:rsidRPr="000C28BA" w:rsidRDefault="00F8656D" w:rsidP="0033588A">
            <w:pPr>
              <w:spacing w:before="120" w:after="120"/>
              <w:rPr>
                <w:rFonts w:asciiTheme="minorHAnsi" w:hAnsiTheme="minorHAnsi" w:cstheme="minorHAnsi"/>
                <w:color w:val="FF0000"/>
              </w:rPr>
            </w:pPr>
            <w:r w:rsidRPr="000C28BA">
              <w:rPr>
                <w:rFonts w:asciiTheme="minorHAnsi" w:hAnsiTheme="minorHAnsi" w:cstheme="minorHAnsi"/>
                <w:color w:val="FF0000"/>
              </w:rPr>
              <w:t>+/- 0.00</w:t>
            </w:r>
            <w:r w:rsidR="00710A77" w:rsidRPr="000C28BA">
              <w:rPr>
                <w:rFonts w:asciiTheme="minorHAnsi" w:hAnsiTheme="minorHAnsi" w:cstheme="minorHAnsi"/>
                <w:color w:val="FF0000"/>
              </w:rPr>
              <w:t>0</w:t>
            </w:r>
            <w:r w:rsidRPr="000C28BA">
              <w:rPr>
                <w:rFonts w:asciiTheme="minorHAnsi" w:hAnsiTheme="minorHAnsi" w:cstheme="minorHAnsi"/>
                <w:color w:val="FF0000"/>
              </w:rPr>
              <w:t>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7493F40A" w:rsidR="00830263" w:rsidRPr="000C28BA" w:rsidRDefault="002D6E34" w:rsidP="0033588A">
            <w:pPr>
              <w:spacing w:before="120" w:after="120"/>
              <w:rPr>
                <w:rFonts w:asciiTheme="minorHAnsi" w:hAnsiTheme="minorHAnsi" w:cstheme="minorHAnsi"/>
                <w:color w:val="FF0000"/>
              </w:rPr>
            </w:pPr>
            <w:r w:rsidRPr="000C28BA">
              <w:rPr>
                <w:rFonts w:asciiTheme="minorHAnsi" w:hAnsiTheme="minorHAnsi" w:cstheme="minorHAnsi"/>
                <w:color w:val="FF0000"/>
              </w:rPr>
              <w:t>+/- 0.5</w:t>
            </w:r>
            <w:r w:rsidR="00F8656D" w:rsidRPr="000C28BA">
              <w:rPr>
                <w:rFonts w:asciiTheme="minorHAnsi" w:hAnsiTheme="minorHAnsi" w:cstheme="minorHAnsi"/>
                <w:color w:val="FF0000"/>
              </w:rPr>
              <w:t>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20F947E8" w14:textId="77777777" w:rsidR="00173733" w:rsidRPr="000C7152" w:rsidRDefault="00173733" w:rsidP="00DB723C">
      <w:pPr>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 xml:space="preserve">2 </w:t>
      </w:r>
      <w:proofErr w:type="spellStart"/>
      <w:r w:rsidRPr="003A3D04">
        <w:rPr>
          <w:rFonts w:ascii="Calibri" w:hAnsi="Calibri" w:cs="Arial"/>
          <w:b w:val="0"/>
          <w:sz w:val="22"/>
          <w:szCs w:val="22"/>
        </w:rPr>
        <w:t>LiOH</w:t>
      </w:r>
      <w:proofErr w:type="spellEnd"/>
      <w:r w:rsidRPr="003A3D04">
        <w:rPr>
          <w:rFonts w:ascii="Calibri" w:hAnsi="Calibri" w:cs="Arial"/>
          <w:b w:val="0"/>
          <w:sz w:val="22"/>
          <w:szCs w:val="22"/>
        </w:rPr>
        <w:tab/>
      </w:r>
      <w:proofErr w:type="gramStart"/>
      <w:r w:rsidRPr="003A3D04">
        <w:rPr>
          <w:rFonts w:ascii="Calibri" w:hAnsi="Calibri" w:cs="Arial"/>
          <w:b w:val="0"/>
          <w:sz w:val="22"/>
          <w:szCs w:val="22"/>
        </w:rPr>
        <w:t>+  H</w:t>
      </w:r>
      <w:proofErr w:type="gramEnd"/>
      <w:r w:rsidRPr="00382AC7">
        <w:rPr>
          <w:rFonts w:ascii="Calibri" w:hAnsi="Calibri" w:cs="Arial"/>
          <w:b w:val="0"/>
          <w:sz w:val="22"/>
          <w:szCs w:val="22"/>
          <w:vertAlign w:val="subscript"/>
        </w:rPr>
        <w:t>2</w:t>
      </w:r>
    </w:p>
    <w:p w14:paraId="66B60212" w14:textId="77777777" w:rsidR="003A3D04" w:rsidRPr="003A3D04" w:rsidRDefault="003A3D04" w:rsidP="003A3D04">
      <w:pPr>
        <w:pStyle w:val="Vorgabetext1"/>
        <w:tabs>
          <w:tab w:val="left" w:pos="3686"/>
        </w:tabs>
        <w:rPr>
          <w:rFonts w:ascii="Calibri" w:hAnsi="Calibri" w:cs="Arial"/>
          <w:b w:val="0"/>
          <w:sz w:val="22"/>
          <w:szCs w:val="22"/>
        </w:rPr>
      </w:pPr>
    </w:p>
    <w:p w14:paraId="6F7A6878" w14:textId="77777777" w:rsidR="003A3D04" w:rsidRDefault="003A3D04"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Default="00972DAE" w:rsidP="004B7B6A">
      <w:pPr>
        <w:rPr>
          <w:rFonts w:asciiTheme="minorHAnsi" w:hAnsiTheme="minorHAnsi" w:cs="Arial"/>
        </w:rPr>
      </w:pPr>
    </w:p>
    <w:p w14:paraId="047CD160" w14:textId="3FD8704C" w:rsidR="00417FAC" w:rsidRPr="00417FAC" w:rsidRDefault="009E197E" w:rsidP="00417FAC">
      <w:pPr>
        <w:rPr>
          <w:rFonts w:ascii="Calibri" w:hAnsi="Calibri" w:cs="Arial"/>
          <w:i/>
        </w:rPr>
      </w:pPr>
      <w:r w:rsidRPr="00DB723C">
        <w:rPr>
          <w:rFonts w:asciiTheme="minorHAnsi" w:hAnsiTheme="minorHAnsi" w:cs="Arial"/>
          <w:color w:val="FF0000"/>
        </w:rPr>
        <w:t>Die Messung Drei ist ein ungültiger Versuch, weil dabe</w:t>
      </w:r>
      <w:r w:rsidR="00DB723C" w:rsidRPr="00DB723C">
        <w:rPr>
          <w:rFonts w:asciiTheme="minorHAnsi" w:hAnsiTheme="minorHAnsi" w:cs="Arial"/>
          <w:color w:val="FF0000"/>
        </w:rPr>
        <w:t>i</w:t>
      </w:r>
      <w:r w:rsidRPr="00DB723C">
        <w:rPr>
          <w:rFonts w:asciiTheme="minorHAnsi" w:hAnsiTheme="minorHAnsi" w:cs="Arial"/>
          <w:color w:val="FF0000"/>
        </w:rPr>
        <w:t xml:space="preserve"> ein zu schweres Lithiumstück verwendet wurde. </w:t>
      </w:r>
      <w:r w:rsidR="001C1A28" w:rsidRPr="00DB723C">
        <w:rPr>
          <w:rFonts w:asciiTheme="minorHAnsi" w:hAnsiTheme="minorHAnsi" w:cs="Arial"/>
          <w:color w:val="FF0000"/>
        </w:rPr>
        <w:t>Der erlaubte Bereich von 0.4</w:t>
      </w:r>
      <w:r w:rsidR="00DB723C" w:rsidRPr="00DB723C">
        <w:rPr>
          <w:rFonts w:asciiTheme="minorHAnsi" w:hAnsiTheme="minorHAnsi" w:cs="Arial"/>
          <w:color w:val="FF0000"/>
        </w:rPr>
        <w:t xml:space="preserve"> bis </w:t>
      </w:r>
      <w:r w:rsidR="001C1A28" w:rsidRPr="00DB723C">
        <w:rPr>
          <w:rFonts w:asciiTheme="minorHAnsi" w:hAnsiTheme="minorHAnsi" w:cs="Arial"/>
          <w:color w:val="FF0000"/>
        </w:rPr>
        <w:t xml:space="preserve">0.5 g wurde überschritten. Diese Messung wird nicht in die </w:t>
      </w:r>
      <w:r w:rsidR="00DB723C" w:rsidRPr="00DB723C">
        <w:rPr>
          <w:rFonts w:asciiTheme="minorHAnsi" w:hAnsiTheme="minorHAnsi" w:cs="Arial"/>
          <w:color w:val="FF0000"/>
        </w:rPr>
        <w:t>Arbeitsgenauigkeit (</w:t>
      </w:r>
      <w:r w:rsidR="001C1A28" w:rsidRPr="00DB723C">
        <w:rPr>
          <w:rFonts w:asciiTheme="minorHAnsi" w:hAnsiTheme="minorHAnsi" w:cs="Arial"/>
          <w:color w:val="FF0000"/>
        </w:rPr>
        <w:t>Punkt 3) und auch nicht in den Durchschnitt beim berechneten Volumen miteinbezogen.</w:t>
      </w:r>
      <w:r w:rsidR="00DB723C">
        <w:rPr>
          <w:rFonts w:asciiTheme="minorHAnsi" w:hAnsiTheme="minorHAnsi" w:cs="Arial"/>
          <w:highlight w:val="green"/>
        </w:rPr>
        <w:br/>
      </w:r>
      <w:r w:rsidR="00417FAC" w:rsidRPr="00417FAC">
        <w:rPr>
          <w:rFonts w:ascii="Calibri" w:hAnsi="Calibri" w:cs="Arial"/>
          <w:i/>
          <w:color w:val="FF0000"/>
        </w:rPr>
        <w:lastRenderedPageBreak/>
        <w:t xml:space="preserve">Die vierte Messung ist ebenfalls ungültig, da bei dieser Messung das Lithium nicht am richtigen Ort platziert werden konnte. Das Lithium schwirrte zuerst im Becken </w:t>
      </w:r>
      <w:proofErr w:type="spellStart"/>
      <w:r w:rsidR="00417FAC" w:rsidRPr="00417FAC">
        <w:rPr>
          <w:rFonts w:ascii="Calibri" w:hAnsi="Calibri" w:cs="Arial"/>
          <w:i/>
          <w:color w:val="FF0000"/>
        </w:rPr>
        <w:t>heru</w:t>
      </w:r>
      <w:proofErr w:type="spellEnd"/>
      <w:r w:rsidR="00417FAC" w:rsidRPr="00417FAC">
        <w:rPr>
          <w:rFonts w:ascii="Calibri" w:hAnsi="Calibri" w:cs="Arial"/>
          <w:i/>
          <w:color w:val="FF0000"/>
        </w:rPr>
        <w:t xml:space="preserve">. Erst nach einigen Sekunden gelang es uns, das Lithium Stück mit der Pinzette festzuhalten und unter den Messzylinder zu legen. </w:t>
      </w:r>
    </w:p>
    <w:p w14:paraId="61C9B160" w14:textId="04BC9291" w:rsidR="003346CA" w:rsidRDefault="00DB723C" w:rsidP="004B7B6A">
      <w:pPr>
        <w:rPr>
          <w:rFonts w:asciiTheme="minorHAnsi" w:hAnsiTheme="minorHAnsi" w:cs="Arial"/>
          <w:highlight w:val="green"/>
        </w:rPr>
      </w:pPr>
      <w:r>
        <w:rPr>
          <w:rFonts w:asciiTheme="minorHAnsi" w:hAnsiTheme="minorHAnsi" w:cs="Arial"/>
          <w:highlight w:val="green"/>
        </w:rPr>
        <w:br/>
      </w:r>
      <w:r w:rsidR="00417FAC">
        <w:rPr>
          <w:rFonts w:asciiTheme="minorHAnsi" w:hAnsiTheme="minorHAnsi" w:cs="Arial"/>
          <w:highlight w:val="green"/>
        </w:rPr>
        <w:t>Wie machen wir es mit dem Versuch, der Gelb ist hier auch schon ungültig oder wie willst du das machen?</w:t>
      </w:r>
      <w:r w:rsidR="00D722F7">
        <w:rPr>
          <w:rFonts w:asciiTheme="minorHAnsi" w:hAnsiTheme="minorHAnsi" w:cs="Arial"/>
          <w:highlight w:val="green"/>
        </w:rPr>
        <w:br/>
        <w:t xml:space="preserve">erst </w:t>
      </w:r>
      <w:proofErr w:type="spellStart"/>
      <w:r w:rsidR="00D722F7">
        <w:rPr>
          <w:rFonts w:asciiTheme="minorHAnsi" w:hAnsiTheme="minorHAnsi" w:cs="Arial"/>
          <w:highlight w:val="green"/>
        </w:rPr>
        <w:t>beid</w:t>
      </w:r>
      <w:proofErr w:type="spellEnd"/>
      <w:r w:rsidR="00D722F7">
        <w:rPr>
          <w:rFonts w:asciiTheme="minorHAnsi" w:hAnsiTheme="minorHAnsi" w:cs="Arial"/>
          <w:highlight w:val="green"/>
        </w:rPr>
        <w:t xml:space="preserve"> er unteren </w:t>
      </w:r>
      <w:proofErr w:type="spellStart"/>
      <w:r w:rsidR="00D722F7">
        <w:rPr>
          <w:rFonts w:asciiTheme="minorHAnsi" w:hAnsiTheme="minorHAnsi" w:cs="Arial"/>
          <w:highlight w:val="green"/>
        </w:rPr>
        <w:t>tabelle</w:t>
      </w:r>
      <w:proofErr w:type="spellEnd"/>
      <w:r w:rsidR="00D722F7">
        <w:rPr>
          <w:rFonts w:asciiTheme="minorHAnsi" w:hAnsiTheme="minorHAnsi" w:cs="Arial"/>
          <w:highlight w:val="green"/>
        </w:rPr>
        <w:t xml:space="preserve"> begründen?</w:t>
      </w:r>
    </w:p>
    <w:p w14:paraId="3C9C7B5B" w14:textId="56C3C266" w:rsidR="00C25FF8" w:rsidRDefault="00C25FF8" w:rsidP="004B7B6A">
      <w:pPr>
        <w:rPr>
          <w:rFonts w:asciiTheme="minorHAnsi" w:hAnsiTheme="minorHAnsi" w:cs="Arial"/>
        </w:rPr>
      </w:pPr>
    </w:p>
    <w:p w14:paraId="2F05AAAF" w14:textId="77777777" w:rsidR="00C25FF8" w:rsidRPr="00981A64" w:rsidRDefault="00C25FF8" w:rsidP="004B7B6A">
      <w:pPr>
        <w:rPr>
          <w:rFonts w:asciiTheme="minorHAnsi" w:hAnsiTheme="minorHAnsi" w:cs="Arial"/>
        </w:rPr>
      </w:pPr>
    </w:p>
    <w:p w14:paraId="66123985" w14:textId="638B2DF9" w:rsidR="001B0A8B" w:rsidRDefault="001B0A8B" w:rsidP="004B7B6A">
      <w:pPr>
        <w:rPr>
          <w:rFonts w:ascii="Calibri" w:hAnsi="Calibri" w:cs="Arial"/>
          <w:i/>
        </w:rPr>
      </w:pPr>
      <w:r>
        <w:rPr>
          <w:rFonts w:ascii="Calibri" w:hAnsi="Calibri" w:cs="Arial"/>
          <w:bCs/>
          <w:i/>
        </w:rPr>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5C31959" w14:textId="33E07DE4" w:rsidR="00710A77" w:rsidRDefault="00710A77" w:rsidP="00710A77">
      <w:pPr>
        <w:tabs>
          <w:tab w:val="left" w:pos="1500"/>
        </w:tabs>
        <w:rPr>
          <w:rFonts w:ascii="Calibri" w:hAnsi="Calibri" w:cs="Arial"/>
          <w:sz w:val="22"/>
          <w:szCs w:val="22"/>
          <w:highlight w:val="green"/>
          <w:lang w:eastAsia="de-DE"/>
        </w:rPr>
      </w:pPr>
    </w:p>
    <w:p w14:paraId="464A6F2A" w14:textId="7C85585F" w:rsidR="00417FAC" w:rsidRDefault="007249ED" w:rsidP="00710A77">
      <w:pPr>
        <w:tabs>
          <w:tab w:val="left" w:pos="1500"/>
        </w:tabs>
        <w:rPr>
          <w:rFonts w:ascii="Calibri" w:hAnsi="Calibri" w:cs="Arial"/>
          <w:i/>
        </w:rPr>
      </w:pPr>
      <w:r w:rsidRPr="007249ED">
        <w:rPr>
          <w:rFonts w:ascii="Calibri" w:hAnsi="Calibri" w:cs="Arial"/>
          <w:i/>
          <w:highlight w:val="green"/>
        </w:rPr>
        <w:t>Kannst du noch den Rest beantworten?</w:t>
      </w:r>
    </w:p>
    <w:p w14:paraId="0CA877B0" w14:textId="2B9C73E6" w:rsidR="00417FAC" w:rsidRDefault="00417FAC" w:rsidP="00710A77">
      <w:pPr>
        <w:tabs>
          <w:tab w:val="left" w:pos="1500"/>
        </w:tabs>
        <w:rPr>
          <w:rFonts w:ascii="Calibri" w:hAnsi="Calibri" w:cs="Arial"/>
          <w:i/>
        </w:rPr>
      </w:pPr>
    </w:p>
    <w:p w14:paraId="2C16F8ED" w14:textId="5194A2FD" w:rsidR="00417FAC" w:rsidRPr="003E11D9" w:rsidRDefault="00417FAC" w:rsidP="00710A77">
      <w:pPr>
        <w:tabs>
          <w:tab w:val="left" w:pos="1500"/>
        </w:tabs>
        <w:rPr>
          <w:rFonts w:ascii="Calibri" w:hAnsi="Calibri" w:cs="Arial"/>
          <w:i/>
          <w:color w:val="FF0000"/>
        </w:rPr>
      </w:pPr>
      <w:r w:rsidRPr="007249ED">
        <w:rPr>
          <w:rFonts w:ascii="Calibri" w:hAnsi="Calibri" w:cs="Arial"/>
          <w:i/>
          <w:color w:val="FF0000"/>
          <w:highlight w:val="green"/>
        </w:rPr>
        <w:t>Wir verwenden die Werte, die wir nach zwei Minuten gemessen haben</w:t>
      </w:r>
      <w:r w:rsidR="003E11D9" w:rsidRPr="007249ED">
        <w:rPr>
          <w:rFonts w:ascii="Calibri" w:hAnsi="Calibri" w:cs="Arial"/>
          <w:i/>
          <w:color w:val="FF0000"/>
          <w:highlight w:val="green"/>
        </w:rPr>
        <w:t xml:space="preserve">, weil wir bei diesen Werten die Temperatur bestimmen können, da wieder die </w:t>
      </w:r>
      <w:proofErr w:type="spellStart"/>
      <w:r w:rsidR="003E11D9" w:rsidRPr="007249ED">
        <w:rPr>
          <w:rFonts w:ascii="Calibri" w:hAnsi="Calibri" w:cs="Arial"/>
          <w:i/>
          <w:color w:val="FF0000"/>
          <w:highlight w:val="green"/>
        </w:rPr>
        <w:t>Raumbedinungen</w:t>
      </w:r>
      <w:proofErr w:type="spellEnd"/>
      <w:r w:rsidR="003E11D9" w:rsidRPr="007249ED">
        <w:rPr>
          <w:rFonts w:ascii="Calibri" w:hAnsi="Calibri" w:cs="Arial"/>
          <w:i/>
          <w:color w:val="FF0000"/>
          <w:highlight w:val="green"/>
        </w:rPr>
        <w:t xml:space="preserve"> existieren. Bei den Werten unmittelbar nach der Reaktion haben wir keine Möglichkeit, die Temperatur zu bestimmen. Somit würden wir kein genaues Resultat erhalten.</w:t>
      </w:r>
      <w:r w:rsidR="003E11D9">
        <w:rPr>
          <w:rFonts w:ascii="Calibri" w:hAnsi="Calibri" w:cs="Arial"/>
          <w:i/>
          <w:color w:val="FF0000"/>
        </w:rPr>
        <w:t xml:space="preserve"> </w:t>
      </w:r>
    </w:p>
    <w:p w14:paraId="58322A00" w14:textId="33CEA92E" w:rsidR="00710A77" w:rsidRPr="00383F9A" w:rsidRDefault="00710A77" w:rsidP="00710A77">
      <w:pPr>
        <w:tabs>
          <w:tab w:val="left" w:pos="1500"/>
        </w:tabs>
        <w:rPr>
          <w:rFonts w:ascii="Calibri" w:hAnsi="Calibri" w:cs="Arial"/>
          <w:i/>
        </w:rPr>
      </w:pP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 xml:space="preserve">von 1 </w:t>
      </w:r>
      <w:proofErr w:type="spellStart"/>
      <w:r w:rsidR="00E16239">
        <w:rPr>
          <w:rFonts w:ascii="Calibri" w:hAnsi="Calibri" w:cs="Arial"/>
          <w:i/>
        </w:rPr>
        <w:t>mol</w:t>
      </w:r>
      <w:proofErr w:type="spellEnd"/>
      <w:r w:rsidR="00E16239">
        <w:rPr>
          <w:rFonts w:ascii="Calibri" w:hAnsi="Calibri" w:cs="Arial"/>
          <w:i/>
        </w:rPr>
        <w:t xml:space="preserve">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3</w:t>
            </w:r>
          </w:p>
        </w:tc>
        <w:tc>
          <w:tcPr>
            <w:tcW w:w="850" w:type="dxa"/>
            <w:shd w:val="clear" w:color="auto" w:fill="F2F2F2" w:themeFill="background1" w:themeFillShade="F2"/>
          </w:tcPr>
          <w:p w14:paraId="035CFCDB" w14:textId="2A735A79"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4</w:t>
            </w:r>
          </w:p>
        </w:tc>
        <w:tc>
          <w:tcPr>
            <w:tcW w:w="851" w:type="dxa"/>
            <w:shd w:val="clear" w:color="auto" w:fill="F2F2F2" w:themeFill="background1" w:themeFillShade="F2"/>
          </w:tcPr>
          <w:p w14:paraId="215D18D4" w14:textId="26628BB5" w:rsidR="00830263" w:rsidRPr="005E50D2" w:rsidRDefault="00830263" w:rsidP="00DD2A1F">
            <w:pPr>
              <w:ind w:left="-57" w:right="-57"/>
              <w:jc w:val="center"/>
              <w:rPr>
                <w:rFonts w:ascii="Calibri" w:hAnsi="Calibri" w:cs="Calibri"/>
                <w:sz w:val="18"/>
                <w:szCs w:val="18"/>
                <w:highlight w:val="yellow"/>
              </w:rPr>
            </w:pPr>
            <w:r w:rsidRPr="005E50D2">
              <w:rPr>
                <w:rFonts w:ascii="Calibri" w:hAnsi="Calibri" w:cs="Calibri"/>
                <w:sz w:val="18"/>
                <w:szCs w:val="18"/>
                <w:highlight w:val="yellow"/>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w:t>
            </w:r>
            <w:proofErr w:type="gramStart"/>
            <w:r>
              <w:rPr>
                <w:rFonts w:ascii="Calibri" w:hAnsi="Calibri" w:cs="Calibri"/>
              </w:rPr>
              <w:t xml:space="preserve">unter  </w:t>
            </w:r>
            <w:r w:rsidRPr="009324AA">
              <w:rPr>
                <w:rFonts w:ascii="Calibri" w:hAnsi="Calibri" w:cs="Calibri"/>
                <w:b/>
              </w:rPr>
              <w:t>Raumbedingungen</w:t>
            </w:r>
            <w:proofErr w:type="gramEnd"/>
          </w:p>
        </w:tc>
        <w:tc>
          <w:tcPr>
            <w:tcW w:w="851" w:type="dxa"/>
            <w:vAlign w:val="center"/>
          </w:tcPr>
          <w:p w14:paraId="24A580D7" w14:textId="347D9C0D" w:rsidR="00830263" w:rsidRPr="004F544C" w:rsidRDefault="004F544C" w:rsidP="00851268">
            <w:pPr>
              <w:ind w:left="-57" w:right="-57"/>
              <w:jc w:val="center"/>
              <w:rPr>
                <w:rFonts w:ascii="Calibri" w:hAnsi="Calibri" w:cs="Calibri"/>
              </w:rPr>
            </w:pPr>
            <w:r w:rsidRPr="004F544C">
              <w:rPr>
                <w:rFonts w:ascii="Calibri" w:hAnsi="Calibri" w:cs="Calibri"/>
              </w:rPr>
              <w:t>25.9558</w:t>
            </w:r>
          </w:p>
        </w:tc>
        <w:tc>
          <w:tcPr>
            <w:tcW w:w="850" w:type="dxa"/>
            <w:vAlign w:val="center"/>
          </w:tcPr>
          <w:p w14:paraId="7C4C9071" w14:textId="76CFD26A" w:rsidR="00830263" w:rsidRPr="004F544C" w:rsidRDefault="004F544C" w:rsidP="00F0208E">
            <w:pPr>
              <w:ind w:right="-57"/>
              <w:rPr>
                <w:rFonts w:ascii="Calibri" w:hAnsi="Calibri" w:cs="Calibri"/>
              </w:rPr>
            </w:pPr>
            <w:r w:rsidRPr="004F544C">
              <w:rPr>
                <w:rFonts w:ascii="Calibri" w:hAnsi="Calibri" w:cs="Calibri"/>
              </w:rPr>
              <w:t>25.7307</w:t>
            </w:r>
          </w:p>
        </w:tc>
        <w:tc>
          <w:tcPr>
            <w:tcW w:w="851" w:type="dxa"/>
            <w:vAlign w:val="center"/>
          </w:tcPr>
          <w:p w14:paraId="204E452D" w14:textId="232E9674" w:rsidR="00830263" w:rsidRPr="00F0208E" w:rsidRDefault="004F544C" w:rsidP="00DD2A1F">
            <w:pPr>
              <w:ind w:left="-57" w:right="-57"/>
              <w:jc w:val="center"/>
              <w:rPr>
                <w:rFonts w:ascii="Calibri" w:hAnsi="Calibri" w:cs="Calibri"/>
                <w:highlight w:val="red"/>
              </w:rPr>
            </w:pPr>
            <w:r>
              <w:rPr>
                <w:rFonts w:ascii="Calibri" w:hAnsi="Calibri" w:cs="Calibri"/>
                <w:highlight w:val="red"/>
              </w:rPr>
              <w:t>22.408</w:t>
            </w:r>
          </w:p>
        </w:tc>
        <w:tc>
          <w:tcPr>
            <w:tcW w:w="850" w:type="dxa"/>
            <w:shd w:val="clear" w:color="auto" w:fill="F2F2F2" w:themeFill="background1" w:themeFillShade="F2"/>
            <w:vAlign w:val="center"/>
          </w:tcPr>
          <w:p w14:paraId="518B0A2C" w14:textId="7B39861A" w:rsidR="00830263" w:rsidRPr="00F0208E" w:rsidRDefault="004F544C" w:rsidP="00DD2A1F">
            <w:pPr>
              <w:ind w:left="-57" w:right="-57"/>
              <w:jc w:val="center"/>
              <w:rPr>
                <w:rFonts w:ascii="Calibri" w:hAnsi="Calibri" w:cs="Calibri"/>
                <w:highlight w:val="red"/>
              </w:rPr>
            </w:pPr>
            <w:r>
              <w:rPr>
                <w:rFonts w:ascii="Calibri" w:hAnsi="Calibri" w:cs="Calibri"/>
                <w:highlight w:val="red"/>
              </w:rPr>
              <w:t>20.042</w:t>
            </w:r>
          </w:p>
        </w:tc>
        <w:tc>
          <w:tcPr>
            <w:tcW w:w="851" w:type="dxa"/>
            <w:shd w:val="clear" w:color="auto" w:fill="F2F2F2" w:themeFill="background1" w:themeFillShade="F2"/>
            <w:vAlign w:val="center"/>
          </w:tcPr>
          <w:p w14:paraId="2303B86E" w14:textId="68DA9EBC" w:rsidR="00830263" w:rsidRPr="005E50D2" w:rsidRDefault="004F544C" w:rsidP="00DD2A1F">
            <w:pPr>
              <w:ind w:left="-57" w:right="-57"/>
              <w:jc w:val="center"/>
              <w:rPr>
                <w:rFonts w:ascii="Calibri" w:hAnsi="Calibri" w:cs="Calibri"/>
                <w:highlight w:val="yellow"/>
              </w:rPr>
            </w:pPr>
            <w:r w:rsidRPr="005E50D2">
              <w:rPr>
                <w:rFonts w:ascii="Calibri" w:hAnsi="Calibri" w:cs="Calibri"/>
                <w:highlight w:val="yellow"/>
              </w:rPr>
              <w:t>24.1028</w:t>
            </w:r>
          </w:p>
        </w:tc>
        <w:tc>
          <w:tcPr>
            <w:tcW w:w="850" w:type="dxa"/>
            <w:shd w:val="clear" w:color="auto" w:fill="F2F2F2" w:themeFill="background1" w:themeFillShade="F2"/>
            <w:vAlign w:val="center"/>
          </w:tcPr>
          <w:p w14:paraId="41C4E312" w14:textId="5C377609" w:rsidR="00830263" w:rsidRDefault="004F544C" w:rsidP="00DD2A1F">
            <w:pPr>
              <w:ind w:left="-57" w:right="-57"/>
              <w:jc w:val="center"/>
              <w:rPr>
                <w:rFonts w:ascii="Calibri" w:hAnsi="Calibri" w:cs="Calibri"/>
              </w:rPr>
            </w:pPr>
            <w:r>
              <w:rPr>
                <w:rFonts w:ascii="Calibri" w:hAnsi="Calibri" w:cs="Calibri"/>
              </w:rPr>
              <w:t>25.9397</w:t>
            </w: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10B3E1E8" w14:textId="68D21732" w:rsidR="004F544C" w:rsidRPr="004F544C" w:rsidRDefault="008F0696" w:rsidP="004F544C">
            <w:pPr>
              <w:ind w:right="-57"/>
              <w:rPr>
                <w:rFonts w:ascii="Calibri" w:hAnsi="Calibri" w:cs="Calibri"/>
              </w:rPr>
            </w:pPr>
            <w:r>
              <w:rPr>
                <w:rFonts w:ascii="Calibri" w:hAnsi="Calibri" w:cs="Calibri"/>
              </w:rPr>
              <w:t>22.3936</w:t>
            </w:r>
          </w:p>
        </w:tc>
        <w:tc>
          <w:tcPr>
            <w:tcW w:w="850" w:type="dxa"/>
            <w:vAlign w:val="center"/>
          </w:tcPr>
          <w:p w14:paraId="5FEE48FC" w14:textId="5ED0C882" w:rsidR="00830263" w:rsidRPr="004F544C" w:rsidRDefault="008F0696" w:rsidP="00DD2A1F">
            <w:pPr>
              <w:ind w:left="-57" w:right="-57"/>
              <w:jc w:val="center"/>
              <w:rPr>
                <w:rFonts w:ascii="Calibri" w:hAnsi="Calibri" w:cs="Calibri"/>
              </w:rPr>
            </w:pPr>
            <w:r>
              <w:rPr>
                <w:rFonts w:ascii="Calibri" w:hAnsi="Calibri" w:cs="Calibri"/>
              </w:rPr>
              <w:t>22.1994</w:t>
            </w:r>
          </w:p>
        </w:tc>
        <w:tc>
          <w:tcPr>
            <w:tcW w:w="851" w:type="dxa"/>
            <w:vAlign w:val="center"/>
          </w:tcPr>
          <w:p w14:paraId="5372E53B" w14:textId="0AA8F9EC" w:rsidR="00830263" w:rsidRPr="00F0208E" w:rsidRDefault="008F0696" w:rsidP="00DD2A1F">
            <w:pPr>
              <w:ind w:left="-57" w:right="-57"/>
              <w:jc w:val="center"/>
              <w:rPr>
                <w:rFonts w:ascii="Calibri" w:hAnsi="Calibri" w:cs="Calibri"/>
                <w:highlight w:val="red"/>
              </w:rPr>
            </w:pPr>
            <w:r>
              <w:rPr>
                <w:rFonts w:ascii="Calibri" w:hAnsi="Calibri" w:cs="Calibri"/>
                <w:highlight w:val="red"/>
              </w:rPr>
              <w:t>19.3327</w:t>
            </w:r>
          </w:p>
        </w:tc>
        <w:tc>
          <w:tcPr>
            <w:tcW w:w="850" w:type="dxa"/>
            <w:shd w:val="clear" w:color="auto" w:fill="F2F2F2" w:themeFill="background1" w:themeFillShade="F2"/>
            <w:vAlign w:val="center"/>
          </w:tcPr>
          <w:p w14:paraId="759DE22F" w14:textId="0F888C48" w:rsidR="00830263" w:rsidRPr="00F0208E" w:rsidRDefault="008F0696" w:rsidP="00DD2A1F">
            <w:pPr>
              <w:ind w:left="-57" w:right="-57"/>
              <w:jc w:val="center"/>
              <w:rPr>
                <w:rFonts w:ascii="Calibri" w:hAnsi="Calibri" w:cs="Calibri"/>
                <w:highlight w:val="red"/>
              </w:rPr>
            </w:pPr>
            <w:r>
              <w:rPr>
                <w:rFonts w:ascii="Calibri" w:hAnsi="Calibri" w:cs="Calibri"/>
                <w:highlight w:val="red"/>
              </w:rPr>
              <w:t>17.4045</w:t>
            </w:r>
          </w:p>
        </w:tc>
        <w:tc>
          <w:tcPr>
            <w:tcW w:w="851" w:type="dxa"/>
            <w:shd w:val="clear" w:color="auto" w:fill="F2F2F2" w:themeFill="background1" w:themeFillShade="F2"/>
            <w:vAlign w:val="center"/>
          </w:tcPr>
          <w:p w14:paraId="5188C1EC" w14:textId="047A6CD1" w:rsidR="00830263" w:rsidRPr="005E50D2" w:rsidRDefault="008F0696" w:rsidP="00DD2A1F">
            <w:pPr>
              <w:ind w:left="-57" w:right="-57"/>
              <w:jc w:val="center"/>
              <w:rPr>
                <w:rFonts w:ascii="Calibri" w:hAnsi="Calibri" w:cs="Calibri"/>
                <w:highlight w:val="yellow"/>
              </w:rPr>
            </w:pPr>
            <w:r w:rsidRPr="005E50D2">
              <w:rPr>
                <w:rFonts w:ascii="Calibri" w:hAnsi="Calibri" w:cs="Calibri"/>
                <w:highlight w:val="yellow"/>
              </w:rPr>
              <w:t>20.9309</w:t>
            </w:r>
          </w:p>
        </w:tc>
        <w:tc>
          <w:tcPr>
            <w:tcW w:w="850" w:type="dxa"/>
            <w:shd w:val="clear" w:color="auto" w:fill="F2F2F2" w:themeFill="background1" w:themeFillShade="F2"/>
            <w:vAlign w:val="center"/>
          </w:tcPr>
          <w:p w14:paraId="1A57962E" w14:textId="67AD4C6A" w:rsidR="00830263" w:rsidRDefault="008F0696" w:rsidP="00DD2A1F">
            <w:pPr>
              <w:ind w:left="-57" w:right="-57"/>
              <w:jc w:val="center"/>
              <w:rPr>
                <w:rFonts w:ascii="Calibri" w:hAnsi="Calibri" w:cs="Calibri"/>
              </w:rPr>
            </w:pPr>
            <w:r>
              <w:rPr>
                <w:rFonts w:ascii="Calibri" w:hAnsi="Calibri" w:cs="Calibri"/>
              </w:rPr>
              <w:t>22.5261</w:t>
            </w:r>
          </w:p>
        </w:tc>
        <w:tc>
          <w:tcPr>
            <w:tcW w:w="708" w:type="dxa"/>
            <w:tcBorders>
              <w:bottom w:val="single" w:sz="4" w:space="0" w:color="auto"/>
            </w:tcBorders>
            <w:vAlign w:val="center"/>
          </w:tcPr>
          <w:p w14:paraId="79D0E1AC" w14:textId="4283909B" w:rsidR="00830263" w:rsidRDefault="005E50D2" w:rsidP="00DD2A1F">
            <w:pPr>
              <w:ind w:left="-57" w:right="-57"/>
              <w:jc w:val="center"/>
              <w:rPr>
                <w:rFonts w:ascii="Calibri" w:hAnsi="Calibri" w:cs="Calibri"/>
              </w:rPr>
            </w:pPr>
            <w:r>
              <w:rPr>
                <w:rFonts w:ascii="Calibri" w:hAnsi="Calibri" w:cs="Calibri"/>
              </w:rPr>
              <w:t>22.373</w:t>
            </w: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3B3C5CCD" w:rsidR="00830263" w:rsidRPr="004F544C" w:rsidRDefault="00ED57AC" w:rsidP="00DD2A1F">
            <w:pPr>
              <w:ind w:left="-57" w:right="-57"/>
              <w:jc w:val="center"/>
              <w:rPr>
                <w:rFonts w:ascii="Calibri" w:hAnsi="Calibri" w:cs="Calibri"/>
              </w:rPr>
            </w:pPr>
            <w:r>
              <w:rPr>
                <w:rFonts w:ascii="Calibri" w:hAnsi="Calibri" w:cs="Calibri"/>
              </w:rPr>
              <w:t>0.0164</w:t>
            </w:r>
          </w:p>
        </w:tc>
        <w:tc>
          <w:tcPr>
            <w:tcW w:w="850" w:type="dxa"/>
            <w:vAlign w:val="center"/>
          </w:tcPr>
          <w:p w14:paraId="5EE920B4" w14:textId="4A62C0F8" w:rsidR="00830263" w:rsidRPr="004F544C" w:rsidRDefault="00ED57AC" w:rsidP="00DD2A1F">
            <w:pPr>
              <w:ind w:left="-57" w:right="-57"/>
              <w:jc w:val="center"/>
              <w:rPr>
                <w:rFonts w:ascii="Calibri" w:hAnsi="Calibri" w:cs="Calibri"/>
              </w:rPr>
            </w:pPr>
            <w:r>
              <w:rPr>
                <w:rFonts w:ascii="Calibri" w:hAnsi="Calibri" w:cs="Calibri"/>
              </w:rPr>
              <w:t>0.2106</w:t>
            </w:r>
          </w:p>
        </w:tc>
        <w:tc>
          <w:tcPr>
            <w:tcW w:w="851" w:type="dxa"/>
            <w:vAlign w:val="center"/>
          </w:tcPr>
          <w:p w14:paraId="3098825E" w14:textId="4991C941" w:rsidR="00830263" w:rsidRPr="00F0208E" w:rsidRDefault="00ED57AC" w:rsidP="00DD2A1F">
            <w:pPr>
              <w:ind w:left="-57" w:right="-57"/>
              <w:jc w:val="center"/>
              <w:rPr>
                <w:rFonts w:ascii="Calibri" w:hAnsi="Calibri" w:cs="Calibri"/>
                <w:highlight w:val="red"/>
              </w:rPr>
            </w:pPr>
            <w:r>
              <w:rPr>
                <w:rFonts w:ascii="Calibri" w:hAnsi="Calibri" w:cs="Calibri"/>
                <w:highlight w:val="red"/>
              </w:rPr>
              <w:t>3.0773</w:t>
            </w:r>
          </w:p>
        </w:tc>
        <w:tc>
          <w:tcPr>
            <w:tcW w:w="850" w:type="dxa"/>
            <w:shd w:val="clear" w:color="auto" w:fill="F2F2F2" w:themeFill="background1" w:themeFillShade="F2"/>
            <w:vAlign w:val="center"/>
          </w:tcPr>
          <w:p w14:paraId="71E325C3" w14:textId="78E29050" w:rsidR="00830263" w:rsidRPr="00F0208E" w:rsidRDefault="00ED57AC" w:rsidP="00DD2A1F">
            <w:pPr>
              <w:ind w:left="-57" w:right="-57"/>
              <w:jc w:val="center"/>
              <w:rPr>
                <w:rFonts w:ascii="Calibri" w:hAnsi="Calibri" w:cs="Calibri"/>
                <w:highlight w:val="red"/>
              </w:rPr>
            </w:pPr>
            <w:r>
              <w:rPr>
                <w:rFonts w:ascii="Calibri" w:hAnsi="Calibri" w:cs="Calibri"/>
                <w:highlight w:val="red"/>
              </w:rPr>
              <w:t>5.0055</w:t>
            </w:r>
          </w:p>
        </w:tc>
        <w:tc>
          <w:tcPr>
            <w:tcW w:w="851" w:type="dxa"/>
            <w:shd w:val="clear" w:color="auto" w:fill="F2F2F2" w:themeFill="background1" w:themeFillShade="F2"/>
            <w:vAlign w:val="center"/>
          </w:tcPr>
          <w:p w14:paraId="20DDB859" w14:textId="26C734C4" w:rsidR="00830263" w:rsidRDefault="00ED57AC" w:rsidP="00DD2A1F">
            <w:pPr>
              <w:ind w:left="-57" w:right="-57"/>
              <w:jc w:val="center"/>
              <w:rPr>
                <w:rFonts w:ascii="Calibri" w:hAnsi="Calibri" w:cs="Calibri"/>
              </w:rPr>
            </w:pPr>
            <w:r>
              <w:rPr>
                <w:rFonts w:ascii="Calibri" w:hAnsi="Calibri" w:cs="Calibri"/>
              </w:rPr>
              <w:t>1.4791</w:t>
            </w:r>
          </w:p>
        </w:tc>
        <w:tc>
          <w:tcPr>
            <w:tcW w:w="850" w:type="dxa"/>
            <w:shd w:val="clear" w:color="auto" w:fill="F2F2F2" w:themeFill="background1" w:themeFillShade="F2"/>
            <w:vAlign w:val="center"/>
          </w:tcPr>
          <w:p w14:paraId="1F55BDCE" w14:textId="434005AA" w:rsidR="00830263" w:rsidRDefault="00ED57AC" w:rsidP="00DD2A1F">
            <w:pPr>
              <w:ind w:left="-57" w:right="-57"/>
              <w:jc w:val="center"/>
              <w:rPr>
                <w:rFonts w:ascii="Calibri" w:hAnsi="Calibri" w:cs="Calibri"/>
              </w:rPr>
            </w:pPr>
            <w:r>
              <w:rPr>
                <w:rFonts w:ascii="Calibri" w:hAnsi="Calibri" w:cs="Calibri"/>
              </w:rPr>
              <w:t>0.1161</w:t>
            </w: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504D965F" w14:textId="418024EB" w:rsidR="00DB723C" w:rsidRDefault="00F072E6" w:rsidP="00400D3B">
      <w:pPr>
        <w:rPr>
          <w:rFonts w:ascii="Calibri" w:hAnsi="Calibri" w:cs="Arial"/>
          <w:i/>
        </w:rPr>
      </w:pPr>
      <w:r>
        <w:rPr>
          <w:rFonts w:ascii="Calibri" w:hAnsi="Calibri" w:cs="Arial"/>
        </w:rPr>
        <w:t>*</w:t>
      </w:r>
      <w:r>
        <w:rPr>
          <w:rFonts w:ascii="Calibri" w:hAnsi="Calibri" w:cs="Arial"/>
          <w:i/>
        </w:rPr>
        <w:t>Falls einzelne Messungen stark von anderen abweichen, können Sie diese als Ausreisser von der Berechnung des Durchschnitts ausschliessen. Kennzeichnen Sie die Werte, welche Sie ausschliessen</w:t>
      </w:r>
      <w:r w:rsidR="0075356E">
        <w:rPr>
          <w:rFonts w:ascii="Calibri" w:hAnsi="Calibri" w:cs="Arial"/>
          <w:i/>
        </w:rPr>
        <w:t>,</w:t>
      </w:r>
      <w:r>
        <w:rPr>
          <w:rFonts w:ascii="Calibri" w:hAnsi="Calibri" w:cs="Arial"/>
          <w:i/>
        </w:rPr>
        <w:t xml:space="preserve"> und geben Sie den Grund </w:t>
      </w:r>
      <w:r w:rsidR="0010130B">
        <w:rPr>
          <w:rFonts w:ascii="Calibri" w:hAnsi="Calibri" w:cs="Arial"/>
          <w:i/>
        </w:rPr>
        <w:t xml:space="preserve">unter der Tabelle an, warum Sie diese Messung ausschliessen </w:t>
      </w:r>
      <w:r>
        <w:rPr>
          <w:rFonts w:ascii="Calibri" w:hAnsi="Calibri" w:cs="Arial"/>
          <w:i/>
        </w:rPr>
        <w:t xml:space="preserve">(vielleicht wissen Sie, was bei der Durchführung </w:t>
      </w:r>
      <w:proofErr w:type="gramStart"/>
      <w:r>
        <w:rPr>
          <w:rFonts w:ascii="Calibri" w:hAnsi="Calibri" w:cs="Arial"/>
          <w:i/>
        </w:rPr>
        <w:t>schief ging</w:t>
      </w:r>
      <w:proofErr w:type="gramEnd"/>
      <w:r>
        <w:rPr>
          <w:rFonts w:ascii="Calibri" w:hAnsi="Calibri" w:cs="Arial"/>
          <w:i/>
        </w:rPr>
        <w:t>).</w:t>
      </w:r>
    </w:p>
    <w:p w14:paraId="6C1512DA" w14:textId="1CABC204" w:rsidR="00D722F7" w:rsidRDefault="00D722F7" w:rsidP="00400D3B">
      <w:pPr>
        <w:rPr>
          <w:rFonts w:ascii="Calibri" w:hAnsi="Calibri" w:cs="Arial"/>
          <w:i/>
        </w:rPr>
      </w:pPr>
    </w:p>
    <w:p w14:paraId="043EE341" w14:textId="5E9A1C04" w:rsidR="00D722F7" w:rsidRDefault="00D722F7" w:rsidP="00400D3B">
      <w:pPr>
        <w:rPr>
          <w:rFonts w:ascii="Calibri" w:hAnsi="Calibri" w:cs="Arial"/>
          <w:i/>
        </w:rPr>
      </w:pPr>
    </w:p>
    <w:p w14:paraId="59319FD1" w14:textId="59849837" w:rsidR="00D722F7" w:rsidRPr="00F072E6" w:rsidRDefault="00D722F7" w:rsidP="00400D3B">
      <w:pPr>
        <w:rPr>
          <w:rFonts w:ascii="Calibri" w:hAnsi="Calibri" w:cs="Arial"/>
          <w:i/>
        </w:rPr>
      </w:pPr>
      <w:r w:rsidRPr="00D722F7">
        <w:rPr>
          <w:rFonts w:ascii="Calibri" w:hAnsi="Calibri" w:cs="Arial"/>
          <w:i/>
          <w:highlight w:val="green"/>
        </w:rPr>
        <w:t>Gelbe Messung begründen</w:t>
      </w:r>
    </w:p>
    <w:p w14:paraId="45984C35" w14:textId="588C23D7" w:rsidR="00C911AE" w:rsidRPr="000C7152" w:rsidRDefault="001A50F2" w:rsidP="00400D3B">
      <w:pPr>
        <w:rPr>
          <w:rFonts w:ascii="Calibri" w:hAnsi="Calibri" w:cs="Arial"/>
        </w:rPr>
      </w:pPr>
      <w:r>
        <w:rPr>
          <w:rFonts w:ascii="Calibri" w:hAnsi="Calibri" w:cs="Arial"/>
        </w:rPr>
        <w:br w:type="page"/>
      </w: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lastRenderedPageBreak/>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9C6B31">
        <w:rPr>
          <w:rFonts w:asciiTheme="minorHAnsi" w:hAnsiTheme="minorHAnsi" w:cstheme="minorHAnsi"/>
          <w:b/>
          <w:sz w:val="24"/>
          <w:szCs w:val="24"/>
        </w:rPr>
        <w:t xml:space="preserve">Beobachtungen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416DBE0C" w14:textId="77777777" w:rsidR="00DB723C" w:rsidRDefault="00DB723C" w:rsidP="00727E42">
      <w:pPr>
        <w:rPr>
          <w:rFonts w:ascii="Calibri" w:hAnsi="Calibri" w:cs="Arial"/>
          <w:i/>
          <w:highlight w:val="red"/>
        </w:rPr>
      </w:pPr>
    </w:p>
    <w:p w14:paraId="753E25B6" w14:textId="624551E3" w:rsidR="009A694F" w:rsidRPr="00D56ACD" w:rsidRDefault="008C7921" w:rsidP="00400D3B">
      <w:pPr>
        <w:rPr>
          <w:rFonts w:ascii="Calibri" w:hAnsi="Calibri" w:cs="Arial"/>
          <w:i/>
          <w:highlight w:val="red"/>
        </w:rPr>
      </w:pPr>
      <w:r w:rsidRPr="00DB723C">
        <w:rPr>
          <w:rFonts w:ascii="Calibri" w:hAnsi="Calibri" w:cs="Arial"/>
          <w:color w:val="FF0000"/>
        </w:rPr>
        <w:t>Der Rotkohlsaft / Rotkohlindikator</w:t>
      </w:r>
      <w:r w:rsidR="00B9040C" w:rsidRPr="00DB723C">
        <w:rPr>
          <w:rFonts w:ascii="Calibri" w:hAnsi="Calibri" w:cs="Arial"/>
          <w:color w:val="FF0000"/>
        </w:rPr>
        <w:t>, we</w:t>
      </w:r>
      <w:r w:rsidR="00DB723C" w:rsidRPr="00DB723C">
        <w:rPr>
          <w:rFonts w:ascii="Calibri" w:hAnsi="Calibri" w:cs="Arial"/>
          <w:color w:val="FF0000"/>
        </w:rPr>
        <w:t>l</w:t>
      </w:r>
      <w:r w:rsidR="00B9040C" w:rsidRPr="00DB723C">
        <w:rPr>
          <w:rFonts w:ascii="Calibri" w:hAnsi="Calibri" w:cs="Arial"/>
          <w:color w:val="FF0000"/>
        </w:rPr>
        <w:t xml:space="preserve">chen man am Anfang des Versuches in den </w:t>
      </w:r>
      <w:proofErr w:type="spellStart"/>
      <w:r w:rsidR="00B9040C" w:rsidRPr="00DB723C">
        <w:rPr>
          <w:rFonts w:ascii="Calibri" w:hAnsi="Calibri" w:cs="Arial"/>
          <w:color w:val="FF0000"/>
        </w:rPr>
        <w:t>Messzilinder</w:t>
      </w:r>
      <w:proofErr w:type="spellEnd"/>
      <w:r w:rsidR="00B9040C" w:rsidRPr="00DB723C">
        <w:rPr>
          <w:rFonts w:ascii="Calibri" w:hAnsi="Calibri" w:cs="Arial"/>
          <w:color w:val="FF0000"/>
        </w:rPr>
        <w:t xml:space="preserve"> schüttete,</w:t>
      </w:r>
      <w:r w:rsidRPr="00DB723C">
        <w:rPr>
          <w:rFonts w:ascii="Calibri" w:hAnsi="Calibri" w:cs="Arial"/>
          <w:color w:val="FF0000"/>
        </w:rPr>
        <w:t xml:space="preserve"> roch nach gekochtem Rotkohl und hatte eine dunkelblaue</w:t>
      </w:r>
      <w:r w:rsidR="001511D2" w:rsidRPr="00DB723C">
        <w:rPr>
          <w:rFonts w:ascii="Calibri" w:hAnsi="Calibri" w:cs="Arial"/>
          <w:color w:val="FF0000"/>
        </w:rPr>
        <w:t>/violette</w:t>
      </w:r>
      <w:r w:rsidRPr="00DB723C">
        <w:rPr>
          <w:rFonts w:ascii="Calibri" w:hAnsi="Calibri" w:cs="Arial"/>
          <w:color w:val="FF0000"/>
        </w:rPr>
        <w:t xml:space="preserve"> Farbe. </w:t>
      </w:r>
    </w:p>
    <w:p w14:paraId="048BC9F9" w14:textId="77777777" w:rsidR="00D439A8" w:rsidRPr="00D439A8" w:rsidRDefault="00D439A8" w:rsidP="00400D3B">
      <w:pPr>
        <w:rPr>
          <w:rFonts w:ascii="Calibri" w:hAnsi="Calibri" w:cs="Arial"/>
        </w:rPr>
      </w:pPr>
    </w:p>
    <w:p w14:paraId="4735C8BE" w14:textId="69FF19CB" w:rsidR="00AD7804" w:rsidRPr="00DB723C" w:rsidRDefault="0047231B" w:rsidP="00E92669">
      <w:pPr>
        <w:jc w:val="both"/>
        <w:rPr>
          <w:rFonts w:ascii="Calibri" w:hAnsi="Calibri" w:cs="Arial"/>
          <w:color w:val="FF0000"/>
        </w:rPr>
      </w:pPr>
      <w:r w:rsidRPr="00DB723C">
        <w:rPr>
          <w:rFonts w:ascii="Calibri" w:hAnsi="Calibri" w:cs="Arial"/>
          <w:color w:val="FF0000"/>
        </w:rPr>
        <w:t xml:space="preserve">Das Lithium </w:t>
      </w:r>
      <w:r w:rsidR="00E92669" w:rsidRPr="00DB723C">
        <w:rPr>
          <w:rFonts w:ascii="Calibri" w:hAnsi="Calibri" w:cs="Arial"/>
          <w:color w:val="FF0000"/>
        </w:rPr>
        <w:t xml:space="preserve">hatte eine schwarze Hülle und das Innere war silbern. Dies konnten wir beim Zerschneiden eines </w:t>
      </w:r>
      <w:r w:rsidR="00DB723C" w:rsidRPr="00DB723C">
        <w:rPr>
          <w:rFonts w:ascii="Calibri" w:hAnsi="Calibri" w:cs="Arial"/>
          <w:color w:val="FF0000"/>
        </w:rPr>
        <w:t>Lithium Stückes feststellen</w:t>
      </w:r>
      <w:r w:rsidR="00E92669" w:rsidRPr="00DB723C">
        <w:rPr>
          <w:rFonts w:ascii="Calibri" w:hAnsi="Calibri" w:cs="Arial"/>
          <w:color w:val="FF0000"/>
        </w:rPr>
        <w:t>. Das Lithium</w:t>
      </w:r>
      <w:r w:rsidR="009E197E" w:rsidRPr="00DB723C">
        <w:rPr>
          <w:rFonts w:ascii="Calibri" w:hAnsi="Calibri" w:cs="Arial"/>
          <w:color w:val="FF0000"/>
        </w:rPr>
        <w:t xml:space="preserve">, welches in einem Glas </w:t>
      </w:r>
      <w:r w:rsidR="00DB723C" w:rsidRPr="00DB723C">
        <w:rPr>
          <w:rFonts w:ascii="Calibri" w:hAnsi="Calibri" w:cs="Arial"/>
          <w:color w:val="FF0000"/>
        </w:rPr>
        <w:t xml:space="preserve">in durchsichtiger Flüssigkeit </w:t>
      </w:r>
      <w:r w:rsidR="009E197E" w:rsidRPr="00DB723C">
        <w:rPr>
          <w:rFonts w:ascii="Calibri" w:hAnsi="Calibri" w:cs="Arial"/>
          <w:color w:val="FF0000"/>
        </w:rPr>
        <w:t>befand,</w:t>
      </w:r>
      <w:r w:rsidR="00E92669" w:rsidRPr="00DB723C">
        <w:rPr>
          <w:rFonts w:ascii="Calibri" w:hAnsi="Calibri" w:cs="Arial"/>
          <w:color w:val="FF0000"/>
        </w:rPr>
        <w:t xml:space="preserve"> </w:t>
      </w:r>
      <w:r w:rsidR="00DB723C" w:rsidRPr="00DB723C">
        <w:rPr>
          <w:rFonts w:ascii="Calibri" w:hAnsi="Calibri" w:cs="Arial"/>
          <w:color w:val="FF0000"/>
        </w:rPr>
        <w:t xml:space="preserve">roch </w:t>
      </w:r>
      <w:r w:rsidR="00E92669" w:rsidRPr="00DB723C">
        <w:rPr>
          <w:rFonts w:ascii="Calibri" w:hAnsi="Calibri" w:cs="Arial"/>
          <w:color w:val="FF0000"/>
        </w:rPr>
        <w:t xml:space="preserve">nach </w:t>
      </w:r>
      <w:r w:rsidR="005F4A02" w:rsidRPr="00DB723C">
        <w:rPr>
          <w:rFonts w:ascii="Calibri" w:hAnsi="Calibri" w:cs="Arial"/>
          <w:color w:val="FF0000"/>
        </w:rPr>
        <w:t>Desinfektionsmittel</w:t>
      </w:r>
      <w:r w:rsidR="009E197E" w:rsidRPr="00DB723C">
        <w:rPr>
          <w:rFonts w:ascii="Calibri" w:hAnsi="Calibri" w:cs="Arial"/>
          <w:color w:val="FF0000"/>
        </w:rPr>
        <w:t xml:space="preserve">. Als wir </w:t>
      </w:r>
      <w:r w:rsidR="00DB723C" w:rsidRPr="00DB723C">
        <w:rPr>
          <w:rFonts w:ascii="Calibri" w:hAnsi="Calibri" w:cs="Arial"/>
          <w:color w:val="FF0000"/>
        </w:rPr>
        <w:t>das Lithium Stück</w:t>
      </w:r>
      <w:r w:rsidR="009E197E" w:rsidRPr="00DB723C">
        <w:rPr>
          <w:rFonts w:ascii="Calibri" w:hAnsi="Calibri" w:cs="Arial"/>
          <w:color w:val="FF0000"/>
        </w:rPr>
        <w:t xml:space="preserve"> herausgenommen hatten, konnten wir den Geruch nicht mehr genau definieren.</w:t>
      </w:r>
    </w:p>
    <w:p w14:paraId="0BD28C3D" w14:textId="77777777" w:rsidR="00E92669" w:rsidRDefault="00E92669" w:rsidP="00400D3B">
      <w:pPr>
        <w:rPr>
          <w:rFonts w:ascii="Calibri" w:hAnsi="Calibri" w:cs="Arial"/>
        </w:rPr>
      </w:pPr>
    </w:p>
    <w:p w14:paraId="00CC525D" w14:textId="487DF61D" w:rsidR="00DB723C" w:rsidRPr="00D56ACD" w:rsidRDefault="009A694F" w:rsidP="00400D3B">
      <w:pPr>
        <w:rPr>
          <w:rFonts w:ascii="Calibri" w:hAnsi="Calibri" w:cs="Arial"/>
          <w:color w:val="FF0000"/>
        </w:rPr>
      </w:pPr>
      <w:r w:rsidRPr="00DB723C">
        <w:rPr>
          <w:rFonts w:ascii="Calibri" w:hAnsi="Calibri" w:cs="Arial"/>
          <w:color w:val="FF0000"/>
        </w:rPr>
        <w:t xml:space="preserve">Es war eindrücklich zu sehen, wie das </w:t>
      </w:r>
      <w:r w:rsidR="009E6751" w:rsidRPr="00DB723C">
        <w:rPr>
          <w:rFonts w:ascii="Calibri" w:hAnsi="Calibri" w:cs="Arial"/>
          <w:color w:val="FF0000"/>
        </w:rPr>
        <w:t>Lithium</w:t>
      </w:r>
      <w:r w:rsidRPr="00DB723C">
        <w:rPr>
          <w:rFonts w:ascii="Calibri" w:hAnsi="Calibri" w:cs="Arial"/>
          <w:color w:val="FF0000"/>
        </w:rPr>
        <w:t xml:space="preserve"> </w:t>
      </w:r>
      <w:r w:rsidR="00AD7804" w:rsidRPr="00DB723C">
        <w:rPr>
          <w:rFonts w:ascii="Calibri" w:hAnsi="Calibri" w:cs="Arial"/>
          <w:color w:val="FF0000"/>
        </w:rPr>
        <w:t xml:space="preserve">reagierte, als es mit </w:t>
      </w:r>
      <w:r w:rsidRPr="00DB723C">
        <w:rPr>
          <w:rFonts w:ascii="Calibri" w:hAnsi="Calibri" w:cs="Arial"/>
          <w:color w:val="FF0000"/>
        </w:rPr>
        <w:t xml:space="preserve">Wasser </w:t>
      </w:r>
      <w:r w:rsidR="00AD7804" w:rsidRPr="00DB723C">
        <w:rPr>
          <w:rFonts w:ascii="Calibri" w:hAnsi="Calibri" w:cs="Arial"/>
          <w:color w:val="FF0000"/>
        </w:rPr>
        <w:t>in Berührung kam</w:t>
      </w:r>
      <w:r w:rsidRPr="00DB723C">
        <w:rPr>
          <w:rFonts w:ascii="Calibri" w:hAnsi="Calibri" w:cs="Arial"/>
          <w:color w:val="FF0000"/>
        </w:rPr>
        <w:t xml:space="preserve">. </w:t>
      </w:r>
      <w:r w:rsidR="00AD7804" w:rsidRPr="00DB723C">
        <w:rPr>
          <w:rFonts w:ascii="Calibri" w:hAnsi="Calibri" w:cs="Arial"/>
          <w:color w:val="FF0000"/>
        </w:rPr>
        <w:t>Unmittelbar nachdem wir</w:t>
      </w:r>
      <w:r w:rsidRPr="00DB723C">
        <w:rPr>
          <w:rFonts w:ascii="Calibri" w:hAnsi="Calibri" w:cs="Arial"/>
          <w:color w:val="FF0000"/>
        </w:rPr>
        <w:t xml:space="preserve"> das </w:t>
      </w:r>
      <w:r w:rsidR="009E6751" w:rsidRPr="00DB723C">
        <w:rPr>
          <w:rFonts w:ascii="Calibri" w:hAnsi="Calibri" w:cs="Arial"/>
          <w:color w:val="FF0000"/>
        </w:rPr>
        <w:t>Lithium</w:t>
      </w:r>
      <w:r w:rsidRPr="00DB723C">
        <w:rPr>
          <w:rFonts w:ascii="Calibri" w:hAnsi="Calibri" w:cs="Arial"/>
          <w:color w:val="FF0000"/>
        </w:rPr>
        <w:t xml:space="preserve"> in das Becken mit dem Wasser hielten, fing es an zu sprudeln</w:t>
      </w:r>
      <w:r w:rsidR="00AD7804" w:rsidRPr="00DB723C">
        <w:rPr>
          <w:rFonts w:ascii="Calibri" w:hAnsi="Calibri" w:cs="Arial"/>
          <w:color w:val="FF0000"/>
        </w:rPr>
        <w:t xml:space="preserve">. </w:t>
      </w:r>
      <w:r w:rsidR="00DB723C">
        <w:rPr>
          <w:rFonts w:ascii="Calibri" w:hAnsi="Calibri" w:cs="Arial"/>
          <w:color w:val="FF0000"/>
        </w:rPr>
        <w:t>U</w:t>
      </w:r>
      <w:r w:rsidR="00DB723C" w:rsidRPr="00DB723C">
        <w:rPr>
          <w:rFonts w:ascii="Calibri" w:hAnsi="Calibri" w:cs="Arial"/>
          <w:color w:val="FF0000"/>
        </w:rPr>
        <w:t>m das Lithium herum</w:t>
      </w:r>
      <w:r w:rsidRPr="00DB723C">
        <w:rPr>
          <w:rFonts w:ascii="Calibri" w:hAnsi="Calibri" w:cs="Arial"/>
          <w:color w:val="FF0000"/>
        </w:rPr>
        <w:t xml:space="preserve"> bildeten sich viele </w:t>
      </w:r>
      <w:r w:rsidR="00AD7804" w:rsidRPr="00DB723C">
        <w:rPr>
          <w:rFonts w:ascii="Calibri" w:hAnsi="Calibri" w:cs="Arial"/>
          <w:color w:val="FF0000"/>
        </w:rPr>
        <w:t xml:space="preserve">kleine </w:t>
      </w:r>
      <w:r w:rsidRPr="00DB723C">
        <w:rPr>
          <w:rFonts w:ascii="Calibri" w:hAnsi="Calibri" w:cs="Arial"/>
          <w:color w:val="FF0000"/>
        </w:rPr>
        <w:t>Bläschen.</w:t>
      </w:r>
      <w:r w:rsidR="00D56ACD">
        <w:rPr>
          <w:rFonts w:ascii="Calibri" w:hAnsi="Calibri" w:cs="Arial"/>
          <w:color w:val="FF0000"/>
        </w:rPr>
        <w:t xml:space="preserve"> </w:t>
      </w:r>
      <w:r w:rsidR="00DB723C" w:rsidRPr="00D56ACD">
        <w:rPr>
          <w:rFonts w:ascii="Calibri" w:hAnsi="Calibri" w:cs="Arial"/>
          <w:color w:val="FF0000"/>
        </w:rPr>
        <w:t>Als sich das Lithium Stück unter dem Messzylinder befand</w:t>
      </w:r>
      <w:r w:rsidR="00D56ACD">
        <w:rPr>
          <w:rFonts w:ascii="Calibri" w:hAnsi="Calibri" w:cs="Arial"/>
          <w:color w:val="FF0000"/>
        </w:rPr>
        <w:t>,</w:t>
      </w:r>
      <w:r w:rsidR="00DB723C" w:rsidRPr="00D56ACD">
        <w:rPr>
          <w:rFonts w:ascii="Calibri" w:hAnsi="Calibri" w:cs="Arial"/>
          <w:color w:val="FF0000"/>
        </w:rPr>
        <w:t xml:space="preserve"> startete die Reaktion mit dem Rotkohlsaft.</w:t>
      </w:r>
    </w:p>
    <w:p w14:paraId="0D2D27A6" w14:textId="113DDC26" w:rsidR="009E6751" w:rsidRPr="00D56ACD" w:rsidRDefault="009E6751" w:rsidP="00400D3B">
      <w:pPr>
        <w:rPr>
          <w:rFonts w:ascii="Calibri" w:hAnsi="Calibri" w:cs="Arial"/>
          <w:color w:val="FF0000"/>
        </w:rPr>
      </w:pPr>
      <w:r w:rsidRPr="00D56ACD">
        <w:rPr>
          <w:rFonts w:ascii="Calibri" w:hAnsi="Calibri" w:cs="Arial"/>
          <w:color w:val="FF0000"/>
        </w:rPr>
        <w:t>Der verdünnte Rotkohlsaft sprudelte und spritze in die Höhe. Die</w:t>
      </w:r>
      <w:r w:rsidR="00072865" w:rsidRPr="00D56ACD">
        <w:rPr>
          <w:rFonts w:ascii="Calibri" w:hAnsi="Calibri" w:cs="Arial"/>
          <w:color w:val="FF0000"/>
        </w:rPr>
        <w:t xml:space="preserve"> Farbe der Flüssigkeit </w:t>
      </w:r>
      <w:r w:rsidRPr="00D56ACD">
        <w:rPr>
          <w:rFonts w:ascii="Calibri" w:hAnsi="Calibri" w:cs="Arial"/>
          <w:color w:val="FF0000"/>
        </w:rPr>
        <w:t xml:space="preserve">änderte sich </w:t>
      </w:r>
      <w:r w:rsidR="00072865" w:rsidRPr="00D56ACD">
        <w:rPr>
          <w:rFonts w:ascii="Calibri" w:hAnsi="Calibri" w:cs="Arial"/>
          <w:color w:val="FF0000"/>
        </w:rPr>
        <w:t xml:space="preserve">in wenigen </w:t>
      </w:r>
      <w:r w:rsidRPr="00D56ACD">
        <w:rPr>
          <w:rFonts w:ascii="Calibri" w:hAnsi="Calibri" w:cs="Arial"/>
          <w:color w:val="FF0000"/>
        </w:rPr>
        <w:t>B</w:t>
      </w:r>
      <w:r w:rsidR="00072865" w:rsidRPr="00D56ACD">
        <w:rPr>
          <w:rFonts w:ascii="Calibri" w:hAnsi="Calibri" w:cs="Arial"/>
          <w:color w:val="FF0000"/>
        </w:rPr>
        <w:t xml:space="preserve">ruchteilen von Sekunden von </w:t>
      </w:r>
      <w:r w:rsidRPr="00D56ACD">
        <w:rPr>
          <w:rFonts w:ascii="Calibri" w:hAnsi="Calibri" w:cs="Arial"/>
          <w:color w:val="FF0000"/>
        </w:rPr>
        <w:t>einer d</w:t>
      </w:r>
      <w:r w:rsidR="00072865" w:rsidRPr="00D56ACD">
        <w:rPr>
          <w:rFonts w:ascii="Calibri" w:hAnsi="Calibri" w:cs="Arial"/>
          <w:color w:val="FF0000"/>
        </w:rPr>
        <w:t>unkelviolett</w:t>
      </w:r>
      <w:r w:rsidRPr="00D56ACD">
        <w:rPr>
          <w:rFonts w:ascii="Calibri" w:hAnsi="Calibri" w:cs="Arial"/>
          <w:color w:val="FF0000"/>
        </w:rPr>
        <w:t>en Farbe</w:t>
      </w:r>
      <w:r w:rsidR="00072865" w:rsidRPr="00D56ACD">
        <w:rPr>
          <w:rFonts w:ascii="Calibri" w:hAnsi="Calibri" w:cs="Arial"/>
          <w:color w:val="FF0000"/>
        </w:rPr>
        <w:t xml:space="preserve"> in ein helles/Gelb Grün. Aussen am </w:t>
      </w:r>
      <w:r w:rsidR="00D56ACD" w:rsidRPr="00D56ACD">
        <w:rPr>
          <w:rFonts w:ascii="Calibri" w:hAnsi="Calibri" w:cs="Arial"/>
          <w:color w:val="FF0000"/>
        </w:rPr>
        <w:t xml:space="preserve">Zylinderglas </w:t>
      </w:r>
      <w:r w:rsidR="00072865" w:rsidRPr="00D56ACD">
        <w:rPr>
          <w:rFonts w:ascii="Calibri" w:hAnsi="Calibri" w:cs="Arial"/>
          <w:color w:val="FF0000"/>
        </w:rPr>
        <w:t xml:space="preserve">waren viele Bläschen zu erkennen. </w:t>
      </w:r>
      <w:r w:rsidRPr="00D56ACD">
        <w:rPr>
          <w:rFonts w:ascii="Calibri" w:hAnsi="Calibri" w:cs="Arial"/>
          <w:color w:val="FF0000"/>
        </w:rPr>
        <w:t xml:space="preserve">Die gelb/grüne Flüssigkeit lief unten am </w:t>
      </w:r>
      <w:r w:rsidR="00DB723C" w:rsidRPr="00D56ACD">
        <w:rPr>
          <w:rFonts w:ascii="Calibri" w:hAnsi="Calibri" w:cs="Arial"/>
          <w:color w:val="FF0000"/>
        </w:rPr>
        <w:t xml:space="preserve">Messzylinder </w:t>
      </w:r>
      <w:r w:rsidRPr="00D56ACD">
        <w:rPr>
          <w:rFonts w:ascii="Calibri" w:hAnsi="Calibri" w:cs="Arial"/>
          <w:color w:val="FF0000"/>
        </w:rPr>
        <w:t xml:space="preserve">hinaus und vermischte sich mit dem Wasser im Becken. </w:t>
      </w:r>
      <w:r w:rsidR="00C84044" w:rsidRPr="00D56ACD">
        <w:rPr>
          <w:rFonts w:ascii="Calibri" w:hAnsi="Calibri" w:cs="Arial"/>
          <w:color w:val="FF0000"/>
        </w:rPr>
        <w:t xml:space="preserve">Der Inhalt des ganzen Beckens hatte nun eine grün/gelbe Farbe. </w:t>
      </w:r>
      <w:r w:rsidR="00D56ACD" w:rsidRPr="00D56ACD">
        <w:rPr>
          <w:rFonts w:ascii="Calibri" w:hAnsi="Calibri" w:cs="Arial"/>
          <w:color w:val="FF0000"/>
        </w:rPr>
        <w:t>Im</w:t>
      </w:r>
      <w:r w:rsidR="00C84044" w:rsidRPr="00D56ACD">
        <w:rPr>
          <w:rFonts w:ascii="Calibri" w:hAnsi="Calibri" w:cs="Arial"/>
          <w:color w:val="FF0000"/>
        </w:rPr>
        <w:t xml:space="preserve"> obersten Teil des </w:t>
      </w:r>
      <w:r w:rsidR="00D56ACD" w:rsidRPr="00D56ACD">
        <w:rPr>
          <w:rFonts w:ascii="Calibri" w:hAnsi="Calibri" w:cs="Arial"/>
          <w:color w:val="FF0000"/>
        </w:rPr>
        <w:t xml:space="preserve">Messzylinders </w:t>
      </w:r>
      <w:r w:rsidR="00C84044" w:rsidRPr="00D56ACD">
        <w:rPr>
          <w:rFonts w:ascii="Calibri" w:hAnsi="Calibri" w:cs="Arial"/>
          <w:color w:val="FF0000"/>
        </w:rPr>
        <w:t xml:space="preserve">befand sich keine Flüssigkeit mehr. </w:t>
      </w:r>
      <w:r w:rsidR="00D56ACD">
        <w:rPr>
          <w:rFonts w:ascii="Calibri" w:hAnsi="Calibri" w:cs="Arial"/>
          <w:color w:val="FF0000"/>
        </w:rPr>
        <w:t>Am Glasrand hatten sich Wasserstoff Bläschen gebildet.</w:t>
      </w:r>
      <w:r w:rsidR="00D56ACD">
        <w:rPr>
          <w:rFonts w:ascii="Calibri" w:hAnsi="Calibri" w:cs="Arial"/>
          <w:color w:val="FF0000"/>
        </w:rPr>
        <w:br/>
      </w:r>
      <w:r w:rsidR="00C84044" w:rsidRPr="00D56ACD">
        <w:rPr>
          <w:rFonts w:ascii="Calibri" w:hAnsi="Calibri" w:cs="Arial"/>
          <w:color w:val="FF0000"/>
        </w:rPr>
        <w:t>Unmittelbar nach der Reaktion berührten wir d</w:t>
      </w:r>
      <w:r w:rsidR="00D56ACD" w:rsidRPr="00D56ACD">
        <w:rPr>
          <w:rFonts w:ascii="Calibri" w:hAnsi="Calibri" w:cs="Arial"/>
          <w:color w:val="FF0000"/>
        </w:rPr>
        <w:t>en</w:t>
      </w:r>
      <w:r w:rsidR="00C84044" w:rsidRPr="00D56ACD">
        <w:rPr>
          <w:rFonts w:ascii="Calibri" w:hAnsi="Calibri" w:cs="Arial"/>
          <w:color w:val="FF0000"/>
        </w:rPr>
        <w:t xml:space="preserve"> </w:t>
      </w:r>
      <w:r w:rsidR="00D56ACD" w:rsidRPr="00D56ACD">
        <w:rPr>
          <w:rFonts w:ascii="Calibri" w:hAnsi="Calibri" w:cs="Arial"/>
          <w:color w:val="FF0000"/>
        </w:rPr>
        <w:t>Messzylinder</w:t>
      </w:r>
      <w:r w:rsidR="00C84044" w:rsidRPr="00D56ACD">
        <w:rPr>
          <w:rFonts w:ascii="Calibri" w:hAnsi="Calibri" w:cs="Arial"/>
          <w:color w:val="FF0000"/>
        </w:rPr>
        <w:t xml:space="preserve">. Wir stellten </w:t>
      </w:r>
      <w:r w:rsidR="00C454F9" w:rsidRPr="00D56ACD">
        <w:rPr>
          <w:rFonts w:ascii="Calibri" w:hAnsi="Calibri" w:cs="Arial"/>
          <w:color w:val="FF0000"/>
        </w:rPr>
        <w:t>f</w:t>
      </w:r>
      <w:r w:rsidR="00C84044" w:rsidRPr="00D56ACD">
        <w:rPr>
          <w:rFonts w:ascii="Calibri" w:hAnsi="Calibri" w:cs="Arial"/>
          <w:color w:val="FF0000"/>
        </w:rPr>
        <w:t xml:space="preserve">est, dass </w:t>
      </w:r>
      <w:r w:rsidR="00C454F9" w:rsidRPr="00D56ACD">
        <w:rPr>
          <w:rFonts w:ascii="Calibri" w:hAnsi="Calibri" w:cs="Arial"/>
          <w:color w:val="FF0000"/>
        </w:rPr>
        <w:t>das Glas</w:t>
      </w:r>
      <w:r w:rsidR="00C84044" w:rsidRPr="00D56ACD">
        <w:rPr>
          <w:rFonts w:ascii="Calibri" w:hAnsi="Calibri" w:cs="Arial"/>
          <w:color w:val="FF0000"/>
        </w:rPr>
        <w:t xml:space="preserve"> </w:t>
      </w:r>
      <w:r w:rsidR="00C454F9" w:rsidRPr="00D56ACD">
        <w:rPr>
          <w:rFonts w:ascii="Calibri" w:hAnsi="Calibri" w:cs="Arial"/>
          <w:color w:val="FF0000"/>
        </w:rPr>
        <w:t>w</w:t>
      </w:r>
      <w:r w:rsidR="00C84044" w:rsidRPr="00D56ACD">
        <w:rPr>
          <w:rFonts w:ascii="Calibri" w:hAnsi="Calibri" w:cs="Arial"/>
          <w:color w:val="FF0000"/>
        </w:rPr>
        <w:t xml:space="preserve">ärmer </w:t>
      </w:r>
      <w:r w:rsidR="00C454F9" w:rsidRPr="00D56ACD">
        <w:rPr>
          <w:rFonts w:ascii="Calibri" w:hAnsi="Calibri" w:cs="Arial"/>
          <w:color w:val="FF0000"/>
        </w:rPr>
        <w:t>war</w:t>
      </w:r>
      <w:r w:rsidR="00C84044" w:rsidRPr="00D56ACD">
        <w:rPr>
          <w:rFonts w:ascii="Calibri" w:hAnsi="Calibri" w:cs="Arial"/>
          <w:color w:val="FF0000"/>
        </w:rPr>
        <w:t xml:space="preserve">, als die Zimmertemperatur. </w:t>
      </w:r>
      <w:r w:rsidR="00C454F9" w:rsidRPr="00D56ACD">
        <w:rPr>
          <w:rFonts w:ascii="Calibri" w:hAnsi="Calibri" w:cs="Arial"/>
          <w:color w:val="FF0000"/>
        </w:rPr>
        <w:t xml:space="preserve">Bei der zweiten Berührung, zwei Minuten nach der Reaktion, fühlte sich das Glas kälter an, als die Zimmertemperatur. </w:t>
      </w:r>
    </w:p>
    <w:p w14:paraId="02E9EFE5" w14:textId="1DE6A0A8" w:rsidR="00C84044" w:rsidRDefault="00C84044" w:rsidP="00400D3B">
      <w:pPr>
        <w:rPr>
          <w:rFonts w:ascii="Calibri" w:hAnsi="Calibri" w:cs="Arial"/>
          <w:highlight w:val="yellow"/>
        </w:rPr>
      </w:pPr>
    </w:p>
    <w:p w14:paraId="25F2FFB2" w14:textId="1AB7ADB4" w:rsidR="00D56ACD" w:rsidRDefault="00D56ACD" w:rsidP="00D56ACD">
      <w:pPr>
        <w:rPr>
          <w:rFonts w:ascii="Calibri" w:hAnsi="Calibri" w:cs="Arial"/>
        </w:rPr>
      </w:pPr>
      <w:r w:rsidRPr="00D56ACD">
        <w:rPr>
          <w:rFonts w:ascii="Calibri" w:hAnsi="Calibri" w:cs="Arial"/>
          <w:color w:val="FF0000"/>
        </w:rPr>
        <w:t xml:space="preserve">Der Wasserstoff, den man nach dem Versuch anzünden oder einfach aus dem Messzylinder entweichen lassen konnte, roch nach Benzin. Dies konnten wir vor allem beim gescheiterten Versuch riechen, da er direkt vom Becken in die Luft stieg. </w:t>
      </w:r>
      <w:r>
        <w:rPr>
          <w:rFonts w:ascii="Calibri" w:hAnsi="Calibri" w:cs="Arial"/>
          <w:color w:val="FF0000"/>
        </w:rPr>
        <w:t xml:space="preserve">Als wir danach den verbleibenden Wasserstoff anzündeten, gab es </w:t>
      </w:r>
      <w:proofErr w:type="spellStart"/>
      <w:r>
        <w:rPr>
          <w:rFonts w:ascii="Calibri" w:hAnsi="Calibri" w:cs="Arial"/>
          <w:color w:val="FF0000"/>
        </w:rPr>
        <w:t>eienn</w:t>
      </w:r>
      <w:proofErr w:type="spellEnd"/>
      <w:r>
        <w:rPr>
          <w:rFonts w:ascii="Calibri" w:hAnsi="Calibri" w:cs="Arial"/>
          <w:color w:val="FF0000"/>
        </w:rPr>
        <w:t xml:space="preserve"> Knall und eine </w:t>
      </w:r>
      <w:proofErr w:type="spellStart"/>
      <w:r>
        <w:rPr>
          <w:rFonts w:ascii="Calibri" w:hAnsi="Calibri" w:cs="Arial"/>
          <w:color w:val="FF0000"/>
        </w:rPr>
        <w:t>ornage</w:t>
      </w:r>
      <w:proofErr w:type="spellEnd"/>
      <w:r>
        <w:rPr>
          <w:rFonts w:ascii="Calibri" w:hAnsi="Calibri" w:cs="Arial"/>
          <w:color w:val="FF0000"/>
        </w:rPr>
        <w:t>-rötliche Flamme. Die Flamme existierte nur für wenige Sekunden.</w:t>
      </w:r>
    </w:p>
    <w:p w14:paraId="26B7BE6B" w14:textId="1C668F8B" w:rsidR="00DB723C" w:rsidRDefault="00DB723C" w:rsidP="00400D3B">
      <w:pPr>
        <w:rPr>
          <w:rFonts w:ascii="Calibri" w:hAnsi="Calibri" w:cs="Arial"/>
          <w:highlight w:val="yellow"/>
        </w:rPr>
      </w:pPr>
    </w:p>
    <w:p w14:paraId="259D9353" w14:textId="0784CEC5" w:rsidR="00DB723C" w:rsidRDefault="00DB723C" w:rsidP="00400D3B">
      <w:pPr>
        <w:rPr>
          <w:rFonts w:ascii="Calibri" w:hAnsi="Calibri" w:cs="Arial"/>
          <w:highlight w:val="yellow"/>
        </w:rPr>
      </w:pPr>
    </w:p>
    <w:p w14:paraId="75A383B2" w14:textId="1730DE5B" w:rsidR="009E6751" w:rsidRPr="00D56ACD" w:rsidRDefault="00C454F9" w:rsidP="00400D3B">
      <w:pPr>
        <w:rPr>
          <w:rFonts w:ascii="Calibri" w:hAnsi="Calibri" w:cs="Arial"/>
          <w:color w:val="FF0000"/>
        </w:rPr>
      </w:pPr>
      <w:r w:rsidRPr="00D56ACD">
        <w:rPr>
          <w:rFonts w:ascii="Calibri" w:hAnsi="Calibri" w:cs="Arial"/>
          <w:color w:val="FF0000"/>
        </w:rPr>
        <w:t xml:space="preserve">Bei einem der drei Versuche gaben wir </w:t>
      </w:r>
      <w:r w:rsidR="001511D2" w:rsidRPr="00D56ACD">
        <w:rPr>
          <w:rFonts w:ascii="Calibri" w:hAnsi="Calibri" w:cs="Arial"/>
          <w:color w:val="FF0000"/>
        </w:rPr>
        <w:t>Essigs</w:t>
      </w:r>
      <w:r w:rsidRPr="00D56ACD">
        <w:rPr>
          <w:rFonts w:ascii="Calibri" w:hAnsi="Calibri" w:cs="Arial"/>
          <w:color w:val="FF0000"/>
        </w:rPr>
        <w:t>äure in die gelb,</w:t>
      </w:r>
      <w:r w:rsidR="00C10F46" w:rsidRPr="00D56ACD">
        <w:rPr>
          <w:rFonts w:ascii="Calibri" w:hAnsi="Calibri" w:cs="Arial"/>
          <w:color w:val="FF0000"/>
        </w:rPr>
        <w:t xml:space="preserve"> </w:t>
      </w:r>
      <w:r w:rsidRPr="00D56ACD">
        <w:rPr>
          <w:rFonts w:ascii="Calibri" w:hAnsi="Calibri" w:cs="Arial"/>
          <w:color w:val="FF0000"/>
        </w:rPr>
        <w:t>g</w:t>
      </w:r>
      <w:r w:rsidR="00C10F46" w:rsidRPr="00D56ACD">
        <w:rPr>
          <w:rFonts w:ascii="Calibri" w:hAnsi="Calibri" w:cs="Arial"/>
          <w:color w:val="FF0000"/>
        </w:rPr>
        <w:t>r</w:t>
      </w:r>
      <w:r w:rsidRPr="00D56ACD">
        <w:rPr>
          <w:rFonts w:ascii="Calibri" w:hAnsi="Calibri" w:cs="Arial"/>
          <w:color w:val="FF0000"/>
        </w:rPr>
        <w:t>üne Flüssigkeit des Beckens. Das Reagenzglas hatten wir zu diesem Zeitpunkt schon entleert und entfernt.</w:t>
      </w:r>
      <w:r w:rsidR="00C10F46" w:rsidRPr="00D56ACD">
        <w:rPr>
          <w:rFonts w:ascii="Calibri" w:hAnsi="Calibri" w:cs="Arial"/>
          <w:color w:val="FF0000"/>
        </w:rPr>
        <w:t xml:space="preserve"> </w:t>
      </w:r>
      <w:r w:rsidRPr="00D56ACD">
        <w:rPr>
          <w:rFonts w:ascii="Calibri" w:hAnsi="Calibri" w:cs="Arial"/>
          <w:color w:val="FF0000"/>
        </w:rPr>
        <w:t xml:space="preserve">Die </w:t>
      </w:r>
      <w:r w:rsidR="001511D2" w:rsidRPr="00D56ACD">
        <w:rPr>
          <w:rFonts w:ascii="Calibri" w:hAnsi="Calibri" w:cs="Arial"/>
          <w:color w:val="FF0000"/>
        </w:rPr>
        <w:t>S</w:t>
      </w:r>
      <w:r w:rsidRPr="00D56ACD">
        <w:rPr>
          <w:rFonts w:ascii="Calibri" w:hAnsi="Calibri" w:cs="Arial"/>
          <w:color w:val="FF0000"/>
        </w:rPr>
        <w:t xml:space="preserve">äure veränderte die Farbe des Beckens in wenigen Sekunden. Die gelb/grüne Farbe änderte sich in </w:t>
      </w:r>
      <w:r w:rsidR="00C10F46" w:rsidRPr="00D56ACD">
        <w:rPr>
          <w:rFonts w:ascii="Calibri" w:hAnsi="Calibri" w:cs="Arial"/>
          <w:color w:val="FF0000"/>
        </w:rPr>
        <w:t>Hellrot/</w:t>
      </w:r>
      <w:r w:rsidRPr="00D56ACD">
        <w:rPr>
          <w:rFonts w:ascii="Calibri" w:hAnsi="Calibri" w:cs="Arial"/>
          <w:color w:val="FF0000"/>
        </w:rPr>
        <w:t>Rosa</w:t>
      </w:r>
      <w:r w:rsidR="00C10F46" w:rsidRPr="00D56ACD">
        <w:rPr>
          <w:rFonts w:ascii="Calibri" w:hAnsi="Calibri" w:cs="Arial"/>
          <w:color w:val="FF0000"/>
        </w:rPr>
        <w:t xml:space="preserve">. Wir gaben noch ein wenig mehr </w:t>
      </w:r>
      <w:r w:rsidR="001511D2" w:rsidRPr="00D56ACD">
        <w:rPr>
          <w:rFonts w:ascii="Calibri" w:hAnsi="Calibri" w:cs="Arial"/>
          <w:color w:val="FF0000"/>
        </w:rPr>
        <w:t>Essigs</w:t>
      </w:r>
      <w:r w:rsidR="00C10F46" w:rsidRPr="00D56ACD">
        <w:rPr>
          <w:rFonts w:ascii="Calibri" w:hAnsi="Calibri" w:cs="Arial"/>
          <w:color w:val="FF0000"/>
        </w:rPr>
        <w:t xml:space="preserve">äure dazu und die Farbe veränderte sich mehr </w:t>
      </w:r>
      <w:r w:rsidR="00D56ACD" w:rsidRPr="00D56ACD">
        <w:rPr>
          <w:rFonts w:ascii="Calibri" w:hAnsi="Calibri" w:cs="Arial"/>
          <w:color w:val="FF0000"/>
        </w:rPr>
        <w:t>in ein</w:t>
      </w:r>
      <w:r w:rsidR="00C10F46" w:rsidRPr="00D56ACD">
        <w:rPr>
          <w:rFonts w:ascii="Calibri" w:hAnsi="Calibri" w:cs="Arial"/>
          <w:color w:val="FF0000"/>
        </w:rPr>
        <w:t xml:space="preserve"> Violet</w:t>
      </w:r>
      <w:r w:rsidR="00D56ACD" w:rsidRPr="00D56ACD">
        <w:rPr>
          <w:rFonts w:ascii="Calibri" w:hAnsi="Calibri" w:cs="Arial"/>
          <w:color w:val="FF0000"/>
        </w:rPr>
        <w:t>t</w:t>
      </w:r>
      <w:r w:rsidR="00C10F46" w:rsidRPr="00D56ACD">
        <w:rPr>
          <w:rFonts w:ascii="Calibri" w:hAnsi="Calibri" w:cs="Arial"/>
          <w:color w:val="FF0000"/>
        </w:rPr>
        <w:t>/</w:t>
      </w:r>
      <w:r w:rsidR="00D56ACD" w:rsidRPr="00D56ACD">
        <w:rPr>
          <w:rFonts w:ascii="Calibri" w:hAnsi="Calibri" w:cs="Arial"/>
          <w:color w:val="FF0000"/>
        </w:rPr>
        <w:t>Dunkelblau</w:t>
      </w:r>
      <w:r w:rsidR="00C10F46" w:rsidRPr="00D56ACD">
        <w:rPr>
          <w:rFonts w:ascii="Calibri" w:hAnsi="Calibri" w:cs="Arial"/>
          <w:color w:val="FF0000"/>
        </w:rPr>
        <w:t>.</w:t>
      </w:r>
    </w:p>
    <w:p w14:paraId="69C4136E" w14:textId="77777777" w:rsidR="0002648A" w:rsidRDefault="0002648A">
      <w:pPr>
        <w:rPr>
          <w:rFonts w:ascii="Calibri" w:hAnsi="Calibri" w:cs="Arial"/>
        </w:rPr>
      </w:pPr>
    </w:p>
    <w:p w14:paraId="50DA16EA" w14:textId="26366181" w:rsidR="0002648A" w:rsidRDefault="0002648A">
      <w:pPr>
        <w:rPr>
          <w:rFonts w:ascii="Calibri" w:hAnsi="Calibri" w:cs="Arial"/>
        </w:rPr>
      </w:pPr>
      <w:r>
        <w:rPr>
          <w:rFonts w:ascii="Calibri" w:hAnsi="Calibri" w:cs="Arial"/>
        </w:rPr>
        <w:br w:type="page"/>
      </w:r>
    </w:p>
    <w:p w14:paraId="0F474CD6"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6880436B" w14:textId="5EB72F78" w:rsidR="003F1C87" w:rsidRPr="008051B4" w:rsidRDefault="009C6B31" w:rsidP="003F1C87">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4" w:name="OLE_LINK24"/>
      <w:bookmarkStart w:id="5" w:name="OLE_LINK25"/>
    </w:p>
    <w:bookmarkEnd w:id="4"/>
    <w:bookmarkEnd w:id="5"/>
    <w:p w14:paraId="1A5AF63C" w14:textId="54050199" w:rsidR="00173733"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2FE5133D" w14:textId="77777777" w:rsidR="00383DDD" w:rsidRPr="0047231B" w:rsidRDefault="00383DDD" w:rsidP="008051B4">
      <w:pPr>
        <w:jc w:val="both"/>
        <w:rPr>
          <w:rStyle w:val="IntensiveHervorhebung"/>
        </w:rPr>
      </w:pPr>
    </w:p>
    <w:p w14:paraId="7624F0F8" w14:textId="40FC50D8" w:rsidR="00737A88" w:rsidRPr="00D722F7" w:rsidRDefault="003F1C87" w:rsidP="008051B4">
      <w:pPr>
        <w:pStyle w:val="Vorgabetext1"/>
        <w:tabs>
          <w:tab w:val="left" w:pos="3686"/>
        </w:tabs>
        <w:rPr>
          <w:rFonts w:ascii="Calibri" w:hAnsi="Calibri" w:cs="Arial"/>
          <w:b w:val="0"/>
          <w:color w:val="FF0000"/>
          <w:sz w:val="20"/>
          <w:lang w:eastAsia="de-CH"/>
        </w:rPr>
      </w:pPr>
      <w:r w:rsidRPr="00D722F7">
        <w:rPr>
          <w:rFonts w:ascii="Calibri" w:hAnsi="Calibri" w:cs="Arial"/>
          <w:b w:val="0"/>
          <w:color w:val="FF0000"/>
          <w:sz w:val="20"/>
          <w:lang w:eastAsia="de-CH"/>
        </w:rPr>
        <w:t>Das kleinste</w:t>
      </w:r>
      <w:r w:rsidR="00737A88" w:rsidRPr="00D722F7">
        <w:rPr>
          <w:rFonts w:ascii="Calibri" w:hAnsi="Calibri" w:cs="Arial"/>
          <w:b w:val="0"/>
          <w:color w:val="FF0000"/>
          <w:sz w:val="20"/>
          <w:lang w:eastAsia="de-CH"/>
        </w:rPr>
        <w:t xml:space="preserve"> gemessene</w:t>
      </w:r>
      <w:r w:rsidRPr="00D722F7">
        <w:rPr>
          <w:rFonts w:ascii="Calibri" w:hAnsi="Calibri" w:cs="Arial"/>
          <w:b w:val="0"/>
          <w:color w:val="FF0000"/>
          <w:sz w:val="20"/>
          <w:lang w:eastAsia="de-CH"/>
        </w:rPr>
        <w:t xml:space="preserve"> Volumen beträgt 22.1994 L.</w:t>
      </w:r>
      <w:r w:rsidR="00737A88" w:rsidRPr="00D722F7">
        <w:rPr>
          <w:rFonts w:ascii="Calibri" w:hAnsi="Calibri" w:cs="Arial"/>
          <w:b w:val="0"/>
          <w:color w:val="FF0000"/>
          <w:sz w:val="20"/>
          <w:lang w:eastAsia="de-CH"/>
        </w:rPr>
        <w:br/>
      </w:r>
      <w:r w:rsidRPr="00D722F7">
        <w:rPr>
          <w:rFonts w:ascii="Calibri" w:hAnsi="Calibri" w:cs="Arial"/>
          <w:b w:val="0"/>
          <w:color w:val="FF0000"/>
          <w:sz w:val="20"/>
          <w:lang w:eastAsia="de-CH"/>
        </w:rPr>
        <w:t xml:space="preserve">Das grösste </w:t>
      </w:r>
      <w:r w:rsidR="00737A88" w:rsidRPr="00D722F7">
        <w:rPr>
          <w:rFonts w:ascii="Calibri" w:hAnsi="Calibri" w:cs="Arial"/>
          <w:b w:val="0"/>
          <w:color w:val="FF0000"/>
          <w:sz w:val="20"/>
          <w:lang w:eastAsia="de-CH"/>
        </w:rPr>
        <w:t xml:space="preserve">gemessene </w:t>
      </w:r>
      <w:r w:rsidRPr="00D722F7">
        <w:rPr>
          <w:rFonts w:ascii="Calibri" w:hAnsi="Calibri" w:cs="Arial"/>
          <w:b w:val="0"/>
          <w:color w:val="FF0000"/>
          <w:sz w:val="20"/>
          <w:lang w:eastAsia="de-CH"/>
        </w:rPr>
        <w:t>Volumen beträgt 22.5261</w:t>
      </w:r>
      <w:r w:rsidR="00737A88" w:rsidRPr="00D722F7">
        <w:rPr>
          <w:rFonts w:ascii="Calibri" w:hAnsi="Calibri" w:cs="Arial"/>
          <w:b w:val="0"/>
          <w:color w:val="FF0000"/>
          <w:sz w:val="20"/>
          <w:lang w:eastAsia="de-CH"/>
        </w:rPr>
        <w:t xml:space="preserve"> L.</w:t>
      </w:r>
      <w:r w:rsidR="00737A88" w:rsidRPr="00D722F7">
        <w:rPr>
          <w:rFonts w:ascii="Calibri" w:hAnsi="Calibri" w:cs="Arial"/>
          <w:b w:val="0"/>
          <w:color w:val="FF0000"/>
          <w:sz w:val="20"/>
          <w:lang w:eastAsia="de-CH"/>
        </w:rPr>
        <w:br/>
        <w:t xml:space="preserve">Der Mittelwert aus den beiden Volumen beträgt 22.3628 L. Daraus schliessen wir, dass der </w:t>
      </w:r>
    </w:p>
    <w:p w14:paraId="770C19FA" w14:textId="3A31EC96" w:rsidR="00737A88" w:rsidRPr="00D722F7" w:rsidRDefault="00872406" w:rsidP="00737A88">
      <w:pPr>
        <w:rPr>
          <w:rFonts w:ascii="Calibri" w:hAnsi="Calibri" w:cs="Arial"/>
          <w:color w:val="FF0000"/>
        </w:rPr>
      </w:pPr>
      <w:r w:rsidRPr="00D722F7">
        <w:rPr>
          <w:rFonts w:ascii="Calibri" w:hAnsi="Calibri" w:cs="Arial"/>
          <w:color w:val="FF0000"/>
        </w:rPr>
        <w:t>absolute Fehler 0.1635</w:t>
      </w:r>
      <w:r w:rsidR="00737A88" w:rsidRPr="00D722F7">
        <w:rPr>
          <w:rFonts w:ascii="Calibri" w:hAnsi="Calibri" w:cs="Arial"/>
          <w:color w:val="FF0000"/>
        </w:rPr>
        <w:t xml:space="preserve"> beträgt</w:t>
      </w:r>
      <w:r w:rsidRPr="00D722F7">
        <w:rPr>
          <w:rFonts w:ascii="Calibri" w:hAnsi="Calibri" w:cs="Arial"/>
          <w:color w:val="FF0000"/>
        </w:rPr>
        <w:t xml:space="preserve">. </w:t>
      </w:r>
      <w:r w:rsidR="00737A88" w:rsidRPr="00D722F7">
        <w:rPr>
          <w:rFonts w:ascii="Calibri" w:hAnsi="Calibri" w:cs="Arial"/>
          <w:color w:val="FF0000"/>
        </w:rPr>
        <w:br/>
        <w:t xml:space="preserve">Mit diesen Angaben ist es uns jetzt möglich, </w:t>
      </w:r>
      <w:r w:rsidRPr="00D722F7">
        <w:rPr>
          <w:rFonts w:ascii="Calibri" w:hAnsi="Calibri" w:cs="Arial"/>
          <w:color w:val="FF0000"/>
        </w:rPr>
        <w:t>die relative Abweichung in % aus</w:t>
      </w:r>
      <w:r w:rsidR="00737A88" w:rsidRPr="00D722F7">
        <w:rPr>
          <w:rFonts w:ascii="Calibri" w:hAnsi="Calibri" w:cs="Arial"/>
          <w:color w:val="FF0000"/>
        </w:rPr>
        <w:t>zu</w:t>
      </w:r>
      <w:r w:rsidRPr="00D722F7">
        <w:rPr>
          <w:rFonts w:ascii="Calibri" w:hAnsi="Calibri" w:cs="Arial"/>
          <w:color w:val="FF0000"/>
        </w:rPr>
        <w:t>rechnen. Dazu rechnet man 0.1635 durch 0.223628. Damit erhält man den Wert 0.731125 %</w:t>
      </w:r>
      <w:r w:rsidR="002E0C84" w:rsidRPr="00D722F7">
        <w:rPr>
          <w:rFonts w:ascii="Calibri" w:hAnsi="Calibri" w:cs="Arial"/>
          <w:color w:val="FF0000"/>
        </w:rPr>
        <w:t>.</w:t>
      </w:r>
      <w:r w:rsidR="00737A88" w:rsidRPr="00D722F7">
        <w:rPr>
          <w:rFonts w:ascii="Calibri" w:hAnsi="Calibri" w:cs="Arial"/>
          <w:color w:val="FF0000"/>
        </w:rPr>
        <w:t xml:space="preserve"> Den genauen Rechnungsweg haben dieser Grafik dokumentiert. Daraus entnehmen wir, dass die Arbeitsgenauigkeit ± 0.7311% beträgt.</w:t>
      </w:r>
    </w:p>
    <w:p w14:paraId="761F369B" w14:textId="4E5944BD" w:rsidR="00625BDC" w:rsidRDefault="00625BDC" w:rsidP="00400D3B">
      <w:pPr>
        <w:rPr>
          <w:rFonts w:ascii="Calibri" w:hAnsi="Calibri" w:cs="Arial"/>
          <w:sz w:val="24"/>
          <w:szCs w:val="24"/>
        </w:rPr>
      </w:pPr>
    </w:p>
    <w:p w14:paraId="51AEEC90" w14:textId="2CAE6C5B" w:rsidR="00625BDC" w:rsidRDefault="00737A88" w:rsidP="00400D3B">
      <w:pPr>
        <w:rPr>
          <w:rFonts w:ascii="Calibri" w:hAnsi="Calibri" w:cs="Arial"/>
          <w:sz w:val="24"/>
          <w:szCs w:val="24"/>
        </w:rPr>
      </w:pPr>
      <w:r>
        <w:rPr>
          <w:rFonts w:ascii="Calibri" w:hAnsi="Calibri" w:cs="Arial"/>
          <w:noProof/>
          <w:sz w:val="24"/>
          <w:szCs w:val="24"/>
        </w:rPr>
        <w:drawing>
          <wp:inline distT="0" distB="0" distL="0" distR="0" wp14:anchorId="3A7F9D8D" wp14:editId="6C83634C">
            <wp:extent cx="5759450" cy="4223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1.jpg"/>
                    <pic:cNvPicPr/>
                  </pic:nvPicPr>
                  <pic:blipFill>
                    <a:blip r:embed="rId10"/>
                    <a:stretch>
                      <a:fillRect/>
                    </a:stretch>
                  </pic:blipFill>
                  <pic:spPr>
                    <a:xfrm>
                      <a:off x="0" y="0"/>
                      <a:ext cx="5759450" cy="4223385"/>
                    </a:xfrm>
                    <a:prstGeom prst="rect">
                      <a:avLst/>
                    </a:prstGeom>
                  </pic:spPr>
                </pic:pic>
              </a:graphicData>
            </a:graphic>
          </wp:inline>
        </w:drawing>
      </w:r>
    </w:p>
    <w:p w14:paraId="1818A154" w14:textId="3B5B3C7A" w:rsidR="00737A88" w:rsidRPr="005E33DD" w:rsidRDefault="00795522" w:rsidP="00400D3B">
      <w:pPr>
        <w:rPr>
          <w:rFonts w:ascii="Calibri" w:hAnsi="Calibri" w:cs="Arial"/>
          <w:sz w:val="24"/>
          <w:szCs w:val="24"/>
        </w:rPr>
      </w:pPr>
      <w:r>
        <w:rPr>
          <w:rFonts w:ascii="Calibri" w:hAnsi="Calibri" w:cs="Arial"/>
          <w:sz w:val="24"/>
          <w:szCs w:val="24"/>
        </w:rPr>
        <w:br w:type="page"/>
      </w:r>
    </w:p>
    <w:p w14:paraId="4BCD72F7" w14:textId="19194A6A" w:rsidR="002A5C3F" w:rsidRPr="00851184" w:rsidRDefault="007E18EB" w:rsidP="008051B4">
      <w:pPr>
        <w:ind w:left="426" w:hanging="426"/>
        <w:rPr>
          <w:rFonts w:asciiTheme="minorHAnsi" w:hAnsiTheme="minorHAnsi" w:cstheme="minorHAnsi"/>
          <w:b/>
          <w:highlight w:val="green"/>
        </w:rPr>
      </w:pPr>
      <w:r w:rsidRPr="00851184">
        <w:rPr>
          <w:rFonts w:asciiTheme="minorHAnsi" w:hAnsiTheme="minorHAnsi" w:cstheme="minorHAnsi"/>
          <w:b/>
          <w:highlight w:val="green"/>
        </w:rPr>
        <w:lastRenderedPageBreak/>
        <w:t>3</w:t>
      </w:r>
      <w:r w:rsidR="00C96861" w:rsidRPr="00851184">
        <w:rPr>
          <w:rFonts w:asciiTheme="minorHAnsi" w:hAnsiTheme="minorHAnsi" w:cstheme="minorHAnsi"/>
          <w:b/>
          <w:highlight w:val="green"/>
        </w:rPr>
        <w:t>.2</w:t>
      </w:r>
      <w:r w:rsidR="00C96861" w:rsidRPr="00851184">
        <w:rPr>
          <w:rFonts w:asciiTheme="minorHAnsi" w:hAnsiTheme="minorHAnsi" w:cstheme="minorHAnsi"/>
          <w:b/>
          <w:highlight w:val="green"/>
        </w:rPr>
        <w:tab/>
      </w:r>
      <w:r w:rsidR="007C0CBE" w:rsidRPr="00851184">
        <w:rPr>
          <w:rFonts w:asciiTheme="minorHAnsi" w:hAnsiTheme="minorHAnsi" w:cstheme="minorHAnsi"/>
          <w:b/>
          <w:highlight w:val="green"/>
        </w:rPr>
        <w:t>Messgeräte</w:t>
      </w:r>
      <w:r w:rsidR="00351DA5" w:rsidRPr="00851184">
        <w:rPr>
          <w:rFonts w:asciiTheme="minorHAnsi" w:hAnsiTheme="minorHAnsi" w:cstheme="minorHAnsi"/>
          <w:b/>
          <w:highlight w:val="green"/>
        </w:rPr>
        <w:t>genauigkeit</w:t>
      </w:r>
    </w:p>
    <w:p w14:paraId="23C040C1" w14:textId="4881D5DA" w:rsidR="002A5C3F" w:rsidRPr="00851184" w:rsidRDefault="002A5C3F" w:rsidP="002A5C3F">
      <w:pPr>
        <w:jc w:val="both"/>
        <w:rPr>
          <w:rStyle w:val="IntensiveHervorhebung"/>
          <w:i w:val="0"/>
          <w:highlight w:val="green"/>
        </w:rPr>
      </w:pPr>
      <w:r w:rsidRPr="00851184">
        <w:rPr>
          <w:rStyle w:val="IntensiveHervorhebung"/>
          <w:i w:val="0"/>
          <w:highlight w:val="green"/>
        </w:rPr>
        <w:t>Bestimmen Sie die Messgerätegenauigkeit</w:t>
      </w:r>
      <w:r w:rsidR="00EB3E13" w:rsidRPr="00851184">
        <w:rPr>
          <w:rStyle w:val="IntensiveHervorhebung"/>
          <w:i w:val="0"/>
          <w:highlight w:val="green"/>
        </w:rPr>
        <w:t xml:space="preserve"> </w:t>
      </w:r>
      <w:r w:rsidR="001B0A21" w:rsidRPr="00851184">
        <w:rPr>
          <w:rStyle w:val="IntensiveHervorhebung"/>
          <w:i w:val="0"/>
          <w:highlight w:val="green"/>
        </w:rPr>
        <w:t>beispielhaft an jenem</w:t>
      </w:r>
      <w:r w:rsidR="002E5299" w:rsidRPr="00851184">
        <w:rPr>
          <w:rStyle w:val="IntensiveHervorhebung"/>
          <w:i w:val="0"/>
          <w:highlight w:val="green"/>
        </w:rPr>
        <w:t xml:space="preserve"> berechneten </w:t>
      </w:r>
      <w:r w:rsidR="004239D4" w:rsidRPr="00851184">
        <w:rPr>
          <w:rStyle w:val="IntensiveHervorhebung"/>
          <w:i w:val="0"/>
          <w:highlight w:val="green"/>
        </w:rPr>
        <w:t>H2-</w:t>
      </w:r>
      <w:r w:rsidR="002E5299" w:rsidRPr="00851184">
        <w:rPr>
          <w:rStyle w:val="IntensiveHervorhebung"/>
          <w:i w:val="0"/>
          <w:highlight w:val="green"/>
        </w:rPr>
        <w:t>Volumen bei Normbedingungen</w:t>
      </w:r>
      <w:r w:rsidR="001B0A21" w:rsidRPr="00851184">
        <w:rPr>
          <w:rStyle w:val="IntensiveHervorhebung"/>
          <w:i w:val="0"/>
          <w:highlight w:val="green"/>
        </w:rPr>
        <w:t xml:space="preserve">, </w:t>
      </w:r>
      <w:r w:rsidR="001B0A21" w:rsidRPr="00851184">
        <w:rPr>
          <w:rStyle w:val="IntensiveHervorhebung"/>
          <w:i w:val="0"/>
          <w:color w:val="FF0000"/>
          <w:highlight w:val="green"/>
        </w:rPr>
        <w:t xml:space="preserve">welches </w:t>
      </w:r>
      <w:r w:rsidR="004239D4" w:rsidRPr="00851184">
        <w:rPr>
          <w:rStyle w:val="IntensiveHervorhebung"/>
          <w:i w:val="0"/>
          <w:color w:val="FF0000"/>
          <w:highlight w:val="green"/>
        </w:rPr>
        <w:t>die kleinste Li-Masse hatte</w:t>
      </w:r>
      <w:r w:rsidR="004239D4" w:rsidRPr="00851184">
        <w:rPr>
          <w:rStyle w:val="IntensiveHervorhebung"/>
          <w:i w:val="0"/>
          <w:highlight w:val="green"/>
        </w:rPr>
        <w:t>.</w:t>
      </w:r>
    </w:p>
    <w:p w14:paraId="632B696F" w14:textId="3A3BFC63" w:rsidR="005C1963" w:rsidRPr="00851184" w:rsidRDefault="005C1963" w:rsidP="002A5C3F">
      <w:pPr>
        <w:jc w:val="both"/>
        <w:rPr>
          <w:rStyle w:val="IntensiveHervorhebung"/>
          <w:i w:val="0"/>
          <w:highlight w:val="green"/>
        </w:rPr>
      </w:pPr>
      <w:r w:rsidRPr="00851184">
        <w:rPr>
          <w:rStyle w:val="IntensiveHervorhebung"/>
          <w:i w:val="0"/>
          <w:highlight w:val="green"/>
        </w:rPr>
        <w:t xml:space="preserve">Addieren Sie </w:t>
      </w:r>
      <w:r w:rsidR="0020396D" w:rsidRPr="00851184">
        <w:rPr>
          <w:rStyle w:val="IntensiveHervorhebung"/>
          <w:i w:val="0"/>
          <w:highlight w:val="green"/>
        </w:rPr>
        <w:t>hier</w:t>
      </w:r>
      <w:r w:rsidR="00F360C4" w:rsidRPr="00851184">
        <w:rPr>
          <w:rStyle w:val="IntensiveHervorhebung"/>
          <w:i w:val="0"/>
          <w:highlight w:val="green"/>
        </w:rPr>
        <w:t xml:space="preserve"> die relativen Messf</w:t>
      </w:r>
      <w:r w:rsidRPr="00851184">
        <w:rPr>
          <w:rStyle w:val="IntensiveHervorhebung"/>
          <w:i w:val="0"/>
          <w:highlight w:val="green"/>
        </w:rPr>
        <w:t>e</w:t>
      </w:r>
      <w:r w:rsidR="002B4085" w:rsidRPr="00851184">
        <w:rPr>
          <w:rStyle w:val="IntensiveHervorhebung"/>
          <w:i w:val="0"/>
          <w:highlight w:val="green"/>
        </w:rPr>
        <w:t>h</w:t>
      </w:r>
      <w:r w:rsidRPr="00851184">
        <w:rPr>
          <w:rStyle w:val="IntensiveHervorhebung"/>
          <w:i w:val="0"/>
          <w:highlight w:val="green"/>
        </w:rPr>
        <w:t xml:space="preserve">ler </w:t>
      </w:r>
      <w:r w:rsidR="0020396D" w:rsidRPr="00851184">
        <w:rPr>
          <w:rStyle w:val="IntensiveHervorhebung"/>
          <w:i w:val="0"/>
          <w:highlight w:val="green"/>
        </w:rPr>
        <w:t>sämtlicher</w:t>
      </w:r>
      <w:r w:rsidRPr="00851184">
        <w:rPr>
          <w:rStyle w:val="IntensiveHervorhebung"/>
          <w:i w:val="0"/>
          <w:highlight w:val="green"/>
        </w:rPr>
        <w:t xml:space="preserve"> Messgeräte, </w:t>
      </w:r>
      <w:r w:rsidR="008814EF" w:rsidRPr="00851184">
        <w:rPr>
          <w:rStyle w:val="IntensiveHervorhebung"/>
          <w:i w:val="0"/>
          <w:highlight w:val="green"/>
        </w:rPr>
        <w:t>die das</w:t>
      </w:r>
      <w:r w:rsidRPr="00851184">
        <w:rPr>
          <w:rStyle w:val="IntensiveHervorhebung"/>
          <w:i w:val="0"/>
          <w:highlight w:val="green"/>
        </w:rPr>
        <w:t xml:space="preserve"> Endresultat </w:t>
      </w:r>
      <w:r w:rsidR="008814EF" w:rsidRPr="00851184">
        <w:rPr>
          <w:rStyle w:val="IntensiveHervorhebung"/>
          <w:i w:val="0"/>
          <w:highlight w:val="green"/>
        </w:rPr>
        <w:t>beei</w:t>
      </w:r>
      <w:r w:rsidR="007C0C37" w:rsidRPr="00851184">
        <w:rPr>
          <w:rStyle w:val="IntensiveHervorhebung"/>
          <w:i w:val="0"/>
          <w:highlight w:val="green"/>
        </w:rPr>
        <w:t>n</w:t>
      </w:r>
      <w:r w:rsidR="008814EF" w:rsidRPr="00851184">
        <w:rPr>
          <w:rStyle w:val="IntensiveHervorhebung"/>
          <w:i w:val="0"/>
          <w:highlight w:val="green"/>
        </w:rPr>
        <w:t xml:space="preserve">flussen. </w:t>
      </w:r>
    </w:p>
    <w:p w14:paraId="46711BB8" w14:textId="4D4008B3" w:rsidR="001904F5" w:rsidRPr="00851184" w:rsidRDefault="001904F5" w:rsidP="002A5C3F">
      <w:pPr>
        <w:jc w:val="both"/>
        <w:rPr>
          <w:rFonts w:asciiTheme="minorHAnsi" w:hAnsiTheme="minorHAnsi" w:cstheme="minorHAnsi"/>
          <w:i/>
          <w:highlight w:val="green"/>
        </w:rPr>
      </w:pPr>
    </w:p>
    <w:p w14:paraId="2C9AA86D" w14:textId="72D3680C" w:rsidR="00382A52" w:rsidRPr="00851184" w:rsidRDefault="00382A52" w:rsidP="002A5C3F">
      <w:pPr>
        <w:jc w:val="both"/>
        <w:rPr>
          <w:rFonts w:asciiTheme="minorHAnsi" w:hAnsiTheme="minorHAnsi" w:cstheme="minorHAnsi"/>
          <w:i/>
          <w:highlight w:val="green"/>
        </w:rPr>
      </w:pPr>
      <w:r w:rsidRPr="00851184">
        <w:rPr>
          <w:rFonts w:asciiTheme="minorHAnsi" w:hAnsiTheme="minorHAnsi" w:cstheme="minorHAnsi"/>
          <w:i/>
          <w:highlight w:val="green"/>
        </w:rPr>
        <w:t xml:space="preserve">Durschnitts Messung bei Normbedingungen: </w:t>
      </w:r>
      <w:r w:rsidRPr="00851184">
        <w:rPr>
          <w:rFonts w:ascii="Calibri" w:hAnsi="Calibri" w:cs="Calibri"/>
          <w:highlight w:val="green"/>
        </w:rPr>
        <w:t>22.373</w:t>
      </w:r>
    </w:p>
    <w:p w14:paraId="7ADD6BAD" w14:textId="194E73F0" w:rsidR="00382A52"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der Waage: 0.002 g</w:t>
      </w:r>
    </w:p>
    <w:p w14:paraId="4E35BF21" w14:textId="620A4DB1" w:rsidR="009B24D6"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des Messzylinders: 0.05 ml</w:t>
      </w:r>
      <w:r w:rsidR="003F237C" w:rsidRPr="00851184">
        <w:rPr>
          <w:rFonts w:asciiTheme="minorHAnsi" w:hAnsiTheme="minorHAnsi" w:cstheme="minorHAnsi"/>
          <w:i/>
          <w:highlight w:val="green"/>
        </w:rPr>
        <w:t xml:space="preserve"> 0.5%</w:t>
      </w:r>
    </w:p>
    <w:p w14:paraId="12AE0801" w14:textId="5B299949" w:rsidR="008051B4" w:rsidRPr="00851184" w:rsidRDefault="008051B4" w:rsidP="008051B4">
      <w:pPr>
        <w:pStyle w:val="Vorgabetext1"/>
        <w:tabs>
          <w:tab w:val="left" w:pos="3686"/>
        </w:tabs>
        <w:rPr>
          <w:rFonts w:ascii="Calibri" w:hAnsi="Calibri" w:cs="Arial"/>
          <w:b w:val="0"/>
          <w:sz w:val="22"/>
          <w:szCs w:val="22"/>
          <w:highlight w:val="green"/>
        </w:rPr>
      </w:pPr>
      <w:r w:rsidRPr="00851184">
        <w:rPr>
          <w:rFonts w:ascii="Calibri" w:hAnsi="Calibri" w:cs="Arial"/>
          <w:b w:val="0"/>
          <w:sz w:val="22"/>
          <w:szCs w:val="22"/>
          <w:highlight w:val="green"/>
        </w:rPr>
        <w:t>Ihr Text...</w:t>
      </w:r>
    </w:p>
    <w:p w14:paraId="2180E97B" w14:textId="05DA2B5F" w:rsidR="002A5C3F" w:rsidRPr="00851184" w:rsidRDefault="002A5C3F" w:rsidP="00400D3B">
      <w:pPr>
        <w:rPr>
          <w:rFonts w:ascii="Calibri" w:hAnsi="Calibri" w:cs="Arial"/>
          <w:sz w:val="24"/>
          <w:szCs w:val="24"/>
          <w:highlight w:val="green"/>
        </w:rPr>
      </w:pPr>
    </w:p>
    <w:p w14:paraId="1DBE840D" w14:textId="51F1264F" w:rsidR="00C25FF8" w:rsidRPr="00851184" w:rsidRDefault="00C25FF8" w:rsidP="00400D3B">
      <w:pPr>
        <w:rPr>
          <w:rFonts w:ascii="Calibri" w:hAnsi="Calibri" w:cs="Arial"/>
          <w:sz w:val="24"/>
          <w:szCs w:val="24"/>
          <w:highlight w:val="green"/>
        </w:rPr>
      </w:pPr>
      <w:r w:rsidRPr="00851184">
        <w:rPr>
          <w:rFonts w:ascii="Calibri" w:hAnsi="Calibri" w:cs="Arial"/>
          <w:color w:val="FF0000"/>
          <w:sz w:val="24"/>
          <w:szCs w:val="24"/>
          <w:highlight w:val="green"/>
        </w:rPr>
        <w:t xml:space="preserve">Kleinster Lithium Wert bei Messung 2 </w:t>
      </w:r>
      <w:r w:rsidRPr="00851184">
        <w:rPr>
          <w:rFonts w:ascii="Calibri" w:hAnsi="Calibri" w:cs="Arial"/>
          <w:sz w:val="24"/>
          <w:szCs w:val="24"/>
          <w:highlight w:val="green"/>
        </w:rPr>
        <w:t>462.9 mg</w:t>
      </w:r>
    </w:p>
    <w:p w14:paraId="2B57971E" w14:textId="16C7C50A" w:rsidR="00C25FF8" w:rsidRPr="00851184" w:rsidRDefault="00C25FF8" w:rsidP="00400D3B">
      <w:pPr>
        <w:rPr>
          <w:rFonts w:ascii="Calibri" w:hAnsi="Calibri" w:cs="Arial"/>
          <w:sz w:val="24"/>
          <w:szCs w:val="24"/>
          <w:highlight w:val="green"/>
        </w:rPr>
      </w:pPr>
      <w:r w:rsidRPr="00851184">
        <w:rPr>
          <w:rFonts w:ascii="Calibri" w:hAnsi="Calibri" w:cs="Arial"/>
          <w:sz w:val="24"/>
          <w:szCs w:val="24"/>
          <w:highlight w:val="green"/>
        </w:rPr>
        <w:t>Volumen H2 22.1994</w:t>
      </w:r>
    </w:p>
    <w:p w14:paraId="558AA2D6" w14:textId="3670D311" w:rsidR="005F4A02" w:rsidRPr="00851184" w:rsidRDefault="005F4A02" w:rsidP="00400D3B">
      <w:pPr>
        <w:rPr>
          <w:rFonts w:ascii="Calibri" w:hAnsi="Calibri" w:cs="Arial"/>
          <w:sz w:val="24"/>
          <w:szCs w:val="24"/>
          <w:highlight w:val="green"/>
        </w:rPr>
      </w:pPr>
    </w:p>
    <w:p w14:paraId="65414906" w14:textId="149B574E"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Waage:</w:t>
      </w:r>
      <w:r w:rsidRPr="00851184">
        <w:rPr>
          <w:rFonts w:asciiTheme="minorHAnsi" w:hAnsiTheme="minorHAnsi" w:cstheme="minorHAnsi"/>
          <w:color w:val="FF0000"/>
          <w:highlight w:val="green"/>
        </w:rPr>
        <w:t xml:space="preserve"> +/- 0.0002g</w:t>
      </w:r>
    </w:p>
    <w:p w14:paraId="41E53E51" w14:textId="129479C5"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Messzylinder:</w:t>
      </w:r>
      <w:r w:rsidRPr="00851184">
        <w:rPr>
          <w:rFonts w:asciiTheme="minorHAnsi" w:hAnsiTheme="minorHAnsi" w:cstheme="minorHAnsi"/>
          <w:color w:val="FF0000"/>
          <w:highlight w:val="green"/>
        </w:rPr>
        <w:t xml:space="preserve"> +/- 0.5ml</w:t>
      </w:r>
    </w:p>
    <w:p w14:paraId="3E80B9F9" w14:textId="424FDEA2" w:rsidR="005F4A02" w:rsidRPr="00851184" w:rsidRDefault="005F4A02" w:rsidP="00400D3B">
      <w:pPr>
        <w:rPr>
          <w:rFonts w:ascii="Calibri" w:hAnsi="Calibri" w:cs="Arial"/>
          <w:sz w:val="24"/>
          <w:szCs w:val="24"/>
          <w:highlight w:val="green"/>
        </w:rPr>
      </w:pPr>
    </w:p>
    <w:p w14:paraId="25CFA6AF" w14:textId="43CC76E8" w:rsidR="00722E54" w:rsidRPr="00851184" w:rsidRDefault="007E18EB" w:rsidP="002E5299">
      <w:pPr>
        <w:ind w:left="426" w:hanging="426"/>
        <w:rPr>
          <w:rFonts w:asciiTheme="minorHAnsi" w:hAnsiTheme="minorHAnsi" w:cstheme="minorHAnsi"/>
          <w:b/>
          <w:highlight w:val="green"/>
        </w:rPr>
      </w:pPr>
      <w:r w:rsidRPr="00851184">
        <w:rPr>
          <w:rFonts w:asciiTheme="minorHAnsi" w:hAnsiTheme="minorHAnsi" w:cstheme="minorHAnsi"/>
          <w:b/>
          <w:highlight w:val="green"/>
        </w:rPr>
        <w:t>3</w:t>
      </w:r>
      <w:r w:rsidR="00C96861" w:rsidRPr="00851184">
        <w:rPr>
          <w:rFonts w:asciiTheme="minorHAnsi" w:hAnsiTheme="minorHAnsi" w:cstheme="minorHAnsi"/>
          <w:b/>
          <w:highlight w:val="green"/>
        </w:rPr>
        <w:t>.3</w:t>
      </w:r>
      <w:r w:rsidR="00C96861" w:rsidRPr="00851184">
        <w:rPr>
          <w:rFonts w:asciiTheme="minorHAnsi" w:hAnsiTheme="minorHAnsi" w:cstheme="minorHAnsi"/>
          <w:b/>
          <w:highlight w:val="green"/>
        </w:rPr>
        <w:tab/>
        <w:t xml:space="preserve">Fazit </w:t>
      </w:r>
    </w:p>
    <w:p w14:paraId="2A3A5773" w14:textId="21E26EE5" w:rsidR="002A5C3F" w:rsidRPr="00851184" w:rsidRDefault="002A5C3F" w:rsidP="0047231B">
      <w:pPr>
        <w:jc w:val="both"/>
        <w:rPr>
          <w:rStyle w:val="IntensiveHervorhebung"/>
          <w:highlight w:val="green"/>
        </w:rPr>
      </w:pPr>
      <w:r w:rsidRPr="00851184">
        <w:rPr>
          <w:rStyle w:val="IntensiveHervorhebung"/>
          <w:highlight w:val="green"/>
        </w:rPr>
        <w:t xml:space="preserve">Vergleichen Sie die beiden Genauigkeitsberechnungen miteinander und leiten Sie daraus die maximale </w:t>
      </w:r>
      <w:proofErr w:type="spellStart"/>
      <w:r w:rsidRPr="00851184">
        <w:rPr>
          <w:rStyle w:val="IntensiveHervorhebung"/>
          <w:highlight w:val="green"/>
        </w:rPr>
        <w:t>Resultategenauigkeit</w:t>
      </w:r>
      <w:proofErr w:type="spellEnd"/>
      <w:r w:rsidR="00F360C4" w:rsidRPr="00851184">
        <w:rPr>
          <w:rStyle w:val="IntensiveHervorhebung"/>
          <w:highlight w:val="green"/>
        </w:rPr>
        <w:t xml:space="preserve"> ab</w:t>
      </w:r>
      <w:r w:rsidR="00AE1648" w:rsidRPr="00851184">
        <w:rPr>
          <w:rStyle w:val="IntensiveHervorhebung"/>
          <w:highlight w:val="green"/>
        </w:rPr>
        <w:t xml:space="preserve">. </w:t>
      </w:r>
      <w:r w:rsidR="00F360C4" w:rsidRPr="00851184">
        <w:rPr>
          <w:rStyle w:val="IntensiveHervorhebung"/>
          <w:highlight w:val="green"/>
        </w:rPr>
        <w:t xml:space="preserve"> (</w:t>
      </w:r>
      <w:r w:rsidR="00AE1648" w:rsidRPr="00851184">
        <w:rPr>
          <w:rStyle w:val="IntensiveHervorhebung"/>
          <w:highlight w:val="green"/>
        </w:rPr>
        <w:t>Die jeweils grössere der berechneten Ungenauigkeiten zählt.)</w:t>
      </w:r>
    </w:p>
    <w:p w14:paraId="17079A5E" w14:textId="77777777" w:rsidR="002E5299" w:rsidRPr="0047231B" w:rsidRDefault="002E5299" w:rsidP="0047231B">
      <w:pPr>
        <w:jc w:val="both"/>
        <w:rPr>
          <w:rStyle w:val="IntensiveHervorhebung"/>
        </w:rPr>
      </w:pPr>
      <w:r w:rsidRPr="00851184">
        <w:rPr>
          <w:rStyle w:val="IntensiveHervorhebung"/>
          <w:highlight w:val="green"/>
        </w:rPr>
        <w:t>Ihr Text...</w:t>
      </w:r>
    </w:p>
    <w:p w14:paraId="1B39A262" w14:textId="77777777" w:rsidR="007458F7" w:rsidRDefault="007458F7" w:rsidP="00400D3B">
      <w:pPr>
        <w:rPr>
          <w:rFonts w:ascii="Calibri" w:hAnsi="Calibri" w:cs="Arial"/>
          <w:sz w:val="24"/>
          <w:szCs w:val="24"/>
        </w:rPr>
      </w:pPr>
    </w:p>
    <w:p w14:paraId="28F6313A" w14:textId="1FCC72BD" w:rsidR="00934E7D" w:rsidRPr="000C7152" w:rsidRDefault="001A50F2" w:rsidP="00400D3B">
      <w:pPr>
        <w:rPr>
          <w:rFonts w:ascii="Calibri" w:hAnsi="Calibri" w:cs="Arial"/>
          <w:sz w:val="24"/>
          <w:szCs w:val="24"/>
        </w:rPr>
      </w:pPr>
      <w:r>
        <w:rPr>
          <w:rFonts w:ascii="Calibri" w:hAnsi="Calibri" w:cs="Arial"/>
          <w:sz w:val="24"/>
          <w:szCs w:val="24"/>
        </w:rPr>
        <w:br w:type="page"/>
      </w:r>
    </w:p>
    <w:p w14:paraId="5CF6D721" w14:textId="295202B2" w:rsidR="00722E54" w:rsidRPr="005400FB" w:rsidRDefault="00FF430F" w:rsidP="002E5299">
      <w:pPr>
        <w:ind w:left="284" w:hanging="284"/>
        <w:rPr>
          <w:rFonts w:asciiTheme="minorHAnsi" w:hAnsiTheme="minorHAnsi" w:cstheme="minorHAnsi"/>
          <w:b/>
          <w:sz w:val="24"/>
          <w:szCs w:val="24"/>
          <w:highlight w:val="green"/>
        </w:rPr>
      </w:pPr>
      <w:r w:rsidRPr="005400FB">
        <w:rPr>
          <w:rFonts w:asciiTheme="minorHAnsi" w:hAnsiTheme="minorHAnsi" w:cstheme="minorHAnsi"/>
          <w:b/>
          <w:sz w:val="24"/>
          <w:szCs w:val="24"/>
          <w:highlight w:val="green"/>
        </w:rPr>
        <w:lastRenderedPageBreak/>
        <w:t>4</w:t>
      </w:r>
      <w:r w:rsidR="00400D3B" w:rsidRPr="005400FB">
        <w:rPr>
          <w:rFonts w:asciiTheme="minorHAnsi" w:hAnsiTheme="minorHAnsi" w:cstheme="minorHAnsi"/>
          <w:b/>
          <w:sz w:val="24"/>
          <w:szCs w:val="24"/>
          <w:highlight w:val="green"/>
        </w:rPr>
        <w:t xml:space="preserve">. </w:t>
      </w:r>
      <w:r w:rsidR="00EB2C0C" w:rsidRPr="005400FB">
        <w:rPr>
          <w:rFonts w:asciiTheme="minorHAnsi" w:hAnsiTheme="minorHAnsi" w:cstheme="minorHAnsi"/>
          <w:b/>
          <w:sz w:val="24"/>
          <w:szCs w:val="24"/>
          <w:highlight w:val="green"/>
        </w:rPr>
        <w:tab/>
      </w:r>
      <w:r w:rsidR="00400D3B" w:rsidRPr="005400FB">
        <w:rPr>
          <w:rFonts w:asciiTheme="minorHAnsi" w:hAnsiTheme="minorHAnsi" w:cstheme="minorHAnsi"/>
          <w:b/>
          <w:sz w:val="24"/>
          <w:szCs w:val="24"/>
          <w:highlight w:val="green"/>
        </w:rPr>
        <w:t>Auswert</w:t>
      </w:r>
      <w:r w:rsidR="006E3D6D" w:rsidRPr="005400FB">
        <w:rPr>
          <w:rFonts w:asciiTheme="minorHAnsi" w:hAnsiTheme="minorHAnsi" w:cstheme="minorHAnsi"/>
          <w:b/>
          <w:sz w:val="24"/>
          <w:szCs w:val="24"/>
          <w:highlight w:val="green"/>
        </w:rPr>
        <w:t>ung, Diskussion, Interpretation</w:t>
      </w:r>
    </w:p>
    <w:p w14:paraId="083DA76A" w14:textId="21FCD10B"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Versuchen Sie, für die Diskussion aus den gewonnenen Versuchsergebnissen und Beobachtungen möglichst alles herauszuholen. Zu jeder Beobachtung </w:t>
      </w:r>
      <w:r w:rsidR="001A6CC1" w:rsidRPr="005400FB">
        <w:rPr>
          <w:rStyle w:val="IntensiveHervorhebung"/>
          <w:i w:val="0"/>
          <w:highlight w:val="green"/>
        </w:rPr>
        <w:t xml:space="preserve">gibt </w:t>
      </w:r>
      <w:r w:rsidRPr="005400FB">
        <w:rPr>
          <w:rStyle w:val="IntensiveHervorhebung"/>
          <w:i w:val="0"/>
          <w:highlight w:val="green"/>
        </w:rPr>
        <w:t>es eine Interpretation</w:t>
      </w:r>
      <w:r w:rsidR="001A6CC1" w:rsidRPr="005400FB">
        <w:rPr>
          <w:rStyle w:val="IntensiveHervorhebung"/>
          <w:i w:val="0"/>
          <w:highlight w:val="green"/>
        </w:rPr>
        <w:t>.</w:t>
      </w:r>
      <w:r w:rsidR="00692E00" w:rsidRPr="005400FB">
        <w:rPr>
          <w:rStyle w:val="IntensiveHervorhebung"/>
          <w:i w:val="0"/>
          <w:highlight w:val="green"/>
        </w:rPr>
        <w:t xml:space="preserve"> </w:t>
      </w:r>
    </w:p>
    <w:p w14:paraId="7C413D7A" w14:textId="77777777" w:rsidR="001904F5" w:rsidRPr="005400FB" w:rsidRDefault="001904F5" w:rsidP="0047231B">
      <w:pPr>
        <w:jc w:val="both"/>
        <w:rPr>
          <w:rStyle w:val="IntensiveHervorhebung"/>
          <w:i w:val="0"/>
          <w:highlight w:val="green"/>
        </w:rPr>
      </w:pPr>
    </w:p>
    <w:p w14:paraId="1648B8F5" w14:textId="77777777" w:rsidR="00F072E6" w:rsidRPr="005400FB" w:rsidRDefault="001B0A8B" w:rsidP="0047231B">
      <w:pPr>
        <w:jc w:val="both"/>
        <w:rPr>
          <w:rStyle w:val="IntensiveHervorhebung"/>
          <w:i w:val="0"/>
          <w:highlight w:val="green"/>
        </w:rPr>
      </w:pPr>
      <w:r w:rsidRPr="005400FB">
        <w:rPr>
          <w:rStyle w:val="IntensiveHervorhebung"/>
          <w:i w:val="0"/>
          <w:highlight w:val="green"/>
        </w:rPr>
        <w:t>Mögliche Inhalte zum Diskutieren:</w:t>
      </w:r>
    </w:p>
    <w:p w14:paraId="02207F7A" w14:textId="1858808F"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Übereinstimmung </w:t>
      </w:r>
      <w:proofErr w:type="gramStart"/>
      <w:r w:rsidRPr="005400FB">
        <w:rPr>
          <w:rStyle w:val="IntensiveHervorhebung"/>
          <w:i w:val="0"/>
          <w:highlight w:val="green"/>
        </w:rPr>
        <w:t>der berechneten Volumen</w:t>
      </w:r>
      <w:proofErr w:type="gramEnd"/>
      <w:r w:rsidRPr="005400FB">
        <w:rPr>
          <w:rStyle w:val="IntensiveHervorhebung"/>
          <w:i w:val="0"/>
          <w:highlight w:val="green"/>
        </w:rPr>
        <w:t xml:space="preserve"> von 1 </w:t>
      </w:r>
      <w:proofErr w:type="spellStart"/>
      <w:r w:rsidRPr="005400FB">
        <w:rPr>
          <w:rStyle w:val="IntensiveHervorhebung"/>
          <w:i w:val="0"/>
          <w:highlight w:val="green"/>
        </w:rPr>
        <w:t>mol</w:t>
      </w:r>
      <w:proofErr w:type="spellEnd"/>
      <w:r w:rsidRPr="005400FB">
        <w:rPr>
          <w:rStyle w:val="IntensiveHervorhebung"/>
          <w:i w:val="0"/>
          <w:highlight w:val="green"/>
        </w:rPr>
        <w:t xml:space="preserve"> H2 bei Normbedingungen mit dem theoretischen Normvolumen. </w:t>
      </w:r>
      <w:r w:rsidR="00F072E6" w:rsidRPr="005400FB">
        <w:rPr>
          <w:rStyle w:val="IntensiveHervorhebung"/>
          <w:i w:val="0"/>
          <w:highlight w:val="green"/>
        </w:rPr>
        <w:t xml:space="preserve">Liegt das Normvolumen innerhalb des in der Fehlerabschätzung bestimmten </w:t>
      </w:r>
      <w:proofErr w:type="spellStart"/>
      <w:r w:rsidR="00F072E6" w:rsidRPr="005400FB">
        <w:rPr>
          <w:rStyle w:val="IntensiveHervorhebung"/>
          <w:i w:val="0"/>
          <w:highlight w:val="green"/>
        </w:rPr>
        <w:t>Resultatebereichs</w:t>
      </w:r>
      <w:proofErr w:type="spellEnd"/>
      <w:r w:rsidR="00F072E6" w:rsidRPr="005400FB">
        <w:rPr>
          <w:rStyle w:val="IntensiveHervorhebung"/>
          <w:i w:val="0"/>
          <w:highlight w:val="green"/>
        </w:rPr>
        <w:t>?</w:t>
      </w:r>
      <w:r w:rsidRPr="005400FB">
        <w:rPr>
          <w:rStyle w:val="IntensiveHervorhebung"/>
          <w:i w:val="0"/>
          <w:highlight w:val="green"/>
        </w:rPr>
        <w:t xml:space="preserve"> </w:t>
      </w:r>
    </w:p>
    <w:p w14:paraId="35DE0E6F" w14:textId="541EDB91" w:rsidR="001B0A8B" w:rsidRPr="005400FB" w:rsidRDefault="00F072E6" w:rsidP="0047231B">
      <w:pPr>
        <w:jc w:val="both"/>
        <w:rPr>
          <w:rFonts w:ascii="Calibri" w:hAnsi="Calibri" w:cs="Arial"/>
          <w:iCs/>
          <w:sz w:val="22"/>
          <w:szCs w:val="22"/>
          <w:highlight w:val="green"/>
          <w:lang w:eastAsia="de-DE"/>
        </w:rPr>
      </w:pPr>
      <w:r w:rsidRPr="005400FB">
        <w:rPr>
          <w:rStyle w:val="IntensiveHervorhebung"/>
          <w:i w:val="0"/>
          <w:highlight w:val="green"/>
        </w:rPr>
        <w:t>Welche Arbeitsschritte / welche Bedingungen (evtl. durch Beobachtungen belegt) könnten Ihre Werte verfälschen? Welchen Einfluss hätten diese auf das Endresultat (würde das bestimmte Volumen kleiner oder grösser?)?</w:t>
      </w:r>
      <w:r w:rsidR="0010130B" w:rsidRPr="005400FB">
        <w:rPr>
          <w:rStyle w:val="IntensiveHervorhebung"/>
          <w:i w:val="0"/>
          <w:highlight w:val="green"/>
        </w:rPr>
        <w:t xml:space="preserve"> Könnte man die Methode verbessern, damit die Resultate besser werden? </w:t>
      </w:r>
      <w:r w:rsidR="0010130B" w:rsidRPr="005400FB">
        <w:rPr>
          <w:rFonts w:ascii="Calibri" w:hAnsi="Calibri" w:cs="Arial"/>
          <w:iCs/>
          <w:sz w:val="22"/>
          <w:szCs w:val="22"/>
          <w:highlight w:val="green"/>
          <w:lang w:eastAsia="de-DE"/>
        </w:rPr>
        <w:t xml:space="preserve">Was waren Schwierigkeiten bei der Durchführung? </w:t>
      </w:r>
    </w:p>
    <w:p w14:paraId="6DE07724" w14:textId="0BFC0A38" w:rsidR="001904F5" w:rsidRPr="005400FB" w:rsidRDefault="001904F5" w:rsidP="0047231B">
      <w:pPr>
        <w:jc w:val="both"/>
        <w:rPr>
          <w:rStyle w:val="IntensiveHervorhebung"/>
          <w:i w:val="0"/>
          <w:highlight w:val="green"/>
        </w:rPr>
      </w:pPr>
      <w:r w:rsidRPr="005400FB">
        <w:rPr>
          <w:rStyle w:val="IntensiveHervorhebung"/>
          <w:i w:val="0"/>
          <w:highlight w:val="green"/>
        </w:rPr>
        <w:t>Was zeigt die Verfärbung mit dem Rotkohlsaft?</w:t>
      </w:r>
    </w:p>
    <w:p w14:paraId="343B7909" w14:textId="77777777" w:rsidR="00F072E6" w:rsidRPr="005400FB" w:rsidRDefault="00F072E6" w:rsidP="002E5299">
      <w:pPr>
        <w:pStyle w:val="Vorgabetext1"/>
        <w:tabs>
          <w:tab w:val="left" w:pos="3686"/>
        </w:tabs>
        <w:rPr>
          <w:rFonts w:ascii="Calibri" w:hAnsi="Calibri" w:cs="Arial"/>
          <w:b w:val="0"/>
          <w:sz w:val="22"/>
          <w:szCs w:val="22"/>
          <w:highlight w:val="green"/>
        </w:rPr>
      </w:pPr>
    </w:p>
    <w:p w14:paraId="47892307" w14:textId="2EAF8530" w:rsidR="0051697D" w:rsidRDefault="002E5299" w:rsidP="000736AB">
      <w:pPr>
        <w:pStyle w:val="Vorgabetext1"/>
        <w:tabs>
          <w:tab w:val="left" w:pos="3686"/>
        </w:tabs>
        <w:rPr>
          <w:rFonts w:ascii="Calibri" w:hAnsi="Calibri" w:cs="Arial"/>
          <w:b w:val="0"/>
          <w:sz w:val="22"/>
          <w:szCs w:val="22"/>
        </w:rPr>
      </w:pPr>
      <w:r w:rsidRPr="005400FB">
        <w:rPr>
          <w:rFonts w:ascii="Calibri" w:hAnsi="Calibri" w:cs="Arial"/>
          <w:b w:val="0"/>
          <w:sz w:val="22"/>
          <w:szCs w:val="22"/>
          <w:highlight w:val="green"/>
        </w:rPr>
        <w:t>Ihr Text...</w:t>
      </w:r>
    </w:p>
    <w:p w14:paraId="1E954979" w14:textId="5DCC1C88" w:rsidR="001A50F2" w:rsidRDefault="001A50F2" w:rsidP="000736AB">
      <w:pPr>
        <w:pStyle w:val="Vorgabetext1"/>
        <w:tabs>
          <w:tab w:val="left" w:pos="3686"/>
        </w:tabs>
        <w:rPr>
          <w:rFonts w:ascii="Calibri" w:hAnsi="Calibri" w:cs="Arial"/>
          <w:b w:val="0"/>
          <w:sz w:val="22"/>
          <w:szCs w:val="22"/>
        </w:rPr>
      </w:pPr>
    </w:p>
    <w:p w14:paraId="62C3DA7E" w14:textId="20D3A950" w:rsidR="006E2EBE" w:rsidRPr="006E2EBE" w:rsidRDefault="006E2EBE" w:rsidP="006E2EBE">
      <w:pPr>
        <w:rPr>
          <w:rFonts w:ascii="Calibri" w:hAnsi="Calibri" w:cs="Arial"/>
          <w:color w:val="FF0000"/>
        </w:rPr>
      </w:pPr>
      <w:r w:rsidRPr="006E2EBE">
        <w:rPr>
          <w:rFonts w:ascii="Calibri" w:hAnsi="Calibri" w:cs="Arial"/>
          <w:color w:val="FF0000"/>
        </w:rPr>
        <w:t xml:space="preserve">Zu Beginn der Lektion haben wir uns die Temperatur und den Druck vom Messgerät notiert. Die Temperatur war noch relativ tief, da wir die erste Klasse waren, die das Labor benutzte. Im Verlauf der Lektion erhöhte sich die Raumtemperatur, weil der Raum von uns Menschen erwärmt wurde. Da wir nicht alle Messungen gleichzeitig machen konnten, besteht ein Temperaturunterschied zwischen der ersten und der dritten beziehungsweise der vierten und der sechsten Messung. Weil wir in der Gleichung zum Bestimmen des Volumens unter Raumbedingungen bei allen drei Messungen die gemessene Temperatur vom Labor einsetzten, kann es zu kleinen Abweichungen kommen, da sich der Raum während den Messungen leicht erwärmte. </w:t>
      </w:r>
      <w:r>
        <w:rPr>
          <w:rFonts w:ascii="Calibri" w:hAnsi="Calibri" w:cs="Arial"/>
          <w:color w:val="FF0000"/>
        </w:rPr>
        <w:br/>
      </w:r>
      <w:r w:rsidRPr="006E2EBE">
        <w:rPr>
          <w:rFonts w:ascii="Calibri" w:hAnsi="Calibri" w:cs="Arial"/>
          <w:color w:val="FF0000"/>
        </w:rPr>
        <w:t>Das folgende Auswirkungen:</w:t>
      </w:r>
    </w:p>
    <w:p w14:paraId="0EA205D1" w14:textId="77777777" w:rsidR="006E2EBE" w:rsidRPr="006E2EBE" w:rsidRDefault="006E2EBE" w:rsidP="006E2EBE">
      <w:pPr>
        <w:rPr>
          <w:rFonts w:ascii="Calibri" w:hAnsi="Calibri" w:cs="Arial"/>
          <w:color w:val="FF0000"/>
        </w:rPr>
      </w:pPr>
      <w:r w:rsidRPr="006E2EBE">
        <w:rPr>
          <w:rFonts w:ascii="Calibri" w:hAnsi="Calibri" w:cs="Arial"/>
          <w:color w:val="FF0000"/>
        </w:rPr>
        <w:t xml:space="preserve">Das Volumen würde kleiner werden, wenn die Temperatur höher ist. Voraussetzung: Gleich bleibender Druck. </w:t>
      </w:r>
      <w:r w:rsidRPr="006E2EBE">
        <w:rPr>
          <w:rFonts w:ascii="Calibri" w:hAnsi="Calibri" w:cs="Arial"/>
          <w:color w:val="FF0000"/>
        </w:rPr>
        <w:br/>
        <w:t xml:space="preserve">Das Volumen würde grösser werden, wenn der Druck grösser ist </w:t>
      </w:r>
      <w:r w:rsidRPr="006E2EBE">
        <w:rPr>
          <w:rFonts w:ascii="Calibri" w:hAnsi="Calibri" w:cs="Arial"/>
          <w:color w:val="FF0000"/>
        </w:rPr>
        <w:br/>
        <w:t>Voraussetzung: Gleich beliebender Druck</w:t>
      </w:r>
      <w:r w:rsidRPr="006E2EBE">
        <w:rPr>
          <w:rFonts w:ascii="Calibri" w:hAnsi="Calibri" w:cs="Arial"/>
          <w:color w:val="FF0000"/>
        </w:rPr>
        <w:br/>
        <w:t>Wenn beides steigt/sinkt kommt es auf das Verhältnis an, um zu beurteilen, wie sich das Volumen entwickelt.</w:t>
      </w:r>
    </w:p>
    <w:p w14:paraId="7A6F65D2" w14:textId="4D18182F" w:rsidR="001A50F2" w:rsidRDefault="001A50F2" w:rsidP="000736AB">
      <w:pPr>
        <w:pStyle w:val="Vorgabetext1"/>
        <w:tabs>
          <w:tab w:val="left" w:pos="3686"/>
        </w:tabs>
        <w:rPr>
          <w:rFonts w:ascii="Calibri" w:hAnsi="Calibri" w:cs="Arial"/>
          <w:b w:val="0"/>
          <w:sz w:val="22"/>
          <w:szCs w:val="22"/>
        </w:rPr>
      </w:pPr>
    </w:p>
    <w:p w14:paraId="697757B5" w14:textId="4F312FBF" w:rsidR="001A50F2" w:rsidRDefault="001A50F2" w:rsidP="001A50F2">
      <w:pPr>
        <w:rPr>
          <w:rFonts w:ascii="Calibri" w:hAnsi="Calibri" w:cs="Arial"/>
        </w:rPr>
      </w:pPr>
      <w:bookmarkStart w:id="6" w:name="_GoBack"/>
      <w:bookmarkEnd w:id="6"/>
      <w:r w:rsidRPr="00572C7E">
        <w:rPr>
          <w:rFonts w:ascii="Calibri" w:hAnsi="Calibri" w:cs="Arial"/>
          <w:color w:val="FF0000"/>
        </w:rPr>
        <w:t xml:space="preserve">Während dem Versuch bereitete uns das Schneiden des Lithiums Mühe. Wir mussten selber einschätzen, wie viel Lithium wir benötigen, damit es zwischen 0,4 </w:t>
      </w:r>
      <w:r w:rsidR="00DB723C" w:rsidRPr="00572C7E">
        <w:rPr>
          <w:rFonts w:ascii="Calibri" w:hAnsi="Calibri" w:cs="Arial"/>
          <w:color w:val="FF0000"/>
        </w:rPr>
        <w:t>bis</w:t>
      </w:r>
      <w:r w:rsidRPr="00572C7E">
        <w:rPr>
          <w:rFonts w:ascii="Calibri" w:hAnsi="Calibri" w:cs="Arial"/>
          <w:color w:val="FF0000"/>
        </w:rPr>
        <w:t xml:space="preserve"> 0,5 Gramm schwer ist. Die nächste Herausforderung war, dass das Lithium unter dem Messzylinder korrekt platziert wurde. Die Handhabung der Pinzette, mit der wir das Lithium Stück hielten, erwies sich als schwierig</w:t>
      </w:r>
      <w:r w:rsidR="00572C7E" w:rsidRPr="00572C7E">
        <w:rPr>
          <w:rFonts w:ascii="Calibri" w:hAnsi="Calibri" w:cs="Arial"/>
          <w:color w:val="FF0000"/>
        </w:rPr>
        <w:t>, da wir während des ganzen Versuches Handschuhe tragen mussten. Diese schützten uns vor dem Lithium.</w:t>
      </w:r>
      <w:r w:rsidR="001A7496">
        <w:rPr>
          <w:rFonts w:ascii="Calibri" w:hAnsi="Calibri" w:cs="Arial"/>
          <w:color w:val="FF0000"/>
        </w:rPr>
        <w:t xml:space="preserve"> </w:t>
      </w:r>
      <w:r w:rsidR="004917EB">
        <w:rPr>
          <w:rFonts w:ascii="Calibri" w:hAnsi="Calibri" w:cs="Arial"/>
          <w:color w:val="FF0000"/>
        </w:rPr>
        <w:t xml:space="preserve">Die ungültigen Versuche 3 und 4 stützen diese Aussagen. Da bei diesen Versuchen, entweder das </w:t>
      </w:r>
      <w:proofErr w:type="spellStart"/>
      <w:r w:rsidR="004917EB">
        <w:rPr>
          <w:rFonts w:ascii="Calibri" w:hAnsi="Calibri" w:cs="Arial"/>
          <w:color w:val="FF0000"/>
        </w:rPr>
        <w:t>Messsen</w:t>
      </w:r>
      <w:proofErr w:type="spellEnd"/>
      <w:r w:rsidR="004917EB">
        <w:rPr>
          <w:rFonts w:ascii="Calibri" w:hAnsi="Calibri" w:cs="Arial"/>
          <w:color w:val="FF0000"/>
        </w:rPr>
        <w:t xml:space="preserve"> oder </w:t>
      </w:r>
      <w:r w:rsidR="00765C58">
        <w:rPr>
          <w:rFonts w:ascii="Calibri" w:hAnsi="Calibri" w:cs="Arial"/>
          <w:color w:val="FF0000"/>
        </w:rPr>
        <w:t xml:space="preserve">das </w:t>
      </w:r>
      <w:r w:rsidR="004917EB">
        <w:rPr>
          <w:rFonts w:ascii="Calibri" w:hAnsi="Calibri" w:cs="Arial"/>
          <w:color w:val="FF0000"/>
        </w:rPr>
        <w:t xml:space="preserve">Platzieren schiefgelaufen ist. </w:t>
      </w:r>
      <w:r w:rsidR="001A7496">
        <w:rPr>
          <w:rFonts w:ascii="Calibri" w:hAnsi="Calibri" w:cs="Arial"/>
          <w:color w:val="FF0000"/>
        </w:rPr>
        <w:br/>
      </w:r>
      <w:r>
        <w:rPr>
          <w:rFonts w:ascii="Calibri" w:hAnsi="Calibri" w:cs="Arial"/>
        </w:rPr>
        <w:br/>
      </w:r>
      <w:r>
        <w:rPr>
          <w:rFonts w:ascii="Calibri" w:hAnsi="Calibri" w:cs="Arial"/>
        </w:rPr>
        <w:br/>
      </w:r>
    </w:p>
    <w:p w14:paraId="73119224" w14:textId="77777777" w:rsidR="0051697D" w:rsidRPr="000C7152" w:rsidRDefault="0051697D" w:rsidP="00400D3B">
      <w:pPr>
        <w:rPr>
          <w:rFonts w:ascii="Calibri" w:hAnsi="Calibri" w:cs="Arial"/>
          <w:sz w:val="24"/>
          <w:szCs w:val="24"/>
        </w:rPr>
      </w:pPr>
    </w:p>
    <w:p w14:paraId="04205DAD" w14:textId="69776F21" w:rsidR="00400D3B" w:rsidRPr="006D0285" w:rsidRDefault="001C73EE" w:rsidP="000C6841">
      <w:pPr>
        <w:ind w:left="284" w:hanging="284"/>
        <w:rPr>
          <w:rFonts w:asciiTheme="minorHAnsi" w:hAnsiTheme="minorHAnsi" w:cstheme="minorHAnsi"/>
          <w:b/>
          <w:sz w:val="24"/>
          <w:szCs w:val="24"/>
        </w:rPr>
      </w:pPr>
      <w:r w:rsidRPr="00851184">
        <w:rPr>
          <w:rFonts w:ascii="Calibri" w:hAnsi="Calibri" w:cs="Arial"/>
          <w:b/>
          <w:sz w:val="24"/>
          <w:szCs w:val="24"/>
          <w:highlight w:val="green"/>
        </w:rPr>
        <w:t>5</w:t>
      </w:r>
      <w:r w:rsidR="00400D3B" w:rsidRPr="00851184">
        <w:rPr>
          <w:rFonts w:ascii="Calibri" w:hAnsi="Calibri" w:cs="Arial"/>
          <w:b/>
          <w:sz w:val="24"/>
          <w:szCs w:val="24"/>
          <w:highlight w:val="green"/>
        </w:rPr>
        <w:t xml:space="preserve">. </w:t>
      </w:r>
      <w:r w:rsidR="00BB0074" w:rsidRPr="00851184">
        <w:rPr>
          <w:rFonts w:ascii="Calibri" w:hAnsi="Calibri" w:cs="Arial"/>
          <w:b/>
          <w:sz w:val="24"/>
          <w:szCs w:val="24"/>
          <w:highlight w:val="green"/>
        </w:rPr>
        <w:tab/>
      </w:r>
      <w:r w:rsidR="00400D3B" w:rsidRPr="00851184">
        <w:rPr>
          <w:rFonts w:asciiTheme="minorHAnsi" w:hAnsiTheme="minorHAnsi" w:cstheme="minorHAnsi"/>
          <w:b/>
          <w:sz w:val="24"/>
          <w:szCs w:val="24"/>
          <w:highlight w:val="green"/>
        </w:rPr>
        <w:t>Quellenangaben</w:t>
      </w:r>
      <w:r w:rsidR="0051697D" w:rsidRPr="006D0285">
        <w:rPr>
          <w:rFonts w:asciiTheme="minorHAnsi" w:hAnsiTheme="minorHAnsi" w:cstheme="minorHAnsi"/>
          <w:b/>
          <w:sz w:val="24"/>
          <w:szCs w:val="24"/>
        </w:rPr>
        <w:t xml:space="preserve"> </w:t>
      </w:r>
    </w:p>
    <w:p w14:paraId="6B22705D" w14:textId="0A8EED06" w:rsidR="002D26F9" w:rsidRPr="00DE0793" w:rsidRDefault="002D26F9" w:rsidP="002D26F9">
      <w:pPr>
        <w:overflowPunct w:val="0"/>
        <w:autoSpaceDE w:val="0"/>
        <w:autoSpaceDN w:val="0"/>
        <w:adjustRightInd w:val="0"/>
        <w:jc w:val="both"/>
        <w:textAlignment w:val="baseline"/>
        <w:rPr>
          <w:rFonts w:asciiTheme="minorHAnsi" w:hAnsiTheme="minorHAnsi" w:cs="Arial"/>
          <w:i/>
          <w:lang w:eastAsia="de-DE"/>
        </w:rPr>
      </w:pPr>
      <w:r w:rsidRPr="00DE0793">
        <w:rPr>
          <w:rFonts w:ascii="Calibri" w:hAnsi="Calibri" w:cs="Arial"/>
          <w:i/>
          <w:lang w:eastAsia="de-DE"/>
        </w:rPr>
        <w:t>Die zum Verfassen der Berichte verwendete Literatur, aus der Sie Textpassagen, Abbildungen, Grafiken etc. entnom</w:t>
      </w:r>
      <w:r w:rsidRPr="00DE0793">
        <w:rPr>
          <w:rFonts w:asciiTheme="minorHAnsi" w:hAnsiTheme="minorHAnsi" w:cs="Arial"/>
          <w:i/>
          <w:lang w:eastAsia="de-DE"/>
        </w:rPr>
        <w:t xml:space="preserve">men haben, muss am Ende des Berichtes unter „Quellenangaben“ angegeben werden. Dazu zählen ebenfalls </w:t>
      </w:r>
      <w:r w:rsidRPr="00DE0793">
        <w:rPr>
          <w:rFonts w:asciiTheme="minorHAnsi" w:hAnsiTheme="minorHAnsi" w:cstheme="minorHAnsi"/>
          <w:bCs/>
          <w:i/>
          <w:lang w:eastAsia="de-DE"/>
        </w:rPr>
        <w:t>die Internetadressen der vom e</w:t>
      </w:r>
      <w:r w:rsidR="00DE0793" w:rsidRPr="00DE0793">
        <w:rPr>
          <w:rFonts w:asciiTheme="minorHAnsi" w:hAnsiTheme="minorHAnsi" w:cstheme="minorHAnsi"/>
          <w:bCs/>
          <w:i/>
          <w:lang w:eastAsia="de-DE"/>
        </w:rPr>
        <w:t>ducanet2 herunter</w:t>
      </w:r>
      <w:r w:rsidRPr="00DE0793">
        <w:rPr>
          <w:rFonts w:asciiTheme="minorHAnsi" w:hAnsiTheme="minorHAnsi" w:cstheme="minorHAnsi"/>
          <w:bCs/>
          <w:i/>
          <w:lang w:eastAsia="de-DE"/>
        </w:rPr>
        <w:t>geladenen Versuchsanleitung, Berichtsvorlage und Warnhinweise.</w:t>
      </w:r>
    </w:p>
    <w:p w14:paraId="233D84DE" w14:textId="77777777" w:rsidR="002D26F9" w:rsidRPr="00DE0793" w:rsidRDefault="002D26F9" w:rsidP="002D26F9">
      <w:pPr>
        <w:tabs>
          <w:tab w:val="left" w:pos="3828"/>
        </w:tabs>
        <w:overflowPunct w:val="0"/>
        <w:autoSpaceDE w:val="0"/>
        <w:autoSpaceDN w:val="0"/>
        <w:adjustRightInd w:val="0"/>
        <w:ind w:left="3828" w:hanging="3261"/>
        <w:textAlignment w:val="baseline"/>
        <w:rPr>
          <w:rFonts w:ascii="Calibri" w:hAnsi="Calibri" w:cs="Arial"/>
          <w:bCs/>
          <w:i/>
          <w:lang w:eastAsia="de-DE"/>
        </w:rPr>
      </w:pPr>
      <w:r w:rsidRPr="00DE0793">
        <w:rPr>
          <w:rFonts w:ascii="Calibri" w:hAnsi="Calibri" w:cs="Arial"/>
          <w:bCs/>
          <w:i/>
          <w:lang w:eastAsia="de-DE"/>
        </w:rPr>
        <w:t xml:space="preserve">Beispiel einer Quelle aus einem Buch: </w:t>
      </w:r>
      <w:r w:rsidRPr="00DE0793">
        <w:rPr>
          <w:rFonts w:ascii="Calibri" w:hAnsi="Calibri" w:cs="Arial"/>
          <w:bCs/>
          <w:i/>
          <w:lang w:eastAsia="de-DE"/>
        </w:rPr>
        <w:tab/>
      </w:r>
      <w:proofErr w:type="spellStart"/>
      <w:r w:rsidRPr="00DE0793">
        <w:rPr>
          <w:rFonts w:ascii="Calibri" w:hAnsi="Calibri" w:cs="Arial"/>
          <w:bCs/>
          <w:i/>
          <w:lang w:eastAsia="de-DE"/>
        </w:rPr>
        <w:t>Schwister</w:t>
      </w:r>
      <w:proofErr w:type="spellEnd"/>
      <w:r w:rsidRPr="00DE0793">
        <w:rPr>
          <w:rFonts w:ascii="Calibri" w:hAnsi="Calibri" w:cs="Arial"/>
          <w:bCs/>
          <w:i/>
          <w:lang w:eastAsia="de-DE"/>
        </w:rPr>
        <w:t>, K. et al. 1999. Taschenbuch der Chemie. Carl Hanser Verlag.</w:t>
      </w:r>
      <w:r w:rsidRPr="00DE0793">
        <w:rPr>
          <w:rFonts w:ascii="Calibri" w:hAnsi="Calibri" w:cs="Arial"/>
          <w:bCs/>
          <w:i/>
          <w:lang w:eastAsia="de-DE"/>
        </w:rPr>
        <w:br/>
        <w:t xml:space="preserve">Leipzig. S. 117. </w:t>
      </w:r>
    </w:p>
    <w:p w14:paraId="0A1EED7A" w14:textId="77777777" w:rsidR="002D26F9" w:rsidRPr="00DE0793" w:rsidRDefault="002D26F9" w:rsidP="002D26F9">
      <w:pPr>
        <w:overflowPunct w:val="0"/>
        <w:autoSpaceDE w:val="0"/>
        <w:autoSpaceDN w:val="0"/>
        <w:adjustRightInd w:val="0"/>
        <w:ind w:left="3827" w:hanging="3260"/>
        <w:textAlignment w:val="baseline"/>
        <w:rPr>
          <w:rFonts w:ascii="Calibri" w:hAnsi="Calibri" w:cs="Arial"/>
          <w:b/>
          <w:i/>
          <w:lang w:eastAsia="de-DE"/>
        </w:rPr>
      </w:pPr>
      <w:r w:rsidRPr="00DE0793">
        <w:rPr>
          <w:rFonts w:ascii="Calibri" w:hAnsi="Calibri" w:cs="Arial"/>
          <w:bCs/>
          <w:i/>
          <w:lang w:eastAsia="de-DE"/>
        </w:rPr>
        <w:t xml:space="preserve">Beispiel einer Quelle </w:t>
      </w:r>
      <w:proofErr w:type="gramStart"/>
      <w:r w:rsidRPr="00DE0793">
        <w:rPr>
          <w:rFonts w:ascii="Calibri" w:hAnsi="Calibri" w:cs="Arial"/>
          <w:bCs/>
          <w:i/>
          <w:lang w:eastAsia="de-DE"/>
        </w:rPr>
        <w:t>vom Internet</w:t>
      </w:r>
      <w:proofErr w:type="gramEnd"/>
      <w:r w:rsidRPr="00DE0793">
        <w:rPr>
          <w:rFonts w:ascii="Calibri" w:hAnsi="Calibri" w:cs="Arial"/>
          <w:bCs/>
          <w:i/>
          <w:lang w:eastAsia="de-DE"/>
        </w:rPr>
        <w:t xml:space="preserve">: </w:t>
      </w:r>
      <w:r w:rsidRPr="00DE0793">
        <w:rPr>
          <w:rFonts w:ascii="Calibri" w:hAnsi="Calibri" w:cs="Arial"/>
          <w:bCs/>
          <w:i/>
          <w:lang w:eastAsia="de-DE"/>
        </w:rPr>
        <w:tab/>
        <w:t xml:space="preserve">Prof. </w:t>
      </w:r>
      <w:proofErr w:type="spellStart"/>
      <w:r w:rsidRPr="00DE0793">
        <w:rPr>
          <w:rFonts w:ascii="Calibri" w:hAnsi="Calibri" w:cs="Arial"/>
          <w:bCs/>
          <w:i/>
          <w:lang w:eastAsia="de-DE"/>
        </w:rPr>
        <w:t>Blumes</w:t>
      </w:r>
      <w:proofErr w:type="spellEnd"/>
      <w:r w:rsidRPr="00DE0793">
        <w:rPr>
          <w:rFonts w:ascii="Calibri" w:hAnsi="Calibri" w:cs="Arial"/>
          <w:bCs/>
          <w:i/>
          <w:lang w:eastAsia="de-DE"/>
        </w:rPr>
        <w:t xml:space="preserve"> Bildungsserver für Chemie. 2002. Sicherheit im Chemie-</w:t>
      </w:r>
      <w:r w:rsidRPr="00DE0793">
        <w:rPr>
          <w:rFonts w:ascii="Calibri" w:hAnsi="Calibri" w:cs="Arial"/>
          <w:bCs/>
          <w:i/>
          <w:lang w:eastAsia="de-DE"/>
        </w:rPr>
        <w:br/>
      </w:r>
      <w:proofErr w:type="spellStart"/>
      <w:r w:rsidRPr="00DE0793">
        <w:rPr>
          <w:rFonts w:ascii="Calibri" w:hAnsi="Calibri" w:cs="Arial"/>
          <w:bCs/>
          <w:i/>
          <w:lang w:eastAsia="de-DE"/>
        </w:rPr>
        <w:t>saal</w:t>
      </w:r>
      <w:proofErr w:type="spellEnd"/>
      <w:r w:rsidRPr="00DE0793">
        <w:rPr>
          <w:rFonts w:ascii="Calibri" w:hAnsi="Calibri" w:cs="Arial"/>
          <w:bCs/>
          <w:i/>
          <w:lang w:eastAsia="de-DE"/>
        </w:rPr>
        <w:t xml:space="preserve">. </w:t>
      </w:r>
      <w:hyperlink r:id="rId11" w:history="1">
        <w:r w:rsidRPr="00DE0793">
          <w:rPr>
            <w:rFonts w:ascii="Calibri" w:hAnsi="Calibri" w:cs="Arial"/>
            <w:bCs/>
            <w:i/>
            <w:color w:val="0000FF"/>
            <w:u w:val="single"/>
            <w:lang w:eastAsia="de-DE"/>
          </w:rPr>
          <w:t>http://www.chemieunterricht.de/dc2/gefahr/</w:t>
        </w:r>
      </w:hyperlink>
      <w:r w:rsidRPr="00DE0793">
        <w:rPr>
          <w:rFonts w:ascii="Calibri" w:hAnsi="Calibri" w:cs="Arial"/>
          <w:bCs/>
          <w:i/>
          <w:lang w:eastAsia="de-DE"/>
        </w:rPr>
        <w:t xml:space="preserve"> (Stand: 20.09.2016) </w:t>
      </w:r>
    </w:p>
    <w:p w14:paraId="5F8916F8" w14:textId="56B899D6" w:rsidR="002D26F9" w:rsidRPr="00DE0793" w:rsidRDefault="002D26F9" w:rsidP="002D26F9">
      <w:pPr>
        <w:overflowPunct w:val="0"/>
        <w:autoSpaceDE w:val="0"/>
        <w:autoSpaceDN w:val="0"/>
        <w:adjustRightInd w:val="0"/>
        <w:textAlignment w:val="baseline"/>
        <w:rPr>
          <w:rFonts w:asciiTheme="minorHAnsi" w:hAnsiTheme="minorHAnsi" w:cs="Arial"/>
          <w:i/>
          <w:lang w:eastAsia="de-DE"/>
        </w:rPr>
      </w:pPr>
      <w:r w:rsidRPr="00DE0793">
        <w:rPr>
          <w:rFonts w:asciiTheme="minorHAnsi" w:hAnsiTheme="minorHAnsi" w:cs="Arial"/>
          <w:i/>
          <w:lang w:eastAsia="de-DE"/>
        </w:rPr>
        <w:t xml:space="preserve">Detaillierte Angaben zum Bibliografieren finden Sie in der Broschüre "Werkzeuge - wissenschaftliches Arbeiten" unter: </w:t>
      </w:r>
      <w:hyperlink r:id="rId12" w:history="1">
        <w:r w:rsidR="00DE0793" w:rsidRPr="00DE0793">
          <w:rPr>
            <w:rStyle w:val="Hyperlink"/>
            <w:rFonts w:asciiTheme="minorHAnsi" w:hAnsiTheme="minorHAnsi" w:cs="Arial"/>
            <w:i/>
            <w:lang w:eastAsia="de-DE"/>
          </w:rPr>
          <w:t>http://www.gibb.ch/Berufsmaturitaet/Seiten/Interdisziplin%c3%a4res-Arbeiten.aspx</w:t>
        </w:r>
      </w:hyperlink>
      <w:r w:rsidR="00DE0793" w:rsidRPr="00DE0793">
        <w:rPr>
          <w:rFonts w:asciiTheme="minorHAnsi" w:hAnsiTheme="minorHAnsi" w:cs="Arial"/>
          <w:i/>
          <w:color w:val="0000FF"/>
          <w:lang w:eastAsia="de-DE"/>
        </w:rPr>
        <w:t xml:space="preserve"> </w:t>
      </w:r>
      <w:r w:rsidR="00DE0793" w:rsidRPr="00DE0793">
        <w:rPr>
          <w:rFonts w:asciiTheme="minorHAnsi" w:hAnsiTheme="minorHAnsi" w:cs="Arial"/>
          <w:i/>
          <w:lang w:eastAsia="de-DE"/>
        </w:rPr>
        <w:t>(15.11.2017)</w:t>
      </w:r>
      <w:r w:rsidRPr="00DE0793">
        <w:rPr>
          <w:rFonts w:asciiTheme="minorHAnsi" w:hAnsiTheme="minorHAnsi" w:cs="Arial"/>
          <w:i/>
          <w:lang w:eastAsia="de-DE"/>
        </w:rPr>
        <w:t xml:space="preserve"> </w:t>
      </w:r>
    </w:p>
    <w:p w14:paraId="6683A457" w14:textId="77777777" w:rsidR="00F072E6" w:rsidRPr="00DE0793" w:rsidRDefault="00F072E6" w:rsidP="00F072E6">
      <w:pPr>
        <w:rPr>
          <w:rFonts w:asciiTheme="minorHAnsi" w:hAnsiTheme="minorHAnsi" w:cstheme="minorHAnsi"/>
          <w:bCs/>
          <w:i/>
          <w:lang w:eastAsia="de-DE"/>
        </w:rPr>
      </w:pPr>
    </w:p>
    <w:p w14:paraId="6C412C1E" w14:textId="77777777" w:rsidR="001B682F" w:rsidRPr="00DE0793" w:rsidRDefault="001B682F" w:rsidP="00F072E6">
      <w:pPr>
        <w:rPr>
          <w:rFonts w:asciiTheme="minorHAnsi" w:hAnsiTheme="minorHAnsi" w:cstheme="minorHAnsi"/>
          <w:bCs/>
          <w:i/>
          <w:lang w:eastAsia="de-DE"/>
        </w:rPr>
      </w:pPr>
    </w:p>
    <w:p w14:paraId="63448BA3" w14:textId="375608A0" w:rsidR="00F072E6" w:rsidRPr="00DE0793" w:rsidRDefault="00F072E6" w:rsidP="00F072E6">
      <w:pPr>
        <w:rPr>
          <w:rFonts w:asciiTheme="minorHAnsi" w:hAnsiTheme="minorHAnsi" w:cstheme="minorHAnsi"/>
          <w:bCs/>
          <w:i/>
          <w:lang w:eastAsia="de-DE"/>
        </w:rPr>
      </w:pPr>
      <w:r w:rsidRPr="00DE0793">
        <w:rPr>
          <w:rFonts w:asciiTheme="minorHAnsi" w:hAnsiTheme="minorHAnsi" w:cstheme="minorHAnsi"/>
          <w:bCs/>
          <w:i/>
          <w:lang w:eastAsia="de-DE"/>
        </w:rPr>
        <w:t xml:space="preserve">Überprüfen Sie den Bericht auf Vollständigkeit. Hinweise dazu finden Sie </w:t>
      </w:r>
      <w:proofErr w:type="gramStart"/>
      <w:r w:rsidRPr="00DE0793">
        <w:rPr>
          <w:rFonts w:asciiTheme="minorHAnsi" w:hAnsiTheme="minorHAnsi" w:cstheme="minorHAnsi"/>
          <w:bCs/>
          <w:i/>
          <w:lang w:eastAsia="de-DE"/>
        </w:rPr>
        <w:t xml:space="preserve">unter </w:t>
      </w:r>
      <w:r w:rsidR="00DE0793" w:rsidRPr="00DE0793">
        <w:rPr>
          <w:rFonts w:asciiTheme="minorHAnsi" w:hAnsiTheme="minorHAnsi"/>
          <w:i/>
          <w:color w:val="333333"/>
          <w:sz w:val="18"/>
          <w:szCs w:val="18"/>
        </w:rPr>
        <w:t> I_fg_hinweise_BMS_TALS_2017_01.pdf</w:t>
      </w:r>
      <w:proofErr w:type="gramEnd"/>
    </w:p>
    <w:p w14:paraId="57ADCF45" w14:textId="77777777" w:rsidR="00F072E6" w:rsidRPr="00931F45" w:rsidRDefault="00F072E6" w:rsidP="00F072E6">
      <w:pPr>
        <w:rPr>
          <w:rFonts w:asciiTheme="minorHAnsi" w:hAnsiTheme="minorHAnsi" w:cstheme="minorHAnsi"/>
          <w:bCs/>
          <w:i/>
          <w:lang w:eastAsia="de-DE"/>
        </w:rPr>
      </w:pPr>
    </w:p>
    <w:p w14:paraId="7EC4446A" w14:textId="77777777" w:rsidR="00F072E6" w:rsidRPr="00CF4046" w:rsidRDefault="00F072E6" w:rsidP="00F072E6">
      <w:pPr>
        <w:rPr>
          <w:rFonts w:asciiTheme="minorHAnsi" w:hAnsiTheme="minorHAnsi" w:cstheme="minorHAnsi"/>
        </w:rPr>
      </w:pPr>
      <w:r w:rsidRPr="00CF4046">
        <w:rPr>
          <w:rFonts w:asciiTheme="minorHAnsi" w:hAnsiTheme="minorHAnsi" w:cstheme="minorHAnsi"/>
        </w:rPr>
        <w:t xml:space="preserve">Ihr </w:t>
      </w:r>
      <w:proofErr w:type="gramStart"/>
      <w:r w:rsidRPr="00CF4046">
        <w:rPr>
          <w:rFonts w:asciiTheme="minorHAnsi" w:hAnsiTheme="minorHAnsi" w:cstheme="minorHAnsi"/>
        </w:rPr>
        <w:t>Text....</w:t>
      </w:r>
      <w:proofErr w:type="gramEnd"/>
      <w:r w:rsidRPr="00CF4046">
        <w:rPr>
          <w:rFonts w:asciiTheme="minorHAnsi" w:hAnsiTheme="minorHAnsi" w:cstheme="minorHAnsi"/>
        </w:rPr>
        <w:t>.</w:t>
      </w:r>
    </w:p>
    <w:p w14:paraId="4A8192D0" w14:textId="77777777" w:rsidR="00F072E6" w:rsidRPr="00931F45" w:rsidRDefault="00F072E6" w:rsidP="00F072E6">
      <w:pPr>
        <w:rPr>
          <w:rFonts w:asciiTheme="minorHAnsi" w:hAnsiTheme="minorHAnsi" w:cstheme="minorHAnsi"/>
          <w:i/>
          <w:sz w:val="24"/>
          <w:szCs w:val="24"/>
        </w:rPr>
      </w:pP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7777777" w:rsidR="00F072E6" w:rsidRPr="00931F45" w:rsidRDefault="00F072E6" w:rsidP="001C73EE">
            <w:pPr>
              <w:rPr>
                <w:rFonts w:ascii="Calibri" w:hAnsi="Calibri" w:cs="Arial"/>
                <w:sz w:val="24"/>
                <w:szCs w:val="24"/>
              </w:rPr>
            </w:pPr>
            <w:r w:rsidRPr="00931F45">
              <w:rPr>
                <w:rFonts w:ascii="Calibri" w:hAnsi="Calibri" w:cs="Arial"/>
                <w:sz w:val="24"/>
                <w:szCs w:val="24"/>
              </w:rPr>
              <w:t>Ort:</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1C73EE">
            <w:pPr>
              <w:rPr>
                <w:rFonts w:ascii="Calibri" w:hAnsi="Calibri" w:cs="Arial"/>
                <w:sz w:val="24"/>
                <w:szCs w:val="24"/>
              </w:rPr>
            </w:pPr>
            <w:r>
              <w:rPr>
                <w:rFonts w:ascii="Calibri" w:hAnsi="Calibri" w:cs="Arial"/>
                <w:sz w:val="24"/>
                <w:szCs w:val="24"/>
              </w:rPr>
              <w:t xml:space="preserve">Abidin </w:t>
            </w:r>
            <w:proofErr w:type="spellStart"/>
            <w:r>
              <w:rPr>
                <w:rFonts w:ascii="Calibri" w:hAnsi="Calibri" w:cs="Arial"/>
                <w:sz w:val="24"/>
                <w:szCs w:val="24"/>
              </w:rPr>
              <w:t>Vejseli</w:t>
            </w:r>
            <w:proofErr w:type="spellEnd"/>
          </w:p>
        </w:tc>
      </w:tr>
      <w:tr w:rsidR="00F072E6" w:rsidRPr="00931F45" w14:paraId="6B3BAFE3" w14:textId="77777777" w:rsidTr="001C73EE">
        <w:tc>
          <w:tcPr>
            <w:tcW w:w="3020" w:type="dxa"/>
          </w:tcPr>
          <w:p w14:paraId="6830DC0F" w14:textId="77777777" w:rsidR="00F072E6" w:rsidRPr="00931F45" w:rsidRDefault="00F072E6" w:rsidP="001C73EE">
            <w:pPr>
              <w:rPr>
                <w:rFonts w:ascii="Calibri" w:hAnsi="Calibri" w:cs="Arial"/>
                <w:sz w:val="24"/>
                <w:szCs w:val="24"/>
              </w:rPr>
            </w:pPr>
            <w:r w:rsidRPr="00931F45">
              <w:rPr>
                <w:rFonts w:ascii="Calibri" w:hAnsi="Calibri" w:cs="Arial"/>
                <w:sz w:val="24"/>
                <w:szCs w:val="24"/>
              </w:rPr>
              <w:t>Datum:</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1C73EE">
            <w:pPr>
              <w:rPr>
                <w:rFonts w:ascii="Calibri" w:hAnsi="Calibri" w:cs="Arial"/>
                <w:sz w:val="24"/>
                <w:szCs w:val="24"/>
              </w:rPr>
            </w:pPr>
            <w:r>
              <w:rPr>
                <w:rFonts w:ascii="Calibri" w:hAnsi="Calibri" w:cs="Arial"/>
                <w:sz w:val="24"/>
                <w:szCs w:val="24"/>
              </w:rPr>
              <w:t xml:space="preserve">Marc </w:t>
            </w:r>
            <w:proofErr w:type="spellStart"/>
            <w:r>
              <w:rPr>
                <w:rFonts w:ascii="Calibri" w:hAnsi="Calibri" w:cs="Arial"/>
                <w:sz w:val="24"/>
                <w:szCs w:val="24"/>
              </w:rPr>
              <w:t>Binggeli</w:t>
            </w:r>
            <w:proofErr w:type="spellEnd"/>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77777777" w:rsidR="00F072E6" w:rsidRPr="00931F45" w:rsidRDefault="00F072E6" w:rsidP="001C73EE">
            <w:pPr>
              <w:rPr>
                <w:rFonts w:ascii="Calibri" w:hAnsi="Calibri" w:cs="Arial"/>
                <w:sz w:val="24"/>
                <w:szCs w:val="24"/>
              </w:rPr>
            </w:pP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3"/>
      <w:footerReference w:type="default" r:id="rId14"/>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E52B8" w14:textId="77777777" w:rsidR="008647BA" w:rsidRDefault="008647BA" w:rsidP="00EB43CE">
      <w:r>
        <w:separator/>
      </w:r>
    </w:p>
  </w:endnote>
  <w:endnote w:type="continuationSeparator" w:id="0">
    <w:p w14:paraId="54F30687" w14:textId="77777777" w:rsidR="008647BA" w:rsidRDefault="008647BA"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E4C98" w14:textId="0703143C" w:rsidR="001A7496" w:rsidRPr="00376377" w:rsidRDefault="001A7496"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0D3F" w14:textId="77777777" w:rsidR="001A7496" w:rsidRPr="00376377" w:rsidRDefault="001A7496"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7AF9F" w14:textId="77777777" w:rsidR="008647BA" w:rsidRDefault="008647BA" w:rsidP="00EB43CE">
      <w:r>
        <w:separator/>
      </w:r>
    </w:p>
  </w:footnote>
  <w:footnote w:type="continuationSeparator" w:id="0">
    <w:p w14:paraId="1F22E462" w14:textId="77777777" w:rsidR="008647BA" w:rsidRDefault="008647BA"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E80B" w14:textId="02F664F3" w:rsidR="001A7496" w:rsidRPr="001D487D" w:rsidRDefault="001A7496">
    <w:pPr>
      <w:pStyle w:val="Kopfzeile"/>
      <w:jc w:val="center"/>
      <w:rPr>
        <w:rFonts w:ascii="Arial" w:hAnsi="Arial" w:cs="Arial"/>
        <w:sz w:val="18"/>
        <w:szCs w:val="16"/>
      </w:rPr>
    </w:pPr>
  </w:p>
  <w:p w14:paraId="6168B6DF" w14:textId="70D61A5C" w:rsidR="001A7496" w:rsidRPr="002A5C3F" w:rsidRDefault="001A7496"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1A7496" w:rsidRDefault="001A74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6"/>
      </w:rPr>
      <w:id w:val="-1319728681"/>
      <w:docPartObj>
        <w:docPartGallery w:val="Page Numbers (Top of Page)"/>
        <w:docPartUnique/>
      </w:docPartObj>
    </w:sdtPr>
    <w:sdtEndPr/>
    <w:sdtContent>
      <w:p w14:paraId="65DB054C" w14:textId="2DABB91E" w:rsidR="001A7496" w:rsidRPr="001D487D" w:rsidRDefault="001A7496">
        <w:pPr>
          <w:pStyle w:val="Kopfzeile"/>
          <w:jc w:val="center"/>
          <w:rPr>
            <w:rFonts w:ascii="Arial" w:hAnsi="Arial" w:cs="Arial"/>
            <w:sz w:val="18"/>
            <w:szCs w:val="16"/>
          </w:rPr>
        </w:pPr>
        <w:r>
          <w:fldChar w:fldCharType="begin"/>
        </w:r>
        <w:r>
          <w:instrText>PAGE   \* MERGEFORMAT</w:instrText>
        </w:r>
        <w:r>
          <w:fldChar w:fldCharType="separate"/>
        </w:r>
        <w:r w:rsidR="006E2EBE" w:rsidRPr="006E2EBE">
          <w:rPr>
            <w:rFonts w:ascii="Arial" w:hAnsi="Arial" w:cs="Arial"/>
            <w:noProof/>
            <w:sz w:val="18"/>
            <w:szCs w:val="16"/>
            <w:lang w:val="de-DE"/>
          </w:rPr>
          <w:t>7</w:t>
        </w:r>
        <w:r>
          <w:rPr>
            <w:rFonts w:ascii="Arial" w:hAnsi="Arial" w:cs="Arial"/>
            <w:noProof/>
            <w:sz w:val="18"/>
            <w:szCs w:val="16"/>
            <w:lang w:val="de-DE"/>
          </w:rPr>
          <w:fldChar w:fldCharType="end"/>
        </w:r>
      </w:p>
    </w:sdtContent>
  </w:sdt>
  <w:p w14:paraId="1E672920" w14:textId="77777777" w:rsidR="001A7496" w:rsidRDefault="001A74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2562"/>
    <w:rsid w:val="00003520"/>
    <w:rsid w:val="000057A5"/>
    <w:rsid w:val="0001227E"/>
    <w:rsid w:val="000122D0"/>
    <w:rsid w:val="00013F9C"/>
    <w:rsid w:val="000233EE"/>
    <w:rsid w:val="00025590"/>
    <w:rsid w:val="000263CC"/>
    <w:rsid w:val="0002648A"/>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28BA"/>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244D9"/>
    <w:rsid w:val="001372A7"/>
    <w:rsid w:val="001412FB"/>
    <w:rsid w:val="001463CC"/>
    <w:rsid w:val="001467DE"/>
    <w:rsid w:val="00150FBE"/>
    <w:rsid w:val="001511D2"/>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50F2"/>
    <w:rsid w:val="001A6CC1"/>
    <w:rsid w:val="001A7496"/>
    <w:rsid w:val="001B0A21"/>
    <w:rsid w:val="001B0A8B"/>
    <w:rsid w:val="001B1884"/>
    <w:rsid w:val="001B3046"/>
    <w:rsid w:val="001B4054"/>
    <w:rsid w:val="001B682F"/>
    <w:rsid w:val="001C1A28"/>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47DF9"/>
    <w:rsid w:val="0025154A"/>
    <w:rsid w:val="00252405"/>
    <w:rsid w:val="00255304"/>
    <w:rsid w:val="002559CC"/>
    <w:rsid w:val="00263753"/>
    <w:rsid w:val="002647AE"/>
    <w:rsid w:val="00266889"/>
    <w:rsid w:val="0027705A"/>
    <w:rsid w:val="002854FD"/>
    <w:rsid w:val="00291D4F"/>
    <w:rsid w:val="00294C5E"/>
    <w:rsid w:val="00294CDF"/>
    <w:rsid w:val="002A1D91"/>
    <w:rsid w:val="002A2F3F"/>
    <w:rsid w:val="002A3F54"/>
    <w:rsid w:val="002A5C3F"/>
    <w:rsid w:val="002B4085"/>
    <w:rsid w:val="002B4268"/>
    <w:rsid w:val="002C5E6A"/>
    <w:rsid w:val="002C72D6"/>
    <w:rsid w:val="002D26F9"/>
    <w:rsid w:val="002D4228"/>
    <w:rsid w:val="002D6E34"/>
    <w:rsid w:val="002E0C84"/>
    <w:rsid w:val="002E0EA2"/>
    <w:rsid w:val="002E5299"/>
    <w:rsid w:val="002E7D68"/>
    <w:rsid w:val="002F7640"/>
    <w:rsid w:val="003007AA"/>
    <w:rsid w:val="003029C0"/>
    <w:rsid w:val="0032168F"/>
    <w:rsid w:val="00326ED2"/>
    <w:rsid w:val="003346CA"/>
    <w:rsid w:val="00334DE7"/>
    <w:rsid w:val="0033588A"/>
    <w:rsid w:val="00335CA5"/>
    <w:rsid w:val="00337276"/>
    <w:rsid w:val="003468FF"/>
    <w:rsid w:val="0035009B"/>
    <w:rsid w:val="00351DA5"/>
    <w:rsid w:val="00373CCB"/>
    <w:rsid w:val="00374158"/>
    <w:rsid w:val="00376377"/>
    <w:rsid w:val="0038134B"/>
    <w:rsid w:val="00382A52"/>
    <w:rsid w:val="00382AC7"/>
    <w:rsid w:val="00383DDD"/>
    <w:rsid w:val="00383F9A"/>
    <w:rsid w:val="0038486D"/>
    <w:rsid w:val="0038502F"/>
    <w:rsid w:val="00395D25"/>
    <w:rsid w:val="0039631C"/>
    <w:rsid w:val="00397488"/>
    <w:rsid w:val="003A3D04"/>
    <w:rsid w:val="003A3F09"/>
    <w:rsid w:val="003A51A8"/>
    <w:rsid w:val="003A647D"/>
    <w:rsid w:val="003A7DAA"/>
    <w:rsid w:val="003B1B4D"/>
    <w:rsid w:val="003B3FE4"/>
    <w:rsid w:val="003B5A61"/>
    <w:rsid w:val="003C161F"/>
    <w:rsid w:val="003D385D"/>
    <w:rsid w:val="003D3873"/>
    <w:rsid w:val="003D3E89"/>
    <w:rsid w:val="003D6C58"/>
    <w:rsid w:val="003D6FCA"/>
    <w:rsid w:val="003E11D9"/>
    <w:rsid w:val="003F1C87"/>
    <w:rsid w:val="003F1E83"/>
    <w:rsid w:val="003F237C"/>
    <w:rsid w:val="00400D3B"/>
    <w:rsid w:val="004033A3"/>
    <w:rsid w:val="00406502"/>
    <w:rsid w:val="00410B9C"/>
    <w:rsid w:val="004146EC"/>
    <w:rsid w:val="00417B4B"/>
    <w:rsid w:val="00417FAC"/>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7EB"/>
    <w:rsid w:val="0049198F"/>
    <w:rsid w:val="00494C7E"/>
    <w:rsid w:val="00495A05"/>
    <w:rsid w:val="004A2AEF"/>
    <w:rsid w:val="004A3A51"/>
    <w:rsid w:val="004A7FF3"/>
    <w:rsid w:val="004B1366"/>
    <w:rsid w:val="004B7B6A"/>
    <w:rsid w:val="004C0FDD"/>
    <w:rsid w:val="004C380E"/>
    <w:rsid w:val="004C4A83"/>
    <w:rsid w:val="004D51FC"/>
    <w:rsid w:val="004D54A4"/>
    <w:rsid w:val="004E2699"/>
    <w:rsid w:val="004F0BAD"/>
    <w:rsid w:val="004F40AE"/>
    <w:rsid w:val="004F544C"/>
    <w:rsid w:val="004F6FBF"/>
    <w:rsid w:val="0050698D"/>
    <w:rsid w:val="0050709E"/>
    <w:rsid w:val="00514C28"/>
    <w:rsid w:val="0051697D"/>
    <w:rsid w:val="00520F80"/>
    <w:rsid w:val="0052411F"/>
    <w:rsid w:val="00524F68"/>
    <w:rsid w:val="00526696"/>
    <w:rsid w:val="00527170"/>
    <w:rsid w:val="005313E5"/>
    <w:rsid w:val="005327E3"/>
    <w:rsid w:val="005400FB"/>
    <w:rsid w:val="00540425"/>
    <w:rsid w:val="00541A2B"/>
    <w:rsid w:val="00544E68"/>
    <w:rsid w:val="0054598C"/>
    <w:rsid w:val="00547C32"/>
    <w:rsid w:val="00552CEF"/>
    <w:rsid w:val="00562766"/>
    <w:rsid w:val="005658E4"/>
    <w:rsid w:val="00572C7E"/>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50D2"/>
    <w:rsid w:val="005E631F"/>
    <w:rsid w:val="005F0629"/>
    <w:rsid w:val="005F2055"/>
    <w:rsid w:val="005F4A02"/>
    <w:rsid w:val="00603E75"/>
    <w:rsid w:val="0060460C"/>
    <w:rsid w:val="00606C1D"/>
    <w:rsid w:val="006106A6"/>
    <w:rsid w:val="006119A9"/>
    <w:rsid w:val="00611B93"/>
    <w:rsid w:val="00613163"/>
    <w:rsid w:val="006133C3"/>
    <w:rsid w:val="006170B0"/>
    <w:rsid w:val="00625BDC"/>
    <w:rsid w:val="006478C2"/>
    <w:rsid w:val="00650397"/>
    <w:rsid w:val="0065110E"/>
    <w:rsid w:val="00651F47"/>
    <w:rsid w:val="006527F3"/>
    <w:rsid w:val="00657803"/>
    <w:rsid w:val="006839B6"/>
    <w:rsid w:val="00690049"/>
    <w:rsid w:val="00692414"/>
    <w:rsid w:val="00692E00"/>
    <w:rsid w:val="006962D6"/>
    <w:rsid w:val="006A08FC"/>
    <w:rsid w:val="006A39E6"/>
    <w:rsid w:val="006B6CB6"/>
    <w:rsid w:val="006B7507"/>
    <w:rsid w:val="006B75B1"/>
    <w:rsid w:val="006B7A1A"/>
    <w:rsid w:val="006B7FD4"/>
    <w:rsid w:val="006C0A8F"/>
    <w:rsid w:val="006C0D3B"/>
    <w:rsid w:val="006C2202"/>
    <w:rsid w:val="006C2BFE"/>
    <w:rsid w:val="006C6F91"/>
    <w:rsid w:val="006D0285"/>
    <w:rsid w:val="006D3DE1"/>
    <w:rsid w:val="006E2EBE"/>
    <w:rsid w:val="006E3D6D"/>
    <w:rsid w:val="006E405E"/>
    <w:rsid w:val="006E45F5"/>
    <w:rsid w:val="006F4982"/>
    <w:rsid w:val="006F57B6"/>
    <w:rsid w:val="007108A4"/>
    <w:rsid w:val="00710A77"/>
    <w:rsid w:val="00714B24"/>
    <w:rsid w:val="007158AC"/>
    <w:rsid w:val="00722B2F"/>
    <w:rsid w:val="00722C88"/>
    <w:rsid w:val="00722E54"/>
    <w:rsid w:val="007249ED"/>
    <w:rsid w:val="00727E42"/>
    <w:rsid w:val="00731197"/>
    <w:rsid w:val="00732AC9"/>
    <w:rsid w:val="0073461B"/>
    <w:rsid w:val="00736D62"/>
    <w:rsid w:val="00737A88"/>
    <w:rsid w:val="00737AC6"/>
    <w:rsid w:val="007403F6"/>
    <w:rsid w:val="00740978"/>
    <w:rsid w:val="007458F7"/>
    <w:rsid w:val="00746E23"/>
    <w:rsid w:val="007519F7"/>
    <w:rsid w:val="0075356E"/>
    <w:rsid w:val="00755F98"/>
    <w:rsid w:val="00765BD3"/>
    <w:rsid w:val="00765C58"/>
    <w:rsid w:val="007676F1"/>
    <w:rsid w:val="007717C7"/>
    <w:rsid w:val="0077267C"/>
    <w:rsid w:val="00783685"/>
    <w:rsid w:val="00786E01"/>
    <w:rsid w:val="0079003D"/>
    <w:rsid w:val="00791850"/>
    <w:rsid w:val="00795522"/>
    <w:rsid w:val="00796AF6"/>
    <w:rsid w:val="007A4920"/>
    <w:rsid w:val="007A61A5"/>
    <w:rsid w:val="007B1688"/>
    <w:rsid w:val="007B26FE"/>
    <w:rsid w:val="007C0257"/>
    <w:rsid w:val="007C0C37"/>
    <w:rsid w:val="007C0CBE"/>
    <w:rsid w:val="007D08F8"/>
    <w:rsid w:val="007E18EB"/>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184"/>
    <w:rsid w:val="00851268"/>
    <w:rsid w:val="00851F36"/>
    <w:rsid w:val="0085359D"/>
    <w:rsid w:val="0085480F"/>
    <w:rsid w:val="008566FE"/>
    <w:rsid w:val="0085729F"/>
    <w:rsid w:val="00860FBF"/>
    <w:rsid w:val="008647BA"/>
    <w:rsid w:val="0086602B"/>
    <w:rsid w:val="00866757"/>
    <w:rsid w:val="00871754"/>
    <w:rsid w:val="00872406"/>
    <w:rsid w:val="00880284"/>
    <w:rsid w:val="008814EF"/>
    <w:rsid w:val="00881CA6"/>
    <w:rsid w:val="00890529"/>
    <w:rsid w:val="00893572"/>
    <w:rsid w:val="00895E5D"/>
    <w:rsid w:val="008965A6"/>
    <w:rsid w:val="0089690A"/>
    <w:rsid w:val="00897E99"/>
    <w:rsid w:val="008A291D"/>
    <w:rsid w:val="008A754D"/>
    <w:rsid w:val="008B0432"/>
    <w:rsid w:val="008B7317"/>
    <w:rsid w:val="008C0FB5"/>
    <w:rsid w:val="008C1849"/>
    <w:rsid w:val="008C7921"/>
    <w:rsid w:val="008D72D1"/>
    <w:rsid w:val="008E13A8"/>
    <w:rsid w:val="008E5127"/>
    <w:rsid w:val="008F0696"/>
    <w:rsid w:val="008F1847"/>
    <w:rsid w:val="00906357"/>
    <w:rsid w:val="00910B43"/>
    <w:rsid w:val="00914189"/>
    <w:rsid w:val="00914BBA"/>
    <w:rsid w:val="00916199"/>
    <w:rsid w:val="00920324"/>
    <w:rsid w:val="00923A22"/>
    <w:rsid w:val="009324AA"/>
    <w:rsid w:val="00932D50"/>
    <w:rsid w:val="00934E7D"/>
    <w:rsid w:val="009350E2"/>
    <w:rsid w:val="00940320"/>
    <w:rsid w:val="00946241"/>
    <w:rsid w:val="00947683"/>
    <w:rsid w:val="00951D8F"/>
    <w:rsid w:val="00952757"/>
    <w:rsid w:val="00953746"/>
    <w:rsid w:val="00960246"/>
    <w:rsid w:val="009628D5"/>
    <w:rsid w:val="00972DAE"/>
    <w:rsid w:val="00973D4F"/>
    <w:rsid w:val="0098118B"/>
    <w:rsid w:val="00981A64"/>
    <w:rsid w:val="00981E2A"/>
    <w:rsid w:val="009831D7"/>
    <w:rsid w:val="0098335C"/>
    <w:rsid w:val="0098501A"/>
    <w:rsid w:val="00986ED8"/>
    <w:rsid w:val="00991585"/>
    <w:rsid w:val="00993B92"/>
    <w:rsid w:val="009A0E99"/>
    <w:rsid w:val="009A3DE0"/>
    <w:rsid w:val="009A694F"/>
    <w:rsid w:val="009B242F"/>
    <w:rsid w:val="009B24D6"/>
    <w:rsid w:val="009B4354"/>
    <w:rsid w:val="009B5272"/>
    <w:rsid w:val="009B570C"/>
    <w:rsid w:val="009B6101"/>
    <w:rsid w:val="009C1C0C"/>
    <w:rsid w:val="009C4E16"/>
    <w:rsid w:val="009C6B31"/>
    <w:rsid w:val="009C7517"/>
    <w:rsid w:val="009D504F"/>
    <w:rsid w:val="009D718D"/>
    <w:rsid w:val="009E18EC"/>
    <w:rsid w:val="009E197E"/>
    <w:rsid w:val="009E3068"/>
    <w:rsid w:val="009E35AC"/>
    <w:rsid w:val="009E3849"/>
    <w:rsid w:val="009E3D06"/>
    <w:rsid w:val="009E3DBD"/>
    <w:rsid w:val="009E44A7"/>
    <w:rsid w:val="009E6751"/>
    <w:rsid w:val="009E7D56"/>
    <w:rsid w:val="009F6D3E"/>
    <w:rsid w:val="00A02259"/>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F368D"/>
    <w:rsid w:val="00BF66B0"/>
    <w:rsid w:val="00BF734C"/>
    <w:rsid w:val="00BF755E"/>
    <w:rsid w:val="00C030E3"/>
    <w:rsid w:val="00C06312"/>
    <w:rsid w:val="00C079F4"/>
    <w:rsid w:val="00C10F46"/>
    <w:rsid w:val="00C21AD6"/>
    <w:rsid w:val="00C23795"/>
    <w:rsid w:val="00C25FF8"/>
    <w:rsid w:val="00C26DD7"/>
    <w:rsid w:val="00C329FE"/>
    <w:rsid w:val="00C34DE3"/>
    <w:rsid w:val="00C374A9"/>
    <w:rsid w:val="00C37A89"/>
    <w:rsid w:val="00C454F9"/>
    <w:rsid w:val="00C53C83"/>
    <w:rsid w:val="00C55C8B"/>
    <w:rsid w:val="00C569EA"/>
    <w:rsid w:val="00C64109"/>
    <w:rsid w:val="00C734C8"/>
    <w:rsid w:val="00C77ADD"/>
    <w:rsid w:val="00C84044"/>
    <w:rsid w:val="00C84335"/>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5702"/>
    <w:rsid w:val="00D317F5"/>
    <w:rsid w:val="00D327BF"/>
    <w:rsid w:val="00D3509E"/>
    <w:rsid w:val="00D41950"/>
    <w:rsid w:val="00D41A36"/>
    <w:rsid w:val="00D439A8"/>
    <w:rsid w:val="00D46244"/>
    <w:rsid w:val="00D46605"/>
    <w:rsid w:val="00D54D07"/>
    <w:rsid w:val="00D55227"/>
    <w:rsid w:val="00D55DF0"/>
    <w:rsid w:val="00D56ACD"/>
    <w:rsid w:val="00D63ACB"/>
    <w:rsid w:val="00D63E49"/>
    <w:rsid w:val="00D6419B"/>
    <w:rsid w:val="00D722F7"/>
    <w:rsid w:val="00D7427D"/>
    <w:rsid w:val="00D763F8"/>
    <w:rsid w:val="00D76D30"/>
    <w:rsid w:val="00D80DB9"/>
    <w:rsid w:val="00D867A8"/>
    <w:rsid w:val="00D91387"/>
    <w:rsid w:val="00D964BF"/>
    <w:rsid w:val="00DA3DBD"/>
    <w:rsid w:val="00DA6B72"/>
    <w:rsid w:val="00DB0558"/>
    <w:rsid w:val="00DB5960"/>
    <w:rsid w:val="00DB7211"/>
    <w:rsid w:val="00DB723C"/>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62D3"/>
    <w:rsid w:val="00E47D8D"/>
    <w:rsid w:val="00E50A6D"/>
    <w:rsid w:val="00E5157C"/>
    <w:rsid w:val="00E542ED"/>
    <w:rsid w:val="00E55EB3"/>
    <w:rsid w:val="00E64EB5"/>
    <w:rsid w:val="00E66CFF"/>
    <w:rsid w:val="00E85DC6"/>
    <w:rsid w:val="00E86BDD"/>
    <w:rsid w:val="00E91174"/>
    <w:rsid w:val="00E92669"/>
    <w:rsid w:val="00E95812"/>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57AC"/>
    <w:rsid w:val="00ED7900"/>
    <w:rsid w:val="00EE634C"/>
    <w:rsid w:val="00EF04FE"/>
    <w:rsid w:val="00EF094C"/>
    <w:rsid w:val="00F0208E"/>
    <w:rsid w:val="00F02E69"/>
    <w:rsid w:val="00F0309D"/>
    <w:rsid w:val="00F05BCA"/>
    <w:rsid w:val="00F063CB"/>
    <w:rsid w:val="00F072E6"/>
    <w:rsid w:val="00F07A38"/>
    <w:rsid w:val="00F24E2D"/>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768BE"/>
  <w15:docId w15:val="{58BCFF82-30C8-4C71-A461-508BC646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bb.ch/Berufsmaturitaet/Seiten/Interdisziplin%c3%a4res-Arbeiten.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mieunterricht.de/dc2/gefah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A8862-C854-40F8-85C8-758D52C8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1676</Words>
  <Characters>10563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Marc Binggeli</cp:lastModifiedBy>
  <cp:revision>23</cp:revision>
  <cp:lastPrinted>2017-11-21T06:54:00Z</cp:lastPrinted>
  <dcterms:created xsi:type="dcterms:W3CDTF">2017-12-20T08:28:00Z</dcterms:created>
  <dcterms:modified xsi:type="dcterms:W3CDTF">2017-12-22T20:24:00Z</dcterms:modified>
</cp:coreProperties>
</file>