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A4CD" w14:textId="77777777" w:rsidR="00013F9C" w:rsidRPr="000C7152" w:rsidRDefault="00013F9C">
      <w:pPr>
        <w:rPr>
          <w:rFonts w:ascii="Calibri" w:hAnsi="Calibri" w:cs="Arial"/>
          <w:sz w:val="24"/>
          <w:szCs w:val="24"/>
        </w:rPr>
      </w:pPr>
    </w:p>
    <w:p w14:paraId="256C6370" w14:textId="77777777" w:rsidR="00C64109" w:rsidRDefault="00C64109" w:rsidP="00C64109">
      <w:pPr>
        <w:rPr>
          <w:rFonts w:ascii="Calibri" w:hAnsi="Calibri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395D25" w14:paraId="236F0183" w14:textId="77777777" w:rsidTr="00783685">
        <w:tc>
          <w:tcPr>
            <w:tcW w:w="3020" w:type="dxa"/>
            <w:gridSpan w:val="2"/>
          </w:tcPr>
          <w:p w14:paraId="3644153B" w14:textId="77777777" w:rsidR="00395D25" w:rsidRDefault="00395D25" w:rsidP="00783685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bookmarkStart w:id="0" w:name="OLE_LINK1"/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6CEF3E90" w14:textId="77777777" w:rsidR="00395D25" w:rsidRDefault="00395D25" w:rsidP="00783685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31401B1E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35D0AAB" w14:textId="50890A7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 xml:space="preserve">Abidin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Vejseli</w:t>
            </w:r>
            <w:proofErr w:type="spellEnd"/>
          </w:p>
        </w:tc>
      </w:tr>
      <w:tr w:rsidR="00395D25" w14:paraId="65F33DC5" w14:textId="77777777" w:rsidTr="00783685">
        <w:tc>
          <w:tcPr>
            <w:tcW w:w="959" w:type="dxa"/>
            <w:hideMark/>
          </w:tcPr>
          <w:p w14:paraId="7499CBB0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4B281B9E" w14:textId="77777777" w:rsidR="00395D25" w:rsidRDefault="00395D25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5CB85FD4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412348" w14:textId="55EFD7B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 xml:space="preserve">Marc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Binggeli</w:t>
            </w:r>
            <w:bookmarkStart w:id="1" w:name="_GoBack"/>
            <w:bookmarkEnd w:id="1"/>
            <w:proofErr w:type="spellEnd"/>
          </w:p>
        </w:tc>
      </w:tr>
      <w:tr w:rsidR="00395D25" w14:paraId="4308494F" w14:textId="77777777" w:rsidTr="00783685">
        <w:tc>
          <w:tcPr>
            <w:tcW w:w="959" w:type="dxa"/>
            <w:hideMark/>
          </w:tcPr>
          <w:p w14:paraId="3F95ACBF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6C10F0BA" w14:textId="77777777" w:rsidR="00395D25" w:rsidRDefault="00395D25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60F00B80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F6181F" w14:textId="77777777" w:rsidR="00395D25" w:rsidRDefault="00395D25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bookmarkEnd w:id="0"/>
    </w:tbl>
    <w:p w14:paraId="2ED0D687" w14:textId="77777777" w:rsidR="000B7BE3" w:rsidRPr="000C7152" w:rsidRDefault="000B7BE3">
      <w:pPr>
        <w:rPr>
          <w:rFonts w:ascii="Calibri" w:hAnsi="Calibri" w:cs="Arial"/>
          <w:sz w:val="24"/>
          <w:szCs w:val="24"/>
        </w:rPr>
      </w:pPr>
    </w:p>
    <w:p w14:paraId="1CC2BF54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7632BB86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135104DC" w14:textId="77777777" w:rsidR="00400D3B" w:rsidRPr="002A5C3F" w:rsidRDefault="00400D3B" w:rsidP="002A5C3F">
      <w:pPr>
        <w:ind w:left="567" w:hanging="567"/>
        <w:rPr>
          <w:rFonts w:asciiTheme="minorHAnsi" w:hAnsiTheme="minorHAnsi" w:cstheme="minorHAnsi"/>
          <w:b/>
          <w:sz w:val="24"/>
          <w:szCs w:val="24"/>
        </w:rPr>
      </w:pPr>
      <w:r w:rsidRPr="002A5C3F">
        <w:rPr>
          <w:rFonts w:asciiTheme="minorHAnsi" w:hAnsiTheme="minorHAnsi" w:cstheme="minorHAnsi"/>
          <w:b/>
          <w:sz w:val="24"/>
          <w:szCs w:val="24"/>
        </w:rPr>
        <w:t xml:space="preserve">1. Messwerte, </w:t>
      </w:r>
      <w:r w:rsidR="00527170" w:rsidRPr="002A5C3F">
        <w:rPr>
          <w:rFonts w:asciiTheme="minorHAnsi" w:hAnsiTheme="minorHAnsi" w:cstheme="minorHAnsi"/>
          <w:b/>
          <w:sz w:val="24"/>
          <w:szCs w:val="24"/>
        </w:rPr>
        <w:t>Berechnungen, Resultate</w:t>
      </w:r>
    </w:p>
    <w:p w14:paraId="26342518" w14:textId="77777777" w:rsidR="003D6FCA" w:rsidRPr="000C7152" w:rsidRDefault="003D6FCA" w:rsidP="007519F7">
      <w:pPr>
        <w:rPr>
          <w:rFonts w:ascii="Calibri" w:hAnsi="Calibri" w:cs="Arial"/>
          <w:sz w:val="24"/>
          <w:szCs w:val="24"/>
        </w:rPr>
      </w:pPr>
    </w:p>
    <w:p w14:paraId="397FD3E6" w14:textId="77777777" w:rsidR="003D6FCA" w:rsidRPr="002A5C3F" w:rsidRDefault="003D6FCA" w:rsidP="006133C3">
      <w:pPr>
        <w:ind w:left="426" w:hanging="426"/>
        <w:rPr>
          <w:rFonts w:asciiTheme="minorHAnsi" w:hAnsiTheme="minorHAnsi" w:cstheme="minorHAnsi"/>
          <w:b/>
        </w:rPr>
      </w:pPr>
      <w:r w:rsidRPr="002A5C3F">
        <w:rPr>
          <w:rFonts w:asciiTheme="minorHAnsi" w:hAnsiTheme="minorHAnsi" w:cstheme="minorHAnsi"/>
          <w:b/>
        </w:rPr>
        <w:t>1.1</w:t>
      </w:r>
      <w:r w:rsidRPr="002A5C3F">
        <w:rPr>
          <w:rFonts w:asciiTheme="minorHAnsi" w:hAnsiTheme="minorHAnsi" w:cstheme="minorHAnsi"/>
          <w:b/>
        </w:rPr>
        <w:tab/>
        <w:t xml:space="preserve">Messgerätgenauigkeit </w:t>
      </w:r>
      <w:r w:rsidR="00035198" w:rsidRPr="002A5C3F">
        <w:rPr>
          <w:rFonts w:asciiTheme="minorHAnsi" w:hAnsiTheme="minorHAnsi" w:cstheme="minorHAnsi"/>
          <w:b/>
        </w:rPr>
        <w:t>und Umgebungsbedingungen</w:t>
      </w:r>
    </w:p>
    <w:p w14:paraId="77F0F1A6" w14:textId="77777777" w:rsidR="006106A6" w:rsidRPr="000C7152" w:rsidRDefault="006106A6" w:rsidP="006106A6">
      <w:pPr>
        <w:rPr>
          <w:rFonts w:ascii="Calibri" w:hAnsi="Calibri" w:cs="Arial"/>
        </w:rPr>
        <w:sectPr w:rsidR="006106A6" w:rsidRPr="000C7152">
          <w:headerReference w:type="default" r:id="rId8"/>
          <w:footerReference w:type="default" r:id="rId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71735800" w14:textId="77777777" w:rsidR="006106A6" w:rsidRDefault="006106A6" w:rsidP="006133C3">
      <w:pPr>
        <w:rPr>
          <w:rFonts w:ascii="Calibri" w:hAnsi="Calibri" w:cs="Arial"/>
          <w:b/>
          <w:sz w:val="24"/>
          <w:szCs w:val="24"/>
        </w:rPr>
      </w:pPr>
    </w:p>
    <w:p w14:paraId="7103EB03" w14:textId="195BCB0E" w:rsidR="006133C3" w:rsidDel="00241ACF" w:rsidRDefault="006133C3" w:rsidP="006133C3">
      <w:pPr>
        <w:rPr>
          <w:del w:id="2" w:author="Franz Heini" w:date="2017-11-12T17:57:00Z"/>
          <w:rFonts w:asciiTheme="minorHAnsi" w:hAnsiTheme="minorHAnsi" w:cstheme="minorHAnsi"/>
          <w:sz w:val="16"/>
          <w:szCs w:val="16"/>
        </w:rPr>
      </w:pPr>
      <w:r w:rsidRPr="00670989">
        <w:rPr>
          <w:rFonts w:asciiTheme="minorHAnsi" w:hAnsiTheme="minorHAnsi" w:cstheme="minorHAnsi"/>
          <w:sz w:val="16"/>
          <w:szCs w:val="16"/>
        </w:rPr>
        <w:t>Tabelle 1:</w:t>
      </w:r>
      <w:bookmarkStart w:id="3" w:name="OLE_LINK20"/>
      <w:bookmarkStart w:id="4" w:name="OLE_LINK23"/>
      <w:r w:rsidRPr="00670989">
        <w:rPr>
          <w:rFonts w:asciiTheme="minorHAnsi" w:hAnsiTheme="minorHAnsi" w:cstheme="minorHAnsi"/>
          <w:sz w:val="16"/>
          <w:szCs w:val="16"/>
        </w:rPr>
        <w:t xml:space="preserve"> Messgerätegenauigkeit / Umgebungsbedingungen</w:t>
      </w:r>
      <w:bookmarkEnd w:id="3"/>
      <w:bookmarkEnd w:id="4"/>
    </w:p>
    <w:p w14:paraId="18304561" w14:textId="77777777" w:rsidR="0033588A" w:rsidRPr="00670989" w:rsidRDefault="0033588A" w:rsidP="006133C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2234"/>
        <w:gridCol w:w="1984"/>
        <w:gridCol w:w="284"/>
        <w:gridCol w:w="1417"/>
        <w:gridCol w:w="1276"/>
        <w:gridCol w:w="1276"/>
        <w:gridCol w:w="1276"/>
      </w:tblGrid>
      <w:tr w:rsidR="0033588A" w:rsidRPr="009440A6" w14:paraId="27FC28E8" w14:textId="77777777" w:rsidTr="0033588A">
        <w:tc>
          <w:tcPr>
            <w:tcW w:w="2234" w:type="dxa"/>
            <w:vAlign w:val="center"/>
          </w:tcPr>
          <w:p w14:paraId="3DACF221" w14:textId="5FBD3D56" w:rsidR="0033588A" w:rsidRPr="009440A6" w:rsidRDefault="00CE2A4B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Waage (B204-S</w:t>
            </w:r>
            <w:r w:rsidR="0033588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ED1AF9C" w14:textId="7BE572AC" w:rsidR="0033588A" w:rsidRPr="009440A6" w:rsidRDefault="0033588A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AC26C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78117F66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25167E9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  <w:t>1</w:t>
            </w:r>
          </w:p>
        </w:tc>
        <w:tc>
          <w:tcPr>
            <w:tcW w:w="1276" w:type="dxa"/>
          </w:tcPr>
          <w:p w14:paraId="6070AE01" w14:textId="2F3BEA23" w:rsidR="0033588A" w:rsidRPr="009440A6" w:rsidRDefault="0033588A" w:rsidP="0033588A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76" w:type="dxa"/>
          </w:tcPr>
          <w:p w14:paraId="180C393A" w14:textId="0687BCFB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Grup</w:t>
            </w:r>
            <w:r w:rsidRPr="009440A6">
              <w:rPr>
                <w:rFonts w:asciiTheme="minorHAnsi" w:hAnsiTheme="minorHAnsi" w:cstheme="minorHAnsi"/>
              </w:rPr>
              <w:softHyphen/>
              <w:t xml:space="preserve">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33588A" w:rsidRPr="009440A6" w14:paraId="3E5A4354" w14:textId="77777777" w:rsidTr="0033588A"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0FBA2706" w14:textId="09DC56B3" w:rsidR="0033588A" w:rsidRPr="009440A6" w:rsidRDefault="00CE2A4B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Messzylinder, 100</w:t>
            </w:r>
            <w:r w:rsidR="0033588A" w:rsidRPr="009440A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3588A" w:rsidRPr="009440A6">
              <w:rPr>
                <w:rFonts w:asciiTheme="minorHAnsi" w:hAnsiTheme="minorHAnsi" w:cstheme="minorHAnsi"/>
              </w:rPr>
              <w:t>mL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77C361" w14:textId="2027333F" w:rsidR="0033588A" w:rsidRPr="009440A6" w:rsidRDefault="0033588A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F54E7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19B8F4B7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Temperatur</w:t>
            </w:r>
            <w:r w:rsidRPr="009440A6">
              <w:rPr>
                <w:rFonts w:asciiTheme="minorHAnsi" w:hAnsiTheme="minorHAnsi" w:cstheme="minorHAnsi"/>
              </w:rPr>
              <w:br/>
              <w:t>im Labor [°C]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0DF4E" w14:textId="1CFCBEAC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CA2E64" w14:textId="77777777" w:rsidR="0033588A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BD39079" w14:textId="69E0C120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3588A" w:rsidRPr="009440A6" w14:paraId="44D3E4B3" w14:textId="77777777" w:rsidTr="0033588A">
        <w:trPr>
          <w:trHeight w:val="754"/>
        </w:trPr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D5D166" w14:textId="310698D6" w:rsidR="0033588A" w:rsidRPr="009440A6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CEEE66" w14:textId="4425BFB9" w:rsidR="0033588A" w:rsidRPr="000C53BE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CAFAC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6F0C338C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440A6">
              <w:rPr>
                <w:rFonts w:asciiTheme="minorHAnsi" w:hAnsiTheme="minorHAnsi" w:cstheme="minorHAnsi"/>
              </w:rPr>
              <w:t>Druck</w:t>
            </w:r>
            <w:r w:rsidRPr="009440A6">
              <w:rPr>
                <w:rFonts w:asciiTheme="minorHAnsi" w:hAnsiTheme="minorHAnsi" w:cstheme="minorHAnsi"/>
              </w:rPr>
              <w:br/>
              <w:t>im Labor [hPa]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2226870" w14:textId="22584E99" w:rsidR="0033588A" w:rsidRPr="000C53BE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1E34" w14:textId="77777777" w:rsidR="0033588A" w:rsidRPr="000C53BE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D0D5DCA" w14:textId="1DBAA297" w:rsidR="0033588A" w:rsidRPr="000C53BE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A079C05" w14:textId="77777777" w:rsidR="000E37EF" w:rsidRDefault="000E37EF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C6B11CC" w14:textId="77777777" w:rsidR="00F63FA9" w:rsidRDefault="00F63FA9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20F947E8" w14:textId="77777777" w:rsidR="00173733" w:rsidRPr="000C7152" w:rsidRDefault="00173733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6484BD4" w14:textId="77777777" w:rsidR="00527170" w:rsidRPr="00BB4FE0" w:rsidRDefault="00527170" w:rsidP="006119A9">
      <w:pPr>
        <w:ind w:left="426" w:hanging="426"/>
        <w:rPr>
          <w:rFonts w:asciiTheme="minorHAnsi" w:hAnsiTheme="minorHAnsi" w:cstheme="minorHAnsi"/>
          <w:b/>
        </w:rPr>
      </w:pPr>
      <w:r w:rsidRPr="00BB4FE0">
        <w:rPr>
          <w:rFonts w:asciiTheme="minorHAnsi" w:hAnsiTheme="minorHAnsi" w:cstheme="minorHAnsi"/>
          <w:b/>
        </w:rPr>
        <w:t>1.</w:t>
      </w:r>
      <w:r w:rsidR="003D6FCA" w:rsidRPr="00BB4FE0">
        <w:rPr>
          <w:rFonts w:asciiTheme="minorHAnsi" w:hAnsiTheme="minorHAnsi" w:cstheme="minorHAnsi"/>
          <w:b/>
        </w:rPr>
        <w:t>2</w:t>
      </w:r>
      <w:r w:rsidRPr="00BB4FE0">
        <w:rPr>
          <w:rFonts w:asciiTheme="minorHAnsi" w:hAnsiTheme="minorHAnsi" w:cstheme="minorHAnsi"/>
          <w:b/>
        </w:rPr>
        <w:t xml:space="preserve"> </w:t>
      </w:r>
      <w:r w:rsidRPr="00BB4FE0">
        <w:rPr>
          <w:rFonts w:asciiTheme="minorHAnsi" w:hAnsiTheme="minorHAnsi" w:cstheme="minorHAnsi"/>
          <w:b/>
        </w:rPr>
        <w:tab/>
      </w:r>
      <w:r w:rsidR="00BB40AF">
        <w:rPr>
          <w:rFonts w:asciiTheme="minorHAnsi" w:hAnsiTheme="minorHAnsi" w:cstheme="minorHAnsi"/>
          <w:b/>
        </w:rPr>
        <w:t>Messwerte und Berechnungen für das molare Volumen</w:t>
      </w:r>
    </w:p>
    <w:p w14:paraId="6E91AE7F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5E03DF6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3A3D04">
        <w:rPr>
          <w:rFonts w:ascii="Calibri" w:hAnsi="Calibri" w:cs="Arial"/>
          <w:b w:val="0"/>
          <w:sz w:val="22"/>
          <w:szCs w:val="22"/>
        </w:rPr>
        <w:t>Reaktionsgleichung:</w:t>
      </w:r>
      <w:r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t>2 Li</w:t>
      </w:r>
      <w:r w:rsidRPr="003A3D04">
        <w:rPr>
          <w:rFonts w:ascii="Calibri" w:hAnsi="Calibri" w:cs="Arial"/>
          <w:b w:val="0"/>
          <w:sz w:val="22"/>
          <w:szCs w:val="22"/>
        </w:rPr>
        <w:tab/>
        <w:t>+   2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  <w:r w:rsidRPr="003A3D04">
        <w:rPr>
          <w:rFonts w:ascii="Calibri" w:hAnsi="Calibri" w:cs="Arial"/>
          <w:b w:val="0"/>
          <w:sz w:val="22"/>
          <w:szCs w:val="22"/>
        </w:rPr>
        <w:t>O</w:t>
      </w:r>
      <w:r w:rsidRPr="003A3D04"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sym w:font="Wingdings" w:char="F0E0"/>
      </w:r>
      <w:r w:rsidRPr="003A3D04">
        <w:rPr>
          <w:rFonts w:ascii="Calibri" w:hAnsi="Calibri" w:cs="Arial"/>
          <w:b w:val="0"/>
          <w:sz w:val="22"/>
          <w:szCs w:val="22"/>
        </w:rPr>
        <w:tab/>
        <w:t>2 LiOH</w:t>
      </w:r>
      <w:r w:rsidRPr="003A3D04">
        <w:rPr>
          <w:rFonts w:ascii="Calibri" w:hAnsi="Calibri" w:cs="Arial"/>
          <w:b w:val="0"/>
          <w:sz w:val="22"/>
          <w:szCs w:val="22"/>
        </w:rPr>
        <w:tab/>
        <w:t>+ 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</w:p>
    <w:p w14:paraId="66B60212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F7A6878" w14:textId="77777777" w:rsidR="003A3D04" w:rsidRDefault="003A3D04" w:rsidP="00400D3B">
      <w:pPr>
        <w:rPr>
          <w:rFonts w:ascii="Calibri" w:hAnsi="Calibri" w:cs="Arial"/>
        </w:rPr>
      </w:pPr>
    </w:p>
    <w:p w14:paraId="4606AE11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2</w:t>
      </w:r>
      <w:r w:rsidRPr="00440231">
        <w:rPr>
          <w:rFonts w:ascii="Calibri" w:hAnsi="Calibri" w:cs="Arial"/>
          <w:sz w:val="16"/>
          <w:szCs w:val="16"/>
        </w:rPr>
        <w:t>: Messwerte</w:t>
      </w:r>
    </w:p>
    <w:tbl>
      <w:tblPr>
        <w:tblStyle w:val="Tabellenraster"/>
        <w:tblW w:w="9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88"/>
        <w:gridCol w:w="789"/>
        <w:gridCol w:w="789"/>
        <w:gridCol w:w="788"/>
        <w:gridCol w:w="789"/>
        <w:gridCol w:w="789"/>
        <w:gridCol w:w="788"/>
        <w:gridCol w:w="789"/>
        <w:gridCol w:w="789"/>
      </w:tblGrid>
      <w:tr w:rsidR="0033588A" w:rsidRPr="0015320F" w14:paraId="5830D845" w14:textId="77777777" w:rsidTr="005E33DD">
        <w:trPr>
          <w:trHeight w:val="240"/>
        </w:trPr>
        <w:tc>
          <w:tcPr>
            <w:tcW w:w="2552" w:type="dxa"/>
            <w:shd w:val="clear" w:color="auto" w:fill="auto"/>
          </w:tcPr>
          <w:p w14:paraId="62A4E11B" w14:textId="77777777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2366" w:type="dxa"/>
            <w:gridSpan w:val="3"/>
            <w:shd w:val="clear" w:color="auto" w:fill="F2F2F2"/>
          </w:tcPr>
          <w:p w14:paraId="696A9BE9" w14:textId="37C8938F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1</w:t>
            </w:r>
          </w:p>
        </w:tc>
        <w:tc>
          <w:tcPr>
            <w:tcW w:w="2366" w:type="dxa"/>
            <w:gridSpan w:val="3"/>
            <w:shd w:val="clear" w:color="auto" w:fill="F2F2F2" w:themeFill="background1" w:themeFillShade="F2"/>
          </w:tcPr>
          <w:p w14:paraId="110667EF" w14:textId="14C91D8D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2</w:t>
            </w:r>
          </w:p>
        </w:tc>
        <w:tc>
          <w:tcPr>
            <w:tcW w:w="2366" w:type="dxa"/>
            <w:gridSpan w:val="3"/>
            <w:shd w:val="clear" w:color="auto" w:fill="F2F2F2"/>
          </w:tcPr>
          <w:p w14:paraId="43D4DD0B" w14:textId="027F67B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3</w:t>
            </w:r>
          </w:p>
        </w:tc>
      </w:tr>
      <w:tr w:rsidR="0033588A" w:rsidRPr="0015320F" w14:paraId="78445402" w14:textId="7BE87CC8" w:rsidTr="005E33DD">
        <w:trPr>
          <w:trHeight w:val="240"/>
        </w:trPr>
        <w:tc>
          <w:tcPr>
            <w:tcW w:w="2552" w:type="dxa"/>
            <w:shd w:val="clear" w:color="auto" w:fill="auto"/>
          </w:tcPr>
          <w:p w14:paraId="7DF7E177" w14:textId="77777777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/>
          </w:tcPr>
          <w:p w14:paraId="299196DB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51551684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1</w:t>
            </w:r>
          </w:p>
        </w:tc>
        <w:tc>
          <w:tcPr>
            <w:tcW w:w="789" w:type="dxa"/>
            <w:shd w:val="clear" w:color="auto" w:fill="F2F2F2"/>
          </w:tcPr>
          <w:p w14:paraId="484DA051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650C1F83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2</w:t>
            </w:r>
          </w:p>
        </w:tc>
        <w:tc>
          <w:tcPr>
            <w:tcW w:w="789" w:type="dxa"/>
            <w:shd w:val="clear" w:color="auto" w:fill="F2F2F2"/>
          </w:tcPr>
          <w:p w14:paraId="1D21C77F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33EF23FC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3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337820C" w14:textId="2794399B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4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192CCB80" w14:textId="217E8DB6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5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22274133" w14:textId="5F2D3E28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6</w:t>
            </w:r>
          </w:p>
        </w:tc>
        <w:tc>
          <w:tcPr>
            <w:tcW w:w="788" w:type="dxa"/>
            <w:shd w:val="clear" w:color="auto" w:fill="F2F2F2"/>
          </w:tcPr>
          <w:p w14:paraId="234E78C1" w14:textId="089DBC6C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7</w:t>
            </w:r>
          </w:p>
        </w:tc>
        <w:tc>
          <w:tcPr>
            <w:tcW w:w="789" w:type="dxa"/>
            <w:shd w:val="clear" w:color="auto" w:fill="F2F2F2"/>
          </w:tcPr>
          <w:p w14:paraId="4BF2121A" w14:textId="30ECEA9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8</w:t>
            </w:r>
          </w:p>
        </w:tc>
        <w:tc>
          <w:tcPr>
            <w:tcW w:w="789" w:type="dxa"/>
            <w:shd w:val="clear" w:color="auto" w:fill="F2F2F2"/>
          </w:tcPr>
          <w:p w14:paraId="2107EFCE" w14:textId="659CFB2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9</w:t>
            </w:r>
          </w:p>
        </w:tc>
      </w:tr>
      <w:tr w:rsidR="0033588A" w:rsidRPr="0015320F" w14:paraId="351AB064" w14:textId="48878215" w:rsidTr="005E33DD">
        <w:trPr>
          <w:trHeight w:val="480"/>
        </w:trPr>
        <w:tc>
          <w:tcPr>
            <w:tcW w:w="2552" w:type="dxa"/>
            <w:shd w:val="clear" w:color="auto" w:fill="F2F2F2"/>
            <w:vAlign w:val="center"/>
          </w:tcPr>
          <w:p w14:paraId="7344D439" w14:textId="77777777" w:rsidR="0033588A" w:rsidRPr="0015320F" w:rsidRDefault="0033588A" w:rsidP="00972DA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Masse Lithium</w:t>
            </w:r>
            <w:r w:rsidRPr="0015320F">
              <w:rPr>
                <w:rFonts w:ascii="Calibri" w:hAnsi="Calibri" w:cs="Calibri"/>
              </w:rPr>
              <w:t xml:space="preserve"> (mg)</w:t>
            </w:r>
          </w:p>
        </w:tc>
        <w:tc>
          <w:tcPr>
            <w:tcW w:w="788" w:type="dxa"/>
            <w:vAlign w:val="center"/>
          </w:tcPr>
          <w:p w14:paraId="328E887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21161D8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877141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B4A869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364A335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FACC0A8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438BFF4D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57B13AC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3F25AE8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1964E1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72E4303C" w14:textId="4E3DFEB3" w:rsidTr="005E33DD">
        <w:trPr>
          <w:trHeight w:val="538"/>
        </w:trPr>
        <w:tc>
          <w:tcPr>
            <w:tcW w:w="2552" w:type="dxa"/>
            <w:shd w:val="clear" w:color="auto" w:fill="F2F2F2"/>
          </w:tcPr>
          <w:p w14:paraId="199339AA" w14:textId="77777777" w:rsidR="00B54A95" w:rsidRDefault="0033588A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>2</w:t>
            </w:r>
            <w:r w:rsidRPr="0015320F">
              <w:rPr>
                <w:rFonts w:ascii="Calibri" w:hAnsi="Calibri" w:cs="Calibri"/>
                <w:b/>
              </w:rPr>
              <w:t xml:space="preserve"> </w:t>
            </w:r>
            <w:r w:rsidRPr="0015320F">
              <w:rPr>
                <w:rFonts w:ascii="Calibri" w:hAnsi="Calibri" w:cs="Calibri"/>
              </w:rPr>
              <w:t>(mL)</w:t>
            </w:r>
            <w:r w:rsidR="00B54A95">
              <w:rPr>
                <w:rFonts w:ascii="Calibri" w:hAnsi="Calibri" w:cs="Calibri"/>
              </w:rPr>
              <w:t xml:space="preserve"> </w:t>
            </w:r>
          </w:p>
          <w:p w14:paraId="4A57029F" w14:textId="4017E528" w:rsidR="0033588A" w:rsidRPr="0015320F" w:rsidRDefault="00B54A95" w:rsidP="001C73EE">
            <w:pPr>
              <w:rPr>
                <w:rFonts w:ascii="Calibri" w:hAnsi="Calibri" w:cs="Calibri"/>
              </w:rPr>
            </w:pPr>
            <w:r w:rsidRPr="001904F5">
              <w:rPr>
                <w:rFonts w:ascii="Calibri" w:hAnsi="Calibri" w:cs="Calibri"/>
                <w:b/>
              </w:rPr>
              <w:t>unmittelbar</w:t>
            </w:r>
            <w:r>
              <w:rPr>
                <w:rFonts w:ascii="Calibri" w:hAnsi="Calibri" w:cs="Calibri"/>
              </w:rPr>
              <w:t xml:space="preserve"> nach der Reaktion</w:t>
            </w:r>
          </w:p>
          <w:p w14:paraId="070C764A" w14:textId="06B5A704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422B74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42DDA95C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4CB6F95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288BDC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6CF644A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2A752F0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4AC24F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43B1B6F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74D754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B61040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2ED4B42A" w14:textId="13E442B5" w:rsidTr="005E33DD">
        <w:trPr>
          <w:trHeight w:val="538"/>
        </w:trPr>
        <w:tc>
          <w:tcPr>
            <w:tcW w:w="2552" w:type="dxa"/>
            <w:shd w:val="clear" w:color="auto" w:fill="F2F2F2"/>
            <w:vAlign w:val="center"/>
          </w:tcPr>
          <w:p w14:paraId="7E373CFD" w14:textId="6A18D814" w:rsidR="0033588A" w:rsidRDefault="0033588A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Gefühlte Temperatur </w:t>
            </w:r>
            <w:r w:rsidR="006B6CB6">
              <w:rPr>
                <w:rFonts w:ascii="Calibri" w:hAnsi="Calibri" w:cs="Calibri"/>
                <w:b/>
              </w:rPr>
              <w:t xml:space="preserve">am </w:t>
            </w:r>
            <w:r>
              <w:rPr>
                <w:rFonts w:ascii="Calibri" w:hAnsi="Calibri" w:cs="Calibri"/>
                <w:b/>
              </w:rPr>
              <w:t>Messzylinder</w:t>
            </w:r>
            <w:r w:rsidRPr="002A5688">
              <w:rPr>
                <w:rFonts w:ascii="Calibri" w:hAnsi="Calibri" w:cs="Calibri"/>
              </w:rPr>
              <w:t>*</w:t>
            </w:r>
            <w:r w:rsidR="00B54A95">
              <w:rPr>
                <w:rFonts w:ascii="Calibri" w:hAnsi="Calibri" w:cs="Calibri"/>
              </w:rPr>
              <w:t xml:space="preserve"> </w:t>
            </w:r>
          </w:p>
          <w:p w14:paraId="30ED980B" w14:textId="32660A67" w:rsidR="0033588A" w:rsidRPr="0015320F" w:rsidRDefault="00B54A95" w:rsidP="00972DA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u</w:t>
            </w:r>
            <w:r w:rsidR="0033588A">
              <w:rPr>
                <w:rFonts w:ascii="Calibri" w:hAnsi="Calibri" w:cs="Calibri"/>
              </w:rPr>
              <w:t>nmittelbar nach Reaktion</w:t>
            </w:r>
          </w:p>
        </w:tc>
        <w:tc>
          <w:tcPr>
            <w:tcW w:w="788" w:type="dxa"/>
            <w:vAlign w:val="center"/>
          </w:tcPr>
          <w:p w14:paraId="25EEAC8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505D51F1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71D6C6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64BD599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505E7D8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A6652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71CF353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62E1D9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6DFDC2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173E3060" w14:textId="450D285F" w:rsidTr="005E33DD">
        <w:trPr>
          <w:trHeight w:val="506"/>
        </w:trPr>
        <w:tc>
          <w:tcPr>
            <w:tcW w:w="2552" w:type="dxa"/>
            <w:shd w:val="clear" w:color="auto" w:fill="F2F2F2"/>
          </w:tcPr>
          <w:p w14:paraId="5F7FD73F" w14:textId="77777777" w:rsidR="0033588A" w:rsidRDefault="0033588A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 xml:space="preserve">2 </w:t>
            </w:r>
            <w:r w:rsidRPr="0015320F">
              <w:rPr>
                <w:rFonts w:ascii="Calibri" w:hAnsi="Calibri" w:cs="Calibri"/>
              </w:rPr>
              <w:t>(mL)</w:t>
            </w:r>
          </w:p>
          <w:p w14:paraId="5646C420" w14:textId="06C2894E" w:rsidR="00B54A95" w:rsidRPr="001904F5" w:rsidRDefault="00B54A95" w:rsidP="001C73EE">
            <w:pPr>
              <w:rPr>
                <w:rFonts w:ascii="Calibri" w:hAnsi="Calibri" w:cs="Calibri"/>
                <w:b/>
                <w:vertAlign w:val="subscript"/>
              </w:rPr>
            </w:pPr>
            <w:r w:rsidRPr="001904F5">
              <w:rPr>
                <w:rFonts w:ascii="Calibri" w:hAnsi="Calibri" w:cs="Calibri"/>
                <w:b/>
              </w:rPr>
              <w:t>nach 2 Minuten</w:t>
            </w:r>
          </w:p>
          <w:p w14:paraId="467184D2" w14:textId="01D4EC18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C014C9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28E3668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6E18C6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05D353B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361CA1BE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A3D4B7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1247516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C9447CC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562334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4D28F71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411F1BAE" w14:textId="3CD5AE1B" w:rsidTr="005E33DD">
        <w:trPr>
          <w:trHeight w:val="506"/>
        </w:trPr>
        <w:tc>
          <w:tcPr>
            <w:tcW w:w="2552" w:type="dxa"/>
            <w:shd w:val="clear" w:color="auto" w:fill="F2F2F2"/>
            <w:vAlign w:val="center"/>
          </w:tcPr>
          <w:p w14:paraId="00B11B3C" w14:textId="74B1D642" w:rsidR="0033588A" w:rsidRDefault="0033588A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Gefühlte Temperatur </w:t>
            </w:r>
            <w:r w:rsidR="006B6CB6">
              <w:rPr>
                <w:rFonts w:ascii="Calibri" w:hAnsi="Calibri" w:cs="Calibri"/>
                <w:b/>
              </w:rPr>
              <w:t xml:space="preserve">am </w:t>
            </w:r>
            <w:r>
              <w:rPr>
                <w:rFonts w:ascii="Calibri" w:hAnsi="Calibri" w:cs="Calibri"/>
                <w:b/>
              </w:rPr>
              <w:t>Messzylinder</w:t>
            </w:r>
            <w:r w:rsidRPr="002A5688">
              <w:rPr>
                <w:rFonts w:ascii="Calibri" w:hAnsi="Calibri" w:cs="Calibri"/>
              </w:rPr>
              <w:t xml:space="preserve">* </w:t>
            </w:r>
          </w:p>
          <w:p w14:paraId="750B3EC0" w14:textId="39234823" w:rsidR="0033588A" w:rsidRPr="0015320F" w:rsidRDefault="00B54A95" w:rsidP="00B54A9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nach </w:t>
            </w:r>
            <w:r w:rsidR="0033588A">
              <w:rPr>
                <w:rFonts w:ascii="Calibri" w:hAnsi="Calibri" w:cs="Calibri"/>
              </w:rPr>
              <w:t>2 Min</w:t>
            </w:r>
            <w:r>
              <w:rPr>
                <w:rFonts w:ascii="Calibri" w:hAnsi="Calibri" w:cs="Calibri"/>
              </w:rPr>
              <w:t>uten</w:t>
            </w:r>
          </w:p>
        </w:tc>
        <w:tc>
          <w:tcPr>
            <w:tcW w:w="788" w:type="dxa"/>
            <w:vAlign w:val="center"/>
          </w:tcPr>
          <w:p w14:paraId="4B73348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DB1E9F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4D689B6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5AB3F77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FD719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0227C3AE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3712C61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7B18B06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C85034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175CACF" w14:textId="77777777" w:rsidR="00972DAE" w:rsidRPr="00981A64" w:rsidRDefault="00972DAE" w:rsidP="00972DAE">
      <w:pPr>
        <w:rPr>
          <w:rFonts w:asciiTheme="minorHAnsi" w:hAnsiTheme="minorHAnsi"/>
        </w:rPr>
      </w:pPr>
      <w:r w:rsidRPr="00981A64">
        <w:rPr>
          <w:rFonts w:asciiTheme="minorHAnsi" w:hAnsiTheme="minorHAnsi"/>
        </w:rPr>
        <w:t>*wärmer, gleich warm oder kälter als Umgebung?</w:t>
      </w:r>
    </w:p>
    <w:p w14:paraId="6AEBC40B" w14:textId="2300E35C" w:rsidR="00972DAE" w:rsidRPr="00981A64" w:rsidRDefault="00972DAE" w:rsidP="004B7B6A">
      <w:pPr>
        <w:rPr>
          <w:rFonts w:asciiTheme="minorHAnsi" w:hAnsiTheme="minorHAnsi" w:cs="Arial"/>
        </w:rPr>
      </w:pPr>
    </w:p>
    <w:p w14:paraId="66123985" w14:textId="638B2DF9" w:rsidR="001B0A8B" w:rsidRDefault="001B0A8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bCs/>
          <w:i/>
        </w:rPr>
        <w:lastRenderedPageBreak/>
        <w:t>Erklären</w:t>
      </w:r>
      <w:r w:rsidRPr="00AB0D2C">
        <w:rPr>
          <w:rFonts w:ascii="Calibri" w:hAnsi="Calibri" w:cs="Arial"/>
          <w:bCs/>
          <w:i/>
        </w:rPr>
        <w:t xml:space="preserve"> Sie einen allfälligen Unterschied des Volumens zwischen dem ersten Ablesen unmittelbar nach der Reaktion und d</w:t>
      </w:r>
      <w:r>
        <w:rPr>
          <w:rFonts w:ascii="Calibri" w:hAnsi="Calibri" w:cs="Arial"/>
          <w:bCs/>
          <w:i/>
        </w:rPr>
        <w:t xml:space="preserve">em zweiten Ablesen nach 2 </w:t>
      </w:r>
      <w:r w:rsidRPr="00AB0D2C">
        <w:rPr>
          <w:rFonts w:ascii="Calibri" w:hAnsi="Calibri" w:cs="Arial"/>
          <w:bCs/>
          <w:i/>
        </w:rPr>
        <w:t>Minuten.</w:t>
      </w:r>
      <w:r>
        <w:rPr>
          <w:rFonts w:ascii="Calibri" w:hAnsi="Calibri" w:cs="Arial"/>
          <w:bCs/>
          <w:i/>
        </w:rPr>
        <w:t xml:space="preserve"> Welches der beiden Volumen ist grösser und weshalb? </w:t>
      </w:r>
    </w:p>
    <w:p w14:paraId="603D4824" w14:textId="087EC627" w:rsidR="009C6B31" w:rsidRDefault="001C7A45" w:rsidP="004B7B6A">
      <w:pPr>
        <w:rPr>
          <w:rFonts w:ascii="Calibri" w:hAnsi="Calibri" w:cs="Arial"/>
          <w:i/>
        </w:rPr>
      </w:pPr>
      <w:r w:rsidRPr="00383F9A">
        <w:rPr>
          <w:rFonts w:ascii="Calibri" w:hAnsi="Calibri" w:cs="Arial"/>
          <w:i/>
        </w:rPr>
        <w:t xml:space="preserve">Entscheiden Sie, </w:t>
      </w:r>
      <w:r w:rsidR="009C6B31" w:rsidRPr="00383F9A">
        <w:rPr>
          <w:rFonts w:ascii="Calibri" w:hAnsi="Calibri" w:cs="Arial"/>
          <w:i/>
        </w:rPr>
        <w:t xml:space="preserve">ob Sie die Werte unmittelbar nach der Reaktion oder jene nach 2 min für die weiteren Berechnungen verwenden wollen. </w:t>
      </w:r>
      <w:r w:rsidR="00D63ACB">
        <w:rPr>
          <w:rFonts w:ascii="Calibri" w:hAnsi="Calibri" w:cs="Arial"/>
          <w:i/>
        </w:rPr>
        <w:t xml:space="preserve">Geben Sie an, welche Werte Sie </w:t>
      </w:r>
      <w:r w:rsidR="006B6CB6">
        <w:rPr>
          <w:rFonts w:ascii="Calibri" w:hAnsi="Calibri" w:cs="Arial"/>
          <w:i/>
        </w:rPr>
        <w:t xml:space="preserve">für die </w:t>
      </w:r>
      <w:r w:rsidR="00D63ACB">
        <w:rPr>
          <w:rFonts w:ascii="Calibri" w:hAnsi="Calibri" w:cs="Arial"/>
          <w:i/>
        </w:rPr>
        <w:t>weiteren</w:t>
      </w:r>
      <w:r w:rsidR="006B6CB6">
        <w:rPr>
          <w:rFonts w:ascii="Calibri" w:hAnsi="Calibri" w:cs="Arial"/>
          <w:i/>
        </w:rPr>
        <w:t xml:space="preserve"> Berechnungen</w:t>
      </w:r>
      <w:r w:rsidR="00D63ACB">
        <w:rPr>
          <w:rFonts w:ascii="Calibri" w:hAnsi="Calibri" w:cs="Arial"/>
          <w:i/>
        </w:rPr>
        <w:t xml:space="preserve"> verwenden und weshalb Sie diese für aussagekräftiger halten.</w:t>
      </w:r>
    </w:p>
    <w:p w14:paraId="602E7262" w14:textId="77777777" w:rsidR="001904F5" w:rsidRDefault="001904F5" w:rsidP="004B7B6A">
      <w:pPr>
        <w:rPr>
          <w:rFonts w:ascii="Calibri" w:hAnsi="Calibri" w:cs="Arial"/>
          <w:i/>
        </w:rPr>
      </w:pPr>
    </w:p>
    <w:p w14:paraId="168D72E2" w14:textId="37D68465" w:rsidR="00D63ACB" w:rsidRPr="00383F9A" w:rsidRDefault="00D63ACB" w:rsidP="004B7B6A">
      <w:pPr>
        <w:rPr>
          <w:rFonts w:ascii="Calibri" w:hAnsi="Calibri" w:cs="Arial"/>
          <w:i/>
        </w:rPr>
      </w:pPr>
      <w:r w:rsidRPr="0058702B">
        <w:rPr>
          <w:rFonts w:ascii="Calibri" w:hAnsi="Calibri" w:cs="Arial"/>
          <w:sz w:val="22"/>
          <w:szCs w:val="22"/>
          <w:lang w:eastAsia="de-DE"/>
        </w:rPr>
        <w:t>Ihr Text...</w:t>
      </w:r>
    </w:p>
    <w:p w14:paraId="2A057DC6" w14:textId="2A897EA6" w:rsidR="009C6B31" w:rsidRDefault="009C6B31" w:rsidP="004B7B6A">
      <w:pPr>
        <w:rPr>
          <w:rFonts w:ascii="Calibri" w:hAnsi="Calibri" w:cs="Arial"/>
        </w:rPr>
      </w:pPr>
    </w:p>
    <w:p w14:paraId="77CC6EE8" w14:textId="456C7A13" w:rsidR="00D63ACB" w:rsidRPr="00D63ACB" w:rsidRDefault="00D63ACB" w:rsidP="004B7B6A">
      <w:pPr>
        <w:rPr>
          <w:rFonts w:ascii="Calibri" w:hAnsi="Calibri" w:cs="Arial"/>
          <w:i/>
        </w:rPr>
      </w:pPr>
      <w:r w:rsidRPr="00D63ACB">
        <w:rPr>
          <w:rFonts w:ascii="Calibri" w:hAnsi="Calibri" w:cs="Arial"/>
          <w:i/>
        </w:rPr>
        <w:t>Berechnen Sie</w:t>
      </w:r>
      <w:r w:rsidR="00D327BF">
        <w:rPr>
          <w:rFonts w:ascii="Calibri" w:hAnsi="Calibri" w:cs="Arial"/>
          <w:i/>
        </w:rPr>
        <w:t xml:space="preserve"> </w:t>
      </w:r>
      <w:r w:rsidR="0010130B">
        <w:rPr>
          <w:rFonts w:ascii="Calibri" w:hAnsi="Calibri" w:cs="Arial"/>
          <w:i/>
        </w:rPr>
        <w:t xml:space="preserve">für die Tab. 3 </w:t>
      </w:r>
      <w:r w:rsidR="00D327BF">
        <w:rPr>
          <w:rFonts w:ascii="Calibri" w:hAnsi="Calibri" w:cs="Arial"/>
          <w:i/>
        </w:rPr>
        <w:t xml:space="preserve">aus dem </w:t>
      </w:r>
      <w:r w:rsidR="0010130B">
        <w:rPr>
          <w:rFonts w:ascii="Calibri" w:hAnsi="Calibri" w:cs="Arial"/>
          <w:i/>
        </w:rPr>
        <w:t>gemessenen</w:t>
      </w:r>
      <w:r w:rsidR="00D327BF">
        <w:rPr>
          <w:rFonts w:ascii="Calibri" w:hAnsi="Calibri" w:cs="Arial"/>
          <w:i/>
        </w:rPr>
        <w:t xml:space="preserve"> Wasserstoffvolumen</w:t>
      </w:r>
      <w:r w:rsidR="0010130B">
        <w:rPr>
          <w:rFonts w:ascii="Calibri" w:hAnsi="Calibri" w:cs="Arial"/>
          <w:i/>
        </w:rPr>
        <w:t xml:space="preserve"> (aus Tab. 2)</w:t>
      </w:r>
      <w:r w:rsidR="00D327BF">
        <w:rPr>
          <w:rFonts w:ascii="Calibri" w:hAnsi="Calibri" w:cs="Arial"/>
          <w:i/>
        </w:rPr>
        <w:t xml:space="preserve"> das Volumen, das Sie beim Ein</w:t>
      </w:r>
      <w:r w:rsidR="0010130B">
        <w:rPr>
          <w:rFonts w:ascii="Calibri" w:hAnsi="Calibri" w:cs="Arial"/>
          <w:i/>
        </w:rPr>
        <w:t xml:space="preserve">satz von 2 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 w:rsidR="0010130B">
        <w:rPr>
          <w:rFonts w:ascii="Calibri" w:hAnsi="Calibri" w:cs="Arial"/>
          <w:i/>
        </w:rPr>
        <w:t xml:space="preserve"> Li erhalten</w:t>
      </w:r>
      <w:r w:rsidR="00D327BF">
        <w:rPr>
          <w:rFonts w:ascii="Calibri" w:hAnsi="Calibri" w:cs="Arial"/>
          <w:i/>
        </w:rPr>
        <w:t xml:space="preserve">. </w:t>
      </w:r>
      <w:r w:rsidR="00E16239">
        <w:rPr>
          <w:rFonts w:ascii="Calibri" w:hAnsi="Calibri" w:cs="Arial"/>
          <w:i/>
        </w:rPr>
        <w:t xml:space="preserve">Rechnen Sie mit Hilfe der </w:t>
      </w:r>
      <w:r w:rsidR="000E1CAD">
        <w:rPr>
          <w:rFonts w:ascii="Calibri" w:hAnsi="Calibri" w:cs="Arial"/>
          <w:i/>
        </w:rPr>
        <w:t>allgemeinen Gasgleichung</w:t>
      </w:r>
      <w:r w:rsidR="00E16239">
        <w:rPr>
          <w:rFonts w:ascii="Calibri" w:hAnsi="Calibri" w:cs="Arial"/>
          <w:i/>
        </w:rPr>
        <w:t xml:space="preserve"> aus, welchem Volumen dies unter Normbedingungen entspr</w:t>
      </w:r>
      <w:r w:rsidR="00722C88">
        <w:rPr>
          <w:rFonts w:ascii="Calibri" w:hAnsi="Calibri" w:cs="Arial"/>
          <w:i/>
        </w:rPr>
        <w:t>icht</w:t>
      </w:r>
      <w:r w:rsidR="00E16239">
        <w:rPr>
          <w:rFonts w:ascii="Calibri" w:hAnsi="Calibri" w:cs="Arial"/>
          <w:i/>
        </w:rPr>
        <w:t xml:space="preserve"> (s</w:t>
      </w:r>
      <w:r w:rsidR="006B6CB6">
        <w:rPr>
          <w:rFonts w:ascii="Calibri" w:hAnsi="Calibri" w:cs="Arial"/>
          <w:i/>
        </w:rPr>
        <w:t>.</w:t>
      </w:r>
      <w:r w:rsidR="00E16239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 xml:space="preserve">in </w:t>
      </w:r>
      <w:r w:rsidR="00E16239">
        <w:rPr>
          <w:rFonts w:ascii="Calibri" w:hAnsi="Calibri" w:cs="Arial"/>
          <w:i/>
        </w:rPr>
        <w:t>Versuchsanleitung</w:t>
      </w:r>
      <w:r w:rsidR="005E33DD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>unter</w:t>
      </w:r>
      <w:r w:rsidR="0010130B">
        <w:rPr>
          <w:rFonts w:ascii="Calibri" w:hAnsi="Calibri" w:cs="Arial"/>
          <w:i/>
        </w:rPr>
        <w:t xml:space="preserve"> Einleitung</w:t>
      </w:r>
      <w:r w:rsidR="00E16239">
        <w:rPr>
          <w:rFonts w:ascii="Calibri" w:hAnsi="Calibri" w:cs="Arial"/>
          <w:i/>
        </w:rPr>
        <w:t>).</w:t>
      </w:r>
      <w:r w:rsidRPr="00D63ACB">
        <w:rPr>
          <w:rFonts w:ascii="Calibri" w:hAnsi="Calibri" w:cs="Arial"/>
          <w:i/>
        </w:rPr>
        <w:t xml:space="preserve"> </w:t>
      </w:r>
    </w:p>
    <w:p w14:paraId="514BC9FA" w14:textId="6D9409AF" w:rsidR="00D63ACB" w:rsidRDefault="00D63AC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Vergleichen Sie den aus dem Experiment erhaltenen Wert für das </w:t>
      </w:r>
      <w:r w:rsidR="00E16239">
        <w:rPr>
          <w:rFonts w:ascii="Calibri" w:hAnsi="Calibri" w:cs="Arial"/>
          <w:i/>
        </w:rPr>
        <w:t>V</w:t>
      </w:r>
      <w:r>
        <w:rPr>
          <w:rFonts w:ascii="Calibri" w:hAnsi="Calibri" w:cs="Arial"/>
          <w:i/>
        </w:rPr>
        <w:t xml:space="preserve">olumen </w:t>
      </w:r>
      <w:r w:rsidR="00E16239">
        <w:rPr>
          <w:rFonts w:ascii="Calibri" w:hAnsi="Calibri" w:cs="Arial"/>
          <w:i/>
        </w:rPr>
        <w:t>von 1 mol H</w:t>
      </w:r>
      <w:r w:rsidR="00E16239" w:rsidRPr="00E16239">
        <w:rPr>
          <w:rFonts w:ascii="Calibri" w:hAnsi="Calibri" w:cs="Arial"/>
          <w:i/>
          <w:vertAlign w:val="subscript"/>
        </w:rPr>
        <w:t>2</w:t>
      </w:r>
      <w:r w:rsidR="00E16239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mit dem theoretischen Wert</w:t>
      </w:r>
      <w:r w:rsidR="0010130B">
        <w:rPr>
          <w:rFonts w:ascii="Calibri" w:hAnsi="Calibri" w:cs="Arial"/>
          <w:i/>
        </w:rPr>
        <w:t xml:space="preserve"> </w:t>
      </w:r>
      <w:r w:rsidR="00E16239">
        <w:rPr>
          <w:rFonts w:ascii="Calibri" w:hAnsi="Calibri" w:cs="Arial"/>
          <w:i/>
        </w:rPr>
        <w:t>Normvolumen = 22.41</w:t>
      </w:r>
      <w:r w:rsidR="0010130B">
        <w:rPr>
          <w:rFonts w:ascii="Calibri" w:hAnsi="Calibri" w:cs="Arial"/>
          <w:i/>
        </w:rPr>
        <w:t xml:space="preserve"> L/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>
        <w:rPr>
          <w:rFonts w:ascii="Calibri" w:hAnsi="Calibri" w:cs="Arial"/>
          <w:i/>
        </w:rPr>
        <w:t>. Um wie</w:t>
      </w:r>
      <w:r w:rsidR="00A316DC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viel % liegt Ihr Wert daneben?</w:t>
      </w:r>
    </w:p>
    <w:p w14:paraId="1D87897A" w14:textId="77777777" w:rsidR="00D63ACB" w:rsidRDefault="00D63ACB" w:rsidP="004B7B6A">
      <w:pPr>
        <w:rPr>
          <w:rFonts w:ascii="Calibri" w:hAnsi="Calibri" w:cs="Arial"/>
        </w:rPr>
      </w:pPr>
    </w:p>
    <w:p w14:paraId="2FB6CF9A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3</w:t>
      </w:r>
      <w:r w:rsidRPr="00440231">
        <w:rPr>
          <w:rFonts w:ascii="Calibri" w:hAnsi="Calibri" w:cs="Arial"/>
          <w:sz w:val="16"/>
          <w:szCs w:val="16"/>
        </w:rPr>
        <w:t>: Berechnete Resultate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</w:tblGrid>
      <w:tr w:rsidR="005E33DD" w14:paraId="2DA78E8E" w14:textId="77777777" w:rsidTr="004643D7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264C6409" w14:textId="77777777" w:rsidR="005E33DD" w:rsidRDefault="005E33DD" w:rsidP="00DD2A1F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09C8F44F" w14:textId="1A06C5DF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1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52943FFA" w14:textId="3F3353E5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2</w:t>
            </w: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3CE67FCA" w14:textId="2F263C4D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51293A" w14:textId="71FC1843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11DEF223" w14:textId="77777777" w:rsidTr="005E33DD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624B0BCA" w14:textId="77777777" w:rsidR="005E33DD" w:rsidRDefault="005E33DD" w:rsidP="00DD2A1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410427C" w14:textId="4F0C2872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ED383C9" w14:textId="207872C2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3738FB6" w14:textId="47D7520B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35CFCDB" w14:textId="2A735A79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4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5D18D4" w14:textId="26628BB5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5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B8E4A7F" w14:textId="2D9657A0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6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CCC9691" w14:textId="7BAC69CA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7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FB92DDC" w14:textId="20637454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E21546B" w14:textId="22727D6E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B084AE" w14:textId="1D42A04E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Durch-schnitt*</w:t>
            </w:r>
          </w:p>
        </w:tc>
      </w:tr>
      <w:tr w:rsidR="005E33DD" w14:paraId="7636A102" w14:textId="77777777" w:rsidTr="005E33DD">
        <w:trPr>
          <w:trHeight w:val="48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06409D1A" w14:textId="226E584D" w:rsidR="005E33DD" w:rsidRDefault="005E33DD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 w:rsidRPr="00AB0D2C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 </w:t>
            </w:r>
            <w:r w:rsidRPr="009324AA">
              <w:rPr>
                <w:rFonts w:ascii="Calibri" w:hAnsi="Calibri" w:cs="Calibri"/>
                <w:b/>
              </w:rPr>
              <w:t>Raumbedingungen</w:t>
            </w:r>
          </w:p>
        </w:tc>
        <w:tc>
          <w:tcPr>
            <w:tcW w:w="851" w:type="dxa"/>
            <w:vAlign w:val="center"/>
          </w:tcPr>
          <w:p w14:paraId="77D7961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24A580D7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7C4C9071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204E452D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8B0A2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303B86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1C4E312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3F0283D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985C88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1FE241B0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right w:val="nil"/>
              <w:tl2br w:val="nil"/>
            </w:tcBorders>
            <w:vAlign w:val="center"/>
          </w:tcPr>
          <w:p w14:paraId="75C08837" w14:textId="4BB070BA" w:rsidR="005E33DD" w:rsidRDefault="005E33DD" w:rsidP="00166920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5D6E6A22" w14:textId="77777777" w:rsidTr="005E33DD">
        <w:trPr>
          <w:trHeight w:val="492"/>
        </w:trPr>
        <w:tc>
          <w:tcPr>
            <w:tcW w:w="1951" w:type="dxa"/>
            <w:gridSpan w:val="2"/>
            <w:shd w:val="clear" w:color="auto" w:fill="F2F2F2" w:themeFill="background1" w:themeFillShade="F2"/>
            <w:vAlign w:val="center"/>
          </w:tcPr>
          <w:p w14:paraId="2E89F023" w14:textId="26F0233E" w:rsidR="005E33DD" w:rsidRPr="00437C36" w:rsidRDefault="005E33DD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>
              <w:rPr>
                <w:rFonts w:ascii="Calibri" w:hAnsi="Calibri" w:cs="Calibri"/>
                <w:b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</w:t>
            </w:r>
            <w:r w:rsidRPr="009324AA">
              <w:rPr>
                <w:rFonts w:ascii="Calibri" w:hAnsi="Calibri" w:cs="Calibri"/>
                <w:b/>
              </w:rPr>
              <w:t>Normbedingungen</w:t>
            </w:r>
          </w:p>
        </w:tc>
        <w:tc>
          <w:tcPr>
            <w:tcW w:w="851" w:type="dxa"/>
            <w:vAlign w:val="center"/>
          </w:tcPr>
          <w:p w14:paraId="7CCE482D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10B3E1E8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FEE48F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372E53B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9DE22F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88C1E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57962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2B083E6A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0DEF6F5F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B62EEE5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9D0E1AC" w14:textId="45FECF49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2E2E231D" w14:textId="77777777" w:rsidTr="005E33DD">
        <w:trPr>
          <w:trHeight w:val="553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1FD7E44B" w14:textId="63447628" w:rsidR="005E33DD" w:rsidRDefault="005E33DD" w:rsidP="00DD2A1F">
            <w:pPr>
              <w:ind w:left="-57" w:right="-57"/>
              <w:rPr>
                <w:rFonts w:ascii="Calibri" w:hAnsi="Calibri" w:cs="Calibri"/>
                <w:b/>
              </w:rPr>
            </w:pPr>
            <w:r w:rsidRPr="009324AA">
              <w:rPr>
                <w:rFonts w:ascii="Calibri" w:hAnsi="Calibri" w:cs="Calibri"/>
                <w:b/>
              </w:rPr>
              <w:t>Abweichung zum Normvolumen</w:t>
            </w:r>
            <w:r>
              <w:rPr>
                <w:rFonts w:ascii="Calibri" w:hAnsi="Calibri" w:cs="Calibri"/>
                <w:b/>
              </w:rPr>
              <w:t xml:space="preserve"> 22.41 L/</w:t>
            </w:r>
            <w:proofErr w:type="spellStart"/>
            <w:r>
              <w:rPr>
                <w:rFonts w:ascii="Calibri" w:hAnsi="Calibri" w:cs="Calibri"/>
                <w:b/>
              </w:rPr>
              <w:t>mol</w:t>
            </w:r>
            <w:proofErr w:type="spellEnd"/>
          </w:p>
          <w:p w14:paraId="6FEA94DB" w14:textId="09A818E9" w:rsidR="005E33DD" w:rsidRPr="009324AA" w:rsidRDefault="005E33DD" w:rsidP="001F1112">
            <w:pPr>
              <w:ind w:left="-57" w:right="-57"/>
              <w:rPr>
                <w:rFonts w:ascii="Calibri" w:hAnsi="Calibri" w:cs="Calibri"/>
                <w:b/>
              </w:rPr>
            </w:pPr>
            <w:r w:rsidRPr="001F1112">
              <w:rPr>
                <w:rFonts w:ascii="Calibri" w:hAnsi="Calibri" w:cs="Calibri"/>
              </w:rPr>
              <w:t>aus der Literatur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55D9517" w14:textId="51331A5D" w:rsidR="005E33DD" w:rsidRPr="00AB0D2C" w:rsidRDefault="005E33DD" w:rsidP="00DD2A1F">
            <w:pPr>
              <w:ind w:left="-57" w:right="-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[L]</w:t>
            </w:r>
          </w:p>
        </w:tc>
        <w:tc>
          <w:tcPr>
            <w:tcW w:w="851" w:type="dxa"/>
            <w:vAlign w:val="center"/>
          </w:tcPr>
          <w:p w14:paraId="422D4CD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EE920B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3098825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1E325C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0DDB859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F55BDC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4D47A00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79DCBBC9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C289135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nil"/>
              <w:right w:val="nil"/>
            </w:tcBorders>
            <w:vAlign w:val="center"/>
          </w:tcPr>
          <w:p w14:paraId="65CE15FB" w14:textId="7D73BD0D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</w:tbl>
    <w:p w14:paraId="0717CA48" w14:textId="69C60D83" w:rsidR="00AB0D2C" w:rsidRPr="00F072E6" w:rsidRDefault="00F072E6" w:rsidP="00400D3B">
      <w:pPr>
        <w:rPr>
          <w:rFonts w:ascii="Calibri" w:hAnsi="Calibri" w:cs="Arial"/>
          <w:i/>
        </w:rPr>
      </w:pPr>
      <w:r>
        <w:rPr>
          <w:rFonts w:ascii="Calibri" w:hAnsi="Calibri" w:cs="Arial"/>
        </w:rPr>
        <w:t>*</w:t>
      </w:r>
      <w:r>
        <w:rPr>
          <w:rFonts w:ascii="Calibri" w:hAnsi="Calibri" w:cs="Arial"/>
          <w:i/>
        </w:rPr>
        <w:t>Falls einzelne Messungen stark von anderen abweichen, können Sie diese als Ausreisser von der Berechnung des Durchschnitts ausschliessen. Kennzeichnen Sie die Werte, welche Sie ausschliessen</w:t>
      </w:r>
      <w:r w:rsidR="0075356E">
        <w:rPr>
          <w:rFonts w:ascii="Calibri" w:hAnsi="Calibri" w:cs="Arial"/>
          <w:i/>
        </w:rPr>
        <w:t>,</w:t>
      </w:r>
      <w:r>
        <w:rPr>
          <w:rFonts w:ascii="Calibri" w:hAnsi="Calibri" w:cs="Arial"/>
          <w:i/>
        </w:rPr>
        <w:t xml:space="preserve"> und geben Sie den Grund </w:t>
      </w:r>
      <w:r w:rsidR="0010130B">
        <w:rPr>
          <w:rFonts w:ascii="Calibri" w:hAnsi="Calibri" w:cs="Arial"/>
          <w:i/>
        </w:rPr>
        <w:t xml:space="preserve">unter der Tabelle an, warum Sie diese Messung ausschliessen </w:t>
      </w:r>
      <w:r>
        <w:rPr>
          <w:rFonts w:ascii="Calibri" w:hAnsi="Calibri" w:cs="Arial"/>
          <w:i/>
        </w:rPr>
        <w:t>(vielleicht wissen Sie, was bei der Durchführung schief ging).</w:t>
      </w:r>
    </w:p>
    <w:p w14:paraId="36B7D5F8" w14:textId="4B7F251B" w:rsidR="00AB0D2C" w:rsidRDefault="00AB0D2C" w:rsidP="00400D3B">
      <w:pPr>
        <w:rPr>
          <w:rFonts w:ascii="Calibri" w:hAnsi="Calibri" w:cs="Arial"/>
        </w:rPr>
      </w:pPr>
    </w:p>
    <w:p w14:paraId="45984C35" w14:textId="77777777" w:rsidR="00C911AE" w:rsidRPr="000C7152" w:rsidRDefault="00C911AE" w:rsidP="00400D3B">
      <w:pPr>
        <w:rPr>
          <w:rFonts w:ascii="Calibri" w:hAnsi="Calibri" w:cs="Arial"/>
        </w:rPr>
      </w:pPr>
    </w:p>
    <w:p w14:paraId="7EB0612C" w14:textId="77777777" w:rsidR="00400D3B" w:rsidRPr="009C6B31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2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>.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ab/>
      </w:r>
      <w:r w:rsidR="00527170" w:rsidRPr="009C6B31">
        <w:rPr>
          <w:rFonts w:asciiTheme="minorHAnsi" w:hAnsiTheme="minorHAnsi" w:cstheme="minorHAnsi"/>
          <w:b/>
          <w:sz w:val="24"/>
          <w:szCs w:val="24"/>
        </w:rPr>
        <w:t xml:space="preserve">Beobachtungen </w:t>
      </w:r>
      <w:r w:rsidR="00400D3B" w:rsidRPr="009C6B3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F8CBF9B" w14:textId="308C2FC9" w:rsidR="00035198" w:rsidRPr="00DE0793" w:rsidRDefault="0085480F" w:rsidP="00727E42">
      <w:pPr>
        <w:rPr>
          <w:rFonts w:asciiTheme="minorHAnsi" w:hAnsiTheme="minorHAnsi" w:cstheme="minorHAnsi"/>
          <w:i/>
        </w:rPr>
      </w:pPr>
      <w:r w:rsidRPr="00F54FA7">
        <w:rPr>
          <w:rFonts w:asciiTheme="minorHAnsi" w:hAnsiTheme="minorHAnsi" w:cstheme="minorHAnsi"/>
          <w:i/>
        </w:rPr>
        <w:t xml:space="preserve">Schildern Sie sämtliche Beobachtungen, die Sie </w:t>
      </w:r>
      <w:r w:rsidR="00692E00">
        <w:rPr>
          <w:rFonts w:asciiTheme="minorHAnsi" w:hAnsiTheme="minorHAnsi" w:cstheme="minorHAnsi"/>
          <w:i/>
        </w:rPr>
        <w:t xml:space="preserve">vor, </w:t>
      </w:r>
      <w:r w:rsidRPr="00F54FA7">
        <w:rPr>
          <w:rFonts w:asciiTheme="minorHAnsi" w:hAnsiTheme="minorHAnsi" w:cstheme="minorHAnsi"/>
          <w:i/>
        </w:rPr>
        <w:t xml:space="preserve">während </w:t>
      </w:r>
      <w:r w:rsidR="00692E00">
        <w:rPr>
          <w:rFonts w:asciiTheme="minorHAnsi" w:hAnsiTheme="minorHAnsi" w:cstheme="minorHAnsi"/>
          <w:i/>
        </w:rPr>
        <w:t xml:space="preserve">und nach </w:t>
      </w:r>
      <w:r w:rsidRPr="00F54FA7">
        <w:rPr>
          <w:rFonts w:asciiTheme="minorHAnsi" w:hAnsiTheme="minorHAnsi" w:cstheme="minorHAnsi"/>
          <w:i/>
        </w:rPr>
        <w:t>der Durchführung des Versuchs gemacht haben.</w:t>
      </w:r>
      <w:r>
        <w:rPr>
          <w:rFonts w:asciiTheme="minorHAnsi" w:hAnsiTheme="minorHAnsi" w:cstheme="minorHAnsi"/>
          <w:i/>
        </w:rPr>
        <w:t xml:space="preserve"> Welche Eigenschaften der Stoffe können Sie beobachten? </w:t>
      </w:r>
      <w:r w:rsidR="001904F5">
        <w:rPr>
          <w:rFonts w:asciiTheme="minorHAnsi" w:hAnsiTheme="minorHAnsi" w:cstheme="minorHAnsi"/>
          <w:i/>
        </w:rPr>
        <w:t>Welche Farbveränderungen des Rotkohlindikators haben Sie beobachtet?</w:t>
      </w:r>
      <w:r w:rsidR="0010130B">
        <w:rPr>
          <w:rFonts w:asciiTheme="minorHAnsi" w:hAnsiTheme="minorHAnsi" w:cstheme="minorHAnsi"/>
          <w:i/>
        </w:rPr>
        <w:t xml:space="preserve"> Fügen Sie ev. </w:t>
      </w:r>
      <w:r>
        <w:rPr>
          <w:rFonts w:asciiTheme="minorHAnsi" w:hAnsiTheme="minorHAnsi" w:cstheme="minorHAnsi"/>
          <w:i/>
        </w:rPr>
        <w:t>Foto</w:t>
      </w:r>
      <w:r w:rsidR="0010130B"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  <w:i/>
        </w:rPr>
        <w:t xml:space="preserve"> bei.</w:t>
      </w:r>
    </w:p>
    <w:p w14:paraId="659F896E" w14:textId="7EF825D8" w:rsidR="00727E42" w:rsidRPr="000C7152" w:rsidRDefault="0085480F" w:rsidP="00727E42">
      <w:pPr>
        <w:rPr>
          <w:rFonts w:ascii="Calibri" w:hAnsi="Calibri" w:cs="Arial"/>
          <w:i/>
        </w:rPr>
      </w:pPr>
      <w:r>
        <w:rPr>
          <w:rFonts w:ascii="Calibri" w:hAnsi="Calibri" w:cs="Arial"/>
          <w:sz w:val="22"/>
          <w:szCs w:val="22"/>
          <w:lang w:eastAsia="de-DE"/>
        </w:rPr>
        <w:t>Ihr Text…</w:t>
      </w:r>
    </w:p>
    <w:p w14:paraId="34681EEC" w14:textId="2EF58AC7" w:rsidR="00603E75" w:rsidRDefault="00603E75" w:rsidP="00400D3B">
      <w:pPr>
        <w:rPr>
          <w:rFonts w:ascii="Calibri" w:hAnsi="Calibri" w:cs="Arial"/>
        </w:rPr>
      </w:pPr>
    </w:p>
    <w:p w14:paraId="1CD9BD47" w14:textId="77777777" w:rsidR="002E5299" w:rsidRPr="000C7152" w:rsidRDefault="002E5299" w:rsidP="00400D3B">
      <w:pPr>
        <w:rPr>
          <w:rFonts w:ascii="Calibri" w:hAnsi="Calibri" w:cs="Arial"/>
        </w:rPr>
      </w:pPr>
    </w:p>
    <w:p w14:paraId="19771509" w14:textId="77777777" w:rsidR="00400D3B" w:rsidRPr="00BB4FE0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Fehlerabschätzung</w:t>
      </w:r>
    </w:p>
    <w:p w14:paraId="198224C2" w14:textId="49781A9D" w:rsidR="009C6B31" w:rsidRDefault="009C6B31" w:rsidP="002E5299">
      <w:pPr>
        <w:rPr>
          <w:rFonts w:ascii="Calibri" w:hAnsi="Calibri" w:cs="Arial"/>
          <w:i/>
        </w:rPr>
      </w:pPr>
    </w:p>
    <w:p w14:paraId="229DC9FF" w14:textId="1A26B336" w:rsidR="00173733" w:rsidRPr="008051B4" w:rsidRDefault="009C6B31" w:rsidP="008051B4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.1</w:t>
      </w:r>
      <w:r w:rsidR="00C96861" w:rsidRPr="00BB4FE0">
        <w:rPr>
          <w:rFonts w:asciiTheme="minorHAnsi" w:hAnsiTheme="minorHAnsi" w:cstheme="minorHAnsi"/>
          <w:b/>
        </w:rPr>
        <w:tab/>
      </w:r>
      <w:r w:rsidR="006A08FC" w:rsidRPr="00BB4FE0">
        <w:rPr>
          <w:rFonts w:asciiTheme="minorHAnsi" w:hAnsiTheme="minorHAnsi" w:cstheme="minorHAnsi"/>
          <w:b/>
        </w:rPr>
        <w:t>Arbeitsgenauigkeit</w:t>
      </w:r>
      <w:bookmarkStart w:id="5" w:name="OLE_LINK24"/>
      <w:bookmarkStart w:id="6" w:name="OLE_LINK25"/>
    </w:p>
    <w:bookmarkEnd w:id="5"/>
    <w:bookmarkEnd w:id="6"/>
    <w:p w14:paraId="1A5AF63C" w14:textId="5EB333A0" w:rsidR="00173733" w:rsidRPr="005E33DD" w:rsidRDefault="00173733" w:rsidP="008051B4">
      <w:pPr>
        <w:jc w:val="both"/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</w:t>
      </w:r>
      <w:r w:rsidR="00606C1D">
        <w:rPr>
          <w:rFonts w:asciiTheme="minorHAnsi" w:hAnsiTheme="minorHAnsi" w:cstheme="minorHAnsi"/>
          <w:i/>
        </w:rPr>
        <w:t xml:space="preserve">das </w:t>
      </w:r>
      <w:r w:rsidR="00606C1D" w:rsidRPr="005E33DD">
        <w:rPr>
          <w:rFonts w:asciiTheme="minorHAnsi" w:hAnsiTheme="minorHAnsi" w:cstheme="minorHAnsi"/>
          <w:i/>
        </w:rPr>
        <w:t xml:space="preserve">kleinste </w:t>
      </w:r>
      <w:r w:rsidR="003C161F" w:rsidRPr="005E33DD">
        <w:rPr>
          <w:rFonts w:asciiTheme="minorHAnsi" w:hAnsiTheme="minorHAnsi" w:cstheme="minorHAnsi"/>
          <w:i/>
        </w:rPr>
        <w:t>b</w:t>
      </w:r>
      <w:r w:rsidR="00606C1D" w:rsidRPr="005E33DD">
        <w:rPr>
          <w:rFonts w:asciiTheme="minorHAnsi" w:hAnsiTheme="minorHAnsi" w:cstheme="minorHAnsi"/>
          <w:i/>
        </w:rPr>
        <w:t xml:space="preserve">erechnete </w:t>
      </w:r>
      <w:r w:rsidR="003C161F" w:rsidRPr="005E33DD">
        <w:rPr>
          <w:rFonts w:asciiTheme="minorHAnsi" w:hAnsiTheme="minorHAnsi" w:cstheme="minorHAnsi"/>
          <w:i/>
        </w:rPr>
        <w:t>V</w:t>
      </w:r>
      <w:r w:rsidR="00606C1D" w:rsidRPr="005E33DD">
        <w:rPr>
          <w:rFonts w:asciiTheme="minorHAnsi" w:hAnsiTheme="minorHAnsi" w:cstheme="minorHAnsi"/>
          <w:i/>
        </w:rPr>
        <w:t>olumen</w:t>
      </w:r>
      <w:r w:rsidR="003C161F" w:rsidRPr="005E33DD">
        <w:rPr>
          <w:rFonts w:asciiTheme="minorHAnsi" w:hAnsiTheme="minorHAnsi" w:cstheme="minorHAnsi"/>
          <w:i/>
        </w:rPr>
        <w:t xml:space="preserve"> bei Normbedingungen</w:t>
      </w:r>
      <w:r w:rsidR="00606C1D" w:rsidRPr="005E33DD">
        <w:rPr>
          <w:rFonts w:asciiTheme="minorHAnsi" w:hAnsiTheme="minorHAnsi" w:cstheme="minorHAnsi"/>
          <w:i/>
        </w:rPr>
        <w:t xml:space="preserve"> mit dem grössten. </w:t>
      </w:r>
      <w:r w:rsidRPr="005E33DD">
        <w:rPr>
          <w:rFonts w:asciiTheme="minorHAnsi" w:hAnsiTheme="minorHAnsi" w:cstheme="minorHAnsi"/>
          <w:i/>
        </w:rPr>
        <w:t xml:space="preserve">Wie weit liegen der Maximal- und Minimalwert auseinander? </w:t>
      </w:r>
      <w:r w:rsidR="00DD2A1F" w:rsidRPr="005E33DD">
        <w:rPr>
          <w:rFonts w:asciiTheme="minorHAnsi" w:hAnsiTheme="minorHAnsi" w:cstheme="minorHAnsi"/>
          <w:i/>
        </w:rPr>
        <w:t xml:space="preserve">Wie weit liegen die </w:t>
      </w:r>
      <w:r w:rsidR="0075356E" w:rsidRPr="005E33DD">
        <w:rPr>
          <w:rFonts w:asciiTheme="minorHAnsi" w:hAnsiTheme="minorHAnsi" w:cstheme="minorHAnsi"/>
          <w:i/>
        </w:rPr>
        <w:t xml:space="preserve">Maximal- und Minimalwerte </w:t>
      </w:r>
      <w:r w:rsidR="00DD2A1F" w:rsidRPr="005E33DD">
        <w:rPr>
          <w:rFonts w:asciiTheme="minorHAnsi" w:hAnsiTheme="minorHAnsi" w:cstheme="minorHAnsi"/>
          <w:i/>
        </w:rPr>
        <w:t xml:space="preserve">vom Mittelwert entfernt (=absoluter Fehler)? </w:t>
      </w:r>
      <w:r w:rsidRPr="005E33DD">
        <w:rPr>
          <w:rFonts w:asciiTheme="minorHAnsi" w:hAnsiTheme="minorHAnsi" w:cstheme="minorHAnsi"/>
          <w:i/>
        </w:rPr>
        <w:t>Wie gross ist die relative Abweichung</w:t>
      </w:r>
      <w:r w:rsidR="002A5C3F" w:rsidRPr="005E33DD">
        <w:rPr>
          <w:rFonts w:asciiTheme="minorHAnsi" w:hAnsiTheme="minorHAnsi" w:cstheme="minorHAnsi"/>
          <w:i/>
        </w:rPr>
        <w:t xml:space="preserve"> in %</w:t>
      </w:r>
      <w:r w:rsidRPr="005E33DD">
        <w:rPr>
          <w:rFonts w:asciiTheme="minorHAnsi" w:hAnsiTheme="minorHAnsi" w:cstheme="minorHAnsi"/>
          <w:i/>
        </w:rPr>
        <w:t xml:space="preserve"> </w:t>
      </w:r>
      <w:r w:rsidR="00B04E71" w:rsidRPr="005E33DD">
        <w:rPr>
          <w:rFonts w:asciiTheme="minorHAnsi" w:hAnsiTheme="minorHAnsi" w:cstheme="minorHAnsi"/>
          <w:i/>
        </w:rPr>
        <w:t>gegenüber dem Mittelw</w:t>
      </w:r>
      <w:r w:rsidR="008051B4" w:rsidRPr="005E33DD">
        <w:rPr>
          <w:rFonts w:asciiTheme="minorHAnsi" w:hAnsiTheme="minorHAnsi" w:cstheme="minorHAnsi"/>
          <w:i/>
        </w:rPr>
        <w:t>ert</w:t>
      </w:r>
      <w:r w:rsidRPr="005E33DD">
        <w:rPr>
          <w:rFonts w:asciiTheme="minorHAnsi" w:hAnsiTheme="minorHAnsi" w:cstheme="minorHAnsi"/>
          <w:i/>
        </w:rPr>
        <w:t>?</w:t>
      </w:r>
    </w:p>
    <w:p w14:paraId="1CD26EB6" w14:textId="77777777" w:rsidR="008051B4" w:rsidRPr="005E33DD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5E33DD">
        <w:rPr>
          <w:rFonts w:ascii="Calibri" w:hAnsi="Calibri" w:cs="Arial"/>
          <w:b w:val="0"/>
          <w:sz w:val="22"/>
          <w:szCs w:val="22"/>
        </w:rPr>
        <w:t>Ihr Text...</w:t>
      </w:r>
    </w:p>
    <w:p w14:paraId="02AC934E" w14:textId="7760BD0D" w:rsidR="008051B4" w:rsidRPr="005E33DD" w:rsidRDefault="008051B4" w:rsidP="00400D3B">
      <w:pPr>
        <w:rPr>
          <w:rFonts w:ascii="Calibri" w:hAnsi="Calibri" w:cs="Arial"/>
          <w:sz w:val="24"/>
          <w:szCs w:val="24"/>
        </w:rPr>
      </w:pPr>
    </w:p>
    <w:p w14:paraId="4BCD72F7" w14:textId="19194A6A" w:rsidR="002A5C3F" w:rsidRPr="005E33DD" w:rsidRDefault="007E18EB" w:rsidP="008051B4">
      <w:pPr>
        <w:ind w:left="426" w:hanging="426"/>
        <w:rPr>
          <w:rFonts w:asciiTheme="minorHAnsi" w:hAnsiTheme="minorHAnsi" w:cstheme="minorHAnsi"/>
          <w:b/>
        </w:rPr>
      </w:pPr>
      <w:r w:rsidRPr="005E33DD">
        <w:rPr>
          <w:rFonts w:asciiTheme="minorHAnsi" w:hAnsiTheme="minorHAnsi" w:cstheme="minorHAnsi"/>
          <w:b/>
        </w:rPr>
        <w:t>3</w:t>
      </w:r>
      <w:r w:rsidR="00C96861" w:rsidRPr="005E33DD">
        <w:rPr>
          <w:rFonts w:asciiTheme="minorHAnsi" w:hAnsiTheme="minorHAnsi" w:cstheme="minorHAnsi"/>
          <w:b/>
        </w:rPr>
        <w:t>.2</w:t>
      </w:r>
      <w:r w:rsidR="00C96861" w:rsidRPr="005E33DD">
        <w:rPr>
          <w:rFonts w:asciiTheme="minorHAnsi" w:hAnsiTheme="minorHAnsi" w:cstheme="minorHAnsi"/>
          <w:b/>
        </w:rPr>
        <w:tab/>
      </w:r>
      <w:r w:rsidR="007C0CBE" w:rsidRPr="005E33DD">
        <w:rPr>
          <w:rFonts w:asciiTheme="minorHAnsi" w:hAnsiTheme="minorHAnsi" w:cstheme="minorHAnsi"/>
          <w:b/>
        </w:rPr>
        <w:t>Messgeräte</w:t>
      </w:r>
      <w:r w:rsidR="00351DA5" w:rsidRPr="005E33DD">
        <w:rPr>
          <w:rFonts w:asciiTheme="minorHAnsi" w:hAnsiTheme="minorHAnsi" w:cstheme="minorHAnsi"/>
          <w:b/>
        </w:rPr>
        <w:t>genauigkeit</w:t>
      </w:r>
    </w:p>
    <w:p w14:paraId="23C040C1" w14:textId="4881D5DA" w:rsidR="002A5C3F" w:rsidRPr="005E33DD" w:rsidRDefault="002A5C3F" w:rsidP="002A5C3F">
      <w:pPr>
        <w:jc w:val="both"/>
        <w:rPr>
          <w:rFonts w:asciiTheme="minorHAnsi" w:hAnsiTheme="minorHAnsi" w:cstheme="minorHAnsi"/>
          <w:i/>
        </w:rPr>
      </w:pPr>
      <w:r w:rsidRPr="005E33DD">
        <w:rPr>
          <w:rFonts w:asciiTheme="minorHAnsi" w:hAnsiTheme="minorHAnsi" w:cstheme="minorHAnsi"/>
          <w:i/>
        </w:rPr>
        <w:t>Bestimmen Sie die Messgerätegenauigkeit</w:t>
      </w:r>
      <w:r w:rsidR="00EB3E13" w:rsidRPr="005E33DD">
        <w:rPr>
          <w:rFonts w:asciiTheme="minorHAnsi" w:hAnsiTheme="minorHAnsi" w:cstheme="minorHAnsi"/>
          <w:i/>
        </w:rPr>
        <w:t xml:space="preserve"> </w:t>
      </w:r>
      <w:r w:rsidR="001B0A21" w:rsidRPr="005E33DD">
        <w:rPr>
          <w:rFonts w:asciiTheme="minorHAnsi" w:hAnsiTheme="minorHAnsi" w:cstheme="minorHAnsi"/>
          <w:i/>
        </w:rPr>
        <w:t>beispielhaft an jenem</w:t>
      </w:r>
      <w:r w:rsidR="002E5299" w:rsidRPr="005E33DD">
        <w:rPr>
          <w:rFonts w:asciiTheme="minorHAnsi" w:hAnsiTheme="minorHAnsi" w:cstheme="minorHAnsi"/>
          <w:i/>
        </w:rPr>
        <w:t xml:space="preserve"> berechneten </w:t>
      </w:r>
      <w:r w:rsidR="004239D4" w:rsidRPr="005E33DD">
        <w:rPr>
          <w:rFonts w:asciiTheme="minorHAnsi" w:hAnsiTheme="minorHAnsi" w:cstheme="minorHAnsi"/>
          <w:i/>
        </w:rPr>
        <w:t>H</w:t>
      </w:r>
      <w:r w:rsidR="004239D4" w:rsidRPr="005E33DD">
        <w:rPr>
          <w:rFonts w:asciiTheme="minorHAnsi" w:hAnsiTheme="minorHAnsi" w:cstheme="minorHAnsi"/>
          <w:i/>
          <w:vertAlign w:val="subscript"/>
        </w:rPr>
        <w:t>2</w:t>
      </w:r>
      <w:r w:rsidR="004239D4" w:rsidRPr="005E33DD">
        <w:rPr>
          <w:rFonts w:asciiTheme="minorHAnsi" w:hAnsiTheme="minorHAnsi" w:cstheme="minorHAnsi"/>
          <w:i/>
        </w:rPr>
        <w:t>-</w:t>
      </w:r>
      <w:r w:rsidR="002E5299" w:rsidRPr="005E33DD">
        <w:rPr>
          <w:rFonts w:asciiTheme="minorHAnsi" w:hAnsiTheme="minorHAnsi" w:cstheme="minorHAnsi"/>
          <w:i/>
        </w:rPr>
        <w:t>Volumen bei Normbedingungen</w:t>
      </w:r>
      <w:r w:rsidR="001B0A21" w:rsidRPr="005E33DD">
        <w:rPr>
          <w:rFonts w:asciiTheme="minorHAnsi" w:hAnsiTheme="minorHAnsi" w:cstheme="minorHAnsi"/>
          <w:i/>
        </w:rPr>
        <w:t xml:space="preserve">, welches </w:t>
      </w:r>
      <w:r w:rsidR="004239D4" w:rsidRPr="005E33DD">
        <w:rPr>
          <w:rFonts w:asciiTheme="minorHAnsi" w:hAnsiTheme="minorHAnsi" w:cstheme="minorHAnsi"/>
          <w:i/>
        </w:rPr>
        <w:t>die kleinste Li-Masse hatte.</w:t>
      </w:r>
    </w:p>
    <w:p w14:paraId="632B696F" w14:textId="3A3BFC63" w:rsidR="005C1963" w:rsidRDefault="005C1963" w:rsidP="002A5C3F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Addieren Sie </w:t>
      </w:r>
      <w:r w:rsidR="0020396D">
        <w:rPr>
          <w:rFonts w:asciiTheme="minorHAnsi" w:hAnsiTheme="minorHAnsi" w:cstheme="minorHAnsi"/>
          <w:i/>
        </w:rPr>
        <w:t>hier</w:t>
      </w:r>
      <w:r w:rsidR="00F360C4">
        <w:rPr>
          <w:rFonts w:asciiTheme="minorHAnsi" w:hAnsiTheme="minorHAnsi" w:cstheme="minorHAnsi"/>
          <w:i/>
        </w:rPr>
        <w:t xml:space="preserve"> die relativen Messf</w:t>
      </w:r>
      <w:r>
        <w:rPr>
          <w:rFonts w:asciiTheme="minorHAnsi" w:hAnsiTheme="minorHAnsi" w:cstheme="minorHAnsi"/>
          <w:i/>
        </w:rPr>
        <w:t>e</w:t>
      </w:r>
      <w:r w:rsidR="002B4085">
        <w:rPr>
          <w:rFonts w:asciiTheme="minorHAnsi" w:hAnsiTheme="minorHAnsi" w:cstheme="minorHAnsi"/>
          <w:i/>
        </w:rPr>
        <w:t>h</w:t>
      </w:r>
      <w:r>
        <w:rPr>
          <w:rFonts w:asciiTheme="minorHAnsi" w:hAnsiTheme="minorHAnsi" w:cstheme="minorHAnsi"/>
          <w:i/>
        </w:rPr>
        <w:t xml:space="preserve">ler </w:t>
      </w:r>
      <w:r w:rsidR="0020396D">
        <w:rPr>
          <w:rFonts w:asciiTheme="minorHAnsi" w:hAnsiTheme="minorHAnsi" w:cstheme="minorHAnsi"/>
          <w:i/>
        </w:rPr>
        <w:t>sämtlicher</w:t>
      </w:r>
      <w:r>
        <w:rPr>
          <w:rFonts w:asciiTheme="minorHAnsi" w:hAnsiTheme="minorHAnsi" w:cstheme="minorHAnsi"/>
          <w:i/>
        </w:rPr>
        <w:t xml:space="preserve"> Messgeräte, </w:t>
      </w:r>
      <w:r w:rsidR="008814EF">
        <w:rPr>
          <w:rFonts w:asciiTheme="minorHAnsi" w:hAnsiTheme="minorHAnsi" w:cstheme="minorHAnsi"/>
          <w:i/>
        </w:rPr>
        <w:t>die das</w:t>
      </w:r>
      <w:r>
        <w:rPr>
          <w:rFonts w:asciiTheme="minorHAnsi" w:hAnsiTheme="minorHAnsi" w:cstheme="minorHAnsi"/>
          <w:i/>
        </w:rPr>
        <w:t xml:space="preserve"> Endresultat </w:t>
      </w:r>
      <w:r w:rsidR="008814EF">
        <w:rPr>
          <w:rFonts w:asciiTheme="minorHAnsi" w:hAnsiTheme="minorHAnsi" w:cstheme="minorHAnsi"/>
          <w:i/>
        </w:rPr>
        <w:t>beei</w:t>
      </w:r>
      <w:r w:rsidR="007C0C37">
        <w:rPr>
          <w:rFonts w:asciiTheme="minorHAnsi" w:hAnsiTheme="minorHAnsi" w:cstheme="minorHAnsi"/>
          <w:i/>
        </w:rPr>
        <w:t>n</w:t>
      </w:r>
      <w:r w:rsidR="008814EF">
        <w:rPr>
          <w:rFonts w:asciiTheme="minorHAnsi" w:hAnsiTheme="minorHAnsi" w:cstheme="minorHAnsi"/>
          <w:i/>
        </w:rPr>
        <w:t xml:space="preserve">flussen. </w:t>
      </w:r>
    </w:p>
    <w:p w14:paraId="46711BB8" w14:textId="77777777" w:rsidR="001904F5" w:rsidRDefault="001904F5" w:rsidP="002A5C3F">
      <w:pPr>
        <w:jc w:val="both"/>
        <w:rPr>
          <w:rFonts w:asciiTheme="minorHAnsi" w:hAnsiTheme="minorHAnsi" w:cstheme="minorHAnsi"/>
          <w:i/>
        </w:rPr>
      </w:pPr>
    </w:p>
    <w:p w14:paraId="12AE0801" w14:textId="77777777" w:rsidR="008051B4" w:rsidRPr="000C7152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lastRenderedPageBreak/>
        <w:t>Ihr Text...</w:t>
      </w:r>
    </w:p>
    <w:p w14:paraId="2180E97B" w14:textId="77777777" w:rsidR="002A5C3F" w:rsidRPr="000C7152" w:rsidRDefault="002A5C3F" w:rsidP="00400D3B">
      <w:pPr>
        <w:rPr>
          <w:rFonts w:ascii="Calibri" w:hAnsi="Calibri" w:cs="Arial"/>
          <w:sz w:val="24"/>
          <w:szCs w:val="24"/>
        </w:rPr>
      </w:pPr>
    </w:p>
    <w:p w14:paraId="25CFA6AF" w14:textId="43CC76E8" w:rsidR="00722E54" w:rsidRPr="002E5299" w:rsidRDefault="007E18EB" w:rsidP="002E5299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.3</w:t>
      </w:r>
      <w:r w:rsidR="00C96861" w:rsidRPr="00BB4FE0">
        <w:rPr>
          <w:rFonts w:asciiTheme="minorHAnsi" w:hAnsiTheme="minorHAnsi" w:cstheme="minorHAnsi"/>
          <w:b/>
        </w:rPr>
        <w:tab/>
        <w:t xml:space="preserve">Fazit </w:t>
      </w:r>
    </w:p>
    <w:p w14:paraId="2A3A5773" w14:textId="21E26EE5" w:rsidR="002A5C3F" w:rsidRDefault="002A5C3F" w:rsidP="002A5C3F">
      <w:pPr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die beiden Genauigkeitsberechnungen miteinander und leiten Sie daraus die maximale </w:t>
      </w:r>
      <w:proofErr w:type="spellStart"/>
      <w:r>
        <w:rPr>
          <w:rFonts w:asciiTheme="minorHAnsi" w:hAnsiTheme="minorHAnsi" w:cstheme="minorHAnsi"/>
          <w:i/>
        </w:rPr>
        <w:t>Resultategenauigkeit</w:t>
      </w:r>
      <w:proofErr w:type="spellEnd"/>
      <w:r w:rsidR="00F360C4">
        <w:rPr>
          <w:rFonts w:asciiTheme="minorHAnsi" w:hAnsiTheme="minorHAnsi" w:cstheme="minorHAnsi"/>
          <w:i/>
        </w:rPr>
        <w:t xml:space="preserve"> ab</w:t>
      </w:r>
      <w:r w:rsidR="00AE1648">
        <w:rPr>
          <w:rFonts w:asciiTheme="minorHAnsi" w:hAnsiTheme="minorHAnsi" w:cstheme="minorHAnsi"/>
          <w:i/>
        </w:rPr>
        <w:t xml:space="preserve">. </w:t>
      </w:r>
      <w:r w:rsidR="00F360C4">
        <w:rPr>
          <w:rFonts w:asciiTheme="minorHAnsi" w:hAnsiTheme="minorHAnsi" w:cstheme="minorHAnsi"/>
          <w:i/>
        </w:rPr>
        <w:t xml:space="preserve"> (</w:t>
      </w:r>
      <w:r w:rsidR="00AE1648">
        <w:rPr>
          <w:rFonts w:asciiTheme="minorHAnsi" w:hAnsiTheme="minorHAnsi" w:cstheme="minorHAnsi"/>
          <w:i/>
        </w:rPr>
        <w:t>Die jeweils grössere der berechneten Ungenauigkeiten zählt.)</w:t>
      </w:r>
    </w:p>
    <w:p w14:paraId="17079A5E" w14:textId="77777777" w:rsidR="002E5299" w:rsidRPr="000C7152" w:rsidRDefault="002E5299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1B39A262" w14:textId="77777777" w:rsidR="007458F7" w:rsidRDefault="007458F7" w:rsidP="00400D3B">
      <w:pPr>
        <w:rPr>
          <w:rFonts w:ascii="Calibri" w:hAnsi="Calibri" w:cs="Arial"/>
          <w:sz w:val="24"/>
          <w:szCs w:val="24"/>
        </w:rPr>
      </w:pPr>
    </w:p>
    <w:p w14:paraId="0D1747A5" w14:textId="77777777" w:rsidR="00934E7D" w:rsidRPr="000C7152" w:rsidRDefault="00934E7D" w:rsidP="00400D3B">
      <w:pPr>
        <w:rPr>
          <w:rFonts w:ascii="Calibri" w:hAnsi="Calibri" w:cs="Arial"/>
          <w:sz w:val="24"/>
          <w:szCs w:val="24"/>
        </w:rPr>
      </w:pPr>
    </w:p>
    <w:p w14:paraId="5CF6D721" w14:textId="295202B2" w:rsidR="00722E54" w:rsidRPr="002E5299" w:rsidRDefault="00FF430F" w:rsidP="002E5299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BB4FE0">
        <w:rPr>
          <w:rFonts w:asciiTheme="minorHAnsi" w:hAnsiTheme="minorHAnsi" w:cstheme="minorHAnsi"/>
          <w:b/>
          <w:sz w:val="24"/>
          <w:szCs w:val="24"/>
        </w:rPr>
        <w:t>4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Auswert</w:t>
      </w:r>
      <w:r w:rsidR="006E3D6D" w:rsidRPr="00BB4FE0">
        <w:rPr>
          <w:rFonts w:asciiTheme="minorHAnsi" w:hAnsiTheme="minorHAnsi" w:cstheme="minorHAnsi"/>
          <w:b/>
          <w:sz w:val="24"/>
          <w:szCs w:val="24"/>
        </w:rPr>
        <w:t>ung, Diskussion, Interpretation</w:t>
      </w:r>
    </w:p>
    <w:p w14:paraId="083DA76A" w14:textId="21FCD10B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 w:rsidRPr="000C7152">
        <w:rPr>
          <w:rFonts w:ascii="Calibri" w:hAnsi="Calibri" w:cs="Arial"/>
          <w:b w:val="0"/>
          <w:bCs/>
          <w:i/>
          <w:sz w:val="20"/>
        </w:rPr>
        <w:t xml:space="preserve">Versuchen Sie, </w:t>
      </w:r>
      <w:r>
        <w:rPr>
          <w:rFonts w:ascii="Calibri" w:hAnsi="Calibri" w:cs="Arial"/>
          <w:b w:val="0"/>
          <w:bCs/>
          <w:i/>
          <w:sz w:val="20"/>
        </w:rPr>
        <w:t xml:space="preserve">für die Diskussion </w:t>
      </w:r>
      <w:r w:rsidRPr="000C7152">
        <w:rPr>
          <w:rFonts w:ascii="Calibri" w:hAnsi="Calibri" w:cs="Arial"/>
          <w:b w:val="0"/>
          <w:bCs/>
          <w:i/>
          <w:sz w:val="20"/>
        </w:rPr>
        <w:t>aus den gewonnenen Versuchsergebnissen</w:t>
      </w:r>
      <w:r>
        <w:rPr>
          <w:rFonts w:ascii="Calibri" w:hAnsi="Calibri" w:cs="Arial"/>
          <w:b w:val="0"/>
          <w:bCs/>
          <w:i/>
          <w:sz w:val="20"/>
        </w:rPr>
        <w:t xml:space="preserve"> und Beobachtungen</w:t>
      </w:r>
      <w:r w:rsidRPr="000C7152">
        <w:rPr>
          <w:rFonts w:ascii="Calibri" w:hAnsi="Calibri" w:cs="Arial"/>
          <w:b w:val="0"/>
          <w:bCs/>
          <w:i/>
          <w:sz w:val="20"/>
        </w:rPr>
        <w:t xml:space="preserve"> möglichst alles herauszuholen.</w:t>
      </w:r>
      <w:r>
        <w:rPr>
          <w:rFonts w:ascii="Calibri" w:hAnsi="Calibri" w:cs="Arial"/>
          <w:b w:val="0"/>
          <w:bCs/>
          <w:i/>
          <w:sz w:val="20"/>
        </w:rPr>
        <w:t xml:space="preserve"> Zu jeder Beobachtung </w:t>
      </w:r>
      <w:r w:rsidR="001A6CC1">
        <w:rPr>
          <w:rFonts w:ascii="Calibri" w:hAnsi="Calibri" w:cs="Arial"/>
          <w:b w:val="0"/>
          <w:bCs/>
          <w:i/>
          <w:sz w:val="20"/>
        </w:rPr>
        <w:t xml:space="preserve">gibt </w:t>
      </w:r>
      <w:r>
        <w:rPr>
          <w:rFonts w:ascii="Calibri" w:hAnsi="Calibri" w:cs="Arial"/>
          <w:b w:val="0"/>
          <w:bCs/>
          <w:i/>
          <w:sz w:val="20"/>
        </w:rPr>
        <w:t>es eine Interpretation</w:t>
      </w:r>
      <w:r w:rsidR="001A6CC1">
        <w:rPr>
          <w:rFonts w:ascii="Calibri" w:hAnsi="Calibri" w:cs="Arial"/>
          <w:b w:val="0"/>
          <w:bCs/>
          <w:i/>
          <w:sz w:val="20"/>
        </w:rPr>
        <w:t>.</w:t>
      </w:r>
      <w:r w:rsidR="00692E00"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7C413D7A" w14:textId="77777777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</w:p>
    <w:p w14:paraId="1648B8F5" w14:textId="77777777" w:rsidR="00F072E6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Mögliche Inhalte zum Diskutieren:</w:t>
      </w:r>
    </w:p>
    <w:p w14:paraId="02207F7A" w14:textId="1858808F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Übereinstimmung der berechneten Volumen von 1 mol H</w:t>
      </w:r>
      <w:r w:rsidRPr="00F072E6">
        <w:rPr>
          <w:rFonts w:ascii="Calibri" w:hAnsi="Calibri" w:cs="Arial"/>
          <w:b w:val="0"/>
          <w:bCs/>
          <w:i/>
          <w:sz w:val="20"/>
          <w:vertAlign w:val="subscript"/>
        </w:rPr>
        <w:t>2</w:t>
      </w:r>
      <w:r>
        <w:rPr>
          <w:rFonts w:ascii="Calibri" w:hAnsi="Calibri" w:cs="Arial"/>
          <w:b w:val="0"/>
          <w:bCs/>
          <w:i/>
          <w:sz w:val="20"/>
        </w:rPr>
        <w:t xml:space="preserve"> bei Normbedingungen mit dem theoretischen Normvolumen. </w:t>
      </w:r>
      <w:r w:rsidR="00F072E6">
        <w:rPr>
          <w:rFonts w:ascii="Calibri" w:hAnsi="Calibri" w:cs="Arial"/>
          <w:b w:val="0"/>
          <w:bCs/>
          <w:i/>
          <w:sz w:val="20"/>
        </w:rPr>
        <w:t>Liegt das Normvolumen innerhalb des in der Fehlerabschätzung bestimmten Resultatebereichs?</w:t>
      </w:r>
      <w:r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35DE0E6F" w14:textId="541EDB91" w:rsidR="001B0A8B" w:rsidRDefault="00F072E6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Welche Arbeitsschritte / welche Bedingungen (evtl. durch Beobachtungen belegt) könnten Ihre Werte verfälschen? Welchen Einfluss hätten diese auf das Endresultat (würde das bestimmte Volumen kleiner oder grösser?)?</w:t>
      </w:r>
      <w:r w:rsidR="0010130B">
        <w:rPr>
          <w:rFonts w:ascii="Calibri" w:hAnsi="Calibri" w:cs="Arial"/>
          <w:b w:val="0"/>
          <w:bCs/>
          <w:i/>
          <w:sz w:val="20"/>
        </w:rPr>
        <w:t xml:space="preserve"> Könnte man die Methode verbessern, damit die Resultate besser werden? Was waren Schwierigkeiten bei der Durchführung? </w:t>
      </w:r>
    </w:p>
    <w:p w14:paraId="6DE07724" w14:textId="0BFC0A38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Was zeigt die Verfärbung mit dem Rotkohlsaft?</w:t>
      </w:r>
    </w:p>
    <w:p w14:paraId="343B7909" w14:textId="77777777" w:rsidR="00F072E6" w:rsidRDefault="00F072E6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47892307" w14:textId="41037539" w:rsidR="0051697D" w:rsidRPr="000736AB" w:rsidRDefault="002E5299" w:rsidP="000736AB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73119224" w14:textId="77777777" w:rsidR="0051697D" w:rsidRPr="000C7152" w:rsidRDefault="0051697D" w:rsidP="00400D3B">
      <w:pPr>
        <w:rPr>
          <w:rFonts w:ascii="Calibri" w:hAnsi="Calibri" w:cs="Arial"/>
          <w:sz w:val="24"/>
          <w:szCs w:val="24"/>
        </w:rPr>
      </w:pPr>
    </w:p>
    <w:p w14:paraId="04205DAD" w14:textId="69776F21" w:rsidR="00400D3B" w:rsidRPr="006D0285" w:rsidRDefault="001C73EE" w:rsidP="000C684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5</w:t>
      </w:r>
      <w:r w:rsidR="00400D3B" w:rsidRPr="000C7152">
        <w:rPr>
          <w:rFonts w:ascii="Calibri" w:hAnsi="Calibri" w:cs="Arial"/>
          <w:b/>
          <w:sz w:val="24"/>
          <w:szCs w:val="24"/>
        </w:rPr>
        <w:t xml:space="preserve">. </w:t>
      </w:r>
      <w:r w:rsidR="00BB0074">
        <w:rPr>
          <w:rFonts w:ascii="Calibri" w:hAnsi="Calibri" w:cs="Arial"/>
          <w:b/>
          <w:sz w:val="24"/>
          <w:szCs w:val="24"/>
        </w:rPr>
        <w:tab/>
      </w:r>
      <w:r w:rsidR="00400D3B" w:rsidRPr="006D0285">
        <w:rPr>
          <w:rFonts w:asciiTheme="minorHAnsi" w:hAnsiTheme="minorHAnsi" w:cstheme="minorHAnsi"/>
          <w:b/>
          <w:sz w:val="24"/>
          <w:szCs w:val="24"/>
        </w:rPr>
        <w:t>Quellenangaben</w:t>
      </w:r>
      <w:r w:rsidR="0051697D" w:rsidRPr="006D028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22705D" w14:textId="0A8EED06" w:rsidR="002D26F9" w:rsidRPr="00DE0793" w:rsidRDefault="002D26F9" w:rsidP="002D26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</w:t>
      </w:r>
      <w:r w:rsidR="00DE0793" w:rsidRPr="00DE0793">
        <w:rPr>
          <w:rFonts w:asciiTheme="minorHAnsi" w:hAnsiTheme="minorHAnsi" w:cstheme="minorHAnsi"/>
          <w:bCs/>
          <w:i/>
          <w:lang w:eastAsia="de-DE"/>
        </w:rPr>
        <w:t>ducanet2 herunter</w:t>
      </w:r>
      <w:r w:rsidRPr="00DE0793">
        <w:rPr>
          <w:rFonts w:asciiTheme="minorHAnsi" w:hAnsiTheme="minorHAnsi" w:cstheme="minorHAnsi"/>
          <w:bCs/>
          <w:i/>
          <w:lang w:eastAsia="de-DE"/>
        </w:rPr>
        <w:t>geladenen Versuchsanleitung, Berichtsvorlage und Warnhinweise.</w:t>
      </w:r>
    </w:p>
    <w:p w14:paraId="233D84DE" w14:textId="77777777" w:rsidR="002D26F9" w:rsidRPr="00DE0793" w:rsidRDefault="002D26F9" w:rsidP="002D26F9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  <w:t>Schwister,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0A1EED7A" w14:textId="77777777" w:rsidR="002D26F9" w:rsidRPr="00DE0793" w:rsidRDefault="002D26F9" w:rsidP="002D26F9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>Prof. Blumes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10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5F8916F8" w14:textId="56B899D6" w:rsidR="002D26F9" w:rsidRPr="00DE0793" w:rsidRDefault="002D26F9" w:rsidP="002D26F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11" w:history="1">
        <w:r w:rsidR="00DE0793"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="00DE0793"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="00DE0793" w:rsidRPr="00DE0793">
        <w:rPr>
          <w:rFonts w:asciiTheme="minorHAnsi" w:hAnsiTheme="minorHAnsi" w:cs="Arial"/>
          <w:i/>
          <w:lang w:eastAsia="de-DE"/>
        </w:rPr>
        <w:t>(15.11.2017)</w:t>
      </w:r>
      <w:r w:rsidRPr="00DE0793">
        <w:rPr>
          <w:rFonts w:asciiTheme="minorHAnsi" w:hAnsiTheme="minorHAnsi" w:cs="Arial"/>
          <w:i/>
          <w:lang w:eastAsia="de-DE"/>
        </w:rPr>
        <w:t xml:space="preserve"> </w:t>
      </w:r>
    </w:p>
    <w:p w14:paraId="6683A457" w14:textId="77777777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C412C1E" w14:textId="77777777" w:rsidR="001B682F" w:rsidRPr="00DE0793" w:rsidRDefault="001B682F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3448BA3" w14:textId="375608A0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unter </w:t>
      </w:r>
      <w:r w:rsidR="00DE0793"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</w:p>
    <w:p w14:paraId="57ADCF45" w14:textId="77777777" w:rsidR="00F072E6" w:rsidRPr="00931F45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7EC4446A" w14:textId="77777777" w:rsidR="00F072E6" w:rsidRPr="00CF4046" w:rsidRDefault="00F072E6" w:rsidP="00F072E6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>Ihr Text.....</w:t>
      </w:r>
    </w:p>
    <w:p w14:paraId="4A8192D0" w14:textId="77777777" w:rsidR="00F072E6" w:rsidRPr="00931F45" w:rsidRDefault="00F072E6" w:rsidP="00F072E6">
      <w:pPr>
        <w:rPr>
          <w:rFonts w:asciiTheme="minorHAnsi" w:hAnsiTheme="minorHAnsi" w:cstheme="minorHAnsi"/>
          <w:i/>
          <w:sz w:val="24"/>
          <w:szCs w:val="24"/>
        </w:rPr>
      </w:pPr>
    </w:p>
    <w:p w14:paraId="67EA1C96" w14:textId="361260CF" w:rsidR="00F072E6" w:rsidRPr="00931F45" w:rsidRDefault="00DE289C" w:rsidP="00F072E6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 w:rsidR="00097B37">
        <w:rPr>
          <w:rFonts w:asciiTheme="minorHAnsi" w:hAnsiTheme="minorHAnsi" w:cstheme="minorHAnsi"/>
        </w:rPr>
        <w:t xml:space="preserve"> </w:t>
      </w:r>
      <w:r w:rsidR="00F61BB1">
        <w:rPr>
          <w:rFonts w:asciiTheme="minorHAnsi" w:hAnsiTheme="minorHAnsi" w:cstheme="minorHAnsi"/>
        </w:rPr>
        <w:t>In der elektronischen Version zählt das Einsetzen Ihres Namens als Unterschrift.</w:t>
      </w:r>
    </w:p>
    <w:p w14:paraId="1B579D55" w14:textId="77777777" w:rsidR="00F072E6" w:rsidRPr="00931F45" w:rsidRDefault="00F072E6" w:rsidP="00F072E6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F072E6" w:rsidRPr="00931F45" w14:paraId="30F954A4" w14:textId="77777777" w:rsidTr="001C73EE">
        <w:tc>
          <w:tcPr>
            <w:tcW w:w="3020" w:type="dxa"/>
          </w:tcPr>
          <w:p w14:paraId="0B3B7C81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0424244D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99163BA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ABDAE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F072E6" w:rsidRPr="00931F45" w14:paraId="6B3BAFE3" w14:textId="77777777" w:rsidTr="001C73EE">
        <w:tc>
          <w:tcPr>
            <w:tcW w:w="3020" w:type="dxa"/>
          </w:tcPr>
          <w:p w14:paraId="6830DC0F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35772C67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37EF360C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F940E6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F072E6" w:rsidRPr="00931F45" w14:paraId="73568342" w14:textId="77777777" w:rsidTr="001C73EE">
        <w:tc>
          <w:tcPr>
            <w:tcW w:w="3020" w:type="dxa"/>
          </w:tcPr>
          <w:p w14:paraId="6BD78CE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7445F7E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51030D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2DF68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64F3C5C9" w14:textId="149F5EC5" w:rsidR="00BF755E" w:rsidRPr="00524F68" w:rsidRDefault="00BF755E" w:rsidP="000736AB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sectPr w:rsidR="00BF755E" w:rsidRPr="00524F68" w:rsidSect="00840280">
      <w:headerReference w:type="default" r:id="rId12"/>
      <w:footerReference w:type="default" r:id="rId13"/>
      <w:type w:val="continuous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5879" w14:textId="77777777" w:rsidR="001372A7" w:rsidRDefault="001372A7" w:rsidP="00EB43CE">
      <w:r>
        <w:separator/>
      </w:r>
    </w:p>
  </w:endnote>
  <w:endnote w:type="continuationSeparator" w:id="0">
    <w:p w14:paraId="1CB06C7B" w14:textId="77777777" w:rsidR="001372A7" w:rsidRDefault="001372A7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4C98" w14:textId="0703143C" w:rsidR="00552CEF" w:rsidRPr="00376377" w:rsidRDefault="00552CEF" w:rsidP="0038486D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0D3F" w14:textId="77777777" w:rsidR="00552CEF" w:rsidRPr="00376377" w:rsidRDefault="00552CEF" w:rsidP="005A3EC8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ED2E" w14:textId="77777777" w:rsidR="001372A7" w:rsidRDefault="001372A7" w:rsidP="00EB43CE">
      <w:r>
        <w:separator/>
      </w:r>
    </w:p>
  </w:footnote>
  <w:footnote w:type="continuationSeparator" w:id="0">
    <w:p w14:paraId="33D13748" w14:textId="77777777" w:rsidR="001372A7" w:rsidRDefault="001372A7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E80B" w14:textId="02F664F3" w:rsidR="00552CEF" w:rsidRPr="001D487D" w:rsidRDefault="00552CEF">
    <w:pPr>
      <w:pStyle w:val="Kopfzeile"/>
      <w:jc w:val="center"/>
      <w:rPr>
        <w:rFonts w:ascii="Arial" w:hAnsi="Arial" w:cs="Arial"/>
        <w:sz w:val="18"/>
        <w:szCs w:val="16"/>
      </w:rPr>
    </w:pPr>
  </w:p>
  <w:p w14:paraId="6168B6DF" w14:textId="70D61A5C" w:rsidR="00552CEF" w:rsidRPr="002A5C3F" w:rsidRDefault="00552CEF" w:rsidP="0098501A">
    <w:pPr>
      <w:rPr>
        <w:rFonts w:asciiTheme="minorHAnsi" w:hAnsiTheme="minorHAnsi" w:cstheme="minorHAnsi"/>
        <w:b/>
        <w:sz w:val="28"/>
        <w:szCs w:val="24"/>
      </w:rPr>
    </w:pPr>
    <w:r>
      <w:rPr>
        <w:rFonts w:asciiTheme="minorHAnsi" w:hAnsiTheme="minorHAnsi" w:cstheme="minorHAnsi"/>
        <w:b/>
        <w:sz w:val="28"/>
        <w:szCs w:val="24"/>
      </w:rPr>
      <w:t>Versuch 2.02:  Normvolumen</w:t>
    </w:r>
  </w:p>
  <w:p w14:paraId="0A6BDBEB" w14:textId="77777777" w:rsidR="00552CEF" w:rsidRDefault="00552C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65DB054C" w14:textId="031AC63E" w:rsidR="00552CEF" w:rsidRPr="001D487D" w:rsidRDefault="00552CEF">
        <w:pPr>
          <w:pStyle w:val="Kopfzeile"/>
          <w:jc w:val="center"/>
          <w:rPr>
            <w:rFonts w:ascii="Arial" w:hAnsi="Arial" w:cs="Arial"/>
            <w:sz w:val="18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2D0" w:rsidRPr="000122D0">
          <w:rPr>
            <w:rFonts w:ascii="Arial" w:hAnsi="Arial" w:cs="Arial"/>
            <w:noProof/>
            <w:sz w:val="18"/>
            <w:szCs w:val="16"/>
            <w:lang w:val="de-DE"/>
          </w:rPr>
          <w:t>2</w:t>
        </w:r>
        <w:r>
          <w:rPr>
            <w:rFonts w:ascii="Arial" w:hAnsi="Arial" w:cs="Arial"/>
            <w:noProof/>
            <w:sz w:val="18"/>
            <w:szCs w:val="16"/>
            <w:lang w:val="de-DE"/>
          </w:rPr>
          <w:fldChar w:fldCharType="end"/>
        </w:r>
      </w:p>
    </w:sdtContent>
  </w:sdt>
  <w:p w14:paraId="1E672920" w14:textId="77777777" w:rsidR="00552CEF" w:rsidRDefault="00552C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63C9"/>
    <w:multiLevelType w:val="hybridMultilevel"/>
    <w:tmpl w:val="C3BEEC7A"/>
    <w:lvl w:ilvl="0" w:tplc="F3269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2562"/>
    <w:rsid w:val="00003520"/>
    <w:rsid w:val="000057A5"/>
    <w:rsid w:val="0001227E"/>
    <w:rsid w:val="000122D0"/>
    <w:rsid w:val="00013F9C"/>
    <w:rsid w:val="000233EE"/>
    <w:rsid w:val="00025590"/>
    <w:rsid w:val="000263CC"/>
    <w:rsid w:val="00035198"/>
    <w:rsid w:val="00042212"/>
    <w:rsid w:val="00060493"/>
    <w:rsid w:val="000736AB"/>
    <w:rsid w:val="000765CE"/>
    <w:rsid w:val="00081951"/>
    <w:rsid w:val="00086DCA"/>
    <w:rsid w:val="0009105D"/>
    <w:rsid w:val="0009228E"/>
    <w:rsid w:val="000957F9"/>
    <w:rsid w:val="00096203"/>
    <w:rsid w:val="00097B37"/>
    <w:rsid w:val="000B10F6"/>
    <w:rsid w:val="000B3602"/>
    <w:rsid w:val="000B7BE3"/>
    <w:rsid w:val="000C0388"/>
    <w:rsid w:val="000C6841"/>
    <w:rsid w:val="000C7152"/>
    <w:rsid w:val="000D23CC"/>
    <w:rsid w:val="000D54C2"/>
    <w:rsid w:val="000E1CAD"/>
    <w:rsid w:val="000E37EF"/>
    <w:rsid w:val="000E7474"/>
    <w:rsid w:val="000F0C65"/>
    <w:rsid w:val="000F55CF"/>
    <w:rsid w:val="00100A5A"/>
    <w:rsid w:val="0010130B"/>
    <w:rsid w:val="001057D0"/>
    <w:rsid w:val="00111E23"/>
    <w:rsid w:val="001128B0"/>
    <w:rsid w:val="00113AAA"/>
    <w:rsid w:val="001244D9"/>
    <w:rsid w:val="001372A7"/>
    <w:rsid w:val="001412FB"/>
    <w:rsid w:val="001463CC"/>
    <w:rsid w:val="001467DE"/>
    <w:rsid w:val="00150FBE"/>
    <w:rsid w:val="001544BE"/>
    <w:rsid w:val="001628CB"/>
    <w:rsid w:val="001633C5"/>
    <w:rsid w:val="00165584"/>
    <w:rsid w:val="001665AC"/>
    <w:rsid w:val="00166901"/>
    <w:rsid w:val="00166920"/>
    <w:rsid w:val="00173733"/>
    <w:rsid w:val="00174827"/>
    <w:rsid w:val="00174EED"/>
    <w:rsid w:val="00181BEF"/>
    <w:rsid w:val="00183778"/>
    <w:rsid w:val="00184706"/>
    <w:rsid w:val="001904F5"/>
    <w:rsid w:val="001930F9"/>
    <w:rsid w:val="00196B77"/>
    <w:rsid w:val="001A47A4"/>
    <w:rsid w:val="001A6CC1"/>
    <w:rsid w:val="001B0A21"/>
    <w:rsid w:val="001B0A8B"/>
    <w:rsid w:val="001B1884"/>
    <w:rsid w:val="001B3046"/>
    <w:rsid w:val="001B4054"/>
    <w:rsid w:val="001B682F"/>
    <w:rsid w:val="001C39AB"/>
    <w:rsid w:val="001C73EE"/>
    <w:rsid w:val="001C7A45"/>
    <w:rsid w:val="001D12FA"/>
    <w:rsid w:val="001D487D"/>
    <w:rsid w:val="001E4220"/>
    <w:rsid w:val="001E4A12"/>
    <w:rsid w:val="001E58B1"/>
    <w:rsid w:val="001F1112"/>
    <w:rsid w:val="001F262D"/>
    <w:rsid w:val="001F40F8"/>
    <w:rsid w:val="002018C4"/>
    <w:rsid w:val="0020396D"/>
    <w:rsid w:val="0021697D"/>
    <w:rsid w:val="002214B2"/>
    <w:rsid w:val="002413E4"/>
    <w:rsid w:val="00241ACF"/>
    <w:rsid w:val="00252405"/>
    <w:rsid w:val="00255304"/>
    <w:rsid w:val="002559CC"/>
    <w:rsid w:val="00263753"/>
    <w:rsid w:val="002647AE"/>
    <w:rsid w:val="00266889"/>
    <w:rsid w:val="0027705A"/>
    <w:rsid w:val="002854FD"/>
    <w:rsid w:val="00294C5E"/>
    <w:rsid w:val="00294CDF"/>
    <w:rsid w:val="002A1D91"/>
    <w:rsid w:val="002A2F3F"/>
    <w:rsid w:val="002A3F54"/>
    <w:rsid w:val="002A5C3F"/>
    <w:rsid w:val="002B4085"/>
    <w:rsid w:val="002B4268"/>
    <w:rsid w:val="002C5E6A"/>
    <w:rsid w:val="002D26F9"/>
    <w:rsid w:val="002E0EA2"/>
    <w:rsid w:val="002E5299"/>
    <w:rsid w:val="002E7D68"/>
    <w:rsid w:val="002F7640"/>
    <w:rsid w:val="003007AA"/>
    <w:rsid w:val="003029C0"/>
    <w:rsid w:val="0032168F"/>
    <w:rsid w:val="00326ED2"/>
    <w:rsid w:val="00334DE7"/>
    <w:rsid w:val="0033588A"/>
    <w:rsid w:val="00335CA5"/>
    <w:rsid w:val="00337276"/>
    <w:rsid w:val="003468FF"/>
    <w:rsid w:val="0035009B"/>
    <w:rsid w:val="00351DA5"/>
    <w:rsid w:val="00373CCB"/>
    <w:rsid w:val="00376377"/>
    <w:rsid w:val="0038134B"/>
    <w:rsid w:val="00382AC7"/>
    <w:rsid w:val="00383F9A"/>
    <w:rsid w:val="0038486D"/>
    <w:rsid w:val="00395D25"/>
    <w:rsid w:val="0039631C"/>
    <w:rsid w:val="00397488"/>
    <w:rsid w:val="003A3D04"/>
    <w:rsid w:val="003A3F09"/>
    <w:rsid w:val="003A51A8"/>
    <w:rsid w:val="003A647D"/>
    <w:rsid w:val="003A7DAA"/>
    <w:rsid w:val="003B3FE4"/>
    <w:rsid w:val="003B5A61"/>
    <w:rsid w:val="003C161F"/>
    <w:rsid w:val="003D385D"/>
    <w:rsid w:val="003D3873"/>
    <w:rsid w:val="003D3E89"/>
    <w:rsid w:val="003D6C58"/>
    <w:rsid w:val="003D6FCA"/>
    <w:rsid w:val="003F1E83"/>
    <w:rsid w:val="00400D3B"/>
    <w:rsid w:val="004033A3"/>
    <w:rsid w:val="00406502"/>
    <w:rsid w:val="00410B9C"/>
    <w:rsid w:val="004146EC"/>
    <w:rsid w:val="00417B4B"/>
    <w:rsid w:val="00421E74"/>
    <w:rsid w:val="004239D4"/>
    <w:rsid w:val="004240F7"/>
    <w:rsid w:val="00426D9C"/>
    <w:rsid w:val="0042743E"/>
    <w:rsid w:val="004274BB"/>
    <w:rsid w:val="004326DA"/>
    <w:rsid w:val="004333E2"/>
    <w:rsid w:val="00434526"/>
    <w:rsid w:val="00437AE7"/>
    <w:rsid w:val="00440231"/>
    <w:rsid w:val="00441172"/>
    <w:rsid w:val="004424AB"/>
    <w:rsid w:val="00446F6B"/>
    <w:rsid w:val="004573D1"/>
    <w:rsid w:val="004636FC"/>
    <w:rsid w:val="0047422C"/>
    <w:rsid w:val="004774A6"/>
    <w:rsid w:val="00480D3E"/>
    <w:rsid w:val="00482F29"/>
    <w:rsid w:val="00483267"/>
    <w:rsid w:val="004863E6"/>
    <w:rsid w:val="0048735A"/>
    <w:rsid w:val="004908AA"/>
    <w:rsid w:val="0049198F"/>
    <w:rsid w:val="00494C7E"/>
    <w:rsid w:val="00495A05"/>
    <w:rsid w:val="004A2AEF"/>
    <w:rsid w:val="004A3A51"/>
    <w:rsid w:val="004A7FF3"/>
    <w:rsid w:val="004B1366"/>
    <w:rsid w:val="004B7B6A"/>
    <w:rsid w:val="004C0FDD"/>
    <w:rsid w:val="004C380E"/>
    <w:rsid w:val="004C4A83"/>
    <w:rsid w:val="004D51FC"/>
    <w:rsid w:val="004D54A4"/>
    <w:rsid w:val="004E2699"/>
    <w:rsid w:val="004F0BAD"/>
    <w:rsid w:val="004F40AE"/>
    <w:rsid w:val="004F6FBF"/>
    <w:rsid w:val="0050698D"/>
    <w:rsid w:val="00514C28"/>
    <w:rsid w:val="0051697D"/>
    <w:rsid w:val="00520F80"/>
    <w:rsid w:val="0052411F"/>
    <w:rsid w:val="00524F68"/>
    <w:rsid w:val="00526696"/>
    <w:rsid w:val="00527170"/>
    <w:rsid w:val="005313E5"/>
    <w:rsid w:val="005327E3"/>
    <w:rsid w:val="00540425"/>
    <w:rsid w:val="00541A2B"/>
    <w:rsid w:val="00544E68"/>
    <w:rsid w:val="00547C32"/>
    <w:rsid w:val="00552CEF"/>
    <w:rsid w:val="00562766"/>
    <w:rsid w:val="005658E4"/>
    <w:rsid w:val="00580F92"/>
    <w:rsid w:val="00584C6C"/>
    <w:rsid w:val="00584E7B"/>
    <w:rsid w:val="0058702B"/>
    <w:rsid w:val="00595BDC"/>
    <w:rsid w:val="005A1BB8"/>
    <w:rsid w:val="005A283E"/>
    <w:rsid w:val="005A3EC8"/>
    <w:rsid w:val="005A4AE6"/>
    <w:rsid w:val="005C1963"/>
    <w:rsid w:val="005C6D45"/>
    <w:rsid w:val="005C7FE2"/>
    <w:rsid w:val="005E33DD"/>
    <w:rsid w:val="005E631F"/>
    <w:rsid w:val="005F0629"/>
    <w:rsid w:val="005F2055"/>
    <w:rsid w:val="00603E75"/>
    <w:rsid w:val="0060460C"/>
    <w:rsid w:val="00606C1D"/>
    <w:rsid w:val="006106A6"/>
    <w:rsid w:val="006119A9"/>
    <w:rsid w:val="00611B93"/>
    <w:rsid w:val="00613163"/>
    <w:rsid w:val="006133C3"/>
    <w:rsid w:val="006170B0"/>
    <w:rsid w:val="006478C2"/>
    <w:rsid w:val="00650397"/>
    <w:rsid w:val="0065110E"/>
    <w:rsid w:val="00651F47"/>
    <w:rsid w:val="006527F3"/>
    <w:rsid w:val="00657803"/>
    <w:rsid w:val="006839B6"/>
    <w:rsid w:val="00690049"/>
    <w:rsid w:val="00692414"/>
    <w:rsid w:val="00692E00"/>
    <w:rsid w:val="006962D6"/>
    <w:rsid w:val="006A08FC"/>
    <w:rsid w:val="006A39E6"/>
    <w:rsid w:val="006B6CB6"/>
    <w:rsid w:val="006B7507"/>
    <w:rsid w:val="006B75B1"/>
    <w:rsid w:val="006B7A1A"/>
    <w:rsid w:val="006B7FD4"/>
    <w:rsid w:val="006C0A8F"/>
    <w:rsid w:val="006C0D3B"/>
    <w:rsid w:val="006C2202"/>
    <w:rsid w:val="006C2BFE"/>
    <w:rsid w:val="006C6F91"/>
    <w:rsid w:val="006D0285"/>
    <w:rsid w:val="006D3DE1"/>
    <w:rsid w:val="006E3D6D"/>
    <w:rsid w:val="006E405E"/>
    <w:rsid w:val="006E45F5"/>
    <w:rsid w:val="006F4982"/>
    <w:rsid w:val="007108A4"/>
    <w:rsid w:val="00714B24"/>
    <w:rsid w:val="007158AC"/>
    <w:rsid w:val="00722B2F"/>
    <w:rsid w:val="00722C88"/>
    <w:rsid w:val="00722E54"/>
    <w:rsid w:val="00727E42"/>
    <w:rsid w:val="00731197"/>
    <w:rsid w:val="0073461B"/>
    <w:rsid w:val="00737AC6"/>
    <w:rsid w:val="007403F6"/>
    <w:rsid w:val="00740978"/>
    <w:rsid w:val="007458F7"/>
    <w:rsid w:val="00746E23"/>
    <w:rsid w:val="007519F7"/>
    <w:rsid w:val="0075356E"/>
    <w:rsid w:val="00755F98"/>
    <w:rsid w:val="00765BD3"/>
    <w:rsid w:val="007717C7"/>
    <w:rsid w:val="0077267C"/>
    <w:rsid w:val="00783685"/>
    <w:rsid w:val="00786E01"/>
    <w:rsid w:val="0079003D"/>
    <w:rsid w:val="00791850"/>
    <w:rsid w:val="00796AF6"/>
    <w:rsid w:val="007A4920"/>
    <w:rsid w:val="007A61A5"/>
    <w:rsid w:val="007B1688"/>
    <w:rsid w:val="007B26FE"/>
    <w:rsid w:val="007C0257"/>
    <w:rsid w:val="007C0C37"/>
    <w:rsid w:val="007C0CBE"/>
    <w:rsid w:val="007D08F8"/>
    <w:rsid w:val="007E18EB"/>
    <w:rsid w:val="007F2826"/>
    <w:rsid w:val="00800810"/>
    <w:rsid w:val="008051B4"/>
    <w:rsid w:val="00806910"/>
    <w:rsid w:val="008110A6"/>
    <w:rsid w:val="008165FB"/>
    <w:rsid w:val="00816653"/>
    <w:rsid w:val="00823C6F"/>
    <w:rsid w:val="00824185"/>
    <w:rsid w:val="00826B6A"/>
    <w:rsid w:val="00832EE5"/>
    <w:rsid w:val="00833860"/>
    <w:rsid w:val="00835DD3"/>
    <w:rsid w:val="008401FB"/>
    <w:rsid w:val="00840280"/>
    <w:rsid w:val="008431F3"/>
    <w:rsid w:val="008508C0"/>
    <w:rsid w:val="00851F36"/>
    <w:rsid w:val="0085359D"/>
    <w:rsid w:val="0085480F"/>
    <w:rsid w:val="0085729F"/>
    <w:rsid w:val="00860FBF"/>
    <w:rsid w:val="0086602B"/>
    <w:rsid w:val="00866757"/>
    <w:rsid w:val="00871754"/>
    <w:rsid w:val="008814EF"/>
    <w:rsid w:val="00881CA6"/>
    <w:rsid w:val="00890529"/>
    <w:rsid w:val="00893572"/>
    <w:rsid w:val="00895E5D"/>
    <w:rsid w:val="008965A6"/>
    <w:rsid w:val="0089690A"/>
    <w:rsid w:val="00897E99"/>
    <w:rsid w:val="008A291D"/>
    <w:rsid w:val="008A754D"/>
    <w:rsid w:val="008B0432"/>
    <w:rsid w:val="008B7317"/>
    <w:rsid w:val="008C1849"/>
    <w:rsid w:val="008D72D1"/>
    <w:rsid w:val="008E13A8"/>
    <w:rsid w:val="008E5127"/>
    <w:rsid w:val="00906357"/>
    <w:rsid w:val="00910B43"/>
    <w:rsid w:val="00914189"/>
    <w:rsid w:val="00914BBA"/>
    <w:rsid w:val="00920324"/>
    <w:rsid w:val="00923A22"/>
    <w:rsid w:val="009324AA"/>
    <w:rsid w:val="00932D50"/>
    <w:rsid w:val="00934E7D"/>
    <w:rsid w:val="009350E2"/>
    <w:rsid w:val="00940320"/>
    <w:rsid w:val="00946241"/>
    <w:rsid w:val="00947683"/>
    <w:rsid w:val="00951D8F"/>
    <w:rsid w:val="00952757"/>
    <w:rsid w:val="00953746"/>
    <w:rsid w:val="00960246"/>
    <w:rsid w:val="009628D5"/>
    <w:rsid w:val="00972DAE"/>
    <w:rsid w:val="00973D4F"/>
    <w:rsid w:val="0098118B"/>
    <w:rsid w:val="00981A64"/>
    <w:rsid w:val="009831D7"/>
    <w:rsid w:val="0098335C"/>
    <w:rsid w:val="0098501A"/>
    <w:rsid w:val="00986ED8"/>
    <w:rsid w:val="00991585"/>
    <w:rsid w:val="00993B92"/>
    <w:rsid w:val="009A0E99"/>
    <w:rsid w:val="009A3DE0"/>
    <w:rsid w:val="009B242F"/>
    <w:rsid w:val="009B4354"/>
    <w:rsid w:val="009B5272"/>
    <w:rsid w:val="009B570C"/>
    <w:rsid w:val="009B6101"/>
    <w:rsid w:val="009C1C0C"/>
    <w:rsid w:val="009C4E16"/>
    <w:rsid w:val="009C6B31"/>
    <w:rsid w:val="009D504F"/>
    <w:rsid w:val="009D718D"/>
    <w:rsid w:val="009E18EC"/>
    <w:rsid w:val="009E3068"/>
    <w:rsid w:val="009E35AC"/>
    <w:rsid w:val="009E3849"/>
    <w:rsid w:val="009E3D06"/>
    <w:rsid w:val="009E3DBD"/>
    <w:rsid w:val="009E44A7"/>
    <w:rsid w:val="009E7D56"/>
    <w:rsid w:val="009F6D3E"/>
    <w:rsid w:val="00A02259"/>
    <w:rsid w:val="00A21EE0"/>
    <w:rsid w:val="00A24315"/>
    <w:rsid w:val="00A26A32"/>
    <w:rsid w:val="00A26C2B"/>
    <w:rsid w:val="00A316DC"/>
    <w:rsid w:val="00A34D8C"/>
    <w:rsid w:val="00A5223A"/>
    <w:rsid w:val="00A53F7E"/>
    <w:rsid w:val="00A87803"/>
    <w:rsid w:val="00A901E6"/>
    <w:rsid w:val="00AA6F37"/>
    <w:rsid w:val="00AB0D2C"/>
    <w:rsid w:val="00AB1D6A"/>
    <w:rsid w:val="00AB6144"/>
    <w:rsid w:val="00AB7EE0"/>
    <w:rsid w:val="00AC481E"/>
    <w:rsid w:val="00AC594A"/>
    <w:rsid w:val="00AD0590"/>
    <w:rsid w:val="00AD1149"/>
    <w:rsid w:val="00AD1617"/>
    <w:rsid w:val="00AD415A"/>
    <w:rsid w:val="00AD6F05"/>
    <w:rsid w:val="00AE1648"/>
    <w:rsid w:val="00AE518F"/>
    <w:rsid w:val="00AF2023"/>
    <w:rsid w:val="00B01369"/>
    <w:rsid w:val="00B029A9"/>
    <w:rsid w:val="00B02A15"/>
    <w:rsid w:val="00B04E71"/>
    <w:rsid w:val="00B04F95"/>
    <w:rsid w:val="00B05FFC"/>
    <w:rsid w:val="00B06BF1"/>
    <w:rsid w:val="00B16303"/>
    <w:rsid w:val="00B25EF8"/>
    <w:rsid w:val="00B31104"/>
    <w:rsid w:val="00B35384"/>
    <w:rsid w:val="00B4092C"/>
    <w:rsid w:val="00B41C8C"/>
    <w:rsid w:val="00B45503"/>
    <w:rsid w:val="00B54A95"/>
    <w:rsid w:val="00B551A3"/>
    <w:rsid w:val="00B574A8"/>
    <w:rsid w:val="00B61068"/>
    <w:rsid w:val="00B63D89"/>
    <w:rsid w:val="00B67D5B"/>
    <w:rsid w:val="00B7076E"/>
    <w:rsid w:val="00B753A5"/>
    <w:rsid w:val="00B7653F"/>
    <w:rsid w:val="00B81CBA"/>
    <w:rsid w:val="00B97E31"/>
    <w:rsid w:val="00BA2506"/>
    <w:rsid w:val="00BA4729"/>
    <w:rsid w:val="00BA50DF"/>
    <w:rsid w:val="00BB0074"/>
    <w:rsid w:val="00BB1B7D"/>
    <w:rsid w:val="00BB40AF"/>
    <w:rsid w:val="00BB4FE0"/>
    <w:rsid w:val="00BC23CC"/>
    <w:rsid w:val="00BC43F0"/>
    <w:rsid w:val="00BC5D17"/>
    <w:rsid w:val="00BC6144"/>
    <w:rsid w:val="00BD4290"/>
    <w:rsid w:val="00BE0C3F"/>
    <w:rsid w:val="00BF368D"/>
    <w:rsid w:val="00BF66B0"/>
    <w:rsid w:val="00BF734C"/>
    <w:rsid w:val="00BF755E"/>
    <w:rsid w:val="00C030E3"/>
    <w:rsid w:val="00C06312"/>
    <w:rsid w:val="00C079F4"/>
    <w:rsid w:val="00C21AD6"/>
    <w:rsid w:val="00C23795"/>
    <w:rsid w:val="00C26DD7"/>
    <w:rsid w:val="00C329FE"/>
    <w:rsid w:val="00C34DE3"/>
    <w:rsid w:val="00C374A9"/>
    <w:rsid w:val="00C53C83"/>
    <w:rsid w:val="00C55C8B"/>
    <w:rsid w:val="00C569EA"/>
    <w:rsid w:val="00C64109"/>
    <w:rsid w:val="00C734C8"/>
    <w:rsid w:val="00C77ADD"/>
    <w:rsid w:val="00C84335"/>
    <w:rsid w:val="00C85C85"/>
    <w:rsid w:val="00C911AE"/>
    <w:rsid w:val="00C96861"/>
    <w:rsid w:val="00CA0BA4"/>
    <w:rsid w:val="00CA18C2"/>
    <w:rsid w:val="00CA2E5F"/>
    <w:rsid w:val="00CA3446"/>
    <w:rsid w:val="00CA3FDF"/>
    <w:rsid w:val="00CA58BC"/>
    <w:rsid w:val="00CB4B96"/>
    <w:rsid w:val="00CC5447"/>
    <w:rsid w:val="00CC6C06"/>
    <w:rsid w:val="00CD38EB"/>
    <w:rsid w:val="00CD612B"/>
    <w:rsid w:val="00CE2A4B"/>
    <w:rsid w:val="00CF087E"/>
    <w:rsid w:val="00D06070"/>
    <w:rsid w:val="00D075CA"/>
    <w:rsid w:val="00D12062"/>
    <w:rsid w:val="00D13927"/>
    <w:rsid w:val="00D15702"/>
    <w:rsid w:val="00D317F5"/>
    <w:rsid w:val="00D327BF"/>
    <w:rsid w:val="00D3509E"/>
    <w:rsid w:val="00D41A36"/>
    <w:rsid w:val="00D46244"/>
    <w:rsid w:val="00D46605"/>
    <w:rsid w:val="00D54D07"/>
    <w:rsid w:val="00D55227"/>
    <w:rsid w:val="00D55DF0"/>
    <w:rsid w:val="00D63ACB"/>
    <w:rsid w:val="00D63E49"/>
    <w:rsid w:val="00D6419B"/>
    <w:rsid w:val="00D7427D"/>
    <w:rsid w:val="00D763F8"/>
    <w:rsid w:val="00D76D30"/>
    <w:rsid w:val="00D80DB9"/>
    <w:rsid w:val="00D867A8"/>
    <w:rsid w:val="00D91387"/>
    <w:rsid w:val="00D964BF"/>
    <w:rsid w:val="00DA3DBD"/>
    <w:rsid w:val="00DA6B72"/>
    <w:rsid w:val="00DB0558"/>
    <w:rsid w:val="00DB5960"/>
    <w:rsid w:val="00DB7211"/>
    <w:rsid w:val="00DC1170"/>
    <w:rsid w:val="00DC6655"/>
    <w:rsid w:val="00DC74C1"/>
    <w:rsid w:val="00DD2A1F"/>
    <w:rsid w:val="00DD5034"/>
    <w:rsid w:val="00DE0793"/>
    <w:rsid w:val="00DE289C"/>
    <w:rsid w:val="00DE32C8"/>
    <w:rsid w:val="00DE4D2F"/>
    <w:rsid w:val="00DE51AD"/>
    <w:rsid w:val="00DF5F81"/>
    <w:rsid w:val="00DF6B2C"/>
    <w:rsid w:val="00E05D45"/>
    <w:rsid w:val="00E070D3"/>
    <w:rsid w:val="00E07239"/>
    <w:rsid w:val="00E12F53"/>
    <w:rsid w:val="00E16239"/>
    <w:rsid w:val="00E20631"/>
    <w:rsid w:val="00E30137"/>
    <w:rsid w:val="00E47D8D"/>
    <w:rsid w:val="00E50A6D"/>
    <w:rsid w:val="00E5157C"/>
    <w:rsid w:val="00E542ED"/>
    <w:rsid w:val="00E55EB3"/>
    <w:rsid w:val="00E66CFF"/>
    <w:rsid w:val="00E85DC6"/>
    <w:rsid w:val="00E86BDD"/>
    <w:rsid w:val="00E91174"/>
    <w:rsid w:val="00E95812"/>
    <w:rsid w:val="00EA07A1"/>
    <w:rsid w:val="00EA5F94"/>
    <w:rsid w:val="00EA6306"/>
    <w:rsid w:val="00EB20F6"/>
    <w:rsid w:val="00EB2C0C"/>
    <w:rsid w:val="00EB2F60"/>
    <w:rsid w:val="00EB3E13"/>
    <w:rsid w:val="00EB43CE"/>
    <w:rsid w:val="00EB5746"/>
    <w:rsid w:val="00EB7CC3"/>
    <w:rsid w:val="00EC1000"/>
    <w:rsid w:val="00EC3C5C"/>
    <w:rsid w:val="00EC42D1"/>
    <w:rsid w:val="00ED13A9"/>
    <w:rsid w:val="00ED7900"/>
    <w:rsid w:val="00EE634C"/>
    <w:rsid w:val="00EF094C"/>
    <w:rsid w:val="00F02E69"/>
    <w:rsid w:val="00F0309D"/>
    <w:rsid w:val="00F05BCA"/>
    <w:rsid w:val="00F063CB"/>
    <w:rsid w:val="00F072E6"/>
    <w:rsid w:val="00F07A38"/>
    <w:rsid w:val="00F255CD"/>
    <w:rsid w:val="00F307A7"/>
    <w:rsid w:val="00F314D5"/>
    <w:rsid w:val="00F360C4"/>
    <w:rsid w:val="00F44C08"/>
    <w:rsid w:val="00F45B0F"/>
    <w:rsid w:val="00F61BB1"/>
    <w:rsid w:val="00F63FA9"/>
    <w:rsid w:val="00F647FD"/>
    <w:rsid w:val="00F75768"/>
    <w:rsid w:val="00F810CD"/>
    <w:rsid w:val="00F8721A"/>
    <w:rsid w:val="00F92355"/>
    <w:rsid w:val="00F94E27"/>
    <w:rsid w:val="00F977DD"/>
    <w:rsid w:val="00FA208C"/>
    <w:rsid w:val="00FA38C1"/>
    <w:rsid w:val="00FB25FC"/>
    <w:rsid w:val="00FB53FD"/>
    <w:rsid w:val="00FB54ED"/>
    <w:rsid w:val="00FB7C33"/>
    <w:rsid w:val="00FC2868"/>
    <w:rsid w:val="00FD272B"/>
    <w:rsid w:val="00FD3D7B"/>
    <w:rsid w:val="00FF0993"/>
    <w:rsid w:val="00FF430F"/>
    <w:rsid w:val="00FF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8768BE"/>
  <w15:docId w15:val="{00BCAF88-1DE4-4DD4-A290-8D98E54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customStyle="1" w:styleId="LFBText">
    <w:name w:val="LFBText"/>
    <w:basedOn w:val="Standard"/>
    <w:rsid w:val="006B75B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character" w:styleId="Kommentarzeichen">
    <w:name w:val="annotation reference"/>
    <w:basedOn w:val="Absatz-Standardschriftart"/>
    <w:uiPriority w:val="99"/>
    <w:rsid w:val="00E85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E85DC6"/>
  </w:style>
  <w:style w:type="character" w:customStyle="1" w:styleId="KommentartextZchn">
    <w:name w:val="Kommentartext Zchn"/>
    <w:basedOn w:val="Absatz-Standardschriftart"/>
    <w:link w:val="Kommentartext"/>
    <w:uiPriority w:val="99"/>
    <w:rsid w:val="00E85DC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rsid w:val="00E85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85DC6"/>
    <w:rPr>
      <w:rFonts w:ascii="Times" w:hAnsi="Times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E85D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5DC6"/>
    <w:rPr>
      <w:rFonts w:ascii="Tahoma" w:hAnsi="Tahoma" w:cs="Tahoma"/>
      <w:sz w:val="16"/>
      <w:szCs w:val="16"/>
      <w:lang w:eastAsia="de-CH"/>
    </w:rPr>
  </w:style>
  <w:style w:type="character" w:styleId="Hyperlink">
    <w:name w:val="Hyperlink"/>
    <w:unhideWhenUsed/>
    <w:rsid w:val="001B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bb.ch/Berufsmaturitaet/Seiten/Interdisziplin%c3%a4res-Arbeiten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emieunterricht.de/dc2/gefah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3D5F5-AB64-4399-9811-A32A2866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 Heini</dc:creator>
  <cp:lastModifiedBy>Marc Binggeli</cp:lastModifiedBy>
  <cp:revision>66</cp:revision>
  <cp:lastPrinted>2017-11-21T06:54:00Z</cp:lastPrinted>
  <dcterms:created xsi:type="dcterms:W3CDTF">2016-11-06T16:14:00Z</dcterms:created>
  <dcterms:modified xsi:type="dcterms:W3CDTF">2017-12-02T18:12:00Z</dcterms:modified>
</cp:coreProperties>
</file>