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09" w:rsidRDefault="00B43F98" w:rsidP="00515275">
      <w:pPr>
        <w:pStyle w:val="berschrift1"/>
        <w:spacing w:line="360" w:lineRule="auto"/>
      </w:pPr>
      <w:r>
        <w:t>Kommentar</w:t>
      </w:r>
    </w:p>
    <w:p w:rsidR="00206E78" w:rsidRDefault="00206E78" w:rsidP="00515275">
      <w:pPr>
        <w:spacing w:line="360" w:lineRule="auto"/>
      </w:pPr>
      <w:r>
        <w:t>Theorieteil&amp;</w:t>
      </w:r>
      <w:r w:rsidR="00D3049C">
        <w:t xml:space="preserve"> </w:t>
      </w:r>
      <w:r>
        <w:t>Praxisteil</w:t>
      </w:r>
    </w:p>
    <w:p w:rsidR="004D0A03" w:rsidRPr="00B314C8" w:rsidRDefault="004D0A03" w:rsidP="00515275">
      <w:pPr>
        <w:spacing w:line="360" w:lineRule="auto"/>
        <w:rPr>
          <w:b/>
        </w:rPr>
      </w:pPr>
      <w:r w:rsidRPr="00B314C8">
        <w:rPr>
          <w:b/>
        </w:rPr>
        <w:t>USA gegen den Irak</w:t>
      </w:r>
    </w:p>
    <w:p w:rsidR="004D0A03" w:rsidRDefault="004D0A03" w:rsidP="00515275">
      <w:pPr>
        <w:spacing w:line="360" w:lineRule="auto"/>
      </w:pPr>
      <w:r>
        <w:t xml:space="preserve">Ohne die </w:t>
      </w:r>
      <w:r w:rsidR="00D3049C">
        <w:t>Unterstützung</w:t>
      </w:r>
      <w:r>
        <w:t xml:space="preserve"> anderer Länder, währe Kuwait heute wohl immer noch Irakisches </w:t>
      </w:r>
      <w:proofErr w:type="gramStart"/>
      <w:r>
        <w:t>Gut</w:t>
      </w:r>
      <w:proofErr w:type="gramEnd"/>
      <w:r>
        <w:t xml:space="preserve">. </w:t>
      </w:r>
      <w:r w:rsidR="00D3049C">
        <w:t>Interessant</w:t>
      </w:r>
      <w:r>
        <w:t xml:space="preserve"> ist, dass die </w:t>
      </w:r>
      <w:proofErr w:type="gramStart"/>
      <w:r>
        <w:t>Militärisch</w:t>
      </w:r>
      <w:proofErr w:type="gramEnd"/>
      <w:r>
        <w:t xml:space="preserve"> treibende Kraft, aus dem fast am weitest </w:t>
      </w:r>
      <w:r w:rsidR="00D3049C">
        <w:t>entfernten</w:t>
      </w:r>
      <w:r>
        <w:t xml:space="preserve"> Land kam. </w:t>
      </w:r>
      <w:r w:rsidR="00FA5289">
        <w:t xml:space="preserve">Während die einen versuchten am </w:t>
      </w:r>
      <w:r w:rsidR="00D3049C">
        <w:t>Anfang</w:t>
      </w:r>
      <w:r w:rsidR="00FA5289">
        <w:t xml:space="preserve"> noch mit Sanktionen und Drohungen zu arbeiten, hat die sehr schnell ihr </w:t>
      </w:r>
      <w:r w:rsidR="00D3049C">
        <w:t>Militär</w:t>
      </w:r>
      <w:r w:rsidR="00FA5289">
        <w:t xml:space="preserve"> </w:t>
      </w:r>
      <w:r w:rsidR="00D3049C">
        <w:t>involviert</w:t>
      </w:r>
      <w:r w:rsidR="00FA5289">
        <w:t>.</w:t>
      </w:r>
    </w:p>
    <w:p w:rsidR="00B314C8" w:rsidRDefault="00B314C8" w:rsidP="00515275">
      <w:pPr>
        <w:spacing w:line="360" w:lineRule="auto"/>
        <w:rPr>
          <w:b/>
        </w:rPr>
      </w:pPr>
      <w:r w:rsidRPr="00B314C8">
        <w:rPr>
          <w:b/>
        </w:rPr>
        <w:t>«Gleiches» mit anderen Kriegen</w:t>
      </w:r>
      <w:bookmarkStart w:id="0" w:name="_GoBack"/>
      <w:bookmarkEnd w:id="0"/>
    </w:p>
    <w:p w:rsidR="00FC7FDC" w:rsidRDefault="00B314C8" w:rsidP="00515275">
      <w:pPr>
        <w:spacing w:line="360" w:lineRule="auto"/>
      </w:pPr>
      <w:r>
        <w:t xml:space="preserve">Wie jeder andere Krieg, brachte auch der 2. Golfkrieg </w:t>
      </w:r>
      <w:r w:rsidR="00D3049C">
        <w:t>Verzweiflung</w:t>
      </w:r>
      <w:r>
        <w:t xml:space="preserve"> und Zerstörung, diesmal allerdings hauptsächlich nur auf der einen Seite. </w:t>
      </w:r>
      <w:r w:rsidR="00FC7FDC">
        <w:t xml:space="preserve">Die </w:t>
      </w:r>
      <w:r w:rsidR="00D3049C">
        <w:t>Alliierten</w:t>
      </w:r>
      <w:r w:rsidR="00FC7FDC">
        <w:t xml:space="preserve"> hatten mit 250 Toten weit weniger Opfer zu </w:t>
      </w:r>
      <w:r w:rsidR="00D3049C">
        <w:t>beklagen</w:t>
      </w:r>
      <w:r w:rsidR="00FC7FDC">
        <w:t xml:space="preserve">, als der Irak, </w:t>
      </w:r>
      <w:r w:rsidR="00D3049C">
        <w:t>Schätzungen</w:t>
      </w:r>
      <w:r w:rsidR="00FC7FDC">
        <w:t xml:space="preserve"> gehen </w:t>
      </w:r>
      <w:r w:rsidR="00D3049C">
        <w:t>auseinander</w:t>
      </w:r>
      <w:r w:rsidR="00FC7FDC">
        <w:t xml:space="preserve">, </w:t>
      </w:r>
      <w:r w:rsidR="00D3049C">
        <w:t>Wissenschaftler</w:t>
      </w:r>
      <w:r w:rsidR="00FC7FDC">
        <w:t xml:space="preserve"> gehen von </w:t>
      </w:r>
      <w:proofErr w:type="spellStart"/>
      <w:r w:rsidR="00FC7FDC">
        <w:t>ca</w:t>
      </w:r>
      <w:proofErr w:type="spellEnd"/>
      <w:r w:rsidR="00FC7FDC">
        <w:t xml:space="preserve"> 25000 bi 75000Todesopfer auf Seiten des Irakischen Militär aus.</w:t>
      </w:r>
      <w:r w:rsidR="00FC7FDC">
        <w:br/>
        <w:t>Es ist Bemerkenswert, dass ein Krieg so eintönig ablaufen kann.</w:t>
      </w:r>
    </w:p>
    <w:p w:rsidR="00D3049C" w:rsidRPr="00B314C8" w:rsidRDefault="00D3049C" w:rsidP="00515275">
      <w:pPr>
        <w:spacing w:line="360" w:lineRule="auto"/>
      </w:pPr>
      <w:r w:rsidRPr="00FC7FDC">
        <w:rPr>
          <w:highlight w:val="lightGray"/>
        </w:rPr>
        <w:t>(https://web.archive.org/web/20060803185712/http://www.mod.uk/defenceinternet/aboutdefence/whatwedo/healthandsafety/gulf+veterans+illnesses/19901991gulfconflict.htmhttps://web.archive.org/web/20170117090032/https://www.defense.gov/News/newsarticle/id)</w:t>
      </w:r>
    </w:p>
    <w:p w:rsidR="00D3049C" w:rsidRDefault="00D3049C" w:rsidP="00515275">
      <w:pPr>
        <w:spacing w:line="360" w:lineRule="auto"/>
      </w:pPr>
    </w:p>
    <w:p w:rsidR="00F26CEE" w:rsidRDefault="00FC7FDC" w:rsidP="00515275">
      <w:pPr>
        <w:spacing w:line="360" w:lineRule="auto"/>
      </w:pPr>
      <w:r>
        <w:t xml:space="preserve">Die Leiden der Soldaten unterscheiden sich von man zu man, </w:t>
      </w:r>
      <w:r w:rsidR="00F26CEE">
        <w:t xml:space="preserve">über was sich aber viele der </w:t>
      </w:r>
      <w:r w:rsidR="00D3049C">
        <w:t>amerikanischen</w:t>
      </w:r>
      <w:r w:rsidR="00F26CEE">
        <w:t xml:space="preserve"> Truppen beschwert haben, wird Heute als Golfsyndrom bezeichnet.</w:t>
      </w:r>
      <w:r w:rsidR="00F26CEE">
        <w:br/>
        <w:t>Dazu gehört:</w:t>
      </w:r>
    </w:p>
    <w:p w:rsidR="00F26CEE" w:rsidRDefault="00F26CEE" w:rsidP="00515275">
      <w:pPr>
        <w:pStyle w:val="Listenabsatz"/>
        <w:numPr>
          <w:ilvl w:val="0"/>
          <w:numId w:val="1"/>
        </w:numPr>
        <w:spacing w:line="360" w:lineRule="auto"/>
      </w:pPr>
      <w:r>
        <w:t>Anhaltende Kopfschmerzen</w:t>
      </w:r>
    </w:p>
    <w:p w:rsidR="00F26CEE" w:rsidRDefault="00F26CEE" w:rsidP="00515275">
      <w:pPr>
        <w:pStyle w:val="Listenabsatz"/>
        <w:numPr>
          <w:ilvl w:val="0"/>
          <w:numId w:val="1"/>
        </w:numPr>
        <w:spacing w:line="360" w:lineRule="auto"/>
      </w:pPr>
      <w:r>
        <w:t>Muskelschmerzen</w:t>
      </w:r>
    </w:p>
    <w:p w:rsidR="00F26CEE" w:rsidRDefault="00F26CEE" w:rsidP="00515275">
      <w:pPr>
        <w:pStyle w:val="Listenabsatz"/>
        <w:numPr>
          <w:ilvl w:val="0"/>
          <w:numId w:val="1"/>
        </w:numPr>
        <w:spacing w:line="360" w:lineRule="auto"/>
      </w:pPr>
      <w:r>
        <w:t xml:space="preserve">Verlust vom Kurzzeitgedächtnis/ </w:t>
      </w:r>
      <w:r w:rsidR="00D3049C">
        <w:t>Konzentration Schwierigkeiten</w:t>
      </w:r>
    </w:p>
    <w:p w:rsidR="00F26CEE" w:rsidRDefault="00F26CEE" w:rsidP="00515275">
      <w:pPr>
        <w:pStyle w:val="Listenabsatz"/>
        <w:numPr>
          <w:ilvl w:val="0"/>
          <w:numId w:val="1"/>
        </w:numPr>
        <w:spacing w:line="360" w:lineRule="auto"/>
      </w:pPr>
      <w:r>
        <w:t>Depression</w:t>
      </w:r>
    </w:p>
    <w:p w:rsidR="00F26CEE" w:rsidRDefault="00F26CEE" w:rsidP="00515275">
      <w:pPr>
        <w:pStyle w:val="Listenabsatz"/>
        <w:numPr>
          <w:ilvl w:val="0"/>
          <w:numId w:val="1"/>
        </w:numPr>
        <w:spacing w:line="360" w:lineRule="auto"/>
      </w:pPr>
      <w:r>
        <w:t>Angstzustände</w:t>
      </w:r>
    </w:p>
    <w:p w:rsidR="00F26CEE" w:rsidRDefault="00F26CEE" w:rsidP="00515275">
      <w:pPr>
        <w:pStyle w:val="Listenabsatz"/>
        <w:numPr>
          <w:ilvl w:val="0"/>
          <w:numId w:val="1"/>
        </w:numPr>
        <w:spacing w:line="360" w:lineRule="auto"/>
      </w:pPr>
      <w:r>
        <w:t>Schlaflosigkeit</w:t>
      </w:r>
    </w:p>
    <w:p w:rsidR="00014D79" w:rsidRDefault="00F26CEE" w:rsidP="00515275">
      <w:pPr>
        <w:spacing w:line="360" w:lineRule="auto"/>
        <w:rPr>
          <w:highlight w:val="lightGray"/>
        </w:rPr>
      </w:pPr>
      <w:r>
        <w:t xml:space="preserve">Viele dieser </w:t>
      </w:r>
      <w:r w:rsidR="00D3049C">
        <w:t>Symptome</w:t>
      </w:r>
      <w:r>
        <w:t xml:space="preserve"> lassen sich auch mit anderen Folgen von anderen Kriegen Vergleichen. Die Kriegs-</w:t>
      </w:r>
      <w:proofErr w:type="spellStart"/>
      <w:r>
        <w:t>zitterrer</w:t>
      </w:r>
      <w:proofErr w:type="spellEnd"/>
      <w:r>
        <w:t xml:space="preserve"> vom 1. Weltkrieg als Beispiel. Allerdings überstiegen dort die Dimensionen der </w:t>
      </w:r>
      <w:proofErr w:type="spellStart"/>
      <w:r>
        <w:t>Psych</w:t>
      </w:r>
      <w:r w:rsidR="00D3049C">
        <w:t>isch</w:t>
      </w:r>
      <w:r>
        <w:t>estörunge</w:t>
      </w:r>
      <w:r w:rsidR="00D3049C">
        <w:t>n</w:t>
      </w:r>
      <w:proofErr w:type="spellEnd"/>
      <w:r>
        <w:t xml:space="preserve">, </w:t>
      </w:r>
      <w:r w:rsidR="00D3049C">
        <w:t>Schlaflosigkeit</w:t>
      </w:r>
      <w:r>
        <w:t xml:space="preserve"> und Depression, Soldaten haben </w:t>
      </w:r>
      <w:r w:rsidR="00014D79">
        <w:t>nichts mehr gegessen, am ganzen Körper gezitter</w:t>
      </w:r>
      <w:r w:rsidR="00D3049C">
        <w:t>t</w:t>
      </w:r>
      <w:r w:rsidR="00014D79">
        <w:t xml:space="preserve"> und panische Ängste vo</w:t>
      </w:r>
      <w:r w:rsidR="00D3049C">
        <w:t>n</w:t>
      </w:r>
      <w:r w:rsidR="00014D79">
        <w:t xml:space="preserve"> alltags </w:t>
      </w:r>
      <w:r w:rsidR="00D3049C">
        <w:t>Gegenständen</w:t>
      </w:r>
      <w:r w:rsidR="00014D79">
        <w:br/>
      </w:r>
      <w:r w:rsidR="00014D79" w:rsidRPr="00014D79">
        <w:rPr>
          <w:highlight w:val="lightGray"/>
        </w:rPr>
        <w:lastRenderedPageBreak/>
        <w:t>(</w:t>
      </w:r>
      <w:hyperlink r:id="rId5" w:tooltip="Svenja Goltermann" w:history="1">
        <w:r w:rsidR="00014D79" w:rsidRPr="00014D79">
          <w:rPr>
            <w:rStyle w:val="Hyperlink"/>
            <w:highlight w:val="lightGray"/>
          </w:rPr>
          <w:t xml:space="preserve">Svenja </w:t>
        </w:r>
        <w:proofErr w:type="spellStart"/>
        <w:r w:rsidR="00014D79" w:rsidRPr="00014D79">
          <w:rPr>
            <w:rStyle w:val="Hyperlink"/>
            <w:highlight w:val="lightGray"/>
          </w:rPr>
          <w:t>Goltermann</w:t>
        </w:r>
        <w:proofErr w:type="spellEnd"/>
      </w:hyperlink>
      <w:r w:rsidR="00014D79" w:rsidRPr="00014D79">
        <w:rPr>
          <w:highlight w:val="lightGray"/>
        </w:rPr>
        <w:t xml:space="preserve">: </w:t>
      </w:r>
      <w:r w:rsidR="00014D79" w:rsidRPr="00014D79">
        <w:rPr>
          <w:i/>
          <w:iCs/>
          <w:highlight w:val="lightGray"/>
        </w:rPr>
        <w:t>Die Gesellschaft der Überlebenden: Deutsche Kriegsheimkehrer und ihre Gewalterfahrungen im Zweiten Weltkrieg.</w:t>
      </w:r>
      <w:r w:rsidR="00014D79" w:rsidRPr="00014D79">
        <w:rPr>
          <w:highlight w:val="lightGray"/>
        </w:rPr>
        <w:t>)</w:t>
      </w:r>
    </w:p>
    <w:p w:rsidR="00B314C8" w:rsidRPr="00B43F98" w:rsidRDefault="00014D79" w:rsidP="00515275">
      <w:pPr>
        <w:spacing w:line="360" w:lineRule="auto"/>
      </w:pPr>
      <w:r>
        <w:t>Der Weinende Soldat hat, wie in der Bildanalyse beschrieben, seinen Arm mit einem Tuck fixiert.</w:t>
      </w:r>
      <w:r>
        <w:br/>
        <w:t xml:space="preserve">Er wirkt nicht als weine er wegen den Schmerzen. Er </w:t>
      </w:r>
      <w:proofErr w:type="gramStart"/>
      <w:r>
        <w:t>Greift</w:t>
      </w:r>
      <w:proofErr w:type="gramEnd"/>
      <w:r>
        <w:t xml:space="preserve"> weder mit seinen anderen Hand an den Arm, noch krümmt er sich. Er ist Sergeant Ken </w:t>
      </w:r>
      <w:proofErr w:type="spellStart"/>
      <w:r>
        <w:t>Kozawieicz</w:t>
      </w:r>
      <w:proofErr w:type="spellEnd"/>
      <w:r>
        <w:t xml:space="preserve"> und hat soeben </w:t>
      </w:r>
      <w:r w:rsidR="00D3049C">
        <w:t>erfahren</w:t>
      </w:r>
      <w:r>
        <w:t xml:space="preserve">, dass sich im Sack links von ihm sein Toter Kollege </w:t>
      </w:r>
      <w:r w:rsidR="00D3049C">
        <w:t xml:space="preserve">Andy </w:t>
      </w:r>
      <w:proofErr w:type="spellStart"/>
      <w:r w:rsidR="00D3049C">
        <w:t>Alaniz</w:t>
      </w:r>
      <w:proofErr w:type="spellEnd"/>
      <w:r w:rsidR="00D3049C">
        <w:t xml:space="preserve"> befindet.</w:t>
      </w:r>
      <w:r w:rsidR="00D3049C">
        <w:br/>
      </w:r>
      <w:r w:rsidR="00D3049C" w:rsidRPr="00D3049C">
        <w:rPr>
          <w:highlight w:val="lightGray"/>
        </w:rPr>
        <w:t>(</w:t>
      </w:r>
      <w:hyperlink r:id="rId6" w:history="1">
        <w:r w:rsidR="00D3049C" w:rsidRPr="00D3049C">
          <w:rPr>
            <w:highlight w:val="lightGray"/>
          </w:rPr>
          <w:t>https://www.reddit.com/r/HistoryPorn/comments/9wyagb/sergeant_ken_kozakiewicz_in_the_medvac_heli/</w:t>
        </w:r>
      </w:hyperlink>
      <w:r w:rsidR="00D3049C" w:rsidRPr="00D3049C">
        <w:rPr>
          <w:highlight w:val="lightGray"/>
        </w:rPr>
        <w:t xml:space="preserve">  </w:t>
      </w:r>
      <w:r w:rsidR="00D3049C" w:rsidRPr="00D3049C">
        <w:rPr>
          <w:highlight w:val="lightGray"/>
        </w:rPr>
        <w:t>https://infam.antville.org/stories/323946/</w:t>
      </w:r>
      <w:r w:rsidR="00D3049C" w:rsidRPr="00D3049C">
        <w:rPr>
          <w:highlight w:val="lightGray"/>
        </w:rPr>
        <w:t>)</w:t>
      </w:r>
      <w:r w:rsidR="00D3049C">
        <w:br/>
      </w:r>
    </w:p>
    <w:sectPr w:rsidR="00B314C8" w:rsidRPr="00B43F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578E4"/>
    <w:multiLevelType w:val="hybridMultilevel"/>
    <w:tmpl w:val="3DAEC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98"/>
    <w:rsid w:val="00014D79"/>
    <w:rsid w:val="00206E78"/>
    <w:rsid w:val="002B29FC"/>
    <w:rsid w:val="00447909"/>
    <w:rsid w:val="004D0A03"/>
    <w:rsid w:val="00515275"/>
    <w:rsid w:val="006C6509"/>
    <w:rsid w:val="00B13E02"/>
    <w:rsid w:val="00B314C8"/>
    <w:rsid w:val="00B43F98"/>
    <w:rsid w:val="00D3049C"/>
    <w:rsid w:val="00F26CEE"/>
    <w:rsid w:val="00F31E74"/>
    <w:rsid w:val="00FA5289"/>
    <w:rsid w:val="00FC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47EB2"/>
  <w15:chartTrackingRefBased/>
  <w15:docId w15:val="{58220124-9DA7-4A31-AC7C-C1E97BB6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30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26CE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14D79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30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0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5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HistoryPorn/comments/9wyagb/sergeant_ken_kozakiewicz_in_the_medvac_heli/" TargetMode="External"/><Relationship Id="rId5" Type="http://schemas.openxmlformats.org/officeDocument/2006/relationships/hyperlink" Target="https://de.wikipedia.org/wiki/Svenja_Golterma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etter</dc:creator>
  <cp:keywords/>
  <dc:description/>
  <cp:lastModifiedBy>jonas etter</cp:lastModifiedBy>
  <cp:revision>3</cp:revision>
  <dcterms:created xsi:type="dcterms:W3CDTF">2018-11-18T14:31:00Z</dcterms:created>
  <dcterms:modified xsi:type="dcterms:W3CDTF">2018-11-18T19:53:00Z</dcterms:modified>
</cp:coreProperties>
</file>