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4" w:name="Xc79aee28ccb7fd85b43ab07057ba92678b2a0a6"/>
    <w:p>
      <w:pPr>
        <w:pStyle w:val="Heading1"/>
      </w:pPr>
      <w:r>
        <w:t xml:space="preserve">Cloud Digital Leader - Modernize Infrastructure and Applications with Google Cloud</w:t>
      </w:r>
    </w:p>
    <w:bookmarkStart w:id="31" w:name="cloud-modernization-and-migration"/>
    <w:p>
      <w:pPr>
        <w:pStyle w:val="Heading2"/>
      </w:pPr>
      <w:r>
        <w:t xml:space="preserve">Cloud modernization and migration</w:t>
      </w:r>
    </w:p>
    <w:bookmarkStart w:id="22" w:name="benefits-of-infrastructure-modernization"/>
    <w:p>
      <w:pPr>
        <w:pStyle w:val="Heading3"/>
      </w:pPr>
      <w:r>
        <w:t xml:space="preserve">Benefits of infrastructure modernization</w:t>
      </w:r>
    </w:p>
    <w:p>
      <w:pPr>
        <w:pStyle w:val="FirstParagraph"/>
      </w:pPr>
      <w:r>
        <w:t xml:space="preserve">Infrastructure modernization and application modernization are pivotal strategies for businesses aiming to enhance efficiency, agility, and innovation. Google Cloud offers a comprehensive suite of services and tools that facilitate these modernization efforts, providing significant benefits across various dimensions of business and technology operations. Here’s how Google Cloud can drive value through infrastructure and application modernization:</w:t>
      </w:r>
    </w:p>
    <w:bookmarkStart w:id="20" w:name="infrastructure-modernization-benefits"/>
    <w:p>
      <w:pPr>
        <w:pStyle w:val="Heading4"/>
      </w:pPr>
      <w:r>
        <w:t xml:space="preserve">Infrastructure Modernization Benefits</w:t>
      </w:r>
    </w:p>
    <w:p>
      <w:pPr>
        <w:numPr>
          <w:ilvl w:val="0"/>
          <w:numId w:val="1001"/>
        </w:numPr>
      </w:pPr>
      <w:r>
        <w:rPr>
          <w:bCs/>
          <w:b/>
        </w:rPr>
        <w:t xml:space="preserve">Cost Efficiency</w:t>
      </w:r>
      <w:r>
        <w:t xml:space="preserve">: Google Cloud’s infrastructure services, such as Compute Engine and Google Kubernetes Engine (GKE), allow businesses to adopt a pay-as-you-go pricing model, significantly reducing the costs associated with maintaining physical data centers. Additionally, features like sustained use discounts and preemptible VMs can further optimize costs.</w:t>
      </w:r>
    </w:p>
    <w:p>
      <w:pPr>
        <w:numPr>
          <w:ilvl w:val="0"/>
          <w:numId w:val="1001"/>
        </w:numPr>
      </w:pPr>
      <w:r>
        <w:rPr>
          <w:bCs/>
          <w:b/>
        </w:rPr>
        <w:t xml:space="preserve">Scalability and Flexibility</w:t>
      </w:r>
      <w:r>
        <w:t xml:space="preserve">: Google Cloud infrastructure enables businesses to scale resources up or down based on demand, ensuring that they can handle peak loads without over-provisioning resources. This scalability is crucial for maintaining performance and user experience while managing costs effectively.</w:t>
      </w:r>
    </w:p>
    <w:p>
      <w:pPr>
        <w:numPr>
          <w:ilvl w:val="0"/>
          <w:numId w:val="1001"/>
        </w:numPr>
      </w:pPr>
      <w:r>
        <w:rPr>
          <w:bCs/>
          <w:b/>
        </w:rPr>
        <w:t xml:space="preserve">Security and Compliance</w:t>
      </w:r>
      <w:r>
        <w:t xml:space="preserve">: Google Cloud provides a secure and compliant infrastructure, adhering to rigorous international standards. With built-in security features such as identity and access management (IAM), encryption at rest and in transit, and network security, businesses can ensure that their data and applications are protected.</w:t>
      </w:r>
    </w:p>
    <w:p>
      <w:pPr>
        <w:numPr>
          <w:ilvl w:val="0"/>
          <w:numId w:val="1001"/>
        </w:numPr>
      </w:pPr>
      <w:r>
        <w:rPr>
          <w:bCs/>
          <w:b/>
        </w:rPr>
        <w:t xml:space="preserve">Innovation and Speed</w:t>
      </w:r>
      <w:r>
        <w:t xml:space="preserve">: Leveraging Google Cloud’s cutting-edge technologies, such as AI and ML capabilities, serverless computing, and data analytics tools, businesses can accelerate innovation. The cloud infrastructure allows for rapid experimentation and deployment, significantly reducing the time to market for new features and services.</w:t>
      </w:r>
    </w:p>
    <w:p>
      <w:pPr>
        <w:numPr>
          <w:ilvl w:val="0"/>
          <w:numId w:val="1001"/>
        </w:numPr>
      </w:pPr>
      <w:r>
        <w:rPr>
          <w:bCs/>
          <w:b/>
        </w:rPr>
        <w:t xml:space="preserve">Operational Efficiency</w:t>
      </w:r>
      <w:r>
        <w:t xml:space="preserve">: Google Cloud’s managed services, like Cloud SQL and Cloud Spanner, reduce the operational burden on IT teams by automating routine tasks such as backups, patching, and scaling. This allows IT staff to focus on more strategic initiatives.</w:t>
      </w:r>
    </w:p>
    <w:bookmarkEnd w:id="20"/>
    <w:bookmarkStart w:id="21" w:name="application-modernization-benefits"/>
    <w:p>
      <w:pPr>
        <w:pStyle w:val="Heading4"/>
      </w:pPr>
      <w:r>
        <w:t xml:space="preserve">Application Modernization Benefits</w:t>
      </w:r>
    </w:p>
    <w:p>
      <w:pPr>
        <w:numPr>
          <w:ilvl w:val="0"/>
          <w:numId w:val="1002"/>
        </w:numPr>
      </w:pPr>
      <w:r>
        <w:rPr>
          <w:bCs/>
          <w:b/>
        </w:rPr>
        <w:t xml:space="preserve">Enhanced Agility</w:t>
      </w:r>
      <w:r>
        <w:t xml:space="preserve">: By modernizing applications on Google Cloud, businesses can adopt agile development practices, such as DevOps and continuous integration/continuous deployment (CI/CD), facilitated by tools like Cloud Build and Artifact Registry. This agility enables faster iteration and responsiveness to market changes.</w:t>
      </w:r>
    </w:p>
    <w:p>
      <w:pPr>
        <w:numPr>
          <w:ilvl w:val="0"/>
          <w:numId w:val="1002"/>
        </w:numPr>
      </w:pPr>
      <w:r>
        <w:rPr>
          <w:bCs/>
          <w:b/>
        </w:rPr>
        <w:t xml:space="preserve">Microservices Architecture</w:t>
      </w:r>
      <w:r>
        <w:t xml:space="preserve">: Google Cloud supports the development of microservices-based architectures, enabling businesses to decompose monolithic applications into smaller, independently deployable services. This approach improves scalability, resilience, and ease of updates.</w:t>
      </w:r>
    </w:p>
    <w:p>
      <w:pPr>
        <w:numPr>
          <w:ilvl w:val="0"/>
          <w:numId w:val="1002"/>
        </w:numPr>
      </w:pPr>
      <w:r>
        <w:rPr>
          <w:bCs/>
          <w:b/>
        </w:rPr>
        <w:t xml:space="preserve">Global Reach and Performance</w:t>
      </w:r>
      <w:r>
        <w:t xml:space="preserve">: Google Cloud’s global network ensures that modernized applications can serve users with low latency and high performance, regardless of their geographic location. Products like Cloud CDN and Global Load Balancing optimize content delivery and user experiences.</w:t>
      </w:r>
    </w:p>
    <w:p>
      <w:pPr>
        <w:numPr>
          <w:ilvl w:val="0"/>
          <w:numId w:val="1002"/>
        </w:numPr>
      </w:pPr>
      <w:r>
        <w:rPr>
          <w:bCs/>
          <w:b/>
        </w:rPr>
        <w:t xml:space="preserve">Data-Driven Insights</w:t>
      </w:r>
      <w:r>
        <w:t xml:space="preserve">: Integrating modernized applications with Google Cloud’s data analytics and AI services, such as BigQuery and AI Platform, allows businesses to harness data-driven insights for personalized user experiences, operational improvements, and strategic decision-making.</w:t>
      </w:r>
    </w:p>
    <w:p>
      <w:pPr>
        <w:numPr>
          <w:ilvl w:val="0"/>
          <w:numId w:val="1002"/>
        </w:numPr>
      </w:pPr>
      <w:r>
        <w:rPr>
          <w:bCs/>
          <w:b/>
        </w:rPr>
        <w:t xml:space="preserve">Ecosystem Integration</w:t>
      </w:r>
      <w:r>
        <w:t xml:space="preserve">: Google Cloud facilitates easy integration with existing tools, services, and third-party applications, ensuring that modernized applications can seamlessly interact with the broader technology ecosystem. This integration capability supports innovative features and workflows.</w:t>
      </w:r>
    </w:p>
    <w:p>
      <w:pPr>
        <w:numPr>
          <w:ilvl w:val="0"/>
          <w:numId w:val="1002"/>
        </w:numPr>
      </w:pPr>
      <w:r>
        <w:rPr>
          <w:bCs/>
          <w:b/>
        </w:rPr>
        <w:t xml:space="preserve">Sustainability</w:t>
      </w:r>
      <w:r>
        <w:t xml:space="preserve">: By modernizing infrastructure and applications on Google Cloud, businesses can also contribute to sustainability goals. Google Cloud’s commitment to carbon-neutral operations and efficient use of resources helps reduce the environmental impact of IT operations.</w:t>
      </w:r>
    </w:p>
    <w:bookmarkEnd w:id="21"/>
    <w:bookmarkEnd w:id="22"/>
    <w:bookmarkStart w:id="30" w:name="key-cloud-migration-concepts"/>
    <w:p>
      <w:pPr>
        <w:pStyle w:val="Heading3"/>
      </w:pPr>
      <w:r>
        <w:t xml:space="preserve">Key cloud migration concepts</w:t>
      </w:r>
    </w:p>
    <w:bookmarkStart w:id="23" w:name="workload"/>
    <w:p>
      <w:pPr>
        <w:pStyle w:val="Heading4"/>
      </w:pPr>
      <w:r>
        <w:t xml:space="preserve">Workload</w:t>
      </w:r>
    </w:p>
    <w:p>
      <w:pPr>
        <w:pStyle w:val="FirstParagraph"/>
      </w:pPr>
      <w:r>
        <w:t xml:space="preserve">A workload refers to any application or set of applications, along with its associated data, services, and computing resources, that perform a set of tasks. In the context of cloud migration, a workload is what gets moved from an on-premises environment to a cloud environment or from one cloud environment to another.</w:t>
      </w:r>
    </w:p>
    <w:bookmarkEnd w:id="23"/>
    <w:bookmarkStart w:id="24" w:name="retire"/>
    <w:p>
      <w:pPr>
        <w:pStyle w:val="Heading4"/>
      </w:pPr>
      <w:r>
        <w:t xml:space="preserve">Retire</w:t>
      </w:r>
    </w:p>
    <w:p>
      <w:pPr>
        <w:pStyle w:val="FirstParagraph"/>
      </w:pPr>
      <w:r>
        <w:t xml:space="preserve">To retire a workload means to decommission or eliminate it entirely. During a cloud migration assessment, businesses might discover applications or services that are no longer needed or redundant. Retiring these can reduce complexity and costs.</w:t>
      </w:r>
    </w:p>
    <w:bookmarkEnd w:id="24"/>
    <w:bookmarkStart w:id="25" w:name="retain"/>
    <w:p>
      <w:pPr>
        <w:pStyle w:val="Heading4"/>
      </w:pPr>
      <w:r>
        <w:t xml:space="preserve">Retain</w:t>
      </w:r>
    </w:p>
    <w:p>
      <w:pPr>
        <w:pStyle w:val="FirstParagraph"/>
      </w:pPr>
      <w:r>
        <w:t xml:space="preserve">Retaining involves keeping certain workloads in their current environment rather than moving them to the cloud. This decision might be due to regulatory, compliance, or technical reasons, or because the workload is tightly coupled with physical hardware that cannot be easily replicated in a cloud environment.</w:t>
      </w:r>
    </w:p>
    <w:bookmarkEnd w:id="25"/>
    <w:bookmarkStart w:id="26" w:name="rehost"/>
    <w:p>
      <w:pPr>
        <w:pStyle w:val="Heading4"/>
      </w:pPr>
      <w:r>
        <w:t xml:space="preserve">Rehost</w:t>
      </w:r>
    </w:p>
    <w:p>
      <w:pPr>
        <w:pStyle w:val="FirstParagraph"/>
      </w:pPr>
      <w:r>
        <w:t xml:space="preserve">Rehosting, often referred to as</w:t>
      </w:r>
      <w:r>
        <w:t xml:space="preserve"> </w:t>
      </w:r>
      <w:r>
        <w:t xml:space="preserve">“</w:t>
      </w:r>
      <w:r>
        <w:t xml:space="preserve">lift and shift,</w:t>
      </w:r>
      <w:r>
        <w:t xml:space="preserve">”</w:t>
      </w:r>
      <w:r>
        <w:t xml:space="preserve"> </w:t>
      </w:r>
      <w:r>
        <w:t xml:space="preserve">involves moving applications and their associated data to a cloud environment without making changes to the applications themselves. This approach is typically the fastest way to migrate to the cloud but doesn’t take full advantage of cloud-native features and optimizations.</w:t>
      </w:r>
    </w:p>
    <w:bookmarkEnd w:id="26"/>
    <w:bookmarkStart w:id="27" w:name="replatform"/>
    <w:p>
      <w:pPr>
        <w:pStyle w:val="Heading4"/>
      </w:pPr>
      <w:r>
        <w:t xml:space="preserve">Replatform</w:t>
      </w:r>
    </w:p>
    <w:p>
      <w:pPr>
        <w:pStyle w:val="FirstParagraph"/>
      </w:pPr>
      <w:r>
        <w:t xml:space="preserve">Replatforming, or</w:t>
      </w:r>
      <w:r>
        <w:t xml:space="preserve"> </w:t>
      </w:r>
      <w:r>
        <w:t xml:space="preserve">“</w:t>
      </w:r>
      <w:r>
        <w:t xml:space="preserve">move and improve,</w:t>
      </w:r>
      <w:r>
        <w:t xml:space="preserve">”</w:t>
      </w:r>
      <w:r>
        <w:t xml:space="preserve"> </w:t>
      </w:r>
      <w:r>
        <w:t xml:space="preserve">involves making some level of adjustment to the applications to leverage cloud capabilities without a complete overhaul. This might include changes like adopting managed database services or integrating with cloud-based messaging systems to improve scalability and performance.</w:t>
      </w:r>
    </w:p>
    <w:bookmarkEnd w:id="27"/>
    <w:bookmarkStart w:id="28" w:name="refactor"/>
    <w:p>
      <w:pPr>
        <w:pStyle w:val="Heading4"/>
      </w:pPr>
      <w:r>
        <w:t xml:space="preserve">Refactor</w:t>
      </w:r>
    </w:p>
    <w:p>
      <w:pPr>
        <w:pStyle w:val="FirstParagraph"/>
      </w:pPr>
      <w:r>
        <w:t xml:space="preserve">Refactoring is a more extensive form of cloud migration, where applications are significantly rearchitected or rewritten to be cloud-native. This approach allows businesses to fully leverage the scalability, performance, and cost benefits of the cloud but requires more time, expertise, and investment.</w:t>
      </w:r>
    </w:p>
    <w:bookmarkEnd w:id="28"/>
    <w:bookmarkStart w:id="29" w:name="reimagine"/>
    <w:p>
      <w:pPr>
        <w:pStyle w:val="Heading4"/>
      </w:pPr>
      <w:r>
        <w:t xml:space="preserve">Reimagine</w:t>
      </w:r>
    </w:p>
    <w:p>
      <w:pPr>
        <w:pStyle w:val="FirstParagraph"/>
      </w:pPr>
      <w:r>
        <w:t xml:space="preserve">Reimagining involves completely rethinking how a business process or application is designed and implemented, often leading to a radical change that fully exploits cloud technologies and services. This could mean moving from monolithic architectures to microservices or adopting serverless computing models. It’s the most transformative approach and can drive significant innovation and efficiency gains but also involves the highest level of risk and investment.</w:t>
      </w:r>
    </w:p>
    <w:bookmarkEnd w:id="29"/>
    <w:bookmarkEnd w:id="30"/>
    <w:bookmarkEnd w:id="31"/>
    <w:bookmarkStart w:id="69" w:name="computing-in-the-cloud"/>
    <w:p>
      <w:pPr>
        <w:pStyle w:val="Heading2"/>
      </w:pPr>
      <w:r>
        <w:t xml:space="preserve">Computing in the cloud</w:t>
      </w:r>
    </w:p>
    <w:bookmarkStart w:id="41" w:name="key-cloud-compute-concepts"/>
    <w:p>
      <w:pPr>
        <w:pStyle w:val="Heading3"/>
      </w:pPr>
      <w:r>
        <w:t xml:space="preserve">Key cloud compute concepts</w:t>
      </w:r>
    </w:p>
    <w:bookmarkStart w:id="32" w:name="virtual-machines-vms"/>
    <w:p>
      <w:pPr>
        <w:pStyle w:val="Heading4"/>
      </w:pPr>
      <w:r>
        <w:t xml:space="preserve">Virtual Machines (VMs)</w:t>
      </w:r>
    </w:p>
    <w:p>
      <w:pPr>
        <w:pStyle w:val="FirstParagraph"/>
      </w:pPr>
      <w:r>
        <w:t xml:space="preserve">Virtual Machines (VMs) are software emulations of physical computers. They run an operating system and applications as if they were running on physical hardware. VMs share physical resources from a host machine but are isolated from one another, providing a secure and customizable computing environment. They are a foundational technology for cloud computing, allowing for efficient resource utilization and flexibility in deploying and managing applications.</w:t>
      </w:r>
    </w:p>
    <w:bookmarkEnd w:id="32"/>
    <w:bookmarkStart w:id="33" w:name="containerization"/>
    <w:p>
      <w:pPr>
        <w:pStyle w:val="Heading4"/>
      </w:pPr>
      <w:r>
        <w:t xml:space="preserve">Containerization</w:t>
      </w:r>
    </w:p>
    <w:p>
      <w:pPr>
        <w:pStyle w:val="FirstParagraph"/>
      </w:pPr>
      <w:r>
        <w:t xml:space="preserve">Containerization is a lightweight form of virtualization that packages an application and its dependencies (libraries, binaries, and configuration files) into a single container image. This approach ensures that the application runs consistently across different computing environments, from a developer’s laptop to a cloud environment, by abstracting away the underlying infrastructure.</w:t>
      </w:r>
    </w:p>
    <w:bookmarkEnd w:id="33"/>
    <w:bookmarkStart w:id="34" w:name="containers"/>
    <w:p>
      <w:pPr>
        <w:pStyle w:val="Heading4"/>
      </w:pPr>
      <w:r>
        <w:t xml:space="preserve">Containers</w:t>
      </w:r>
    </w:p>
    <w:p>
      <w:pPr>
        <w:pStyle w:val="FirstParagraph"/>
      </w:pPr>
      <w:r>
        <w:t xml:space="preserve">Containers are the runtime instances of container images, which include the application and its dependencies. They share the host system’s kernel but are isolated from each other and the host system. Containers consume fewer resources than VMs because they don’t include operating system images, making them more efficient, portable, and scalable.</w:t>
      </w:r>
    </w:p>
    <w:bookmarkEnd w:id="34"/>
    <w:bookmarkStart w:id="35" w:name="microservices"/>
    <w:p>
      <w:pPr>
        <w:pStyle w:val="Heading4"/>
      </w:pPr>
      <w:r>
        <w:t xml:space="preserve">Microservices</w:t>
      </w:r>
    </w:p>
    <w:p>
      <w:pPr>
        <w:pStyle w:val="FirstParagraph"/>
      </w:pPr>
      <w:r>
        <w:t xml:space="preserve">Microservices architecture is a method of developing software applications as a suite of small, independently deployable services, each running its own process and communicating with lightweight mechanisms, often an HTTP-based API. This approach enables organizations to build, deploy, and scale components of an application independently, improving agility and reducing the complexity of updates and maintenance.</w:t>
      </w:r>
    </w:p>
    <w:bookmarkEnd w:id="35"/>
    <w:bookmarkStart w:id="36" w:name="serverless-computing"/>
    <w:p>
      <w:pPr>
        <w:pStyle w:val="Heading4"/>
      </w:pPr>
      <w:r>
        <w:t xml:space="preserve">Serverless Computing</w:t>
      </w:r>
    </w:p>
    <w:p>
      <w:pPr>
        <w:pStyle w:val="FirstParagraph"/>
      </w:pPr>
      <w:r>
        <w:t xml:space="preserve">Serverless computing is a cloud computing model that abstracts server management and infrastructure decisions away from the developer. Providers dynamically manage the allocation of machine resources. Pricing is based on the actual amount of resources consumed by an application, rather than on pre-purchased units of capacity. It enables developers to build and run applications and services without thinking about servers.</w:t>
      </w:r>
    </w:p>
    <w:bookmarkEnd w:id="36"/>
    <w:bookmarkStart w:id="37" w:name="preemptible-vms"/>
    <w:p>
      <w:pPr>
        <w:pStyle w:val="Heading4"/>
      </w:pPr>
      <w:r>
        <w:t xml:space="preserve">Preemptible VMs</w:t>
      </w:r>
    </w:p>
    <w:p>
      <w:pPr>
        <w:pStyle w:val="FirstParagraph"/>
      </w:pPr>
      <w:r>
        <w:t xml:space="preserve">Preemptible VMs are temporary, short-lived virtual machine instances offered at a lower price than standard instances. Cloud providers can terminate these instances when they need the capacity for other tasks. Preemptible VMs are suitable for workloads that are tolerant of interruptions, such as batch processing jobs or background tasks that can be easily restarted.</w:t>
      </w:r>
    </w:p>
    <w:bookmarkEnd w:id="37"/>
    <w:bookmarkStart w:id="38" w:name="kubernetes"/>
    <w:p>
      <w:pPr>
        <w:pStyle w:val="Heading4"/>
      </w:pPr>
      <w:r>
        <w:t xml:space="preserve">Kubernetes</w:t>
      </w:r>
    </w:p>
    <w:p>
      <w:pPr>
        <w:pStyle w:val="FirstParagraph"/>
      </w:pPr>
      <w:r>
        <w:t xml:space="preserve">Kubernetes is an open-source platform designed to automate deploying, scaling, and operating application containers. It provides a framework for running distributed systems resiliently, handling scaling and failover for your application, providing deployment patterns, and more. Kubernetes has become the de facto standard for container orchestration.</w:t>
      </w:r>
    </w:p>
    <w:bookmarkEnd w:id="38"/>
    <w:bookmarkStart w:id="39" w:name="autoscaling"/>
    <w:p>
      <w:pPr>
        <w:pStyle w:val="Heading4"/>
      </w:pPr>
      <w:r>
        <w:t xml:space="preserve">Autoscaling</w:t>
      </w:r>
    </w:p>
    <w:p>
      <w:pPr>
        <w:pStyle w:val="FirstParagraph"/>
      </w:pPr>
      <w:r>
        <w:t xml:space="preserve">Autoscaling is a feature of cloud computing that automatically adjusts the number of compute resources assigned to an application based on its current demand, ensuring that the application has the resources it needs when it needs them. This optimizes both performance and cost.</w:t>
      </w:r>
    </w:p>
    <w:bookmarkEnd w:id="39"/>
    <w:bookmarkStart w:id="40" w:name="load-balancing"/>
    <w:p>
      <w:pPr>
        <w:pStyle w:val="Heading4"/>
      </w:pPr>
      <w:r>
        <w:t xml:space="preserve">Load Balancing</w:t>
      </w:r>
    </w:p>
    <w:p>
      <w:pPr>
        <w:pStyle w:val="FirstParagraph"/>
      </w:pPr>
      <w:r>
        <w:t xml:space="preserve">Load balancing is the process of distributing network or application traffic across multiple servers or resources to ensure no single server becomes overwhelmed, optimizing resource use, maximizing throughput, minimizing response time, and avoiding overload. Load balancing improves the reliability and availability of applications, websites, and services by spreading the load.</w:t>
      </w:r>
    </w:p>
    <w:bookmarkEnd w:id="40"/>
    <w:bookmarkEnd w:id="41"/>
    <w:bookmarkStart w:id="48" w:name="benefits-of-cloud-compute-workloads"/>
    <w:p>
      <w:pPr>
        <w:pStyle w:val="Heading3"/>
      </w:pPr>
      <w:r>
        <w:t xml:space="preserve">Benefits of cloud compute workloads</w:t>
      </w:r>
    </w:p>
    <w:p>
      <w:pPr>
        <w:pStyle w:val="FirstParagraph"/>
      </w:pPr>
      <w:r>
        <w:t xml:space="preserve">Running compute workloads in the cloud brings a transformative shift in how organizations approach IT infrastructure, offering numerous benefits and significant business value across various dimensions:</w:t>
      </w:r>
    </w:p>
    <w:bookmarkStart w:id="42" w:name="total-cost-of-ownership-tco"/>
    <w:p>
      <w:pPr>
        <w:pStyle w:val="Heading4"/>
      </w:pPr>
      <w:r>
        <w:t xml:space="preserve">Total Cost of Ownership (TCO)</w:t>
      </w:r>
    </w:p>
    <w:p>
      <w:pPr>
        <w:pStyle w:val="FirstParagraph"/>
      </w:pPr>
      <w:r>
        <w:rPr>
          <w:bCs/>
          <w:b/>
        </w:rPr>
        <w:t xml:space="preserve">Lower Initial Investment</w:t>
      </w:r>
      <w:r>
        <w:t xml:space="preserve">: Cloud computing significantly reduces the need for upfront capital expenditure on hardware and data centers, shifting to an operational expenditure model where you pay for what you use. This shift can lower the total cost of ownership by eliminating costs associated with purchasing, maintaining, and upgrading physical servers and infrastructure.</w:t>
      </w:r>
    </w:p>
    <w:p>
      <w:pPr>
        <w:pStyle w:val="BodyText"/>
      </w:pPr>
      <w:r>
        <w:rPr>
          <w:bCs/>
          <w:b/>
        </w:rPr>
        <w:t xml:space="preserve">Operational Efficiency</w:t>
      </w:r>
      <w:r>
        <w:t xml:space="preserve">: The cloud’s pay-as-you-go model allows organizations to optimize their spending based on actual usage, avoiding overprovisioning and underutilization. Cloud providers also manage the underlying infrastructure, reducing the need for in-house IT maintenance and support, further lowering TCO.</w:t>
      </w:r>
    </w:p>
    <w:bookmarkEnd w:id="42"/>
    <w:bookmarkStart w:id="43" w:name="scalability"/>
    <w:p>
      <w:pPr>
        <w:pStyle w:val="Heading4"/>
      </w:pPr>
      <w:r>
        <w:t xml:space="preserve">Scalability</w:t>
      </w:r>
    </w:p>
    <w:p>
      <w:pPr>
        <w:pStyle w:val="FirstParagraph"/>
      </w:pPr>
      <w:r>
        <w:rPr>
          <w:bCs/>
          <w:b/>
        </w:rPr>
        <w:t xml:space="preserve">Elasticity</w:t>
      </w:r>
      <w:r>
        <w:t xml:space="preserve">: Cloud environments enable elastic scalability, allowing businesses to scale resources up or down instantly based on demand. This capability ensures that applications can handle peak loads efficiently without the need for significant overprovisioning, aligning costs closely with actual needs.</w:t>
      </w:r>
    </w:p>
    <w:p>
      <w:pPr>
        <w:pStyle w:val="BodyText"/>
      </w:pPr>
      <w:r>
        <w:rPr>
          <w:bCs/>
          <w:b/>
        </w:rPr>
        <w:t xml:space="preserve">Global Expansion</w:t>
      </w:r>
      <w:r>
        <w:t xml:space="preserve">: The cloud facilitates easy scaling of applications to different regions around the world, supporting global reach and local performance optimization without the need for physical presence or infrastructure investment in those regions.</w:t>
      </w:r>
    </w:p>
    <w:bookmarkEnd w:id="43"/>
    <w:bookmarkStart w:id="44" w:name="reliability"/>
    <w:p>
      <w:pPr>
        <w:pStyle w:val="Heading4"/>
      </w:pPr>
      <w:r>
        <w:t xml:space="preserve">Reliability</w:t>
      </w:r>
    </w:p>
    <w:p>
      <w:pPr>
        <w:pStyle w:val="FirstParagraph"/>
      </w:pPr>
      <w:r>
        <w:rPr>
          <w:bCs/>
          <w:b/>
        </w:rPr>
        <w:t xml:space="preserve">High Availability</w:t>
      </w:r>
      <w:r>
        <w:t xml:space="preserve">: Cloud providers design their platforms for high availability, with redundant systems and failover mechanisms across geographically dispersed data centers. This architecture minimizes downtime and ensures business continuity, even in the face of failures or disasters.</w:t>
      </w:r>
    </w:p>
    <w:p>
      <w:pPr>
        <w:pStyle w:val="BodyText"/>
      </w:pPr>
      <w:r>
        <w:rPr>
          <w:bCs/>
          <w:b/>
        </w:rPr>
        <w:t xml:space="preserve">Disaster Recovery</w:t>
      </w:r>
      <w:r>
        <w:t xml:space="preserve">: The cloud simplifies and reduces the cost of disaster recovery solutions, offering data backup and recovery services that can be configured to meet specific recovery time objectives (RTOs) and recovery point objectives (RPOs).</w:t>
      </w:r>
    </w:p>
    <w:bookmarkEnd w:id="44"/>
    <w:bookmarkStart w:id="45" w:name="security"/>
    <w:p>
      <w:pPr>
        <w:pStyle w:val="Heading4"/>
      </w:pPr>
      <w:r>
        <w:t xml:space="preserve">Security</w:t>
      </w:r>
    </w:p>
    <w:p>
      <w:pPr>
        <w:pStyle w:val="FirstParagraph"/>
      </w:pPr>
      <w:r>
        <w:rPr>
          <w:bCs/>
          <w:b/>
        </w:rPr>
        <w:t xml:space="preserve">Advanced Security Measures</w:t>
      </w:r>
      <w:r>
        <w:t xml:space="preserve">: Cloud providers invest heavily in security, implementing comprehensive measures that many organizations would find challenging to replicate on-premises. These include physical security, data encryption, identity and access management, network security, and regular security audits.</w:t>
      </w:r>
    </w:p>
    <w:p>
      <w:pPr>
        <w:pStyle w:val="BodyText"/>
      </w:pPr>
      <w:r>
        <w:rPr>
          <w:bCs/>
          <w:b/>
        </w:rPr>
        <w:t xml:space="preserve">Compliance</w:t>
      </w:r>
      <w:r>
        <w:t xml:space="preserve">: Cloud services often come with built-in compliance controls for various standards and regulations, helping organizations meet their compliance requirements more efficiently.</w:t>
      </w:r>
    </w:p>
    <w:bookmarkEnd w:id="45"/>
    <w:bookmarkStart w:id="46" w:name="flexibility"/>
    <w:p>
      <w:pPr>
        <w:pStyle w:val="Heading4"/>
      </w:pPr>
      <w:r>
        <w:t xml:space="preserve">Flexibility</w:t>
      </w:r>
    </w:p>
    <w:p>
      <w:pPr>
        <w:pStyle w:val="FirstParagraph"/>
      </w:pPr>
      <w:r>
        <w:rPr>
          <w:bCs/>
          <w:b/>
        </w:rPr>
        <w:t xml:space="preserve">Choice of Services</w:t>
      </w:r>
      <w:r>
        <w:t xml:space="preserve">: The cloud offers a wide range of services and technologies, from computing and storage to AI and machine learning, big data analytics, and more. Organizations can select the services that best fit their needs, enabling them to innovate and adapt to changing market conditions rapidly.</w:t>
      </w:r>
    </w:p>
    <w:p>
      <w:pPr>
        <w:pStyle w:val="BodyText"/>
      </w:pPr>
      <w:r>
        <w:rPr>
          <w:bCs/>
          <w:b/>
        </w:rPr>
        <w:t xml:space="preserve">Hybrid and Multi-Cloud Strategies</w:t>
      </w:r>
      <w:r>
        <w:t xml:space="preserve">: Cloud computing supports hybrid and multi-cloud approaches, allowing businesses to keep sensitive workloads on-premises while leveraging the cloud for others, or to distribute workloads across multiple cloud providers to meet specific business requirements.</w:t>
      </w:r>
    </w:p>
    <w:bookmarkEnd w:id="46"/>
    <w:bookmarkStart w:id="47" w:name="abstraction"/>
    <w:p>
      <w:pPr>
        <w:pStyle w:val="Heading4"/>
      </w:pPr>
      <w:r>
        <w:t xml:space="preserve">Abstraction</w:t>
      </w:r>
    </w:p>
    <w:p>
      <w:pPr>
        <w:pStyle w:val="FirstParagraph"/>
      </w:pPr>
      <w:r>
        <w:rPr>
          <w:bCs/>
          <w:b/>
        </w:rPr>
        <w:t xml:space="preserve">Focus on Core Business</w:t>
      </w:r>
      <w:r>
        <w:t xml:space="preserve">: By abstracting away the complexity of infrastructure management, the cloud allows organizations to focus more on their core business activities rather than on IT management. This abstraction can lead to faster development cycles, quicker time to market, and greater innovation.</w:t>
      </w:r>
    </w:p>
    <w:p>
      <w:pPr>
        <w:pStyle w:val="BodyText"/>
      </w:pPr>
      <w:r>
        <w:rPr>
          <w:bCs/>
          <w:b/>
        </w:rPr>
        <w:t xml:space="preserve">Simplified Operations</w:t>
      </w:r>
      <w:r>
        <w:t xml:space="preserve">: The cloud’s abstraction layer simplifies many aspects of IT operations, including provisioning, scaling, monitoring, and security, making it easier for businesses to manage their IT environments and reduce operational overhead.</w:t>
      </w:r>
    </w:p>
    <w:bookmarkEnd w:id="47"/>
    <w:bookmarkEnd w:id="48"/>
    <w:bookmarkStart w:id="55" w:name="choices-and-constraints-between-options"/>
    <w:p>
      <w:pPr>
        <w:pStyle w:val="Heading3"/>
      </w:pPr>
      <w:r>
        <w:t xml:space="preserve">Choices and Constraints between options</w:t>
      </w:r>
    </w:p>
    <w:bookmarkStart w:id="49" w:name="virtual-machines-vms-on-compute-engine"/>
    <w:p>
      <w:pPr>
        <w:pStyle w:val="Heading4"/>
      </w:pPr>
      <w:r>
        <w:t xml:space="preserve">Virtual Machines (VMs) on Compute Engine</w:t>
      </w:r>
    </w:p>
    <w:p>
      <w:pPr>
        <w:pStyle w:val="FirstParagraph"/>
      </w:pPr>
      <w:r>
        <w:rPr>
          <w:bCs/>
          <w:b/>
        </w:rPr>
        <w:t xml:space="preserve">Choices</w:t>
      </w:r>
      <w:r>
        <w:t xml:space="preserve">: Offers the most control over the compute environment, allowing for customization of the operating system, network configurations, and the compute resources allocated to each VM.</w:t>
      </w:r>
    </w:p>
    <w:p>
      <w:pPr>
        <w:pStyle w:val="BodyText"/>
      </w:pPr>
      <w:r>
        <w:rPr>
          <w:bCs/>
          <w:b/>
        </w:rPr>
        <w:t xml:space="preserve">Constraints</w:t>
      </w:r>
      <w:r>
        <w:t xml:space="preserve">: Requires more management effort, including patching, securing, and scaling the VMs. This option often involves higher operational overhead and might not be as cost-efficient for workloads with variable traffic patterns due to the need for manual scaling.</w:t>
      </w:r>
    </w:p>
    <w:bookmarkEnd w:id="49"/>
    <w:bookmarkStart w:id="50" w:name="google-kubernetes-engine-gke"/>
    <w:p>
      <w:pPr>
        <w:pStyle w:val="Heading4"/>
      </w:pPr>
      <w:r>
        <w:t xml:space="preserve">Google Kubernetes Engine (GKE)</w:t>
      </w:r>
    </w:p>
    <w:p>
      <w:pPr>
        <w:pStyle w:val="FirstParagraph"/>
      </w:pPr>
      <w:r>
        <w:rPr>
          <w:bCs/>
          <w:b/>
        </w:rPr>
        <w:t xml:space="preserve">Choices</w:t>
      </w:r>
      <w:r>
        <w:t xml:space="preserve">: Provides a managed environment for deploying, managing, and scaling containerized applications using Kubernetes. It abstracts much of the complexity of managing a Kubernetes cluster while offering robust orchestration capabilities.</w:t>
      </w:r>
    </w:p>
    <w:p>
      <w:pPr>
        <w:pStyle w:val="BodyText"/>
      </w:pPr>
      <w:r>
        <w:rPr>
          <w:bCs/>
          <w:b/>
        </w:rPr>
        <w:t xml:space="preserve">Constraints</w:t>
      </w:r>
      <w:r>
        <w:t xml:space="preserve">: While it abstracts Kubernetes cluster management, there’s still a learning curve to understand Kubernetes concepts and configurations. It’s more suited for microservices architectures and applications that can benefit from containerization. Operational complexity can still be significant compared to fully serverless options.</w:t>
      </w:r>
    </w:p>
    <w:bookmarkEnd w:id="50"/>
    <w:bookmarkStart w:id="51" w:name="cloud-run"/>
    <w:p>
      <w:pPr>
        <w:pStyle w:val="Heading4"/>
      </w:pPr>
      <w:r>
        <w:t xml:space="preserve">Cloud Run</w:t>
      </w:r>
    </w:p>
    <w:p>
      <w:pPr>
        <w:pStyle w:val="FirstParagraph"/>
      </w:pPr>
      <w:r>
        <w:rPr>
          <w:bCs/>
          <w:b/>
        </w:rPr>
        <w:t xml:space="preserve">Choices</w:t>
      </w:r>
      <w:r>
        <w:t xml:space="preserve">: A fully managed platform that allows you to run stateless containers that are invocable via web requests or Pub/Sub events. It abstracts away all infrastructure management, automatically scales up and down to zero, and you pay only for the compute resources you use.</w:t>
      </w:r>
    </w:p>
    <w:p>
      <w:pPr>
        <w:pStyle w:val="BodyText"/>
      </w:pPr>
      <w:r>
        <w:rPr>
          <w:bCs/>
          <w:b/>
        </w:rPr>
        <w:t xml:space="preserve">Constraints</w:t>
      </w:r>
      <w:r>
        <w:t xml:space="preserve">: Designed primarily for stateless applications and microservices. While it supports custom container images, there are limits on the maximum request timeout and memory allocation, which may not suit all applications.</w:t>
      </w:r>
    </w:p>
    <w:bookmarkEnd w:id="51"/>
    <w:bookmarkStart w:id="52" w:name="app-engine"/>
    <w:p>
      <w:pPr>
        <w:pStyle w:val="Heading4"/>
      </w:pPr>
      <w:r>
        <w:t xml:space="preserve">App Engine</w:t>
      </w:r>
    </w:p>
    <w:p>
      <w:pPr>
        <w:pStyle w:val="FirstParagraph"/>
      </w:pPr>
      <w:r>
        <w:rPr>
          <w:bCs/>
          <w:b/>
        </w:rPr>
        <w:t xml:space="preserve">Choices</w:t>
      </w:r>
      <w:r>
        <w:t xml:space="preserve">: A fully managed platform for building and deploying scalable web applications and APIs. It offers two environments: Standard and Flexible. App Engine abstracts away much of the infrastructure management, providing easy scaling, versioning, and traffic splitting.</w:t>
      </w:r>
    </w:p>
    <w:p>
      <w:pPr>
        <w:pStyle w:val="BodyText"/>
      </w:pPr>
      <w:r>
        <w:rPr>
          <w:bCs/>
          <w:b/>
        </w:rPr>
        <w:t xml:space="preserve">Constraints</w:t>
      </w:r>
      <w:r>
        <w:t xml:space="preserve">: The Standard environment has runtime restrictions and supports specific runtime languages with limited customizability, whereas the Flexible environment offers more flexibility but incurs higher costs and longer deployment times. Applications must adhere to the platform’s runtime environment constraints.</w:t>
      </w:r>
    </w:p>
    <w:bookmarkEnd w:id="52"/>
    <w:bookmarkStart w:id="53" w:name="cloud-functions"/>
    <w:p>
      <w:pPr>
        <w:pStyle w:val="Heading4"/>
      </w:pPr>
      <w:r>
        <w:t xml:space="preserve">Cloud Functions</w:t>
      </w:r>
    </w:p>
    <w:p>
      <w:pPr>
        <w:pStyle w:val="FirstParagraph"/>
      </w:pPr>
      <w:r>
        <w:rPr>
          <w:bCs/>
          <w:b/>
        </w:rPr>
        <w:t xml:space="preserve">Choices</w:t>
      </w:r>
      <w:r>
        <w:t xml:space="preserve">: A fully managed, serverless execution environment for building and connecting cloud services with functions. It’s event-driven, automatically scaling based on the number of requests, and you only pay for the compute time you consume.</w:t>
      </w:r>
    </w:p>
    <w:p>
      <w:pPr>
        <w:pStyle w:val="BodyText"/>
      </w:pPr>
      <w:r>
        <w:rPr>
          <w:bCs/>
          <w:b/>
        </w:rPr>
        <w:t xml:space="preserve">Constraints</w:t>
      </w:r>
      <w:r>
        <w:t xml:space="preserve">: Designed for smaller units of code triggered by events. There are limits on execution time and available resources per function, making it less suitable for long-running or resource-intensive tasks. The environment is more constrained, which can limit the libraries and tools you can use.</w:t>
      </w:r>
    </w:p>
    <w:bookmarkEnd w:id="53"/>
    <w:bookmarkStart w:id="54" w:name="summary"/>
    <w:p>
      <w:pPr>
        <w:pStyle w:val="Heading4"/>
      </w:pPr>
      <w:r>
        <w:t xml:space="preserve">Summary</w:t>
      </w:r>
    </w:p>
    <w:p>
      <w:pPr>
        <w:numPr>
          <w:ilvl w:val="0"/>
          <w:numId w:val="1003"/>
        </w:numPr>
        <w:pStyle w:val="Compact"/>
      </w:pPr>
      <w:r>
        <w:rPr>
          <w:bCs/>
          <w:b/>
        </w:rPr>
        <w:t xml:space="preserve">Compute Engine</w:t>
      </w:r>
      <w:r>
        <w:t xml:space="preserve"> </w:t>
      </w:r>
      <w:r>
        <w:t xml:space="preserve">offers the most control and flexibility but requires more management.</w:t>
      </w:r>
    </w:p>
    <w:p>
      <w:pPr>
        <w:numPr>
          <w:ilvl w:val="0"/>
          <w:numId w:val="1003"/>
        </w:numPr>
        <w:pStyle w:val="Compact"/>
      </w:pPr>
      <w:r>
        <w:rPr>
          <w:bCs/>
          <w:b/>
        </w:rPr>
        <w:t xml:space="preserve">GKE</w:t>
      </w:r>
      <w:r>
        <w:t xml:space="preserve"> </w:t>
      </w:r>
      <w:r>
        <w:t xml:space="preserve">provides powerful container orchestration capabilities, suitable for microservices architectures, with some operational overhead.</w:t>
      </w:r>
    </w:p>
    <w:p>
      <w:pPr>
        <w:numPr>
          <w:ilvl w:val="0"/>
          <w:numId w:val="1003"/>
        </w:numPr>
        <w:pStyle w:val="Compact"/>
      </w:pPr>
      <w:r>
        <w:rPr>
          <w:bCs/>
          <w:b/>
        </w:rPr>
        <w:t xml:space="preserve">Cloud Run</w:t>
      </w:r>
      <w:r>
        <w:t xml:space="preserve"> </w:t>
      </w:r>
      <w:r>
        <w:t xml:space="preserve">delivers a fully managed container execution environment, ideal for stateless applications needing easy scaling.</w:t>
      </w:r>
    </w:p>
    <w:p>
      <w:pPr>
        <w:numPr>
          <w:ilvl w:val="0"/>
          <w:numId w:val="1003"/>
        </w:numPr>
        <w:pStyle w:val="Compact"/>
      </w:pPr>
      <w:r>
        <w:rPr>
          <w:bCs/>
          <w:b/>
        </w:rPr>
        <w:t xml:space="preserve">App Engine</w:t>
      </w:r>
      <w:r>
        <w:t xml:space="preserve"> </w:t>
      </w:r>
      <w:r>
        <w:t xml:space="preserve">simplifies application deployment with platform-managed scaling, suitable for web apps and APIs, with some runtime constraints.</w:t>
      </w:r>
    </w:p>
    <w:p>
      <w:pPr>
        <w:numPr>
          <w:ilvl w:val="0"/>
          <w:numId w:val="1003"/>
        </w:numPr>
        <w:pStyle w:val="Compact"/>
      </w:pPr>
      <w:r>
        <w:rPr>
          <w:bCs/>
          <w:b/>
        </w:rPr>
        <w:t xml:space="preserve">Cloud Functions</w:t>
      </w:r>
      <w:r>
        <w:t xml:space="preserve"> </w:t>
      </w:r>
      <w:r>
        <w:t xml:space="preserve">focuses on event-driven, serverless computing for lightweight, single-purpose functions with the least operational overhead.</w:t>
      </w:r>
    </w:p>
    <w:bookmarkEnd w:id="54"/>
    <w:bookmarkEnd w:id="55"/>
    <w:bookmarkStart w:id="62" w:name="business-value-of-virtual-machines"/>
    <w:p>
      <w:pPr>
        <w:pStyle w:val="Heading3"/>
      </w:pPr>
      <w:r>
        <w:t xml:space="preserve">Business value of Virtual Machines</w:t>
      </w:r>
    </w:p>
    <w:p>
      <w:pPr>
        <w:pStyle w:val="FirstParagraph"/>
      </w:pPr>
      <w:r>
        <w:t xml:space="preserve">Google Compute Engine, part of Google Cloud Platform (GCP), offers significant business value by allowing organizations to create and run virtual machines (VMs) on Google’s advanced and scalable infrastructure. This service combines the flexibility of virtualization with the capabilities of Google’s infrastructure, providing a robust platform for deploying a wide range of applications. Here’s an overview of the business value and benefits of using Compute Engine:</w:t>
      </w:r>
    </w:p>
    <w:bookmarkStart w:id="56" w:name="cost-efficiency"/>
    <w:p>
      <w:pPr>
        <w:pStyle w:val="Heading4"/>
      </w:pPr>
      <w:r>
        <w:t xml:space="preserve">Cost Efficiency</w:t>
      </w:r>
    </w:p>
    <w:p>
      <w:pPr>
        <w:numPr>
          <w:ilvl w:val="0"/>
          <w:numId w:val="1004"/>
        </w:numPr>
        <w:pStyle w:val="Compact"/>
      </w:pPr>
      <w:r>
        <w:rPr>
          <w:bCs/>
          <w:b/>
        </w:rPr>
        <w:t xml:space="preserve">Pay-as-you-go Pricing</w:t>
      </w:r>
      <w:r>
        <w:t xml:space="preserve">: Compute Engine uses a pay-as-you-go pricing model, which means businesses only pay for the compute resources they use. This model can lead to substantial cost savings compared to maintaining on-premises hardware or leasing dedicated servers, especially for workloads with variable usage patterns.</w:t>
      </w:r>
    </w:p>
    <w:p>
      <w:pPr>
        <w:numPr>
          <w:ilvl w:val="0"/>
          <w:numId w:val="1004"/>
        </w:numPr>
        <w:pStyle w:val="Compact"/>
      </w:pPr>
      <w:r>
        <w:rPr>
          <w:bCs/>
          <w:b/>
        </w:rPr>
        <w:t xml:space="preserve">Sustained Use Discounts and Preemptible VMs</w:t>
      </w:r>
      <w:r>
        <w:t xml:space="preserve">: Google offers automatic sustained use discounts for VMs that run for a significant portion of the billing month, as well as the option to use preemptible VMs at a much lower cost for workloads that can tolerate interruptions. These pricing strategies can further optimize costs.</w:t>
      </w:r>
    </w:p>
    <w:bookmarkEnd w:id="56"/>
    <w:bookmarkStart w:id="57" w:name="scalability-and-flexibility"/>
    <w:p>
      <w:pPr>
        <w:pStyle w:val="Heading4"/>
      </w:pPr>
      <w:r>
        <w:t xml:space="preserve">Scalability and Flexibility</w:t>
      </w:r>
    </w:p>
    <w:p>
      <w:pPr>
        <w:numPr>
          <w:ilvl w:val="0"/>
          <w:numId w:val="1005"/>
        </w:numPr>
        <w:pStyle w:val="Compact"/>
      </w:pPr>
      <w:r>
        <w:rPr>
          <w:bCs/>
          <w:b/>
        </w:rPr>
        <w:t xml:space="preserve">Global Infrastructure</w:t>
      </w:r>
      <w:r>
        <w:t xml:space="preserve">: Compute Engine is built on Google’s global infrastructure, allowing businesses to deploy applications close to their users around the world, reducing latency and improving performance.</w:t>
      </w:r>
    </w:p>
    <w:p>
      <w:pPr>
        <w:numPr>
          <w:ilvl w:val="0"/>
          <w:numId w:val="1005"/>
        </w:numPr>
        <w:pStyle w:val="Compact"/>
      </w:pPr>
      <w:r>
        <w:rPr>
          <w:bCs/>
          <w:b/>
        </w:rPr>
        <w:t xml:space="preserve">Custom Machine Types</w:t>
      </w:r>
      <w:r>
        <w:t xml:space="preserve">: Organizations can create custom VM configurations that precisely match their workload requirements, optimizing performance and cost without over-provisioning.</w:t>
      </w:r>
    </w:p>
    <w:p>
      <w:pPr>
        <w:numPr>
          <w:ilvl w:val="0"/>
          <w:numId w:val="1005"/>
        </w:numPr>
        <w:pStyle w:val="Compact"/>
      </w:pPr>
      <w:r>
        <w:rPr>
          <w:bCs/>
          <w:b/>
        </w:rPr>
        <w:t xml:space="preserve">Automatic Scaling</w:t>
      </w:r>
      <w:r>
        <w:t xml:space="preserve">: With Compute Engine’s autoscaling capabilities, businesses can automatically adjust the number of VM instances based on demand, ensuring that their applications can handle peak loads efficiently.</w:t>
      </w:r>
    </w:p>
    <w:bookmarkEnd w:id="57"/>
    <w:bookmarkStart w:id="58" w:name="performance-and-reliability"/>
    <w:p>
      <w:pPr>
        <w:pStyle w:val="Heading4"/>
      </w:pPr>
      <w:r>
        <w:t xml:space="preserve">Performance and Reliability</w:t>
      </w:r>
    </w:p>
    <w:p>
      <w:pPr>
        <w:numPr>
          <w:ilvl w:val="0"/>
          <w:numId w:val="1006"/>
        </w:numPr>
        <w:pStyle w:val="Compact"/>
      </w:pPr>
      <w:r>
        <w:rPr>
          <w:bCs/>
          <w:b/>
        </w:rPr>
        <w:t xml:space="preserve">Live Migration</w:t>
      </w:r>
      <w:r>
        <w:t xml:space="preserve">: Google’s infrastructure supports live migration of VMs, which means that maintenance and updates can be performed without downtime. This feature enhances the reliability and availability of services running on Compute Engine.</w:t>
      </w:r>
    </w:p>
    <w:p>
      <w:pPr>
        <w:numPr>
          <w:ilvl w:val="0"/>
          <w:numId w:val="1006"/>
        </w:numPr>
        <w:pStyle w:val="Compact"/>
      </w:pPr>
      <w:r>
        <w:rPr>
          <w:bCs/>
          <w:b/>
        </w:rPr>
        <w:t xml:space="preserve">Persistent Disks</w:t>
      </w:r>
      <w:r>
        <w:t xml:space="preserve">: Compute Engine offers persistent disks with automatic redundancy and snapshot capabilities, ensuring data durability and facilitating disaster recovery strategies.</w:t>
      </w:r>
    </w:p>
    <w:p>
      <w:pPr>
        <w:numPr>
          <w:ilvl w:val="0"/>
          <w:numId w:val="1006"/>
        </w:numPr>
        <w:pStyle w:val="Compact"/>
      </w:pPr>
      <w:r>
        <w:rPr>
          <w:bCs/>
          <w:b/>
        </w:rPr>
        <w:t xml:space="preserve">Global Load Balancing</w:t>
      </w:r>
      <w:r>
        <w:t xml:space="preserve">: Integrated global load balancing allows businesses to distribute incoming requests across pools of instances across the globe, improving the performance and fault tolerance of applications.</w:t>
      </w:r>
    </w:p>
    <w:bookmarkEnd w:id="58"/>
    <w:bookmarkStart w:id="59" w:name="security-1"/>
    <w:p>
      <w:pPr>
        <w:pStyle w:val="Heading4"/>
      </w:pPr>
      <w:r>
        <w:t xml:space="preserve">Security</w:t>
      </w:r>
    </w:p>
    <w:p>
      <w:pPr>
        <w:numPr>
          <w:ilvl w:val="0"/>
          <w:numId w:val="1007"/>
        </w:numPr>
        <w:pStyle w:val="Compact"/>
      </w:pPr>
      <w:r>
        <w:rPr>
          <w:bCs/>
          <w:b/>
        </w:rPr>
        <w:t xml:space="preserve">Data Encryption</w:t>
      </w:r>
      <w:r>
        <w:t xml:space="preserve">: All data stored on persistent disks in Compute Engine is encrypted by default, helping to protect data at rest. Data in transit is also encrypted, providing comprehensive security for data as it moves within Google’s network.</w:t>
      </w:r>
    </w:p>
    <w:p>
      <w:pPr>
        <w:numPr>
          <w:ilvl w:val="0"/>
          <w:numId w:val="1007"/>
        </w:numPr>
        <w:pStyle w:val="Compact"/>
      </w:pPr>
      <w:r>
        <w:rPr>
          <w:bCs/>
          <w:b/>
        </w:rPr>
        <w:t xml:space="preserve">Custom Security Policies</w:t>
      </w:r>
      <w:r>
        <w:t xml:space="preserve">: Businesses can define precise firewall rules and use Google Cloud’s Identity and Access Management (IAM) features to control access to VM instances and other resources, enhancing security and compliance.</w:t>
      </w:r>
    </w:p>
    <w:bookmarkEnd w:id="59"/>
    <w:bookmarkStart w:id="60" w:name="integration-and-modernization"/>
    <w:p>
      <w:pPr>
        <w:pStyle w:val="Heading4"/>
      </w:pPr>
      <w:r>
        <w:t xml:space="preserve">Integration and Modernization</w:t>
      </w:r>
    </w:p>
    <w:p>
      <w:pPr>
        <w:numPr>
          <w:ilvl w:val="0"/>
          <w:numId w:val="1008"/>
        </w:numPr>
        <w:pStyle w:val="Compact"/>
      </w:pPr>
      <w:r>
        <w:rPr>
          <w:bCs/>
          <w:b/>
        </w:rPr>
        <w:t xml:space="preserve">Seamless Integration</w:t>
      </w:r>
      <w:r>
        <w:t xml:space="preserve">: Compute Engine integrates seamlessly with other Google Cloud services, such as Cloud Storage, BigQuery, and Cloud SQL, enabling businesses to build and deploy complex, multi-tiered applications.</w:t>
      </w:r>
    </w:p>
    <w:p>
      <w:pPr>
        <w:numPr>
          <w:ilvl w:val="0"/>
          <w:numId w:val="1008"/>
        </w:numPr>
        <w:pStyle w:val="Compact"/>
      </w:pPr>
      <w:r>
        <w:rPr>
          <w:bCs/>
          <w:b/>
        </w:rPr>
        <w:t xml:space="preserve">Modernization</w:t>
      </w:r>
      <w:r>
        <w:t xml:space="preserve">: By moving to Compute Engine, businesses can modernize their legacy applications and infrastructure with minimal disruption, leveraging cloud-native technologies and practices to drive innovation.</w:t>
      </w:r>
    </w:p>
    <w:bookmarkEnd w:id="60"/>
    <w:bookmarkStart w:id="61" w:name="sustainability"/>
    <w:p>
      <w:pPr>
        <w:pStyle w:val="Heading4"/>
      </w:pPr>
      <w:r>
        <w:t xml:space="preserve">Sustainability</w:t>
      </w:r>
    </w:p>
    <w:p>
      <w:pPr>
        <w:numPr>
          <w:ilvl w:val="0"/>
          <w:numId w:val="1009"/>
        </w:numPr>
        <w:pStyle w:val="Compact"/>
      </w:pPr>
      <w:r>
        <w:rPr>
          <w:bCs/>
          <w:b/>
        </w:rPr>
        <w:t xml:space="preserve">Environmentally Friendly</w:t>
      </w:r>
      <w:r>
        <w:t xml:space="preserve">: Google’s commitment to carbon neutrality means that running workloads on Compute Engine contributes to sustainability goals. Google matches 100% of the energy consumed by its global operations with renewable energy, reducing the environmental impact of your compute resources.</w:t>
      </w:r>
    </w:p>
    <w:bookmarkEnd w:id="61"/>
    <w:bookmarkEnd w:id="62"/>
    <w:bookmarkStart w:id="68" w:name="business-value-of-rehosting"/>
    <w:p>
      <w:pPr>
        <w:pStyle w:val="Heading3"/>
      </w:pPr>
      <w:r>
        <w:t xml:space="preserve">Business value of rehosting</w:t>
      </w:r>
    </w:p>
    <w:bookmarkStart w:id="63" w:name="speed-and-simplicity"/>
    <w:p>
      <w:pPr>
        <w:pStyle w:val="Heading4"/>
      </w:pPr>
      <w:r>
        <w:t xml:space="preserve">Speed and Simplicity</w:t>
      </w:r>
    </w:p>
    <w:p>
      <w:pPr>
        <w:numPr>
          <w:ilvl w:val="0"/>
          <w:numId w:val="1010"/>
        </w:numPr>
        <w:pStyle w:val="Compact"/>
      </w:pPr>
      <w:r>
        <w:rPr>
          <w:bCs/>
          <w:b/>
        </w:rPr>
        <w:t xml:space="preserve">Quick Migration</w:t>
      </w:r>
      <w:r>
        <w:t xml:space="preserve">: Rehosting is typically the fastest way to migrate legacy applications to the cloud because it minimizes the changes required. This speed enables organizations to quickly realize the benefits of cloud infrastructure, such as enhanced scalability and flexibility, without the delays associated with more complex migration strategies.</w:t>
      </w:r>
    </w:p>
    <w:p>
      <w:pPr>
        <w:numPr>
          <w:ilvl w:val="0"/>
          <w:numId w:val="1010"/>
        </w:numPr>
        <w:pStyle w:val="Compact"/>
      </w:pPr>
      <w:r>
        <w:rPr>
          <w:bCs/>
          <w:b/>
        </w:rPr>
        <w:t xml:space="preserve">Reduced Complexity</w:t>
      </w:r>
      <w:r>
        <w:t xml:space="preserve">: For specialized legacy applications, which might rely on older, less flexible architectures, rehosting avoids the complexity of re-architecting or rewriting code. This simplicity can be particularly valuable when dealing with applications that are critical to business operations but not well-understood by current staff due to their age or specialization.</w:t>
      </w:r>
    </w:p>
    <w:bookmarkEnd w:id="63"/>
    <w:bookmarkStart w:id="64" w:name="cost-savings"/>
    <w:p>
      <w:pPr>
        <w:pStyle w:val="Heading4"/>
      </w:pPr>
      <w:r>
        <w:t xml:space="preserve">Cost Savings</w:t>
      </w:r>
    </w:p>
    <w:p>
      <w:pPr>
        <w:numPr>
          <w:ilvl w:val="0"/>
          <w:numId w:val="1011"/>
        </w:numPr>
        <w:pStyle w:val="Compact"/>
      </w:pPr>
      <w:r>
        <w:rPr>
          <w:bCs/>
          <w:b/>
        </w:rPr>
        <w:t xml:space="preserve">Immediate Operational Savings</w:t>
      </w:r>
      <w:r>
        <w:t xml:space="preserve">: By moving to a cloud provider’s infrastructure, organizations can immediately reduce or eliminate the costs associated with maintaining physical data centers, including hardware costs, utility expenses, and real estate.</w:t>
      </w:r>
    </w:p>
    <w:p>
      <w:pPr>
        <w:numPr>
          <w:ilvl w:val="0"/>
          <w:numId w:val="1011"/>
        </w:numPr>
        <w:pStyle w:val="Compact"/>
      </w:pPr>
      <w:r>
        <w:rPr>
          <w:bCs/>
          <w:b/>
        </w:rPr>
        <w:t xml:space="preserve">CapEx to OpEx</w:t>
      </w:r>
      <w:r>
        <w:t xml:space="preserve">: Rehosting transitions capital expenditures (CapEx) associated with maintaining on-premises servers to operational expenditures (OpEx) in the cloud. This shift can offer financial flexibility and potentially tax advantages, as OpEx can often be deducted in the fiscal year they are incurred.</w:t>
      </w:r>
    </w:p>
    <w:bookmarkEnd w:id="64"/>
    <w:bookmarkStart w:id="65" w:name="risk-mitigation"/>
    <w:p>
      <w:pPr>
        <w:pStyle w:val="Heading4"/>
      </w:pPr>
      <w:r>
        <w:t xml:space="preserve">Risk Mitigation</w:t>
      </w:r>
    </w:p>
    <w:p>
      <w:pPr>
        <w:numPr>
          <w:ilvl w:val="0"/>
          <w:numId w:val="1012"/>
        </w:numPr>
        <w:pStyle w:val="Compact"/>
      </w:pPr>
      <w:r>
        <w:rPr>
          <w:bCs/>
          <w:b/>
        </w:rPr>
        <w:t xml:space="preserve">Familiarity and Stability</w:t>
      </w:r>
      <w:r>
        <w:t xml:space="preserve">: Rehosting allows organizations to maintain the existing codebase and operational procedures, reducing the risk of errors or disruptions that might occur with more invasive migration methods. This can be particularly important for specialized legacy applications that perform critical business functions.</w:t>
      </w:r>
    </w:p>
    <w:p>
      <w:pPr>
        <w:numPr>
          <w:ilvl w:val="0"/>
          <w:numId w:val="1012"/>
        </w:numPr>
        <w:pStyle w:val="Compact"/>
      </w:pPr>
      <w:r>
        <w:rPr>
          <w:bCs/>
          <w:b/>
        </w:rPr>
        <w:t xml:space="preserve">Compliance and Security</w:t>
      </w:r>
      <w:r>
        <w:t xml:space="preserve">: Moving to a reputable cloud provider can enhance security and compliance postures through advanced infrastructure protections, data encryption, and compliance certifications that might be challenging to achieve in an on-premises environment.</w:t>
      </w:r>
    </w:p>
    <w:bookmarkEnd w:id="65"/>
    <w:bookmarkStart w:id="66" w:name="enhanced-reliability-and-scalability"/>
    <w:p>
      <w:pPr>
        <w:pStyle w:val="Heading4"/>
      </w:pPr>
      <w:r>
        <w:t xml:space="preserve">Enhanced Reliability and Scalability</w:t>
      </w:r>
    </w:p>
    <w:p>
      <w:pPr>
        <w:numPr>
          <w:ilvl w:val="0"/>
          <w:numId w:val="1013"/>
        </w:numPr>
        <w:pStyle w:val="Compact"/>
      </w:pPr>
      <w:r>
        <w:rPr>
          <w:bCs/>
          <w:b/>
        </w:rPr>
        <w:t xml:space="preserve">Improved Disaster Recovery</w:t>
      </w:r>
      <w:r>
        <w:t xml:space="preserve">: Cloud providers offer robust disaster recovery solutions that can be more sophisticated and cost-effective than on-premises alternatives. Rehosting to the cloud enhances business continuity planning for legacy applications.</w:t>
      </w:r>
    </w:p>
    <w:p>
      <w:pPr>
        <w:numPr>
          <w:ilvl w:val="0"/>
          <w:numId w:val="1013"/>
        </w:numPr>
        <w:pStyle w:val="Compact"/>
      </w:pPr>
      <w:r>
        <w:rPr>
          <w:bCs/>
          <w:b/>
        </w:rPr>
        <w:t xml:space="preserve">Elasticity</w:t>
      </w:r>
      <w:r>
        <w:t xml:space="preserve">: The cloud’s scalability allows organizations to easily adjust resources to meet demand, an important consideration for legacy applications that may experience variable workloads or need to scale due to business growth.</w:t>
      </w:r>
    </w:p>
    <w:bookmarkEnd w:id="66"/>
    <w:bookmarkStart w:id="67" w:name="foundation-for-future-modernization"/>
    <w:p>
      <w:pPr>
        <w:pStyle w:val="Heading4"/>
      </w:pPr>
      <w:r>
        <w:t xml:space="preserve">Foundation for Future Modernization</w:t>
      </w:r>
    </w:p>
    <w:p>
      <w:pPr>
        <w:numPr>
          <w:ilvl w:val="0"/>
          <w:numId w:val="1014"/>
        </w:numPr>
        <w:pStyle w:val="Compact"/>
      </w:pPr>
      <w:r>
        <w:rPr>
          <w:bCs/>
          <w:b/>
        </w:rPr>
        <w:t xml:space="preserve">Incremental Modernization</w:t>
      </w:r>
      <w:r>
        <w:t xml:space="preserve">: While rehosting is primarily a like-for-like migration, it positions organizations to incrementally modernize their applications over time. Once in the cloud, applications can be gradually refactored or re-architected to take full advantage of cloud-native features and services, spreading out the cost and effort involved in modernization.</w:t>
      </w:r>
    </w:p>
    <w:p>
      <w:pPr>
        <w:numPr>
          <w:ilvl w:val="0"/>
          <w:numId w:val="1014"/>
        </w:numPr>
        <w:pStyle w:val="Compact"/>
      </w:pPr>
      <w:r>
        <w:rPr>
          <w:bCs/>
          <w:b/>
        </w:rPr>
        <w:t xml:space="preserve">Leverage Advanced Cloud Services</w:t>
      </w:r>
      <w:r>
        <w:t xml:space="preserve">: With the application now running in the cloud, organizations can start integrating cloud services, such as managed databases, AI, and analytics capabilities, to enhance the application’s value and performance gradually.</w:t>
      </w:r>
    </w:p>
    <w:bookmarkEnd w:id="67"/>
    <w:bookmarkEnd w:id="68"/>
    <w:bookmarkEnd w:id="69"/>
    <w:bookmarkStart w:id="75" w:name="serverless-computing-1"/>
    <w:p>
      <w:pPr>
        <w:pStyle w:val="Heading2"/>
      </w:pPr>
      <w:r>
        <w:t xml:space="preserve">Serverless computing</w:t>
      </w:r>
    </w:p>
    <w:bookmarkStart w:id="70" w:name="benefits-of-serverless"/>
    <w:p>
      <w:pPr>
        <w:pStyle w:val="Heading3"/>
      </w:pPr>
      <w:r>
        <w:t xml:space="preserve">Benefits of Serverless</w:t>
      </w:r>
    </w:p>
    <w:p>
      <w:pPr>
        <w:pStyle w:val="FirstParagraph"/>
      </w:pPr>
      <w:r>
        <w:rPr>
          <w:bCs/>
          <w:b/>
        </w:rPr>
        <w:t xml:space="preserve">Cost-Effectiveness</w:t>
      </w:r>
      <w:r>
        <w:t xml:space="preserve">: By eliminating the need to manage infrastructure and paying only for actual usage, businesses can achieve significant cost savings, particularly for workloads with variable traffic patterns.</w:t>
      </w:r>
    </w:p>
    <w:p>
      <w:pPr>
        <w:pStyle w:val="BodyText"/>
      </w:pPr>
      <w:r>
        <w:rPr>
          <w:bCs/>
          <w:b/>
        </w:rPr>
        <w:t xml:space="preserve">Operational Efficiency</w:t>
      </w:r>
      <w:r>
        <w:t xml:space="preserve">: The fully managed nature of these services reduces the need for in-depth infrastructure expertise, allowing teams to focus on developing features and improving product offerings.</w:t>
      </w:r>
    </w:p>
    <w:p>
      <w:pPr>
        <w:pStyle w:val="BodyText"/>
      </w:pPr>
      <w:r>
        <w:rPr>
          <w:bCs/>
          <w:b/>
        </w:rPr>
        <w:t xml:space="preserve">Scalability and Reliability</w:t>
      </w:r>
      <w:r>
        <w:t xml:space="preserve">: Google Cloud’s serverless products are designed to automatically scale to meet demand and are backed by Google’s robust global infrastructure, ensuring high availability and performance.</w:t>
      </w:r>
    </w:p>
    <w:p>
      <w:pPr>
        <w:pStyle w:val="BodyText"/>
      </w:pPr>
      <w:r>
        <w:rPr>
          <w:bCs/>
          <w:b/>
        </w:rPr>
        <w:t xml:space="preserve">Innovation and Agility</w:t>
      </w:r>
      <w:r>
        <w:t xml:space="preserve">: The ease of use, rapid deployment capabilities, and integration with other Google Cloud services foster an environment of innovation, enabling businesses to quickly experiment with new ideas and technologies.</w:t>
      </w:r>
    </w:p>
    <w:bookmarkEnd w:id="70"/>
    <w:bookmarkStart w:id="74" w:name="X174fadf94af37622e39e266ca5f1b53162abe3d"/>
    <w:p>
      <w:pPr>
        <w:pStyle w:val="Heading3"/>
      </w:pPr>
      <w:r>
        <w:t xml:space="preserve">Business value of Serverless Google Cloud Products</w:t>
      </w:r>
    </w:p>
    <w:bookmarkStart w:id="71" w:name="cloud-run-1"/>
    <w:p>
      <w:pPr>
        <w:pStyle w:val="Heading4"/>
      </w:pPr>
      <w:r>
        <w:t xml:space="preserve">Cloud Run</w:t>
      </w:r>
    </w:p>
    <w:p>
      <w:pPr>
        <w:pStyle w:val="FirstParagraph"/>
      </w:pPr>
      <w:r>
        <w:rPr>
          <w:bCs/>
          <w:b/>
        </w:rPr>
        <w:t xml:space="preserve">Rapid Deployment and Iteration</w:t>
      </w:r>
      <w:r>
        <w:t xml:space="preserve">: Cloud Run allows businesses to deploy containerized applications quickly and securely, enabling rapid iteration and deployment cycles. This is particularly valuable for companies looking to bring products to market faster or update features in response to user feedback.</w:t>
      </w:r>
    </w:p>
    <w:p>
      <w:pPr>
        <w:pStyle w:val="BodyText"/>
      </w:pPr>
      <w:r>
        <w:rPr>
          <w:bCs/>
          <w:b/>
        </w:rPr>
        <w:t xml:space="preserve">Fully Managed Environment</w:t>
      </w:r>
      <w:r>
        <w:t xml:space="preserve">: As a fully managed platform, Cloud Run abstracts away all infrastructure management, including provisioning, scaling, and managing servers, allowing developers to focus solely on writing code. This can significantly reduce operational overhead and free up developer resources for more strategic tasks.</w:t>
      </w:r>
    </w:p>
    <w:p>
      <w:pPr>
        <w:pStyle w:val="BodyText"/>
      </w:pPr>
      <w:r>
        <w:rPr>
          <w:bCs/>
          <w:b/>
        </w:rPr>
        <w:t xml:space="preserve">Event-driven and Scalable</w:t>
      </w:r>
      <w:r>
        <w:t xml:space="preserve">: Cloud Run is designed to automatically scale up or down from zero, depending on traffic, ensuring businesses only pay for the compute resources they use. This scalability is crucial for handling unpredictable workloads and can lead to substantial cost savings.</w:t>
      </w:r>
    </w:p>
    <w:bookmarkEnd w:id="71"/>
    <w:bookmarkStart w:id="72" w:name="app-engine-1"/>
    <w:p>
      <w:pPr>
        <w:pStyle w:val="Heading4"/>
      </w:pPr>
      <w:r>
        <w:t xml:space="preserve">App Engine</w:t>
      </w:r>
    </w:p>
    <w:p>
      <w:pPr>
        <w:pStyle w:val="FirstParagraph"/>
      </w:pPr>
      <w:r>
        <w:rPr>
          <w:bCs/>
          <w:b/>
        </w:rPr>
        <w:t xml:space="preserve">Platform Flexibility</w:t>
      </w:r>
      <w:r>
        <w:t xml:space="preserve">: App Engine supports a range of languages and frameworks, making it a versatile platform for developing a wide variety of applications, from simple web apps to complex enterprise-grade solutions. This flexibility allows businesses to leverage existing skills and resources effectively.</w:t>
      </w:r>
    </w:p>
    <w:p>
      <w:pPr>
        <w:pStyle w:val="BodyText"/>
      </w:pPr>
      <w:r>
        <w:rPr>
          <w:bCs/>
          <w:b/>
        </w:rPr>
        <w:t xml:space="preserve">Integrated Services</w:t>
      </w:r>
      <w:r>
        <w:t xml:space="preserve">: App Engine provides seamless integration with other Google Cloud services, such as Cloud Datastore, Cloud Storage, and BigQuery, enabling businesses to build rich, data-driven applications. This integration can accelerate development times and enhance application functionality.</w:t>
      </w:r>
    </w:p>
    <w:p>
      <w:pPr>
        <w:pStyle w:val="BodyText"/>
      </w:pPr>
      <w:r>
        <w:rPr>
          <w:bCs/>
          <w:b/>
        </w:rPr>
        <w:t xml:space="preserve">Built-in Versioning and Traffic Splitting</w:t>
      </w:r>
      <w:r>
        <w:t xml:space="preserve">: App Engine’s built-in versioning and traffic splitting capabilities allow businesses to test new features and roll out updates with minimal risk. This can improve the user experience by ensuring that new features are thoroughly tested and gradually introduced to users.</w:t>
      </w:r>
    </w:p>
    <w:bookmarkEnd w:id="72"/>
    <w:bookmarkStart w:id="73" w:name="cloud-functions-1"/>
    <w:p>
      <w:pPr>
        <w:pStyle w:val="Heading4"/>
      </w:pPr>
      <w:r>
        <w:t xml:space="preserve">Cloud Functions</w:t>
      </w:r>
    </w:p>
    <w:p>
      <w:pPr>
        <w:pStyle w:val="FirstParagraph"/>
      </w:pPr>
      <w:r>
        <w:rPr>
          <w:bCs/>
          <w:b/>
        </w:rPr>
        <w:t xml:space="preserve">Event-driven Microservices</w:t>
      </w:r>
      <w:r>
        <w:t xml:space="preserve">: Cloud Functions enables businesses to build and deploy small, single-purpose functions that respond to cloud events without the need for a server or runtime environment. This is ideal for creating microservices architectures where components can be independently updated, reducing complexity and improving system reliability.</w:t>
      </w:r>
    </w:p>
    <w:p>
      <w:pPr>
        <w:pStyle w:val="BodyText"/>
      </w:pPr>
      <w:r>
        <w:rPr>
          <w:bCs/>
          <w:b/>
        </w:rPr>
        <w:t xml:space="preserve">Integration and Automation</w:t>
      </w:r>
      <w:r>
        <w:t xml:space="preserve">: With Cloud Functions, businesses can easily automate tasks and integrate systems by triggering functions in response to events from Google Cloud services, Firebase, and external sources. This can streamline workflows, improve efficiency, and reduce the potential for human error.</w:t>
      </w:r>
    </w:p>
    <w:p>
      <w:pPr>
        <w:pStyle w:val="BodyText"/>
      </w:pPr>
      <w:r>
        <w:rPr>
          <w:bCs/>
          <w:b/>
        </w:rPr>
        <w:t xml:space="preserve">Simplified Backend Operations</w:t>
      </w:r>
      <w:r>
        <w:t xml:space="preserve">: Cloud Functions simplifies backend operations, such as data processing, file manipulation, and API development, by allowing developers to focus on the code that matters most. This can accelerate backend development and reduce the time to deploy new features or services.</w:t>
      </w:r>
    </w:p>
    <w:bookmarkEnd w:id="73"/>
    <w:bookmarkEnd w:id="74"/>
    <w:bookmarkEnd w:id="75"/>
    <w:bookmarkStart w:id="97" w:name="containers-in-the-cloud"/>
    <w:p>
      <w:pPr>
        <w:pStyle w:val="Heading2"/>
      </w:pPr>
      <w:r>
        <w:t xml:space="preserve">Containers in the cloud</w:t>
      </w:r>
    </w:p>
    <w:bookmarkStart w:id="83" w:name="X22941f4463639d043dee5908179bb848025c314"/>
    <w:p>
      <w:pPr>
        <w:pStyle w:val="Heading3"/>
      </w:pPr>
      <w:r>
        <w:t xml:space="preserve">Advantages for cloud application development</w:t>
      </w:r>
    </w:p>
    <w:p>
      <w:pPr>
        <w:pStyle w:val="FirstParagraph"/>
      </w:pPr>
      <w:r>
        <w:t xml:space="preserve">Modern cloud application development offers a transformative approach to building, deploying, and managing applications, leveraging the full spectrum of cloud capabilities to achieve unprecedented levels of efficiency, agility, and innovation. This approach is underpinned by several key advantages:</w:t>
      </w:r>
    </w:p>
    <w:bookmarkStart w:id="76" w:name="architecture"/>
    <w:p>
      <w:pPr>
        <w:pStyle w:val="Heading4"/>
      </w:pPr>
      <w:r>
        <w:t xml:space="preserve">Architecture</w:t>
      </w:r>
    </w:p>
    <w:p>
      <w:pPr>
        <w:pStyle w:val="FirstParagraph"/>
      </w:pPr>
      <w:r>
        <w:rPr>
          <w:bCs/>
          <w:b/>
        </w:rPr>
        <w:t xml:space="preserve">Microservices and Serverless</w:t>
      </w:r>
      <w:r>
        <w:t xml:space="preserve">: Modern cloud architectures, such as microservices and serverless, allow developers to build applications as a collection of small, independent, and loosely coupled services. This architectural style enhances agility, makes scaling more precise, and simplifies updates and maintenance, leading to faster innovation cycles.</w:t>
      </w:r>
    </w:p>
    <w:bookmarkEnd w:id="76"/>
    <w:bookmarkStart w:id="77" w:name="ease-to-deploy"/>
    <w:p>
      <w:pPr>
        <w:pStyle w:val="Heading4"/>
      </w:pPr>
      <w:r>
        <w:t xml:space="preserve">Ease to Deploy</w:t>
      </w:r>
    </w:p>
    <w:p>
      <w:pPr>
        <w:pStyle w:val="FirstParagraph"/>
      </w:pPr>
      <w:r>
        <w:rPr>
          <w:bCs/>
          <w:b/>
        </w:rPr>
        <w:t xml:space="preserve">Continuous Integration/Continuous Deployment (CI/CD)</w:t>
      </w:r>
      <w:r>
        <w:t xml:space="preserve">: Cloud platforms support CI/CD pipelines that automate the testing and deployment of applications, significantly reducing the effort and complexity involved in getting code from development to production. This automation ensures that applications can be deployed quickly and reliably at any scale.</w:t>
      </w:r>
    </w:p>
    <w:bookmarkEnd w:id="77"/>
    <w:bookmarkStart w:id="78" w:name="managed-and-partially-managed-services"/>
    <w:p>
      <w:pPr>
        <w:pStyle w:val="Heading4"/>
      </w:pPr>
      <w:r>
        <w:t xml:space="preserve">Managed and Partially Managed Services</w:t>
      </w:r>
    </w:p>
    <w:p>
      <w:pPr>
        <w:pStyle w:val="FirstParagraph"/>
      </w:pPr>
      <w:r>
        <w:rPr>
          <w:bCs/>
          <w:b/>
        </w:rPr>
        <w:t xml:space="preserve">Reduced Operational Overhead</w:t>
      </w:r>
      <w:r>
        <w:t xml:space="preserve">: Managed services, like Google Cloud’s App Engine or Cloud Functions, handle much of the infrastructure management tasks such as scaling, monitoring, and security, freeing developers to focus on writing code. Partially managed services, like Kubernetes Engine, offer more control while still simplifying operations like cluster management and scaling.</w:t>
      </w:r>
    </w:p>
    <w:p>
      <w:pPr>
        <w:pStyle w:val="BodyText"/>
      </w:pPr>
      <w:r>
        <w:rPr>
          <w:bCs/>
          <w:b/>
        </w:rPr>
        <w:t xml:space="preserve">Focus on Core Business Logic</w:t>
      </w:r>
      <w:r>
        <w:t xml:space="preserve">: By leveraging these services, businesses can concentrate on developing the unique aspects of their applications that deliver value to users, rather than getting bogged down in infrastructure management.</w:t>
      </w:r>
    </w:p>
    <w:bookmarkEnd w:id="78"/>
    <w:bookmarkStart w:id="79" w:name="costs"/>
    <w:p>
      <w:pPr>
        <w:pStyle w:val="Heading4"/>
      </w:pPr>
      <w:r>
        <w:t xml:space="preserve">Costs</w:t>
      </w:r>
    </w:p>
    <w:p>
      <w:pPr>
        <w:pStyle w:val="FirstParagraph"/>
      </w:pPr>
      <w:r>
        <w:rPr>
          <w:bCs/>
          <w:b/>
        </w:rPr>
        <w:t xml:space="preserve">Pay-as-You-Go Pricing</w:t>
      </w:r>
      <w:r>
        <w:t xml:space="preserve">: Cloud services typically follow a pay-as-you-go pricing model, which means businesses only pay for the resources they use. This model can lead to significant cost savings, especially for applications with variable workloads, by avoiding the need for upfront investments in hardware and reducing the costs associated with over-provisioning.</w:t>
      </w:r>
    </w:p>
    <w:bookmarkEnd w:id="79"/>
    <w:bookmarkStart w:id="80" w:name="scalability-1"/>
    <w:p>
      <w:pPr>
        <w:pStyle w:val="Heading4"/>
      </w:pPr>
      <w:r>
        <w:t xml:space="preserve">Scalability</w:t>
      </w:r>
    </w:p>
    <w:p>
      <w:pPr>
        <w:pStyle w:val="FirstParagraph"/>
      </w:pPr>
      <w:r>
        <w:rPr>
          <w:bCs/>
          <w:b/>
        </w:rPr>
        <w:t xml:space="preserve">Elasticity</w:t>
      </w:r>
      <w:r>
        <w:t xml:space="preserve">: Modern cloud applications can scale resources up or down automatically in response to demand. This elasticity ensures that applications can handle peak loads efficiently without manual intervention, improving user experience and reducing the risk of downtime.</w:t>
      </w:r>
    </w:p>
    <w:bookmarkEnd w:id="80"/>
    <w:bookmarkStart w:id="81" w:name="resiliency"/>
    <w:p>
      <w:pPr>
        <w:pStyle w:val="Heading4"/>
      </w:pPr>
      <w:r>
        <w:t xml:space="preserve">Resiliency</w:t>
      </w:r>
    </w:p>
    <w:p>
      <w:pPr>
        <w:pStyle w:val="FirstParagraph"/>
      </w:pPr>
      <w:r>
        <w:rPr>
          <w:bCs/>
          <w:b/>
        </w:rPr>
        <w:t xml:space="preserve">High Availability and Disaster Recovery</w:t>
      </w:r>
      <w:r>
        <w:t xml:space="preserve">: Cloud providers design their platforms for high availability, distributing applications across multiple data centers to ensure they remain accessible even in the event of hardware failures or natural disasters. Cloud services also offer robust disaster recovery solutions, enabling businesses to quickly recover from unexpected events.</w:t>
      </w:r>
    </w:p>
    <w:bookmarkEnd w:id="81"/>
    <w:bookmarkStart w:id="82" w:name="cloud-monitoring-and-management-tools"/>
    <w:p>
      <w:pPr>
        <w:pStyle w:val="Heading4"/>
      </w:pPr>
      <w:r>
        <w:t xml:space="preserve">Cloud Monitoring and Management Tools</w:t>
      </w:r>
    </w:p>
    <w:p>
      <w:pPr>
        <w:pStyle w:val="FirstParagraph"/>
      </w:pPr>
      <w:r>
        <w:rPr>
          <w:bCs/>
          <w:b/>
        </w:rPr>
        <w:t xml:space="preserve">Visibility and Control</w:t>
      </w:r>
      <w:r>
        <w:t xml:space="preserve">: Cloud platforms provide comprehensive monitoring and management tools that give developers visibility into application performance, resource usage, and security events. These tools support proactive optimization of applications, help identify and resolve issues quickly, and ensure compliance with security and regulatory standards.</w:t>
      </w:r>
    </w:p>
    <w:p>
      <w:pPr>
        <w:pStyle w:val="BodyText"/>
      </w:pPr>
      <w:r>
        <w:rPr>
          <w:bCs/>
          <w:b/>
        </w:rPr>
        <w:t xml:space="preserve">Automated Scaling and Management</w:t>
      </w:r>
      <w:r>
        <w:t xml:space="preserve">: Many cloud services offer features like autoscaling and automated health checks, which help maintain optimal performance and availability without manual intervention. These features are particularly valuable in modern application environments where workloads can be highly dynamic.</w:t>
      </w:r>
    </w:p>
    <w:bookmarkEnd w:id="82"/>
    <w:bookmarkEnd w:id="83"/>
    <w:bookmarkStart w:id="86" w:name="X7717c4f346ee8c89406ecf44a5a6e31aa280656"/>
    <w:p>
      <w:pPr>
        <w:pStyle w:val="Heading3"/>
      </w:pPr>
      <w:r>
        <w:t xml:space="preserve">Differences between virtual machines and containers</w:t>
      </w:r>
    </w:p>
    <w:bookmarkStart w:id="84" w:name="virtual-machines-vms-1"/>
    <w:p>
      <w:pPr>
        <w:pStyle w:val="Heading4"/>
      </w:pPr>
      <w:r>
        <w:t xml:space="preserve">Virtual Machines (VMs)</w:t>
      </w:r>
    </w:p>
    <w:p>
      <w:pPr>
        <w:numPr>
          <w:ilvl w:val="0"/>
          <w:numId w:val="1015"/>
        </w:numPr>
      </w:pPr>
      <w:r>
        <w:rPr>
          <w:bCs/>
          <w:b/>
        </w:rPr>
        <w:t xml:space="preserve">Architecture</w:t>
      </w:r>
      <w:r>
        <w:t xml:space="preserve">: VMs run on a physical server and are managed by a hypervisor, such as VMware’s ESXi or Microsoft’s Hyper-V. Each VM includes not only the application and its necessary binaries and libraries but also an entire guest operating system (OS). This setup allows VMs to run applications that are completely isolated from each other.</w:t>
      </w:r>
    </w:p>
    <w:p>
      <w:pPr>
        <w:numPr>
          <w:ilvl w:val="0"/>
          <w:numId w:val="1015"/>
        </w:numPr>
      </w:pPr>
      <w:r>
        <w:rPr>
          <w:bCs/>
          <w:b/>
        </w:rPr>
        <w:t xml:space="preserve">Resource Overhead</w:t>
      </w:r>
      <w:r>
        <w:t xml:space="preserve">: Because each VM runs a full copy of an operating system, plus the application and its dependencies, VMs tend to require more system resources (CPU, memory, and storage) than containers.</w:t>
      </w:r>
    </w:p>
    <w:p>
      <w:pPr>
        <w:numPr>
          <w:ilvl w:val="0"/>
          <w:numId w:val="1015"/>
        </w:numPr>
      </w:pPr>
      <w:r>
        <w:rPr>
          <w:bCs/>
          <w:b/>
        </w:rPr>
        <w:t xml:space="preserve">Boot Time</w:t>
      </w:r>
      <w:r>
        <w:t xml:space="preserve">: VMs generally have longer startup times, as booting up a full operating system is more resource-intensive and time-consuming than starting a container.</w:t>
      </w:r>
    </w:p>
    <w:p>
      <w:pPr>
        <w:numPr>
          <w:ilvl w:val="0"/>
          <w:numId w:val="1015"/>
        </w:numPr>
      </w:pPr>
      <w:r>
        <w:rPr>
          <w:bCs/>
          <w:b/>
        </w:rPr>
        <w:t xml:space="preserve">Portability</w:t>
      </w:r>
      <w:r>
        <w:t xml:space="preserve">: While VMs are more portable than physical hardware setups, their larger size (due to the inclusion of the full OS) can make them less convenient to transfer between environments compared to containers.</w:t>
      </w:r>
    </w:p>
    <w:p>
      <w:pPr>
        <w:numPr>
          <w:ilvl w:val="0"/>
          <w:numId w:val="1015"/>
        </w:numPr>
      </w:pPr>
      <w:r>
        <w:rPr>
          <w:bCs/>
          <w:b/>
        </w:rPr>
        <w:t xml:space="preserve">Use Cases</w:t>
      </w:r>
      <w:r>
        <w:t xml:space="preserve">: VMs are well-suited for running applications that require full isolation, extensive security, or are dependent on specific OS configurations. They are also preferable when you need to run multiple applications on different operating systems within the same physical server.</w:t>
      </w:r>
    </w:p>
    <w:bookmarkEnd w:id="84"/>
    <w:bookmarkStart w:id="85" w:name="containers-1"/>
    <w:p>
      <w:pPr>
        <w:pStyle w:val="Heading4"/>
      </w:pPr>
      <w:r>
        <w:t xml:space="preserve">Containers</w:t>
      </w:r>
    </w:p>
    <w:p>
      <w:pPr>
        <w:numPr>
          <w:ilvl w:val="0"/>
          <w:numId w:val="1016"/>
        </w:numPr>
      </w:pPr>
      <w:r>
        <w:rPr>
          <w:bCs/>
          <w:b/>
        </w:rPr>
        <w:t xml:space="preserve">Architecture</w:t>
      </w:r>
      <w:r>
        <w:t xml:space="preserve">: Containers virtualize the operating system level, running on top of an OS kernel and sharing it with other containers on the same host system. They package the application and its dependencies (libraries, binaries, etc.) but not the entire OS, making them lightweight and efficient.</w:t>
      </w:r>
    </w:p>
    <w:p>
      <w:pPr>
        <w:numPr>
          <w:ilvl w:val="0"/>
          <w:numId w:val="1016"/>
        </w:numPr>
      </w:pPr>
      <w:r>
        <w:rPr>
          <w:bCs/>
          <w:b/>
        </w:rPr>
        <w:t xml:space="preserve">Resource Overhead</w:t>
      </w:r>
      <w:r>
        <w:t xml:space="preserve">: Containers are more resource-efficient than VMs because they share the host system’s kernel and do not need to load a separate OS for each application. This allows for a higher density of applications to run on a single host system.</w:t>
      </w:r>
    </w:p>
    <w:p>
      <w:pPr>
        <w:numPr>
          <w:ilvl w:val="0"/>
          <w:numId w:val="1016"/>
        </w:numPr>
      </w:pPr>
      <w:r>
        <w:rPr>
          <w:bCs/>
          <w:b/>
        </w:rPr>
        <w:t xml:space="preserve">Boot Time</w:t>
      </w:r>
      <w:r>
        <w:t xml:space="preserve">: Containers start almost instantly, as there is no OS to boot. This rapid startup time is advantageous for scaling applications quickly in response to demand.</w:t>
      </w:r>
    </w:p>
    <w:p>
      <w:pPr>
        <w:numPr>
          <w:ilvl w:val="0"/>
          <w:numId w:val="1016"/>
        </w:numPr>
      </w:pPr>
      <w:r>
        <w:rPr>
          <w:bCs/>
          <w:b/>
        </w:rPr>
        <w:t xml:space="preserve">Portability</w:t>
      </w:r>
      <w:r>
        <w:t xml:space="preserve">: Containers are highly portable due to their small size and the fact that they encapsulate all the application’s runtime requirements. This makes it easy to move them across different environments (development, testing, production) or cloud platforms.</w:t>
      </w:r>
    </w:p>
    <w:p>
      <w:pPr>
        <w:numPr>
          <w:ilvl w:val="0"/>
          <w:numId w:val="1016"/>
        </w:numPr>
      </w:pPr>
      <w:r>
        <w:rPr>
          <w:bCs/>
          <w:b/>
        </w:rPr>
        <w:t xml:space="preserve">Use Cases</w:t>
      </w:r>
      <w:r>
        <w:t xml:space="preserve">: Containers are ideal for microservices architectures, where applications are broken down into smaller, independent services. They support continuous integration and continuous deployment (CI/CD) practices, agile development, and efficient use of resources for high-density deployments.</w:t>
      </w:r>
    </w:p>
    <w:bookmarkEnd w:id="85"/>
    <w:bookmarkEnd w:id="86"/>
    <w:bookmarkStart w:id="93" w:name="benefits-of-containers-and-microservices"/>
    <w:p>
      <w:pPr>
        <w:pStyle w:val="Heading3"/>
      </w:pPr>
      <w:r>
        <w:t xml:space="preserve">Benefits of containers and microservices</w:t>
      </w:r>
    </w:p>
    <w:bookmarkStart w:id="87" w:name="enhanced-scalability"/>
    <w:p>
      <w:pPr>
        <w:pStyle w:val="Heading4"/>
      </w:pPr>
      <w:r>
        <w:t xml:space="preserve">Enhanced Scalability</w:t>
      </w:r>
    </w:p>
    <w:p>
      <w:pPr>
        <w:numPr>
          <w:ilvl w:val="0"/>
          <w:numId w:val="1017"/>
        </w:numPr>
        <w:pStyle w:val="Compact"/>
      </w:pPr>
      <w:r>
        <w:rPr>
          <w:bCs/>
          <w:b/>
        </w:rPr>
        <w:t xml:space="preserve">Fine-Grained Scaling</w:t>
      </w:r>
      <w:r>
        <w:t xml:space="preserve">: Microservices architecture allows individual components or services of an application to be scaled independently, based on demand, without having to scale the entire application. This results in more efficient use of resources.</w:t>
      </w:r>
    </w:p>
    <w:p>
      <w:pPr>
        <w:numPr>
          <w:ilvl w:val="0"/>
          <w:numId w:val="1017"/>
        </w:numPr>
        <w:pStyle w:val="Compact"/>
      </w:pPr>
      <w:r>
        <w:rPr>
          <w:bCs/>
          <w:b/>
        </w:rPr>
        <w:t xml:space="preserve">Rapid Elasticity with Containers</w:t>
      </w:r>
      <w:r>
        <w:t xml:space="preserve">: Containers can be quickly started, stopped, or replicated, making it easier to adjust application capacity in real time to meet peak demands. This elasticity is crucial for maintaining performance and user experience.</w:t>
      </w:r>
    </w:p>
    <w:bookmarkEnd w:id="87"/>
    <w:bookmarkStart w:id="88" w:name="Xcd8adf42bbb24612246840d2690a6cb76bf7185"/>
    <w:p>
      <w:pPr>
        <w:pStyle w:val="Heading4"/>
      </w:pPr>
      <w:r>
        <w:t xml:space="preserve">Improved Development and Deployment Speed</w:t>
      </w:r>
    </w:p>
    <w:p>
      <w:pPr>
        <w:numPr>
          <w:ilvl w:val="0"/>
          <w:numId w:val="1018"/>
        </w:numPr>
        <w:pStyle w:val="Compact"/>
      </w:pPr>
      <w:r>
        <w:rPr>
          <w:bCs/>
          <w:b/>
        </w:rPr>
        <w:t xml:space="preserve">Faster Iterations</w:t>
      </w:r>
      <w:r>
        <w:t xml:space="preserve">: Microservices enable small, autonomous teams to develop, test, and deploy their services independently, reducing the time-to-market for new features and updates. This autonomy and decoupling reduce dependencies that typically slow down the development process in monolithic architectures.</w:t>
      </w:r>
    </w:p>
    <w:p>
      <w:pPr>
        <w:numPr>
          <w:ilvl w:val="0"/>
          <w:numId w:val="1018"/>
        </w:numPr>
        <w:pStyle w:val="Compact"/>
      </w:pPr>
      <w:r>
        <w:rPr>
          <w:bCs/>
          <w:b/>
        </w:rPr>
        <w:t xml:space="preserve">Continuous Deployment</w:t>
      </w:r>
      <w:r>
        <w:t xml:space="preserve">: Containers facilitate consistent environments from development through production, reducing the</w:t>
      </w:r>
      <w:r>
        <w:t xml:space="preserve"> </w:t>
      </w:r>
      <w:r>
        <w:t xml:space="preserve">“</w:t>
      </w:r>
      <w:r>
        <w:t xml:space="preserve">it works on my machine</w:t>
      </w:r>
      <w:r>
        <w:t xml:space="preserve">”</w:t>
      </w:r>
      <w:r>
        <w:t xml:space="preserve"> </w:t>
      </w:r>
      <w:r>
        <w:t xml:space="preserve">syndrome. This consistency, combined with microservices, supports continuous integration and continuous deployment (CI/CD) practices, enabling frequent and reliable code releases.</w:t>
      </w:r>
    </w:p>
    <w:bookmarkEnd w:id="88"/>
    <w:bookmarkStart w:id="89" w:name="X640f4d909e9ff93891621f696aa1e66107fbf31"/>
    <w:p>
      <w:pPr>
        <w:pStyle w:val="Heading4"/>
      </w:pPr>
      <w:r>
        <w:t xml:space="preserve">Better Fault Isolation and System Resilience</w:t>
      </w:r>
    </w:p>
    <w:p>
      <w:pPr>
        <w:numPr>
          <w:ilvl w:val="0"/>
          <w:numId w:val="1019"/>
        </w:numPr>
        <w:pStyle w:val="Compact"/>
      </w:pPr>
      <w:r>
        <w:rPr>
          <w:bCs/>
          <w:b/>
        </w:rPr>
        <w:t xml:space="preserve">Isolated Failure Domains</w:t>
      </w:r>
      <w:r>
        <w:t xml:space="preserve">: In a microservices architecture, a failure in one service does not necessarily bring down the entire application, unlike monolithic architectures. This isolation improves system resilience and availability.</w:t>
      </w:r>
    </w:p>
    <w:p>
      <w:pPr>
        <w:numPr>
          <w:ilvl w:val="0"/>
          <w:numId w:val="1019"/>
        </w:numPr>
        <w:pStyle w:val="Compact"/>
      </w:pPr>
      <w:r>
        <w:rPr>
          <w:bCs/>
          <w:b/>
        </w:rPr>
        <w:t xml:space="preserve">Rapid Recovery</w:t>
      </w:r>
      <w:r>
        <w:t xml:space="preserve">: Containers can be quickly restarted or replaced in the event of a failure, further enhancing the system’s overall resilience. The combination of containers and microservices thus contributes to higher availability and better user experiences.</w:t>
      </w:r>
    </w:p>
    <w:bookmarkEnd w:id="89"/>
    <w:bookmarkStart w:id="90" w:name="resource-efficiency"/>
    <w:p>
      <w:pPr>
        <w:pStyle w:val="Heading4"/>
      </w:pPr>
      <w:r>
        <w:t xml:space="preserve">Resource Efficiency</w:t>
      </w:r>
    </w:p>
    <w:p>
      <w:pPr>
        <w:numPr>
          <w:ilvl w:val="0"/>
          <w:numId w:val="1020"/>
        </w:numPr>
        <w:pStyle w:val="Compact"/>
      </w:pPr>
      <w:r>
        <w:rPr>
          <w:bCs/>
          <w:b/>
        </w:rPr>
        <w:t xml:space="preserve">Optimized Resource Use</w:t>
      </w:r>
      <w:r>
        <w:t xml:space="preserve">: Containers are lightweight compared to virtual machines, as they share the host system’s kernel and require less overhead. This efficiency allows for higher density and more effective utilization of underlying hardware resources.</w:t>
      </w:r>
    </w:p>
    <w:p>
      <w:pPr>
        <w:numPr>
          <w:ilvl w:val="0"/>
          <w:numId w:val="1020"/>
        </w:numPr>
        <w:pStyle w:val="Compact"/>
      </w:pPr>
      <w:r>
        <w:rPr>
          <w:bCs/>
          <w:b/>
        </w:rPr>
        <w:t xml:space="preserve">Cost Savings</w:t>
      </w:r>
      <w:r>
        <w:t xml:space="preserve">: Improved resource efficiency and the ability to scale components independently can lead to significant cost savings, especially in cloud environments where you pay for the resources you use.</w:t>
      </w:r>
    </w:p>
    <w:bookmarkEnd w:id="90"/>
    <w:bookmarkStart w:id="91" w:name="flexibility-and-portability"/>
    <w:p>
      <w:pPr>
        <w:pStyle w:val="Heading4"/>
      </w:pPr>
      <w:r>
        <w:t xml:space="preserve">Flexibility and Portability</w:t>
      </w:r>
    </w:p>
    <w:p>
      <w:pPr>
        <w:numPr>
          <w:ilvl w:val="0"/>
          <w:numId w:val="1021"/>
        </w:numPr>
        <w:pStyle w:val="Compact"/>
      </w:pPr>
      <w:r>
        <w:rPr>
          <w:bCs/>
          <w:b/>
        </w:rPr>
        <w:t xml:space="preserve">Technology Stack Independence</w:t>
      </w:r>
      <w:r>
        <w:t xml:space="preserve">: Microservices can be developed using the most appropriate technology stack for their specific functionality, rather than being tied to a single stack for the entire application. This flexibility allows teams to adopt new technologies and frameworks more easily.</w:t>
      </w:r>
    </w:p>
    <w:p>
      <w:pPr>
        <w:numPr>
          <w:ilvl w:val="0"/>
          <w:numId w:val="1021"/>
        </w:numPr>
        <w:pStyle w:val="Compact"/>
      </w:pPr>
      <w:r>
        <w:rPr>
          <w:bCs/>
          <w:b/>
        </w:rPr>
        <w:t xml:space="preserve">Environment Consistency</w:t>
      </w:r>
      <w:r>
        <w:t xml:space="preserve">: Containers package an application and all its dependencies, ensuring consistency across different environments and cloud providers. This portability simplifies deployments and migrations, reducing vendor lock-in risks.</w:t>
      </w:r>
    </w:p>
    <w:bookmarkEnd w:id="91"/>
    <w:bookmarkStart w:id="92" w:name="simplified-management-and-maintenance"/>
    <w:p>
      <w:pPr>
        <w:pStyle w:val="Heading4"/>
      </w:pPr>
      <w:r>
        <w:t xml:space="preserve">Simplified Management and Maintenance</w:t>
      </w:r>
    </w:p>
    <w:p>
      <w:pPr>
        <w:numPr>
          <w:ilvl w:val="0"/>
          <w:numId w:val="1022"/>
        </w:numPr>
        <w:pStyle w:val="Compact"/>
      </w:pPr>
      <w:r>
        <w:rPr>
          <w:bCs/>
          <w:b/>
        </w:rPr>
        <w:t xml:space="preserve">Decomposition</w:t>
      </w:r>
      <w:r>
        <w:t xml:space="preserve">: Breaking down a monolithic application into microservices simplifies understanding, managing, and maintaining the application. Each microservice can be managed by a dedicated team, aligning with modern DevOps practices.</w:t>
      </w:r>
    </w:p>
    <w:p>
      <w:pPr>
        <w:numPr>
          <w:ilvl w:val="0"/>
          <w:numId w:val="1022"/>
        </w:numPr>
        <w:pStyle w:val="Compact"/>
      </w:pPr>
      <w:r>
        <w:rPr>
          <w:bCs/>
          <w:b/>
        </w:rPr>
        <w:t xml:space="preserve">Automated Management</w:t>
      </w:r>
      <w:r>
        <w:t xml:space="preserve">: Container orchestration platforms like Kubernetes automate many operational tasks, such as deployment, scaling, and management of containerized applications, further reducing the operational complexity.</w:t>
      </w:r>
    </w:p>
    <w:bookmarkEnd w:id="92"/>
    <w:bookmarkEnd w:id="93"/>
    <w:bookmarkStart w:id="96" w:name="Xb643e51da405065b332066985f1beda439fc3eb"/>
    <w:p>
      <w:pPr>
        <w:pStyle w:val="Heading3"/>
      </w:pPr>
      <w:r>
        <w:t xml:space="preserve">Business value of Managed Container Products</w:t>
      </w:r>
    </w:p>
    <w:bookmarkStart w:id="94" w:name="google-kubernetes-engine-gke-1"/>
    <w:p>
      <w:pPr>
        <w:pStyle w:val="Heading4"/>
      </w:pPr>
      <w:r>
        <w:t xml:space="preserve">Google Kubernetes Engine (GKE)</w:t>
      </w:r>
    </w:p>
    <w:p>
      <w:pPr>
        <w:pStyle w:val="FirstParagraph"/>
      </w:pPr>
      <w:r>
        <w:rPr>
          <w:bCs/>
          <w:b/>
        </w:rPr>
        <w:t xml:space="preserve">Managed Kubernetes Environment</w:t>
      </w:r>
      <w:r>
        <w:t xml:space="preserve">: GKE provides a managed environment for deploying, managing, and scaling containerized applications using Kubernetes, the leading open-source container orchestration system. This managed service abstracts away much of the complexity associated with setting up and operating a Kubernetes cluster, allowing teams to focus on their applications rather than on infrastructure management.</w:t>
      </w:r>
    </w:p>
    <w:p>
      <w:pPr>
        <w:pStyle w:val="BodyText"/>
      </w:pPr>
      <w:r>
        <w:rPr>
          <w:bCs/>
          <w:b/>
        </w:rPr>
        <w:t xml:space="preserve">Business Value</w:t>
      </w:r>
      <w:r>
        <w:t xml:space="preserve">:</w:t>
      </w:r>
    </w:p>
    <w:p>
      <w:pPr>
        <w:numPr>
          <w:ilvl w:val="0"/>
          <w:numId w:val="1023"/>
        </w:numPr>
        <w:pStyle w:val="Compact"/>
      </w:pPr>
      <w:r>
        <w:rPr>
          <w:bCs/>
          <w:b/>
        </w:rPr>
        <w:t xml:space="preserve">Operational Efficiency</w:t>
      </w:r>
      <w:r>
        <w:t xml:space="preserve">: GKE automates key tasks such as patches, updates, and scaling, significantly reducing the operational overhead for teams. This efficiency allows businesses to allocate more resources to development and innovation.</w:t>
      </w:r>
    </w:p>
    <w:p>
      <w:pPr>
        <w:numPr>
          <w:ilvl w:val="0"/>
          <w:numId w:val="1023"/>
        </w:numPr>
        <w:pStyle w:val="Compact"/>
      </w:pPr>
      <w:r>
        <w:rPr>
          <w:bCs/>
          <w:b/>
        </w:rPr>
        <w:t xml:space="preserve">Scalability</w:t>
      </w:r>
      <w:r>
        <w:t xml:space="preserve">: With GKE, businesses can easily scale their applications up or down based on demand, ensuring optimal performance and cost-effectiveness. The ability to automatically adjust resources in real-time is crucial for handling peak loads and growing user bases.</w:t>
      </w:r>
    </w:p>
    <w:p>
      <w:pPr>
        <w:numPr>
          <w:ilvl w:val="0"/>
          <w:numId w:val="1023"/>
        </w:numPr>
        <w:pStyle w:val="Compact"/>
      </w:pPr>
      <w:r>
        <w:rPr>
          <w:bCs/>
          <w:b/>
        </w:rPr>
        <w:t xml:space="preserve">Security and Compliance</w:t>
      </w:r>
      <w:r>
        <w:t xml:space="preserve">: GKE leverages Google Cloud’s security model, offering built-in security features at every layer of the infrastructure. This includes encrypted data storage and network traffic, identity and access management, and compliance certifications, helping businesses protect their data and meet regulatory requirements.</w:t>
      </w:r>
    </w:p>
    <w:p>
      <w:pPr>
        <w:numPr>
          <w:ilvl w:val="0"/>
          <w:numId w:val="1023"/>
        </w:numPr>
        <w:pStyle w:val="Compact"/>
      </w:pPr>
      <w:r>
        <w:rPr>
          <w:bCs/>
          <w:b/>
        </w:rPr>
        <w:t xml:space="preserve">Multi-Cloud and Hybrid Capabilities</w:t>
      </w:r>
      <w:r>
        <w:t xml:space="preserve">: GKE’s Anthos integration allows for the deployment and management of applications across multiple clouds and on-premises environments, providing flexibility and avoiding vendor lock-in. This capability supports businesses in creating a consistent operational model across different environments.</w:t>
      </w:r>
    </w:p>
    <w:bookmarkEnd w:id="94"/>
    <w:bookmarkStart w:id="95" w:name="cloud-run-2"/>
    <w:p>
      <w:pPr>
        <w:pStyle w:val="Heading4"/>
      </w:pPr>
      <w:r>
        <w:t xml:space="preserve">Cloud Run</w:t>
      </w:r>
    </w:p>
    <w:p>
      <w:pPr>
        <w:pStyle w:val="FirstParagraph"/>
      </w:pPr>
      <w:r>
        <w:rPr>
          <w:bCs/>
          <w:b/>
        </w:rPr>
        <w:t xml:space="preserve">Fully Managed Container Platform</w:t>
      </w:r>
      <w:r>
        <w:t xml:space="preserve">: Cloud Run is a fully managed platform that enables businesses to run stateless containers that are invocable via HTTP requests, without having to manage the underlying infrastructure. It abstracts even more of the operational complexity than GKE, offering a simple developer experience for deploying and scaling applications.</w:t>
      </w:r>
    </w:p>
    <w:p>
      <w:pPr>
        <w:pStyle w:val="BodyText"/>
      </w:pPr>
      <w:r>
        <w:rPr>
          <w:bCs/>
          <w:b/>
        </w:rPr>
        <w:t xml:space="preserve">Business Value</w:t>
      </w:r>
      <w:r>
        <w:t xml:space="preserve">:</w:t>
      </w:r>
    </w:p>
    <w:p>
      <w:pPr>
        <w:numPr>
          <w:ilvl w:val="0"/>
          <w:numId w:val="1024"/>
        </w:numPr>
        <w:pStyle w:val="Compact"/>
      </w:pPr>
      <w:r>
        <w:rPr>
          <w:bCs/>
          <w:b/>
        </w:rPr>
        <w:t xml:space="preserve">Developer Productivity</w:t>
      </w:r>
      <w:r>
        <w:t xml:space="preserve">: Cloud Run’s simplicity accelerates the development and deployment process, enabling developers to focus entirely on writing code. The ease of deploying applications with Cloud Run can significantly reduce time-to-market for new features and services.</w:t>
      </w:r>
    </w:p>
    <w:p>
      <w:pPr>
        <w:numPr>
          <w:ilvl w:val="0"/>
          <w:numId w:val="1024"/>
        </w:numPr>
        <w:pStyle w:val="Compact"/>
      </w:pPr>
      <w:r>
        <w:rPr>
          <w:bCs/>
          <w:b/>
        </w:rPr>
        <w:t xml:space="preserve">Cost Efficiency</w:t>
      </w:r>
      <w:r>
        <w:t xml:space="preserve">: With Cloud Run, businesses pay only for the compute time they consume, down to the nearest 100 milliseconds, making it highly cost-effective for workloads with variable traffic. This fine-grained billing model helps businesses optimize their cloud spending.</w:t>
      </w:r>
    </w:p>
    <w:p>
      <w:pPr>
        <w:numPr>
          <w:ilvl w:val="0"/>
          <w:numId w:val="1024"/>
        </w:numPr>
        <w:pStyle w:val="Compact"/>
      </w:pPr>
      <w:r>
        <w:rPr>
          <w:bCs/>
          <w:b/>
        </w:rPr>
        <w:t xml:space="preserve">Instant Scalability</w:t>
      </w:r>
      <w:r>
        <w:t xml:space="preserve">: Cloud Run automatically scales applications up and down, even to zero, based on incoming requests. This instant scalability ensures that applications are always available when needed while minimizing costs during periods of low demand.</w:t>
      </w:r>
    </w:p>
    <w:p>
      <w:pPr>
        <w:numPr>
          <w:ilvl w:val="0"/>
          <w:numId w:val="1024"/>
        </w:numPr>
        <w:pStyle w:val="Compact"/>
      </w:pPr>
      <w:r>
        <w:rPr>
          <w:bCs/>
          <w:b/>
        </w:rPr>
        <w:t xml:space="preserve">Integrated Developer Experience</w:t>
      </w:r>
      <w:r>
        <w:t xml:space="preserve">: Cloud Run integrates seamlessly with other Google Cloud services, such as Cloud Build for continuous integration and delivery (CI/CD) and Cloud Monitoring for insights into application performance. This integration enhances the overall developer experience and operational visibility.</w:t>
      </w:r>
    </w:p>
    <w:bookmarkEnd w:id="95"/>
    <w:bookmarkEnd w:id="96"/>
    <w:bookmarkEnd w:id="97"/>
    <w:bookmarkStart w:id="112" w:name="the-value-of-apis"/>
    <w:p>
      <w:pPr>
        <w:pStyle w:val="Heading2"/>
      </w:pPr>
      <w:r>
        <w:t xml:space="preserve">The value of APIs</w:t>
      </w:r>
    </w:p>
    <w:bookmarkStart w:id="98" w:name="what-is-an-api"/>
    <w:p>
      <w:pPr>
        <w:pStyle w:val="Heading3"/>
      </w:pPr>
      <w:r>
        <w:t xml:space="preserve">What is an API</w:t>
      </w:r>
    </w:p>
    <w:p>
      <w:pPr>
        <w:pStyle w:val="FirstParagraph"/>
      </w:pPr>
      <w:r>
        <w:t xml:space="preserve">An Application Programming Interface (API) is a set of rules, protocols, and tools for building software and applications. It specifies how software components should interact and allows different software applications to communicate with each other. APIs define the methods and data formats for requesting and exchanging information between systems, serving as an intermediary layer that enables developers to use certain functionalities of an external application or service without sharing the entire codebase.</w:t>
      </w:r>
    </w:p>
    <w:p>
      <w:pPr>
        <w:pStyle w:val="BodyText"/>
      </w:pPr>
      <w:r>
        <w:t xml:space="preserve">APIs can be broadly categorized into several types, including:</w:t>
      </w:r>
    </w:p>
    <w:p>
      <w:pPr>
        <w:numPr>
          <w:ilvl w:val="0"/>
          <w:numId w:val="1025"/>
        </w:numPr>
      </w:pPr>
      <w:r>
        <w:rPr>
          <w:bCs/>
          <w:b/>
        </w:rPr>
        <w:t xml:space="preserve">Web APIs</w:t>
      </w:r>
      <w:r>
        <w:t xml:space="preserve">: Exposed over the internet, allowing interactions between applications over the web. These often use protocols such as HTTP/HTTPS and are designed to be consumed by external systems.</w:t>
      </w:r>
    </w:p>
    <w:p>
      <w:pPr>
        <w:numPr>
          <w:ilvl w:val="0"/>
          <w:numId w:val="1025"/>
        </w:numPr>
      </w:pPr>
      <w:r>
        <w:rPr>
          <w:bCs/>
          <w:b/>
        </w:rPr>
        <w:t xml:space="preserve">Operating System APIs</w:t>
      </w:r>
      <w:r>
        <w:t xml:space="preserve">: Define how applications interact with the operating system, including actions like file handling, window management, and process control.</w:t>
      </w:r>
    </w:p>
    <w:p>
      <w:pPr>
        <w:numPr>
          <w:ilvl w:val="0"/>
          <w:numId w:val="1025"/>
        </w:numPr>
      </w:pPr>
      <w:r>
        <w:rPr>
          <w:bCs/>
          <w:b/>
        </w:rPr>
        <w:t xml:space="preserve">Database APIs</w:t>
      </w:r>
      <w:r>
        <w:t xml:space="preserve">: Allow communication between an application and a database management system. Developers can perform operations such as creating, reading, updating, and deleting database entries through these APIs.</w:t>
      </w:r>
    </w:p>
    <w:p>
      <w:pPr>
        <w:numPr>
          <w:ilvl w:val="0"/>
          <w:numId w:val="1025"/>
        </w:numPr>
      </w:pPr>
      <w:r>
        <w:rPr>
          <w:bCs/>
          <w:b/>
        </w:rPr>
        <w:t xml:space="preserve">Remote APIs</w:t>
      </w:r>
      <w:r>
        <w:t xml:space="preserve">: Facilitate interaction between applications running on different machines, enabling distributed computing. These often rely on communication protocols like RPC (Remote Procedure Call) or SOAP (Simple Object Access Protocol).</w:t>
      </w:r>
    </w:p>
    <w:bookmarkEnd w:id="98"/>
    <w:bookmarkStart w:id="104" w:name="business-opportunities-of-apis"/>
    <w:p>
      <w:pPr>
        <w:pStyle w:val="Heading3"/>
      </w:pPr>
      <w:r>
        <w:t xml:space="preserve">Business opportunities of APIs</w:t>
      </w:r>
    </w:p>
    <w:p>
      <w:pPr>
        <w:pStyle w:val="FirstParagraph"/>
      </w:pPr>
      <w:r>
        <w:t xml:space="preserve">Exposing and monetizing public-facing APIs can open up a wealth of new business opportunities for organizations. By allowing external developers and businesses access to their platforms, data, or services via APIs, companies can extend their market reach, foster innovation, and create new revenue streams. Here’s how organizations can leverage public-facing APIs for business growth:</w:t>
      </w:r>
    </w:p>
    <w:bookmarkStart w:id="99" w:name="Xabe073f02c50844370cc1b8109a9b47b7339684"/>
    <w:p>
      <w:pPr>
        <w:pStyle w:val="Heading4"/>
      </w:pPr>
      <w:r>
        <w:t xml:space="preserve">Expanding Market Reach and Brand Visibility</w:t>
      </w:r>
    </w:p>
    <w:p>
      <w:pPr>
        <w:numPr>
          <w:ilvl w:val="0"/>
          <w:numId w:val="1026"/>
        </w:numPr>
        <w:pStyle w:val="Compact"/>
      </w:pPr>
      <w:r>
        <w:rPr>
          <w:bCs/>
          <w:b/>
        </w:rPr>
        <w:t xml:space="preserve">Third-party Integrations</w:t>
      </w:r>
      <w:r>
        <w:t xml:space="preserve">: By exposing APIs, organizations enable third-party developers to integrate their services or data into a wide range of applications and platforms. This not only extends the organization’s market reach but also enhances brand visibility across different user bases and industries.</w:t>
      </w:r>
    </w:p>
    <w:p>
      <w:pPr>
        <w:numPr>
          <w:ilvl w:val="0"/>
          <w:numId w:val="1026"/>
        </w:numPr>
        <w:pStyle w:val="Compact"/>
      </w:pPr>
      <w:r>
        <w:rPr>
          <w:bCs/>
          <w:b/>
        </w:rPr>
        <w:t xml:space="preserve">Ecosystem Development</w:t>
      </w:r>
      <w:r>
        <w:t xml:space="preserve">: Public APIs can stimulate the creation of an ecosystem around a company’s products or services. As developers build applications that rely on these APIs, it strengthens the company’s position in the market and creates a community of users and developers invested in its success.</w:t>
      </w:r>
    </w:p>
    <w:bookmarkEnd w:id="99"/>
    <w:bookmarkStart w:id="100" w:name="fostering-innovation"/>
    <w:p>
      <w:pPr>
        <w:pStyle w:val="Heading4"/>
      </w:pPr>
      <w:r>
        <w:t xml:space="preserve">Fostering Innovation</w:t>
      </w:r>
    </w:p>
    <w:p>
      <w:pPr>
        <w:numPr>
          <w:ilvl w:val="0"/>
          <w:numId w:val="1027"/>
        </w:numPr>
        <w:pStyle w:val="Compact"/>
      </w:pPr>
      <w:r>
        <w:rPr>
          <w:bCs/>
          <w:b/>
        </w:rPr>
        <w:t xml:space="preserve">External Innovation</w:t>
      </w:r>
      <w:r>
        <w:t xml:space="preserve">: Public-facing APIs allow external developers to innovate on top of the organization’s platform. This can lead to the creation of new features, applications, or use cases that the organization might not have the resources or perspective to develop internally.</w:t>
      </w:r>
    </w:p>
    <w:p>
      <w:pPr>
        <w:numPr>
          <w:ilvl w:val="0"/>
          <w:numId w:val="1027"/>
        </w:numPr>
        <w:pStyle w:val="Compact"/>
      </w:pPr>
      <w:r>
        <w:rPr>
          <w:bCs/>
          <w:b/>
        </w:rPr>
        <w:t xml:space="preserve">Feedback Loop</w:t>
      </w:r>
      <w:r>
        <w:t xml:space="preserve">: The external developer community can serve as a valuable source of feedback, helping organizations identify improvements, fix issues, and understand user needs better. This feedback loop can drive continuous improvement and innovation in the organization’s offerings.</w:t>
      </w:r>
    </w:p>
    <w:bookmarkEnd w:id="100"/>
    <w:bookmarkStart w:id="101" w:name="creating-new-revenue-streams"/>
    <w:p>
      <w:pPr>
        <w:pStyle w:val="Heading4"/>
      </w:pPr>
      <w:r>
        <w:t xml:space="preserve">Creating New Revenue Streams</w:t>
      </w:r>
    </w:p>
    <w:p>
      <w:pPr>
        <w:numPr>
          <w:ilvl w:val="0"/>
          <w:numId w:val="1028"/>
        </w:numPr>
        <w:pStyle w:val="Compact"/>
      </w:pPr>
      <w:r>
        <w:rPr>
          <w:bCs/>
          <w:b/>
        </w:rPr>
        <w:t xml:space="preserve">Direct Monetization</w:t>
      </w:r>
      <w:r>
        <w:t xml:space="preserve">: Organizations can directly monetize their APIs by charging developers for access. This can be done through various models, such as pay-per-call, subscription-based access, or tiered pricing based on usage levels.</w:t>
      </w:r>
    </w:p>
    <w:p>
      <w:pPr>
        <w:numPr>
          <w:ilvl w:val="0"/>
          <w:numId w:val="1028"/>
        </w:numPr>
        <w:pStyle w:val="Compact"/>
      </w:pPr>
      <w:r>
        <w:rPr>
          <w:bCs/>
          <w:b/>
        </w:rPr>
        <w:t xml:space="preserve">Indirect Monetization</w:t>
      </w:r>
      <w:r>
        <w:t xml:space="preserve">: Indirect revenue can be generated by driving traffic to the organization’s services or by enhancing existing paid offerings with API-driven features. APIs can also support the development of partner ecosystems, where partners pay to integrate the API into their solutions, creating mutually beneficial revenue opportunities.</w:t>
      </w:r>
    </w:p>
    <w:bookmarkEnd w:id="101"/>
    <w:bookmarkStart w:id="102" w:name="enhancing-product-and-service-offerings"/>
    <w:p>
      <w:pPr>
        <w:pStyle w:val="Heading4"/>
      </w:pPr>
      <w:r>
        <w:t xml:space="preserve">Enhancing Product and Service Offerings</w:t>
      </w:r>
    </w:p>
    <w:p>
      <w:pPr>
        <w:numPr>
          <w:ilvl w:val="0"/>
          <w:numId w:val="1029"/>
        </w:numPr>
        <w:pStyle w:val="Compact"/>
      </w:pPr>
      <w:r>
        <w:rPr>
          <w:bCs/>
          <w:b/>
        </w:rPr>
        <w:t xml:space="preserve">Complementary Services</w:t>
      </w:r>
      <w:r>
        <w:t xml:space="preserve">: APIs can enable the development of complementary services or applications that enhance the core offerings of an organization. For example, a financial services company might expose an API that allows third-party apps to provide personalized financial advice, adding value to the company’s existing services.</w:t>
      </w:r>
    </w:p>
    <w:p>
      <w:pPr>
        <w:numPr>
          <w:ilvl w:val="0"/>
          <w:numId w:val="1029"/>
        </w:numPr>
        <w:pStyle w:val="Compact"/>
      </w:pPr>
      <w:r>
        <w:rPr>
          <w:bCs/>
          <w:b/>
        </w:rPr>
        <w:t xml:space="preserve">Data Monetization</w:t>
      </w:r>
      <w:r>
        <w:t xml:space="preserve">: Organizations with valuable data can expose APIs that allow developers to access and use this data in their applications, creating opportunities for data monetization while ensuring control and security over the data shared.</w:t>
      </w:r>
    </w:p>
    <w:bookmarkEnd w:id="102"/>
    <w:bookmarkStart w:id="103" w:name="strategic-partnerships"/>
    <w:p>
      <w:pPr>
        <w:pStyle w:val="Heading4"/>
      </w:pPr>
      <w:r>
        <w:t xml:space="preserve">Strategic Partnerships</w:t>
      </w:r>
    </w:p>
    <w:p>
      <w:pPr>
        <w:numPr>
          <w:ilvl w:val="0"/>
          <w:numId w:val="1030"/>
        </w:numPr>
        <w:pStyle w:val="Compact"/>
      </w:pPr>
      <w:r>
        <w:rPr>
          <w:bCs/>
          <w:b/>
        </w:rPr>
        <w:t xml:space="preserve">Collaboration Opportunities</w:t>
      </w:r>
      <w:r>
        <w:t xml:space="preserve">: Public-facing APIs can facilitate strategic partnerships with other companies. By integrating their services or data, organizations can create joint offerings that combine their strengths, targeting new markets or customer segments.</w:t>
      </w:r>
    </w:p>
    <w:p>
      <w:pPr>
        <w:numPr>
          <w:ilvl w:val="0"/>
          <w:numId w:val="1030"/>
        </w:numPr>
        <w:pStyle w:val="Compact"/>
      </w:pPr>
      <w:r>
        <w:rPr>
          <w:bCs/>
          <w:b/>
        </w:rPr>
        <w:t xml:space="preserve">Platform Strategy</w:t>
      </w:r>
      <w:r>
        <w:t xml:space="preserve">: For companies aiming to position their service as a platform, APIs are essential. They enable third-party developers to create applications that complement or extend the platform, driving its adoption and making it more valuable to users.</w:t>
      </w:r>
    </w:p>
    <w:bookmarkEnd w:id="103"/>
    <w:bookmarkEnd w:id="104"/>
    <w:bookmarkStart w:id="111" w:name="business-value-of-apigee"/>
    <w:p>
      <w:pPr>
        <w:pStyle w:val="Heading3"/>
      </w:pPr>
      <w:r>
        <w:t xml:space="preserve">Business value of Apigee</w:t>
      </w:r>
    </w:p>
    <w:p>
      <w:pPr>
        <w:pStyle w:val="FirstParagraph"/>
      </w:pPr>
      <w:r>
        <w:t xml:space="preserve">Apigee, part of Google Cloud, is a comprehensive API management platform that enables organizations to design, secure, manage, scale, and analyze their APIs. By providing a rich set of tools and services, Apigee helps businesses to leverage the full potential of their digital assets, creating opportunities for innovation, partnerships, and new revenue streams. Here’s a detailed look at the business value of using Apigee API Management:</w:t>
      </w:r>
    </w:p>
    <w:bookmarkStart w:id="105" w:name="accelerated-digital-transformation"/>
    <w:p>
      <w:pPr>
        <w:pStyle w:val="Heading4"/>
      </w:pPr>
      <w:r>
        <w:t xml:space="preserve">Accelerated Digital Transformation</w:t>
      </w:r>
    </w:p>
    <w:p>
      <w:pPr>
        <w:numPr>
          <w:ilvl w:val="0"/>
          <w:numId w:val="1031"/>
        </w:numPr>
        <w:pStyle w:val="Compact"/>
      </w:pPr>
      <w:r>
        <w:rPr>
          <w:bCs/>
          <w:b/>
        </w:rPr>
        <w:t xml:space="preserve">API-First Approach</w:t>
      </w:r>
      <w:r>
        <w:t xml:space="preserve">: Apigee supports an API-first approach to digital transformation, allowing businesses to become more agile, responsive, and innovative. By facilitating the easy creation and management of APIs, Apigee enables organizations to quickly expose their services and data, fostering new business models and digital experiences.</w:t>
      </w:r>
    </w:p>
    <w:bookmarkEnd w:id="105"/>
    <w:bookmarkStart w:id="106" w:name="enhanced-security-and-compliance"/>
    <w:p>
      <w:pPr>
        <w:pStyle w:val="Heading4"/>
      </w:pPr>
      <w:r>
        <w:t xml:space="preserve">Enhanced Security and Compliance</w:t>
      </w:r>
    </w:p>
    <w:p>
      <w:pPr>
        <w:numPr>
          <w:ilvl w:val="0"/>
          <w:numId w:val="1032"/>
        </w:numPr>
        <w:pStyle w:val="Compact"/>
      </w:pPr>
      <w:r>
        <w:rPr>
          <w:bCs/>
          <w:b/>
        </w:rPr>
        <w:t xml:space="preserve">Robust Security Features</w:t>
      </w:r>
      <w:r>
        <w:t xml:space="preserve">: Apigee provides comprehensive security features, including OAuth, API keys, and access control policies, to protect APIs from unauthorized access and threats. This ensures that sensitive data is securely exposed and transactions are protected, helping businesses meet compliance requirements and maintain customer trust.</w:t>
      </w:r>
    </w:p>
    <w:p>
      <w:pPr>
        <w:numPr>
          <w:ilvl w:val="0"/>
          <w:numId w:val="1032"/>
        </w:numPr>
        <w:pStyle w:val="Compact"/>
      </w:pPr>
      <w:r>
        <w:rPr>
          <w:bCs/>
          <w:b/>
        </w:rPr>
        <w:t xml:space="preserve">Traffic Management</w:t>
      </w:r>
      <w:r>
        <w:t xml:space="preserve">: Apigee’s traffic management capabilities, such as quota management and spike arrest, prevent API abuse and ensure that backend systems are not overwhelmed by too many requests, maintaining the integrity and availability of services.</w:t>
      </w:r>
    </w:p>
    <w:bookmarkEnd w:id="106"/>
    <w:bookmarkStart w:id="107" w:name="X5ef9d1d34aefb7e54e8517309d3fa078647edd0"/>
    <w:p>
      <w:pPr>
        <w:pStyle w:val="Heading4"/>
      </w:pPr>
      <w:r>
        <w:t xml:space="preserve">Improved Partner and Developer Ecosystems</w:t>
      </w:r>
    </w:p>
    <w:p>
      <w:pPr>
        <w:numPr>
          <w:ilvl w:val="0"/>
          <w:numId w:val="1033"/>
        </w:numPr>
        <w:pStyle w:val="Compact"/>
      </w:pPr>
      <w:r>
        <w:rPr>
          <w:bCs/>
          <w:b/>
        </w:rPr>
        <w:t xml:space="preserve">Developer Portals</w:t>
      </w:r>
      <w:r>
        <w:t xml:space="preserve">: Apigee’s customizable developer portals make it easier for external developers to discover, learn about, and consume APIs. This not only enhances developer experience but also accelerates the adoption of APIs, expanding the ecosystem of applications and services built around an organization’s digital assets.</w:t>
      </w:r>
    </w:p>
    <w:p>
      <w:pPr>
        <w:numPr>
          <w:ilvl w:val="0"/>
          <w:numId w:val="1033"/>
        </w:numPr>
        <w:pStyle w:val="Compact"/>
      </w:pPr>
      <w:r>
        <w:rPr>
          <w:bCs/>
          <w:b/>
        </w:rPr>
        <w:t xml:space="preserve">API Productization</w:t>
      </w:r>
      <w:r>
        <w:t xml:space="preserve">: With Apigee, organizations can package their APIs as products, making it easier to monetize and share digital assets with partners and developers. This approach can open up new revenue streams and create value-added services for customers.</w:t>
      </w:r>
    </w:p>
    <w:bookmarkEnd w:id="107"/>
    <w:bookmarkStart w:id="108" w:name="operational-efficiency-and-cost-savings"/>
    <w:p>
      <w:pPr>
        <w:pStyle w:val="Heading4"/>
      </w:pPr>
      <w:r>
        <w:t xml:space="preserve">Operational Efficiency and Cost Savings</w:t>
      </w:r>
    </w:p>
    <w:p>
      <w:pPr>
        <w:numPr>
          <w:ilvl w:val="0"/>
          <w:numId w:val="1034"/>
        </w:numPr>
        <w:pStyle w:val="Compact"/>
      </w:pPr>
      <w:r>
        <w:rPr>
          <w:bCs/>
          <w:b/>
        </w:rPr>
        <w:t xml:space="preserve">Analytics and Monitoring</w:t>
      </w:r>
      <w:r>
        <w:t xml:space="preserve">: Apigee provides detailed analytics on API usage, performance, and health, enabling organizations to make data-driven decisions, optimize their API strategies, and improve service quality. This visibility can lead to operational efficiencies and cost savings by identifying and addressing issues proactively.</w:t>
      </w:r>
    </w:p>
    <w:p>
      <w:pPr>
        <w:numPr>
          <w:ilvl w:val="0"/>
          <w:numId w:val="1034"/>
        </w:numPr>
        <w:pStyle w:val="Compact"/>
      </w:pPr>
      <w:r>
        <w:rPr>
          <w:bCs/>
          <w:b/>
        </w:rPr>
        <w:t xml:space="preserve">Lifecycle Management</w:t>
      </w:r>
      <w:r>
        <w:t xml:space="preserve">: The platform supports the entire API lifecycle, from design and testing to deployment and version management. This comprehensive approach streamlines API management, reduces the complexity of managing multiple APIs, and ensures that APIs remain consistent, up-to-date, and aligned with business objectives.</w:t>
      </w:r>
    </w:p>
    <w:bookmarkEnd w:id="108"/>
    <w:bookmarkStart w:id="109" w:name="scalability-and-performance"/>
    <w:p>
      <w:pPr>
        <w:pStyle w:val="Heading4"/>
      </w:pPr>
      <w:r>
        <w:t xml:space="preserve">Scalability and Performance</w:t>
      </w:r>
    </w:p>
    <w:p>
      <w:pPr>
        <w:numPr>
          <w:ilvl w:val="0"/>
          <w:numId w:val="1035"/>
        </w:numPr>
        <w:pStyle w:val="Compact"/>
      </w:pPr>
      <w:r>
        <w:rPr>
          <w:bCs/>
          <w:b/>
        </w:rPr>
        <w:t xml:space="preserve">Scalable Infrastructure</w:t>
      </w:r>
      <w:r>
        <w:t xml:space="preserve">: Apigee’s cloud-based infrastructure is designed to scale automatically based on demand, ensuring that APIs can handle high volumes of traffic without degradation in performance. This scalability is crucial for businesses looking to grow and expand their digital services globally.</w:t>
      </w:r>
    </w:p>
    <w:p>
      <w:pPr>
        <w:numPr>
          <w:ilvl w:val="0"/>
          <w:numId w:val="1035"/>
        </w:numPr>
        <w:pStyle w:val="Compact"/>
      </w:pPr>
      <w:r>
        <w:rPr>
          <w:bCs/>
          <w:b/>
        </w:rPr>
        <w:t xml:space="preserve">Edge Caching</w:t>
      </w:r>
      <w:r>
        <w:t xml:space="preserve">: Apigee’s edge caching capabilities can improve API response times and reduce the load on backend services, enhancing the overall performance and user experience of applications that consume APIs.</w:t>
      </w:r>
    </w:p>
    <w:bookmarkEnd w:id="109"/>
    <w:bookmarkStart w:id="110" w:name="innovation-and-market-responsiveness"/>
    <w:p>
      <w:pPr>
        <w:pStyle w:val="Heading4"/>
      </w:pPr>
      <w:r>
        <w:t xml:space="preserve">Innovation and Market Responsiveness</w:t>
      </w:r>
    </w:p>
    <w:p>
      <w:pPr>
        <w:numPr>
          <w:ilvl w:val="0"/>
          <w:numId w:val="1036"/>
        </w:numPr>
        <w:pStyle w:val="Compact"/>
      </w:pPr>
      <w:r>
        <w:rPr>
          <w:bCs/>
          <w:b/>
        </w:rPr>
        <w:t xml:space="preserve">Rapid Prototyping and Testing</w:t>
      </w:r>
      <w:r>
        <w:t xml:space="preserve">: Apigee facilitates rapid prototyping and testing of APIs, allowing businesses to experiment with new ideas and quickly bring them to market. This agility is essential in today’s fast-paced digital landscape, where being first to market can provide a significant competitive advantage.</w:t>
      </w:r>
    </w:p>
    <w:p>
      <w:pPr>
        <w:numPr>
          <w:ilvl w:val="0"/>
          <w:numId w:val="1036"/>
        </w:numPr>
        <w:pStyle w:val="Compact"/>
      </w:pPr>
      <w:r>
        <w:rPr>
          <w:bCs/>
          <w:b/>
        </w:rPr>
        <w:t xml:space="preserve">Cross-Cloud and Hybrid Support</w:t>
      </w:r>
      <w:r>
        <w:t xml:space="preserve">: Apigee’s ability to manage APIs across multiple clouds and on-premises environments provides flexibility and ensures that businesses can leverage the best technologies and platforms to meet their needs, without being locked into a single vendor.</w:t>
      </w:r>
    </w:p>
    <w:bookmarkEnd w:id="110"/>
    <w:bookmarkEnd w:id="111"/>
    <w:bookmarkEnd w:id="112"/>
    <w:bookmarkStart w:id="123" w:name="hybrid-and-multi-cloud"/>
    <w:p>
      <w:pPr>
        <w:pStyle w:val="Heading2"/>
      </w:pPr>
      <w:r>
        <w:t xml:space="preserve">Hybrid and multi-cloud</w:t>
      </w:r>
    </w:p>
    <w:bookmarkStart w:id="115" w:name="when-to-use-multi-cloud"/>
    <w:p>
      <w:pPr>
        <w:pStyle w:val="Heading3"/>
      </w:pPr>
      <w:r>
        <w:t xml:space="preserve">When to use multi-cloud</w:t>
      </w:r>
    </w:p>
    <w:p>
      <w:pPr>
        <w:pStyle w:val="FirstParagraph"/>
      </w:pPr>
      <w:r>
        <w:t xml:space="preserve">Organizations today are increasingly adopting hybrid cloud and multi-cloud strategies to meet their diverse needs, optimize their operations, and drive innovation. These approaches offer distinct advantages, catering to various use cases and strategic objectives. Here’s an in-depth look at why organizations choose these strategies and the use cases they support:</w:t>
      </w:r>
    </w:p>
    <w:bookmarkStart w:id="113" w:name="hybrid-cloud-strategy"/>
    <w:p>
      <w:pPr>
        <w:pStyle w:val="Heading4"/>
      </w:pPr>
      <w:r>
        <w:t xml:space="preserve">Hybrid Cloud Strategy</w:t>
      </w:r>
    </w:p>
    <w:p>
      <w:pPr>
        <w:pStyle w:val="FirstParagraph"/>
      </w:pPr>
      <w:r>
        <w:t xml:space="preserve">A hybrid cloud strategy combines private cloud or on-premises infrastructure with public cloud services, allowing data and applications to move between the two environments.</w:t>
      </w:r>
    </w:p>
    <w:p>
      <w:pPr>
        <w:pStyle w:val="BodyText"/>
      </w:pPr>
      <w:r>
        <w:rPr>
          <w:bCs/>
          <w:b/>
        </w:rPr>
        <w:t xml:space="preserve">Reasons for Choosing Hybrid Cloud</w:t>
      </w:r>
      <w:r>
        <w:t xml:space="preserve">:</w:t>
      </w:r>
    </w:p>
    <w:p>
      <w:pPr>
        <w:numPr>
          <w:ilvl w:val="0"/>
          <w:numId w:val="1037"/>
        </w:numPr>
        <w:pStyle w:val="Compact"/>
      </w:pPr>
      <w:r>
        <w:rPr>
          <w:bCs/>
          <w:b/>
        </w:rPr>
        <w:t xml:space="preserve">Flexibility and Scalability</w:t>
      </w:r>
      <w:r>
        <w:t xml:space="preserve">: Hybrid cloud offers the flexibility to use on-premises infrastructure for sensitive or critical workloads and public cloud for scalable, on-demand resources for less sensitive operations or peak demand periods.</w:t>
      </w:r>
    </w:p>
    <w:p>
      <w:pPr>
        <w:numPr>
          <w:ilvl w:val="0"/>
          <w:numId w:val="1037"/>
        </w:numPr>
        <w:pStyle w:val="Compact"/>
      </w:pPr>
      <w:r>
        <w:rPr>
          <w:bCs/>
          <w:b/>
        </w:rPr>
        <w:t xml:space="preserve">Compliance and Data Sovereignty</w:t>
      </w:r>
      <w:r>
        <w:t xml:space="preserve">: Certain industries are subject to regulations that require data to be stored within specific geographic locations or on-premises. A hybrid cloud strategy enables organizations to comply with these regulations while still leveraging the cloud’s benefits.</w:t>
      </w:r>
    </w:p>
    <w:p>
      <w:pPr>
        <w:numPr>
          <w:ilvl w:val="0"/>
          <w:numId w:val="1037"/>
        </w:numPr>
        <w:pStyle w:val="Compact"/>
      </w:pPr>
      <w:r>
        <w:rPr>
          <w:bCs/>
          <w:b/>
        </w:rPr>
        <w:t xml:space="preserve">Cost Optimization</w:t>
      </w:r>
      <w:r>
        <w:t xml:space="preserve">: By allowing organizations to keep certain workloads on-premises and others in the cloud, hybrid cloud enables more efficient use of resources and can help optimize costs, especially for workloads with predictable usage patterns.</w:t>
      </w:r>
    </w:p>
    <w:p>
      <w:pPr>
        <w:numPr>
          <w:ilvl w:val="0"/>
          <w:numId w:val="1037"/>
        </w:numPr>
        <w:pStyle w:val="Compact"/>
      </w:pPr>
      <w:r>
        <w:rPr>
          <w:bCs/>
          <w:b/>
        </w:rPr>
        <w:t xml:space="preserve">Business Continuity and Disaster Recovery</w:t>
      </w:r>
      <w:r>
        <w:t xml:space="preserve">: Hybrid cloud can enhance business continuity planning by leveraging the cloud for backup and disaster recovery solutions, providing redundancy and minimizing downtime in the event of an outage.</w:t>
      </w:r>
    </w:p>
    <w:p>
      <w:pPr>
        <w:pStyle w:val="FirstParagraph"/>
      </w:pPr>
      <w:r>
        <w:rPr>
          <w:bCs/>
          <w:b/>
        </w:rPr>
        <w:t xml:space="preserve">Use Cases</w:t>
      </w:r>
      <w:r>
        <w:t xml:space="preserve">:</w:t>
      </w:r>
    </w:p>
    <w:p>
      <w:pPr>
        <w:numPr>
          <w:ilvl w:val="0"/>
          <w:numId w:val="1038"/>
        </w:numPr>
        <w:pStyle w:val="Compact"/>
      </w:pPr>
      <w:r>
        <w:rPr>
          <w:bCs/>
          <w:b/>
        </w:rPr>
        <w:t xml:space="preserve">Regulated Industries</w:t>
      </w:r>
      <w:r>
        <w:t xml:space="preserve">: Financial services, healthcare, and government agencies often use hybrid cloud to balance regulatory compliance with the need for cloud agility.</w:t>
      </w:r>
    </w:p>
    <w:p>
      <w:pPr>
        <w:numPr>
          <w:ilvl w:val="0"/>
          <w:numId w:val="1038"/>
        </w:numPr>
        <w:pStyle w:val="Compact"/>
      </w:pPr>
      <w:r>
        <w:rPr>
          <w:bCs/>
          <w:b/>
        </w:rPr>
        <w:t xml:space="preserve">Legacy Application Modernization</w:t>
      </w:r>
      <w:r>
        <w:t xml:space="preserve">: Organizations looking to modernize legacy applications gradually may use a hybrid approach, keeping certain components on-premises while moving others to the cloud.</w:t>
      </w:r>
    </w:p>
    <w:p>
      <w:pPr>
        <w:numPr>
          <w:ilvl w:val="0"/>
          <w:numId w:val="1038"/>
        </w:numPr>
        <w:pStyle w:val="Compact"/>
      </w:pPr>
      <w:r>
        <w:rPr>
          <w:bCs/>
          <w:b/>
        </w:rPr>
        <w:t xml:space="preserve">Seasonal Demand</w:t>
      </w:r>
      <w:r>
        <w:t xml:space="preserve">: Retailers or media companies facing seasonal spikes in demand can use public cloud resources to scale up during peak periods without over-investing in on-premises infrastructure.</w:t>
      </w:r>
    </w:p>
    <w:bookmarkEnd w:id="113"/>
    <w:bookmarkStart w:id="114" w:name="multi-cloud-strategy"/>
    <w:p>
      <w:pPr>
        <w:pStyle w:val="Heading4"/>
      </w:pPr>
      <w:r>
        <w:t xml:space="preserve">Multi-Cloud Strategy</w:t>
      </w:r>
    </w:p>
    <w:p>
      <w:pPr>
        <w:pStyle w:val="FirstParagraph"/>
      </w:pPr>
      <w:r>
        <w:t xml:space="preserve">A multi-cloud strategy involves using services from multiple public cloud providers, either simultaneously or for different tasks.</w:t>
      </w:r>
    </w:p>
    <w:p>
      <w:pPr>
        <w:pStyle w:val="BodyText"/>
      </w:pPr>
      <w:r>
        <w:rPr>
          <w:bCs/>
          <w:b/>
        </w:rPr>
        <w:t xml:space="preserve">Reasons for Choosing Multi-Cloud</w:t>
      </w:r>
      <w:r>
        <w:t xml:space="preserve">:</w:t>
      </w:r>
    </w:p>
    <w:p>
      <w:pPr>
        <w:numPr>
          <w:ilvl w:val="0"/>
          <w:numId w:val="1039"/>
        </w:numPr>
        <w:pStyle w:val="Compact"/>
      </w:pPr>
      <w:r>
        <w:rPr>
          <w:bCs/>
          <w:b/>
        </w:rPr>
        <w:t xml:space="preserve">Avoiding Vendor Lock-in</w:t>
      </w:r>
      <w:r>
        <w:t xml:space="preserve">: By distributing workloads across multiple cloud providers, organizations can avoid dependence on a single vendor, reducing risk and increasing negotiating leverage.</w:t>
      </w:r>
    </w:p>
    <w:p>
      <w:pPr>
        <w:numPr>
          <w:ilvl w:val="0"/>
          <w:numId w:val="1039"/>
        </w:numPr>
        <w:pStyle w:val="Compact"/>
      </w:pPr>
      <w:r>
        <w:rPr>
          <w:bCs/>
          <w:b/>
        </w:rPr>
        <w:t xml:space="preserve">Best-of-Breed Services</w:t>
      </w:r>
      <w:r>
        <w:t xml:space="preserve">: Different cloud providers offer unique strengths and specialized services. A multi-cloud approach allows organizations to choose the best services for each task, optimizing performance and functionality.</w:t>
      </w:r>
    </w:p>
    <w:p>
      <w:pPr>
        <w:numPr>
          <w:ilvl w:val="0"/>
          <w:numId w:val="1039"/>
        </w:numPr>
        <w:pStyle w:val="Compact"/>
      </w:pPr>
      <w:r>
        <w:rPr>
          <w:bCs/>
          <w:b/>
        </w:rPr>
        <w:t xml:space="preserve">Geographic Reach</w:t>
      </w:r>
      <w:r>
        <w:t xml:space="preserve">: Organizations can select cloud providers based on geographic presence to reduce latency, improve performance, and comply with data residency requirements.</w:t>
      </w:r>
    </w:p>
    <w:p>
      <w:pPr>
        <w:numPr>
          <w:ilvl w:val="0"/>
          <w:numId w:val="1039"/>
        </w:numPr>
        <w:pStyle w:val="Compact"/>
      </w:pPr>
      <w:r>
        <w:rPr>
          <w:bCs/>
          <w:b/>
        </w:rPr>
        <w:t xml:space="preserve">Cost Management and Optimization</w:t>
      </w:r>
      <w:r>
        <w:t xml:space="preserve">: Using multiple cloud providers enables organizations to compare costs and choose the most cost-effective options for their workloads, potentially leading to significant savings.</w:t>
      </w:r>
    </w:p>
    <w:p>
      <w:pPr>
        <w:pStyle w:val="FirstParagraph"/>
      </w:pPr>
      <w:r>
        <w:rPr>
          <w:bCs/>
          <w:b/>
        </w:rPr>
        <w:t xml:space="preserve">Use Cases</w:t>
      </w:r>
      <w:r>
        <w:t xml:space="preserve">:</w:t>
      </w:r>
    </w:p>
    <w:p>
      <w:pPr>
        <w:numPr>
          <w:ilvl w:val="0"/>
          <w:numId w:val="1040"/>
        </w:numPr>
        <w:pStyle w:val="Compact"/>
      </w:pPr>
      <w:r>
        <w:rPr>
          <w:bCs/>
          <w:b/>
        </w:rPr>
        <w:t xml:space="preserve">Global Operations</w:t>
      </w:r>
      <w:r>
        <w:t xml:space="preserve">: Companies with a global presence may use multiple cloud providers to ensure optimal service delivery across different regions.</w:t>
      </w:r>
    </w:p>
    <w:p>
      <w:pPr>
        <w:numPr>
          <w:ilvl w:val="0"/>
          <w:numId w:val="1040"/>
        </w:numPr>
        <w:pStyle w:val="Compact"/>
      </w:pPr>
      <w:r>
        <w:rPr>
          <w:bCs/>
          <w:b/>
        </w:rPr>
        <w:t xml:space="preserve">Specialized Workloads</w:t>
      </w:r>
      <w:r>
        <w:t xml:space="preserve">: Organizations might choose specific cloud providers for particular capabilities, such as AI and machine learning, big data analytics, or IoT services.</w:t>
      </w:r>
    </w:p>
    <w:p>
      <w:pPr>
        <w:numPr>
          <w:ilvl w:val="0"/>
          <w:numId w:val="1040"/>
        </w:numPr>
        <w:pStyle w:val="Compact"/>
      </w:pPr>
      <w:r>
        <w:rPr>
          <w:bCs/>
          <w:b/>
        </w:rPr>
        <w:t xml:space="preserve">Risk Management</w:t>
      </w:r>
      <w:r>
        <w:t xml:space="preserve">: To mitigate the risk of downtime and ensure high availability, businesses may deploy critical applications across multiple clouds.</w:t>
      </w:r>
    </w:p>
    <w:bookmarkEnd w:id="114"/>
    <w:bookmarkEnd w:id="115"/>
    <w:bookmarkStart w:id="122" w:name="business-value-of-anthos"/>
    <w:p>
      <w:pPr>
        <w:pStyle w:val="Heading3"/>
      </w:pPr>
      <w:r>
        <w:t xml:space="preserve">Business value of Anthos</w:t>
      </w:r>
    </w:p>
    <w:p>
      <w:pPr>
        <w:pStyle w:val="FirstParagraph"/>
      </w:pPr>
      <w:r>
        <w:t xml:space="preserve">Anthos, Google Cloud’s open application modernization platform, offers a unified management interface for hybrid and multicloud environments. It enables organizations to build, deploy, and manage applications across on-premises, Google Cloud, and other public clouds, using a consistent platform. This approach provides significant business value in several key areas:</w:t>
      </w:r>
    </w:p>
    <w:bookmarkStart w:id="116" w:name="simplified-management-and-operations"/>
    <w:p>
      <w:pPr>
        <w:pStyle w:val="Heading4"/>
      </w:pPr>
      <w:r>
        <w:t xml:space="preserve">Simplified Management and Operations</w:t>
      </w:r>
    </w:p>
    <w:p>
      <w:pPr>
        <w:pStyle w:val="FirstParagraph"/>
      </w:pPr>
      <w:r>
        <w:rPr>
          <w:bCs/>
          <w:b/>
        </w:rPr>
        <w:t xml:space="preserve">Unified Control Panel</w:t>
      </w:r>
      <w:r>
        <w:t xml:space="preserve">: Anthos provides a single pane of glass for managing applications and infrastructure across various environments. This consolidation simplifies operations, reducing the complexity and overhead associated with using different tools and interfaces for each cloud provider or on-premises infrastructure.</w:t>
      </w:r>
    </w:p>
    <w:p>
      <w:pPr>
        <w:pStyle w:val="BodyText"/>
      </w:pPr>
      <w:r>
        <w:rPr>
          <w:bCs/>
          <w:b/>
        </w:rPr>
        <w:t xml:space="preserve">Streamlined Workflows</w:t>
      </w:r>
      <w:r>
        <w:t xml:space="preserve">: By standardizing deployment and management workflows across environments, Anthos enhances operational efficiency. Teams can apply the same practices and tools everywhere, accelerating development cycles and reducing the potential for errors.</w:t>
      </w:r>
    </w:p>
    <w:bookmarkEnd w:id="116"/>
    <w:bookmarkStart w:id="117" w:name="enhanced-flexibility-and-portability"/>
    <w:p>
      <w:pPr>
        <w:pStyle w:val="Heading4"/>
      </w:pPr>
      <w:r>
        <w:t xml:space="preserve">Enhanced Flexibility and Portability</w:t>
      </w:r>
    </w:p>
    <w:p>
      <w:pPr>
        <w:pStyle w:val="FirstParagraph"/>
      </w:pPr>
      <w:r>
        <w:rPr>
          <w:bCs/>
          <w:b/>
        </w:rPr>
        <w:t xml:space="preserve">Workload Portability</w:t>
      </w:r>
      <w:r>
        <w:t xml:space="preserve">: Anthos facilitates workload portability, enabling businesses to move applications seamlessly between on-premises data centers and multiple cloud providers. This flexibility supports strategic initiatives like cloud migration, data sovereignty compliance, and cost optimization.</w:t>
      </w:r>
    </w:p>
    <w:p>
      <w:pPr>
        <w:pStyle w:val="BodyText"/>
      </w:pPr>
      <w:r>
        <w:rPr>
          <w:bCs/>
          <w:b/>
        </w:rPr>
        <w:t xml:space="preserve">Avoid Vendor Lock-in</w:t>
      </w:r>
      <w:r>
        <w:t xml:space="preserve">: With Anthos, organizations can avoid being locked into a single cloud provider’s ecosystem. This freedom allows businesses to leverage the best services from multiple clouds and on-premises solutions, optimizing performance and cost without compromising on functionality.</w:t>
      </w:r>
    </w:p>
    <w:bookmarkEnd w:id="117"/>
    <w:bookmarkStart w:id="118" w:name="improved-developer-productivity"/>
    <w:p>
      <w:pPr>
        <w:pStyle w:val="Heading4"/>
      </w:pPr>
      <w:r>
        <w:t xml:space="preserve">Improved Developer Productivity</w:t>
      </w:r>
    </w:p>
    <w:p>
      <w:pPr>
        <w:pStyle w:val="FirstParagraph"/>
      </w:pPr>
      <w:r>
        <w:rPr>
          <w:bCs/>
          <w:b/>
        </w:rPr>
        <w:t xml:space="preserve">Consistent Development Environment</w:t>
      </w:r>
      <w:r>
        <w:t xml:space="preserve">: Anthos offers a consistent development and operational environment across all deployment targets. This consistency reduces the learning curve for developers and operations teams, allowing them to focus on building and deploying applications rather than managing underlying infrastructure differences.</w:t>
      </w:r>
    </w:p>
    <w:p>
      <w:pPr>
        <w:pStyle w:val="BodyText"/>
      </w:pPr>
      <w:r>
        <w:rPr>
          <w:bCs/>
          <w:b/>
        </w:rPr>
        <w:t xml:space="preserve">Accelerated Application Development</w:t>
      </w:r>
      <w:r>
        <w:t xml:space="preserve">: By abstracting the complexities of the underlying infrastructure, Anthos enables developers to build and deploy applications faster. Integrated development tools and CI/CD pipelines further streamline the development process, shortening time-to-market for new features and services.</w:t>
      </w:r>
    </w:p>
    <w:bookmarkEnd w:id="118"/>
    <w:bookmarkStart w:id="119" w:name="enhanced-security-and-compliance-1"/>
    <w:p>
      <w:pPr>
        <w:pStyle w:val="Heading4"/>
      </w:pPr>
      <w:r>
        <w:t xml:space="preserve">Enhanced Security and Compliance</w:t>
      </w:r>
    </w:p>
    <w:p>
      <w:pPr>
        <w:pStyle w:val="FirstParagraph"/>
      </w:pPr>
      <w:r>
        <w:rPr>
          <w:bCs/>
          <w:b/>
        </w:rPr>
        <w:t xml:space="preserve">Unified Security Model</w:t>
      </w:r>
      <w:r>
        <w:t xml:space="preserve">: Anthos provides a unified security model across hybrid and multicloud environments, simplifying security management and ensuring consistent policy enforcement. Integrated security features, such as configuration management and service mesh-based security controls, help protect applications and data.</w:t>
      </w:r>
    </w:p>
    <w:p>
      <w:pPr>
        <w:pStyle w:val="BodyText"/>
      </w:pPr>
      <w:r>
        <w:rPr>
          <w:bCs/>
          <w:b/>
        </w:rPr>
        <w:t xml:space="preserve">Compliance Across Environments</w:t>
      </w:r>
      <w:r>
        <w:t xml:space="preserve">: By standardizing security controls and policies, Anthos makes it easier for organizations to comply with regulatory requirements across different regions and cloud providers. This is particularly valuable for businesses operating in regulated industries or handling sensitive data.</w:t>
      </w:r>
    </w:p>
    <w:bookmarkEnd w:id="119"/>
    <w:bookmarkStart w:id="120" w:name="cost-optimization"/>
    <w:p>
      <w:pPr>
        <w:pStyle w:val="Heading4"/>
      </w:pPr>
      <w:r>
        <w:t xml:space="preserve">Cost Optimization</w:t>
      </w:r>
    </w:p>
    <w:p>
      <w:pPr>
        <w:pStyle w:val="FirstParagraph"/>
      </w:pPr>
      <w:r>
        <w:rPr>
          <w:bCs/>
          <w:b/>
        </w:rPr>
        <w:t xml:space="preserve">Resource Optimization</w:t>
      </w:r>
      <w:r>
        <w:t xml:space="preserve">: Anthos enables more efficient use of resources by allowing organizations to place workloads in the most cost-effective environment. Automated scaling and resource management further optimize costs by ensuring that applications use only the resources they need, when they need them.</w:t>
      </w:r>
    </w:p>
    <w:p>
      <w:pPr>
        <w:pStyle w:val="BodyText"/>
      </w:pPr>
      <w:r>
        <w:rPr>
          <w:bCs/>
          <w:b/>
        </w:rPr>
        <w:t xml:space="preserve">Operational Cost Savings</w:t>
      </w:r>
      <w:r>
        <w:t xml:space="preserve">: The operational efficiencies gained through simplified management, streamlined workflows, and improved developer productivity can lead to significant cost savings. Reducing the reliance on specialized skills for different environments also lowers training and staffing costs.</w:t>
      </w:r>
    </w:p>
    <w:bookmarkEnd w:id="120"/>
    <w:bookmarkStart w:id="121" w:name="strategic-agility"/>
    <w:p>
      <w:pPr>
        <w:pStyle w:val="Heading4"/>
      </w:pPr>
      <w:r>
        <w:t xml:space="preserve">Strategic Agility</w:t>
      </w:r>
    </w:p>
    <w:p>
      <w:pPr>
        <w:pStyle w:val="FirstParagraph"/>
      </w:pPr>
      <w:r>
        <w:rPr>
          <w:bCs/>
          <w:b/>
        </w:rPr>
        <w:t xml:space="preserve">Support for Innovation</w:t>
      </w:r>
      <w:r>
        <w:t xml:space="preserve">: Anthos supports a culture of innovation by enabling organizations to quickly adopt new technologies and services from any cloud provider. This agility ensures that businesses can rapidly respond to market changes and emerging opportunities.</w:t>
      </w:r>
    </w:p>
    <w:p>
      <w:pPr>
        <w:pStyle w:val="BodyText"/>
      </w:pPr>
      <w:r>
        <w:rPr>
          <w:bCs/>
          <w:b/>
        </w:rPr>
        <w:t xml:space="preserve">Future-Proof Infrastructure</w:t>
      </w:r>
      <w:r>
        <w:t xml:space="preserve">: By decoupling applications from the underlying infrastructure, Anthos future-proofs IT investments. Organizations can evolve their infrastructure as needed without rewriting applications, protecting against technological obsolescence.</w:t>
      </w:r>
    </w:p>
    <w:bookmarkEnd w:id="121"/>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2024-02-22T03:30:19Z</dcterms:created>
  <dcterms:modified xsi:type="dcterms:W3CDTF">2024-02-22T03:30:19Z</dcterms:modified>
</cp:coreProperties>
</file>

<file path=docProps/custom.xml><?xml version="1.0" encoding="utf-8"?>
<Properties xmlns="http://schemas.openxmlformats.org/officeDocument/2006/custom-properties" xmlns:vt="http://schemas.openxmlformats.org/officeDocument/2006/docPropsVTypes"/>
</file>