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 Black" w:cs="Merriweather Black" w:eastAsia="Merriweather Black" w:hAnsi="Merriweather Black"/>
        </w:rPr>
      </w:pPr>
      <w:bookmarkStart w:colFirst="0" w:colLast="0" w:name="_h3whlwaj2icm" w:id="0"/>
      <w:bookmarkEnd w:id="0"/>
      <w:r w:rsidDel="00000000" w:rsidR="00000000" w:rsidRPr="00000000">
        <w:rPr>
          <w:rFonts w:ascii="Merriweather Black" w:cs="Merriweather Black" w:eastAsia="Merriweather Black" w:hAnsi="Merriweather Black"/>
          <w:rtl w:val="0"/>
        </w:rPr>
        <w:t xml:space="preserve">FOOTBALL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9"/>
            </w:numPr>
            <w:tabs>
              <w:tab w:val="right" w:pos="9025.511811023624"/>
            </w:tabs>
            <w:spacing w:before="8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of0q7yrhc5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BÚSQUEDA DATASETS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_bof0q7yrhc59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1"/>
              <w:numId w:val="9"/>
            </w:numPr>
            <w:tabs>
              <w:tab w:val="right" w:pos="9025.511811023624"/>
            </w:tabs>
            <w:spacing w:before="0" w:line="240" w:lineRule="auto"/>
            <w:ind w:left="1440" w:hanging="36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jhlzdi91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EXPLORANDO EL NATURE DATASET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_mejhlzdi919g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1"/>
              <w:numId w:val="9"/>
            </w:numPr>
            <w:tabs>
              <w:tab w:val="right" w:pos="9025.511811023624"/>
            </w:tabs>
            <w:spacing w:before="0" w:line="240" w:lineRule="auto"/>
            <w:ind w:left="1440" w:hanging="36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c8dj9q0p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EXPLORANDO  FOOTBALL-DATA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_owc8dj9q0ptk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9"/>
            </w:numPr>
            <w:tabs>
              <w:tab w:val="right" w:pos="9025.511811023624"/>
            </w:tabs>
            <w:spacing w:after="0" w:before="20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jpjtu1g2y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DATASETS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_3cjpjtu1g2yd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1"/>
              <w:numId w:val="9"/>
            </w:numPr>
            <w:tabs>
              <w:tab w:val="right" w:pos="9025.511811023624"/>
            </w:tabs>
            <w:spacing w:before="0" w:line="240" w:lineRule="auto"/>
            <w:ind w:left="1440" w:hanging="36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oieb2nf6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NATURE DATASET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_emoieb2nf6j2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1"/>
              <w:numId w:val="9"/>
            </w:numPr>
            <w:tabs>
              <w:tab w:val="right" w:pos="9025.511811023624"/>
            </w:tabs>
            <w:spacing w:before="0" w:line="240" w:lineRule="auto"/>
            <w:ind w:left="1440" w:hanging="36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b0yclf0ej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AÑADIMOS CUOTAS AL DATASET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_43b0yclf0ejr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numPr>
              <w:ilvl w:val="1"/>
              <w:numId w:val="9"/>
            </w:numPr>
            <w:tabs>
              <w:tab w:val="right" w:pos="9025.511811023624"/>
            </w:tabs>
            <w:spacing w:after="80" w:before="0" w:line="240" w:lineRule="auto"/>
            <w:ind w:left="1440" w:hanging="360"/>
            <w:rPr>
              <w:u w:val="none"/>
            </w:rPr>
          </w:pPr>
          <w:hyperlink w:anchor="_dno42oex3vbe">
            <w:r w:rsidDel="00000000" w:rsidR="00000000" w:rsidRPr="00000000">
              <w:rPr>
                <w:rtl w:val="0"/>
              </w:rPr>
              <w:t xml:space="preserve">TENDENCIAS ÚLTIMOS N PARTIDOS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_dno42oex3vbe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0"/>
        </w:numPr>
        <w:spacing w:line="360" w:lineRule="auto"/>
        <w:ind w:left="720" w:hanging="360"/>
        <w:rPr/>
      </w:pPr>
      <w:bookmarkStart w:colFirst="0" w:colLast="0" w:name="_bof0q7yrhc59" w:id="1"/>
      <w:bookmarkEnd w:id="1"/>
      <w:r w:rsidDel="00000000" w:rsidR="00000000" w:rsidRPr="00000000">
        <w:rPr>
          <w:rtl w:val="0"/>
        </w:rPr>
        <w:t xml:space="preserve">BÚSQUEDA DATASETS</w:t>
      </w:r>
    </w:p>
    <w:p w:rsidR="00000000" w:rsidDel="00000000" w:rsidP="00000000" w:rsidRDefault="00000000" w:rsidRPr="00000000" w14:paraId="00000011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Hasta ahora en el proyecto he hecho uso de dos Bases de Datos gratuitas encontradas en Internet: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before="20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Dataset público usado para un estudio en la revista Nature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vertAlign w:val="superscript"/>
        </w:rPr>
        <w:footnoteReference w:customMarkFollows="0" w:id="0"/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: contiene datos más específicos y concretos de cada partido, incluyendo estadísticas de los jugadores, eventos en el partido, etc.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before="20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Football-Data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: una web que tiene publicados datos como estadísticas básicas sobre los partidos y especialmente las cuotas de las casas de apuestas de muchas ligas de todo el mundo.</w:t>
      </w:r>
    </w:p>
    <w:p w:rsidR="00000000" w:rsidDel="00000000" w:rsidP="00000000" w:rsidRDefault="00000000" w:rsidRPr="00000000" w14:paraId="00000014">
      <w:pPr>
        <w:spacing w:after="200" w:before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 el punto en el que estoy actualmente, aún no he añadido características muy complejas del Dataset de Nature.</w:t>
      </w:r>
    </w:p>
    <w:p w:rsidR="00000000" w:rsidDel="00000000" w:rsidP="00000000" w:rsidRDefault="00000000" w:rsidRPr="00000000" w14:paraId="00000015">
      <w:pPr>
        <w:spacing w:after="200" w:before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0"/>
        </w:numPr>
        <w:spacing w:before="200" w:line="360" w:lineRule="auto"/>
        <w:ind w:left="1440" w:hanging="360"/>
        <w:jc w:val="both"/>
        <w:rPr>
          <w:rFonts w:ascii="Merriweather" w:cs="Merriweather" w:eastAsia="Merriweather" w:hAnsi="Merriweather"/>
        </w:rPr>
      </w:pPr>
      <w:bookmarkStart w:colFirst="0" w:colLast="0" w:name="_mejhlzdi919g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EXPLORANDO EL NATURE DATASET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 este dataset tenemos incluidos una temporada (2017-18) de las 5 grandes ligas (española, inglesa, italiana, alemana y francesa) y además la Copa del Mundo de 2018 y la Eurocopa de 2016. Sin embargo nos centraremos solamente en las competiciones ligueras ya que son el mismo tipo de competición.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4154261" cy="2366963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261" cy="2366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1: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tabla del contenido del Dataset Nature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 total haremos uso de 1826 partidos ligueras, que contienen más de 3 millones de eventos y mas de 3000 jugadores.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 dataset dispone de varios elementos que se almacenan en formato JSON.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Voy a mostrar cada elemento, explicando algunos atributos importantes o confusos que uso y mostrando algún ejemplo de como se almacenan los datos: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Competición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wyId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 el identificador propio de este dataset.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type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indica si la competición es de clubes o de selecciones.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4063811" cy="1182472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2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811" cy="1182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2: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ejemplo archivo JSON de competición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00" w:lineRule="auto"/>
        <w:ind w:left="720" w:hanging="360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Partidos (Matches)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 w:lineRule="auto"/>
        <w:ind w:left="144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teamsData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contiene muchos subcampos que describen la información de cada equipo que juega el partido, por ejemplo si tiene formación, los goles marcados en el partido, si juega de local o visitante.</w:t>
      </w:r>
    </w:p>
    <w:p w:rsidR="00000000" w:rsidDel="00000000" w:rsidP="00000000" w:rsidRDefault="00000000" w:rsidRPr="00000000" w14:paraId="0000002A">
      <w:pPr>
        <w:spacing w:before="200" w:lineRule="auto"/>
        <w:ind w:left="144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Los equipos se identifican por el identificador de la DB.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200" w:lineRule="auto"/>
        <w:ind w:left="144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 el subcampo de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Formation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(si hasFormation = 1) tenemos tanto los jugadores titulares, como los sustitutos y el resto banquillo.</w:t>
      </w:r>
    </w:p>
    <w:tbl>
      <w:tblPr>
        <w:tblStyle w:val="Table3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4367213" cy="6545027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13" cy="65450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3: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ejemplo archivo JSON de un partido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4176713" cy="280133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13" cy="2801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4: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ejemplo archivo JSON del campo formación de un equipo en un partido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Equipos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(Teams)</w:t>
      </w:r>
    </w:p>
    <w:tbl>
      <w:tblPr>
        <w:tblStyle w:val="Table5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4057650" cy="1014413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014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5: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ejemplo archivo JSON del equipo Juventus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Evento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identificador de cada evento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eventId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el identificador del tipo de evento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eventName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nombre del tipo de evento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subEventId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subEventName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eventSec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tiempo de la parte en el cual ocurre el evento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matchPeriod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parte del partido en el que ocurre (1H/2H,E1,P…)</w:t>
      </w: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5338763" cy="1314157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63" cy="131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6: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tipos y subtipos de eventos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3843338" cy="2115817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338" cy="2115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7: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JSON evento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Jugador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(Player) (Figura 6)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role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la posición, el rol que juega en el campo</w:t>
      </w:r>
    </w:p>
    <w:tbl>
      <w:tblPr>
        <w:tblStyle w:val="Table8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4038600" cy="315119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511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8: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ejemplo archivo JSON del jugador Lionel Messi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left="0" w:firstLine="0"/>
        <w:jc w:val="both"/>
        <w:rPr>
          <w:rFonts w:ascii="Merriweather" w:cs="Merriweather" w:eastAsia="Merriweather" w:hAnsi="Merriweather"/>
        </w:rPr>
      </w:pPr>
      <w:bookmarkStart w:colFirst="0" w:colLast="0" w:name="_gbulhimxfdv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0"/>
        </w:numPr>
        <w:spacing w:line="360" w:lineRule="auto"/>
        <w:ind w:left="1440" w:hanging="360"/>
        <w:jc w:val="both"/>
        <w:rPr>
          <w:rFonts w:ascii="Merriweather" w:cs="Merriweather" w:eastAsia="Merriweather" w:hAnsi="Merriweather"/>
        </w:rPr>
      </w:pPr>
      <w:bookmarkStart w:colFirst="0" w:colLast="0" w:name="_owc8dj9q0ptk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EXPLORANDO  FOOTBALL-DATA</w:t>
      </w:r>
    </w:p>
    <w:p w:rsidR="00000000" w:rsidDel="00000000" w:rsidP="00000000" w:rsidRDefault="00000000" w:rsidRPr="00000000" w14:paraId="0000004B">
      <w:pPr>
        <w:spacing w:after="20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Cada temporada de cada liga tiene su propio archivo CSV que siguen el mismo patrón de nombre:  PaísDivision_Temporada, siendo País las siglas del país, p.e. SP para España; Division si se trata de 1ª seria 1;  y Temporada p.e. 1516 para la 2015-16; el nombre del fichero de este ejemplo sería SP1_1516.csv. </w:t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 importante destacar que las características, es decir las columnas, de cada país varían un poco ya que las casas de apuestas cambian de un país a otro. Sin embargo nosotros vamos a ocuparnos de momento en una casa de apuestas que está presente en todas las ligas: BET365.</w:t>
      </w:r>
    </w:p>
    <w:p w:rsidR="00000000" w:rsidDel="00000000" w:rsidP="00000000" w:rsidRDefault="00000000" w:rsidRPr="00000000" w14:paraId="0000004D">
      <w:pPr>
        <w:spacing w:after="20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Un ejemplo de dataset de Football-Data es el de la siguiente figura:</w:t>
      </w:r>
    </w:p>
    <w:tbl>
      <w:tblPr>
        <w:tblStyle w:val="Table9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5572125" cy="9906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9: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ejemplo Football-Data liga española 2017-18</w:t>
            </w:r>
          </w:p>
        </w:tc>
      </w:tr>
    </w:tbl>
    <w:p w:rsidR="00000000" w:rsidDel="00000000" w:rsidP="00000000" w:rsidRDefault="00000000" w:rsidRPr="00000000" w14:paraId="00000050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Realmente hay muchas más características en el dataset pero aquí muestro sobretodo las que he usado y me parecen más importante.</w:t>
      </w:r>
    </w:p>
    <w:p w:rsidR="00000000" w:rsidDel="00000000" w:rsidP="00000000" w:rsidRDefault="00000000" w:rsidRPr="00000000" w14:paraId="00000052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Tenemos características fundamentales de los partidos como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FTHG,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FTAG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FTR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que nos indican los goles anotados por el Local, Visitante y  quien ha ganado respectivamente, si el local (H), el visitante (A) o ha acabado empate (D). También tenemos los goles al descanso 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HTHG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HTAG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parte tenemos también otras características muy interesantes, como las faltas cometidas por los equipos 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HF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AF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), los disparos 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AS),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disparos a puerta, al palo, corners, fueras de juego, tarjetas,etc.</w:t>
      </w:r>
    </w:p>
    <w:p w:rsidR="00000000" w:rsidDel="00000000" w:rsidP="00000000" w:rsidRDefault="00000000" w:rsidRPr="00000000" w14:paraId="00000054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Estas características aparecen en todas las ligas y temporadas que he empleado hasta ahora. Para ver con más detalle la definición de cada característica recomiendo leer el archivo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notes.txt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que está disponible para descargar en la web del dataset.</w:t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Las siguientes características que aparecen son las de las cuotas de las Casas de Apuestas, y como he dicho anteriormente estas casas pueden ir cambiando dependiendo el país, aunque algunas estan presentes en todas o la mayoria de ligas y temporadas. Ese es el caso de BET365, y por ello he utilizado sus cuotas 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B365H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B365A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 importante remarcar que no solo tenemos disponibles cuotas simples, sino que disponemos de diferentes tipos de cuotas, como la del Handicap Asiático, cuotas a goles marcados, etc.</w:t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0"/>
        </w:numPr>
        <w:spacing w:after="200" w:lineRule="auto"/>
        <w:ind w:left="720" w:hanging="360"/>
        <w:jc w:val="both"/>
        <w:rPr>
          <w:rFonts w:ascii="Merriweather" w:cs="Merriweather" w:eastAsia="Merriweather" w:hAnsi="Merriweather"/>
          <w:b w:val="1"/>
        </w:rPr>
      </w:pPr>
      <w:bookmarkStart w:colFirst="0" w:colLast="0" w:name="_3cjpjtu1g2yd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CREACIÓN DATASETS</w:t>
      </w:r>
    </w:p>
    <w:p w:rsidR="00000000" w:rsidDel="00000000" w:rsidP="00000000" w:rsidRDefault="00000000" w:rsidRPr="00000000" w14:paraId="00000059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Los datasets que creemos serán, por lo general, fusiones de diversos datasets.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0"/>
        </w:numPr>
        <w:spacing w:after="200" w:line="360" w:lineRule="auto"/>
        <w:ind w:left="1440" w:hanging="360"/>
        <w:jc w:val="both"/>
        <w:rPr>
          <w:rFonts w:ascii="Merriweather" w:cs="Merriweather" w:eastAsia="Merriweather" w:hAnsi="Merriweather"/>
          <w:u w:val="none"/>
        </w:rPr>
      </w:pPr>
      <w:bookmarkStart w:colFirst="0" w:colLast="0" w:name="_emoieb2nf6j2" w:id="6"/>
      <w:bookmarkEnd w:id="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CREANDO NATURE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Hasta ahora, hemos usado el Dataset de Nature como base para futuros Datasets más grandes y completos. Pero para ello había de tratar y fusionar los distintos JSON para poder manejar los datos en un DataFrame de Pandas.</w:t>
      </w:r>
    </w:p>
    <w:p w:rsidR="00000000" w:rsidDel="00000000" w:rsidP="00000000" w:rsidRDefault="00000000" w:rsidRPr="00000000" w14:paraId="0000005C">
      <w:pPr>
        <w:spacing w:after="20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Por ello, la primera base de datos que he implementado ha sido para unir y organizar los JSON que almacenan los partidos dependiendo de la liga. </w:t>
      </w:r>
    </w:p>
    <w:p w:rsidR="00000000" w:rsidDel="00000000" w:rsidP="00000000" w:rsidRDefault="00000000" w:rsidRPr="00000000" w14:paraId="0000005D">
      <w:pPr>
        <w:spacing w:after="20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Este ha sido el proceso:</w:t>
      </w:r>
    </w:p>
    <w:p w:rsidR="00000000" w:rsidDel="00000000" w:rsidP="00000000" w:rsidRDefault="00000000" w:rsidRPr="00000000" w14:paraId="0000005E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Importamos las librerías que vamos a utilizar en la creación de los datasets. </w:t>
      </w:r>
    </w:p>
    <w:p w:rsidR="00000000" w:rsidDel="00000000" w:rsidP="00000000" w:rsidRDefault="00000000" w:rsidRPr="00000000" w14:paraId="0000005F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Estas librerías las usaremos en la creación de todos los datasets.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difflib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dl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Importamos los JSONs de los partidos y los almacenamos en un diccionario donde las claves son las competiciones.</w:t>
      </w:r>
    </w:p>
    <w:tbl>
      <w:tblPr>
        <w:tblStyle w:val="Table11"/>
        <w:tblW w:w="9480.0" w:type="dxa"/>
        <w:jc w:val="left"/>
        <w:tblInd w:w="-170.0" w:type="dxa"/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loading the match data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matches={}</w:t>
              <w:br w:type="textWrapping"/>
              <w:t xml:space="preserve">nations = 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'Italy'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'England'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'Germany'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'Spain']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nation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nations: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'./matches/matches_%s.json'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%nation)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json_data:</w:t>
              <w:br w:type="textWrapping"/>
              <w:t xml:space="preserve">        matches[nation] = json.load(json_data)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Concatenamos todos los partidos en un array plano. El resultado será un array de JSONs, donde cada JSON es un partido. Fijarse que solo seleccionamos los partidos de las Ligas.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partidos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pais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nations: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partido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matches[pais]:</w:t>
              <w:br w:type="textWrapping"/>
              <w:t xml:space="preserve">        partidos.append(partido)</w:t>
              <w:br w:type="textWrapping"/>
              <w:t xml:space="preserve">        </w:t>
              <w:br w:type="textWrapping"/>
              <w:t xml:space="preserve">partidos = np.array(partidos,dtype=dict)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Para transformar ese array de JSONs a una tabla (dataFrame) donde podamos ver cada partido con sus atributos, transformamos cada JSON a Series (un tipo de objeto Pandas) y almacenamos los partidos (Series) en un array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match_serie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Luego cogemos los atributos de un partido cualquiera (en formato Series) y creamos el DataFrame con los atributos del partido. </w:t>
      </w:r>
    </w:p>
    <w:p w:rsidR="00000000" w:rsidDel="00000000" w:rsidP="00000000" w:rsidRDefault="00000000" w:rsidRPr="00000000" w14:paraId="00000068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Al final, hemos seleccionado unos pocos atributos generales de cada partido con los que nos interesa quedarnos de momento,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raw_db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match_serie = [pd.Series(p)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partidos]</w:t>
              <w:br w:type="textWrapping"/>
              <w:t xml:space="preserve">rawDB = pd.DataFrame(match_serie, columns=(match_serie[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]).index)</w:t>
              <w:br w:type="textWrapping"/>
              <w:br w:type="textWrapping"/>
              <w:t xml:space="preserve">columnNamesDB = 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'wyId'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'competitionId'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'seasonId'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'roundId'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'dateutc'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'winner'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wyId = ID del partido en el DB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rawDB = rawDB[columnNamesDB]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continuación añadimos a nuestro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rawDB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los datos de cada equipo que disputa el partido. </w:t>
      </w:r>
    </w:p>
    <w:p w:rsidR="00000000" w:rsidDel="00000000" w:rsidP="00000000" w:rsidRDefault="00000000" w:rsidRPr="00000000" w14:paraId="0000006C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Para añadirlos hay que tener en cuenta que los datos de cada equipo se encuentran como un objeto JSON dentro del JSON del partido, es decir dentro del atributo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teamsData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Dentro del atributo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teamsData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encontramos dos JSON, uno para cada equipo. El índice de cada JSON es el Id del equipo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Cogemos cada equipo (JSON) de cada partido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teamsData = [list(m[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'teamsData'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].values())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match_serie]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partido x equipo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Creamos las listas donde irán los equipos Locales y Visitantes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homeT = []</w:t>
              <w:br w:type="textWrapping"/>
              <w:t xml:space="preserve">awayT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teamsData: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'side'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'home'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</w:t>
              <w:br w:type="textWrapping"/>
              <w:t xml:space="preserve">        homeT.append(pd.Series(m[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]))</w:t>
              <w:br w:type="textWrapping"/>
              <w:t xml:space="preserve">        awayT.append(pd.Series(m[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</w:t>
              <w:br w:type="textWrapping"/>
              <w:t xml:space="preserve">        homeT.append(pd.Series(m[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]))</w:t>
              <w:br w:type="textWrapping"/>
              <w:t xml:space="preserve">        awayT.append(pd.Series(m[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]))</w:t>
              <w:br w:type="textWrapping"/>
              <w:t xml:space="preserve">       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debemos cambiar el nombre de las columnas para que no se llamen igual las Home que las Away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colH = [str(x)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'_home'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homeT[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].index]</w:t>
              <w:br w:type="textWrapping"/>
              <w:t xml:space="preserve">colA = [str(x)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'_away'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awayT[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].index]</w:t>
              <w:br w:type="textWrapping"/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Creamos dos DataFrames, cada uno tendrá los atributos de cada equipos H y 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hData = pd.DataFrame(homeT, columns=homeT[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].index)</w:t>
              <w:br w:type="textWrapping"/>
              <w:t xml:space="preserve">aData = pd.DataFrame(awayT, columns=awayT[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].index)</w:t>
              <w:br w:type="textWrapping"/>
              <w:t xml:space="preserve">hData.columns = colH</w:t>
              <w:br w:type="textWrapping"/>
              <w:t xml:space="preserve">aData.columns = colA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len(hData) == len(aData) == len(rawDB)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Concatenamos estos dos DataFrames que acabamos de crear al que ya habiamos creado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rawDB = pd.concat([rawDB,hData,aData],axis=1)</w:t>
            </w:r>
          </w:p>
        </w:tc>
      </w:tr>
    </w:tbl>
    <w:p w:rsidR="00000000" w:rsidDel="00000000" w:rsidP="00000000" w:rsidRDefault="00000000" w:rsidRPr="00000000" w14:paraId="00000076">
      <w:pPr>
        <w:spacing w:after="200" w:before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 este momento en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rawDB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tendremos los siguientes atributos:</w:t>
      </w:r>
    </w:p>
    <w:tbl>
      <w:tblPr>
        <w:tblStyle w:val="Table15"/>
        <w:tblW w:w="8985.0" w:type="dxa"/>
        <w:jc w:val="left"/>
        <w:tblInd w:w="100.0" w:type="pc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</w:rPr>
              <w:drawing>
                <wp:inline distB="114300" distT="114300" distL="114300" distR="114300">
                  <wp:extent cx="4976813" cy="98685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813" cy="986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Figura 10: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todas las columnas de rawDB</w:t>
            </w:r>
          </w:p>
        </w:tc>
      </w:tr>
    </w:tbl>
    <w:p w:rsidR="00000000" w:rsidDel="00000000" w:rsidP="00000000" w:rsidRDefault="00000000" w:rsidRPr="00000000" w14:paraId="00000079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Todos los atributos que tenemos ahora son Integers, Strings, Dates, Booleanos salvo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formation_home/away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que contiene un JSON con la formacion del equipo, como hemos visto en </w:t>
      </w:r>
      <w:hyperlink w:anchor="_mejhlzdi919g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rtl w:val="0"/>
          </w:rPr>
          <w:t xml:space="preserve">el apartado que explicaba el dataset de Nature</w:t>
        </w:r>
      </w:hyperlink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0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Por último nos quedamos solamente con varios atributos, para crear los siguientes Datasets. Realizamos también varias comprobaciones.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rawDB = rawDB[[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'wyId'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'competitionId'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'seasonId'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'roundId'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'dateutc'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'winner'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'teamId_home'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'score_home'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'scoreHT_home'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'teamId_away'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'score_away'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'scoreHT_away'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]]</w:t>
              <w:br w:type="textWrapping"/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comprobamos que estan todos los partidos y que no hay ninguno repetido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len(rawDB) ==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1826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== len(set(rawDB[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'wyId'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numPr>
          <w:ilvl w:val="1"/>
          <w:numId w:val="10"/>
        </w:numPr>
        <w:spacing w:after="200" w:line="360" w:lineRule="auto"/>
        <w:ind w:left="1440" w:hanging="360"/>
        <w:jc w:val="both"/>
        <w:rPr>
          <w:rFonts w:ascii="Merriweather" w:cs="Merriweather" w:eastAsia="Merriweather" w:hAnsi="Merriweather"/>
        </w:rPr>
      </w:pPr>
      <w:bookmarkStart w:colFirst="0" w:colLast="0" w:name="_43b0yclf0ejr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AÑADIMOS CUOTAS AL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Después de transformar nuestro Dataset de JSONs de Nature a Pandas DataFrames, le añadimos las cuotas de </w:t>
      </w:r>
      <w:hyperlink w:anchor="_owc8dj9q0ptk">
        <w:r w:rsidDel="00000000" w:rsidR="00000000" w:rsidRPr="00000000">
          <w:rPr>
            <w:rFonts w:ascii="Merriweather" w:cs="Merriweather" w:eastAsia="Merriweather" w:hAnsi="Merriweather"/>
            <w:i w:val="1"/>
            <w:color w:val="1155cc"/>
            <w:sz w:val="24"/>
            <w:szCs w:val="24"/>
            <w:rtl w:val="0"/>
          </w:rPr>
          <w:t xml:space="preserve">Football-Data</w:t>
        </w:r>
      </w:hyperlink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Vamos a añadir las cuotas a nuestro Dataset porque tener como base las predicciones de los partidos que hacen las grandes Casas de Apuestas nos puede servir como modelo base con el que comparar futuros modelos.</w:t>
      </w:r>
    </w:p>
    <w:p w:rsidR="00000000" w:rsidDel="00000000" w:rsidP="00000000" w:rsidRDefault="00000000" w:rsidRPr="00000000" w14:paraId="00000081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Para ello importamos los CSV de la temporada 2017-18 de las 5 ligas, concatenaremos los CSV en un mismo DataFrame y nos quedaremos solamente con varios atributos: 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'Div'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'HomeTeam'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'AwayTeam'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'FTHG'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'FTAG'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'FTR'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'B365H'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'B365D'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'B365A'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Ahora, el gran problema es identificar los partidos en ambas bases de datos. Es decir, tenemos que encontrar la fórmula para identificar cada partido en ambas BD.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Para ello he usado la libreria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difflib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 que com su metodo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get_close_matches(String,list)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que devuelve en una lista los elementos de la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que más se parecen al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Para encontrar la solución al problema he ido por pasos: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Antes que nada, guardamos en 2 listas los nombres de los equipos en cada BD.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 primer paso es buscar que equipos tienen el mismo nombre en ambas BD, y guardamos esos equipos en una lista llamada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iguales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 y los demás en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desiguales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 Hay que puntualizar que guardamos en esas listas los nombres de Nature, los de Football-Data los usamos para comparar.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 siguiente paso es encontrar dentro de los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desiguales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los nombres semejantes en Football-Data. Para ello usamos el metodo de la libreria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difflib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encontrados = []</w:t>
              <w:br w:type="textWrapping"/>
              <w:t xml:space="preserve">no_encontrados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des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desiguales:</w:t>
              <w:br w:type="textWrapping"/>
              <w:t xml:space="preserve">    find = dl.get_close_matches(des,fdTeams)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fdTeams = nombres de Football-Data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len(find)&gt;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</w:t>
              <w:br w:type="textWrapping"/>
              <w:t xml:space="preserve">        encontrados.append((des,find[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</w:t>
              <w:br w:type="textWrapping"/>
              <w:t xml:space="preserve">        no_encontrados.append(des)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Como resultado tenemos en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encontrados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los nombres que ha visto similares en ambos BD. Los guardo como pares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(nombre_Nature, nombre_FD)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Los restantes,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no_encontrados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 deberemos cambiarlos a mano (en total 12 equipos de 98).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Finalmente unimos todos en un diccionario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equipos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de esta forma: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equipos = {}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{ nature_data : football_data }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Ahora, para poder añadir correctamente las cuotas a cada partido en la BD de Nature, tenemos que tener un diccionario con el cual las claves sean los IDs de los equipos y los valores sean el nombre del equipo, debido a que en los partidos se identifica al equipo por el ID y no por el nombre. El diccionario se crea facilmente iterando sobre el JSON de </w:t>
      </w:r>
      <w:hyperlink w:anchor="_mejhlzdi919g">
        <w:r w:rsidDel="00000000" w:rsidR="00000000" w:rsidRPr="00000000">
          <w:rPr>
            <w:rFonts w:ascii="Merriweather" w:cs="Merriweather" w:eastAsia="Merriweather" w:hAnsi="Merriweather"/>
            <w:i w:val="1"/>
            <w:color w:val="1155cc"/>
            <w:sz w:val="24"/>
            <w:szCs w:val="24"/>
            <w:rtl w:val="0"/>
          </w:rPr>
          <w:t xml:space="preserve">teams</w:t>
        </w:r>
      </w:hyperlink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Un vez hecho esto, iteramos sobre cada partido de Nature y sobre cada partido de Football-Data, buscando la correspondencia de IDs y nombres, tanto para el local como para el visitante en cada partido.</w:t>
      </w:r>
    </w:p>
    <w:p w:rsidR="00000000" w:rsidDel="00000000" w:rsidP="00000000" w:rsidRDefault="00000000" w:rsidRPr="00000000" w14:paraId="00000097">
      <w:pPr>
        <w:widowControl w:val="0"/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 código de las iteraciones sería tal que así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h,a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zip(rawDB[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'teamId_home'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],rawDB[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'teamId_away'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rawDB = DB de Nature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1826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):</w:t>
              <w:br w:type="textWrapping"/>
              <w:t xml:space="preserve">        p = fdataDB.loc[i]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fdataDB = DB de Football-Data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nat_ID_Names = { ID : nombre_equipo } -&gt; equivalencia ID - nombreNAT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equipos -&gt; equivalencia nombreNAT -&gt; nombreFD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 h_name = equipos[nat_ID_Names[h]]</w:t>
              <w:br w:type="textWrapping"/>
              <w:t xml:space="preserve">        a_name = equipos[nat_ID_Names[a]]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p[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'HomeTeam'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]==h_name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p[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'AwayTeam'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]==a_name:</w:t>
              <w:br w:type="textWrapping"/>
              <w:t xml:space="preserve">            bet_h_nat.append(p[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'B365H'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</w:t>
              <w:br w:type="textWrapping"/>
              <w:t xml:space="preserve">            bet_a_nat.append(p[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'B365A'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Esta es una de las partes más costosas computacionalmente de la creación de los datasets.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Por último exportamos el Dataset a CSV, con nombre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cuotaNatDB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Style w:val="Heading2"/>
        <w:widowControl w:val="0"/>
        <w:numPr>
          <w:ilvl w:val="1"/>
          <w:numId w:val="10"/>
        </w:numPr>
        <w:spacing w:after="200" w:lineRule="auto"/>
        <w:ind w:left="1440" w:hanging="360"/>
        <w:jc w:val="both"/>
        <w:rPr>
          <w:rFonts w:ascii="Merriweather" w:cs="Merriweather" w:eastAsia="Merriweather" w:hAnsi="Merriweather"/>
          <w:u w:val="none"/>
        </w:rPr>
      </w:pPr>
      <w:bookmarkStart w:colFirst="0" w:colLast="0" w:name="_dno42oex3vbe" w:id="8"/>
      <w:bookmarkEnd w:id="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TENDENCIAS ÚLTIMOS N PARTIDOS</w:t>
      </w:r>
    </w:p>
    <w:p w:rsidR="00000000" w:rsidDel="00000000" w:rsidP="00000000" w:rsidRDefault="00000000" w:rsidRPr="00000000" w14:paraId="0000009D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 la segunda versión del Dataset de Cuotas, he decidido crear una nueva característica que he pensado que puede aportar nueva información a nuestro modelo con el fin de mejorar su eficacia.</w:t>
      </w:r>
    </w:p>
    <w:p w:rsidR="00000000" w:rsidDel="00000000" w:rsidP="00000000" w:rsidRDefault="00000000" w:rsidRPr="00000000" w14:paraId="0000009E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Esta nueva característica se basa en el rendimiento del equipo en los últimos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partidos que ha disputado. En concreto, se basa en los puntos que ha conseguido en esos últimos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partidos.</w:t>
      </w:r>
    </w:p>
    <w:p w:rsidR="00000000" w:rsidDel="00000000" w:rsidP="00000000" w:rsidRDefault="00000000" w:rsidRPr="00000000" w14:paraId="0000009F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La formula seria la siguiente:</w:t>
      </w:r>
    </w:p>
    <w:p w:rsidR="00000000" w:rsidDel="00000000" w:rsidP="00000000" w:rsidRDefault="00000000" w:rsidRPr="00000000" w14:paraId="000000A0">
      <w:pPr>
        <w:spacing w:after="200" w:lineRule="auto"/>
        <w:jc w:val="center"/>
        <w:rPr>
          <w:rFonts w:ascii="Merriweather" w:cs="Merriweather" w:eastAsia="Merriweather" w:hAnsi="Merriweather"/>
          <w:sz w:val="28"/>
          <w:szCs w:val="28"/>
        </w:rPr>
      </w:pPr>
      <m:oMath>
        <m:r>
          <w:rPr>
            <w:rFonts w:ascii="Merriweather" w:cs="Merriweather" w:eastAsia="Merriweather" w:hAnsi="Merriweather"/>
            <w:sz w:val="28"/>
            <w:szCs w:val="28"/>
          </w:rPr>
          <m:t xml:space="preserve">tendencia(e) =1/N </m:t>
        </m:r>
        <m:r>
          <w:rPr>
            <w:rFonts w:ascii="Merriweather" w:cs="Merriweather" w:eastAsia="Merriweather" w:hAnsi="Merriweather"/>
            <w:sz w:val="28"/>
            <w:szCs w:val="28"/>
          </w:rPr>
          <m:t>∙</m:t>
        </m:r>
        <m:r>
          <w:rPr>
            <w:rFonts w:ascii="Merriweather" w:cs="Merriweather" w:eastAsia="Merriweather" w:hAnsi="Merriweather"/>
            <w:sz w:val="28"/>
            <w:szCs w:val="28"/>
          </w:rPr>
          <m:t xml:space="preserve"> </m:t>
        </m:r>
        <m:nary>
          <m:naryPr>
            <m:chr m:val="∑"/>
            <m:ctrlPr>
              <w:rPr>
                <w:rFonts w:ascii="Merriweather" w:cs="Merriweather" w:eastAsia="Merriweather" w:hAnsi="Merriweather"/>
                <w:sz w:val="28"/>
                <w:szCs w:val="28"/>
              </w:rPr>
            </m:ctrlPr>
          </m:naryPr>
          <m:sub>
            <m:r>
              <w:rPr>
                <w:rFonts w:ascii="Merriweather" w:cs="Merriweather" w:eastAsia="Merriweather" w:hAnsi="Merriweather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Merriweather" w:cs="Merriweather" w:eastAsia="Merriweather" w:hAnsi="Merriweather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Merriweather" w:cs="Merriweather" w:eastAsia="Merriweather" w:hAnsi="Merriweather"/>
                <w:sz w:val="28"/>
                <w:szCs w:val="28"/>
              </w:rPr>
            </m:ctrlPr>
          </m:sSubPr>
          <m:e>
            <m:r>
              <w:rPr>
                <w:rFonts w:ascii="Merriweather" w:cs="Merriweather" w:eastAsia="Merriweather" w:hAnsi="Merriweather"/>
                <w:sz w:val="28"/>
                <w:szCs w:val="28"/>
              </w:rPr>
              <m:t xml:space="preserve">p</m:t>
            </m:r>
          </m:e>
          <m:sub>
            <m:r>
              <w:rPr>
                <w:rFonts w:ascii="Merriweather" w:cs="Merriweather" w:eastAsia="Merriweather" w:hAnsi="Merriweather"/>
                <w:sz w:val="28"/>
                <w:szCs w:val="28"/>
              </w:rPr>
              <m:t xml:space="preserve">e i</m:t>
            </m:r>
          </m:sub>
        </m:sSub>
      </m:oMath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siendo </w:t>
      </w:r>
      <m:oMath>
        <m:r>
          <w:rPr>
            <w:rFonts w:ascii="Merriweather" w:cs="Merriweather" w:eastAsia="Merriweather" w:hAnsi="Merriweather"/>
            <w:i w:val="1"/>
            <w:sz w:val="24"/>
            <w:szCs w:val="24"/>
          </w:rPr>
          <m:t xml:space="preserve">p</m:t>
        </m:r>
        <m:r>
          <w:rPr>
            <w:rFonts w:ascii="Merriweather" w:cs="Merriweather" w:eastAsia="Merriweather" w:hAnsi="Merriweather"/>
            <w:i w:val="1"/>
            <w:sz w:val="24"/>
            <w:szCs w:val="24"/>
          </w:rPr>
          <m:t>∈</m:t>
        </m:r>
        <m:r>
          <w:rPr>
            <w:rFonts w:ascii="Merriweather" w:cs="Merriweather" w:eastAsia="Merriweather" w:hAnsi="Merriweather"/>
            <w:i w:val="1"/>
            <w:sz w:val="24"/>
            <w:szCs w:val="24"/>
          </w:rPr>
          <m:t xml:space="preserve">{0,1,3}</m:t>
        </m:r>
      </m:oMath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Esto nos daría dos características, dos columnas independientes entre sí que serían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tendencia_H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tendencia_A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Probamos con N=5, y exportamos el Dataset a CSV, con nombre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cuotasDB_tend5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 un futuro, podriamos expandir esta misma idea para los goles marcados, las faltas o la formación.</w:t>
      </w:r>
    </w:p>
    <w:p w:rsidR="00000000" w:rsidDel="00000000" w:rsidP="00000000" w:rsidRDefault="00000000" w:rsidRPr="00000000" w14:paraId="000000A5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Otra 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Otra manera de representar esta información en nuestro dataset de una manera más compacta sería reduciendo ambas columnas a una sola. </w:t>
      </w:r>
    </w:p>
    <w:p w:rsidR="00000000" w:rsidDel="00000000" w:rsidP="00000000" w:rsidRDefault="00000000" w:rsidRPr="00000000" w14:paraId="000000A8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La idea seria restar una a la otra y dependiendo el signo del resultado un equipo llegaría al partido con mejor tendencia de resultados que su contrincante.</w:t>
      </w:r>
    </w:p>
    <w:p w:rsidR="00000000" w:rsidDel="00000000" w:rsidP="00000000" w:rsidRDefault="00000000" w:rsidRPr="00000000" w14:paraId="000000A9">
      <w:pPr>
        <w:spacing w:after="20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El nuevo atributo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dif_tend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se calcula de la siguiente manera:</w:t>
      </w:r>
    </w:p>
    <w:p w:rsidR="00000000" w:rsidDel="00000000" w:rsidP="00000000" w:rsidRDefault="00000000" w:rsidRPr="00000000" w14:paraId="000000AA">
      <w:pPr>
        <w:spacing w:after="200" w:lineRule="auto"/>
        <w:jc w:val="center"/>
        <w:rPr>
          <w:rFonts w:ascii="Merriweather" w:cs="Merriweather" w:eastAsia="Merriweather" w:hAnsi="Merriweather"/>
          <w:sz w:val="28"/>
          <w:szCs w:val="28"/>
        </w:rPr>
      </w:pPr>
      <m:oMath>
        <m:r>
          <w:rPr>
            <w:rFonts w:ascii="Merriweather" w:cs="Merriweather" w:eastAsia="Merriweather" w:hAnsi="Merriweather"/>
            <w:sz w:val="28"/>
            <w:szCs w:val="28"/>
          </w:rPr>
          <m:t xml:space="preserve">diftend =tendenciaA - tendenciaH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De esta manera si dif_tend &lt; 0, el local llegaria al partido con mejores resultados en los últimos N partidos que el visitante, y si dif_tend &gt; 0 lo contrario. En caso de dif_trend = 0 significaria que ambos llegan con idénticos puntos en los últimos N partidos.</w:t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https://www.nature.com/articles/s41597-019-0247-7</w:t>
      </w:r>
    </w:p>
  </w:footnote>
  <w:footnote w:id="1"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https://www.football-data.co.uk/data.php</w:t>
      </w:r>
    </w:p>
  </w:footnote>
  <w:footnote w:id="2"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https://www.football-data.co.uk/notes.txt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