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Pain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Home Page Design --</w:t>
      </w:r>
      <w:r w:rsidDel="00000000" w:rsidR="00000000" w:rsidRPr="00000000">
        <w:rPr>
          <w:rtl w:val="0"/>
        </w:rPr>
        <w:t xml:space="preserve"> Some participants thought the site was untrustworthy with the large ads. The two search related boxes were not grouped. Donate and mailing list out of context. Participant didn’t notice search box instead clicked for volunteers. Some felt content was crammed.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Keyword/Cause Confusion --</w:t>
      </w:r>
      <w:r w:rsidDel="00000000" w:rsidR="00000000" w:rsidRPr="00000000">
        <w:rPr>
          <w:rtl w:val="0"/>
        </w:rPr>
        <w:t xml:space="preserve"> Participants thought keyword search and causes were too similar.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Search efficiency - </w:t>
      </w:r>
      <w:r w:rsidDel="00000000" w:rsidR="00000000" w:rsidRPr="00000000">
        <w:rPr>
          <w:rtl w:val="0"/>
        </w:rPr>
        <w:t xml:space="preserve">sport gave no result while sports gives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Search Returns Full Events </w:t>
      </w:r>
      <w:r w:rsidDel="00000000" w:rsidR="00000000" w:rsidRPr="00000000">
        <w:rPr>
          <w:rtl w:val="0"/>
        </w:rPr>
        <w:t xml:space="preserve">-- Participants didn’t want to see events that had been filled up already.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Just in the Triangle </w:t>
      </w:r>
      <w:r w:rsidDel="00000000" w:rsidR="00000000" w:rsidRPr="00000000">
        <w:rPr>
          <w:rtl w:val="0"/>
        </w:rPr>
        <w:t xml:space="preserve">- Searching outside the triangle doesn’t return results. Should be an explicit warning. P5 kept searching in virginia or DC.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Date Confusion -- </w:t>
      </w:r>
      <w:r w:rsidDel="00000000" w:rsidR="00000000" w:rsidRPr="00000000">
        <w:rPr>
          <w:rtl w:val="0"/>
        </w:rPr>
        <w:t xml:space="preserve">Some events outdated, some far in the future. Not clear when the event actually was.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Separating Search Results -- </w:t>
      </w:r>
      <w:r w:rsidDel="00000000" w:rsidR="00000000" w:rsidRPr="00000000">
        <w:rPr>
          <w:rtl w:val="0"/>
        </w:rPr>
        <w:t xml:space="preserve">Not clear  where one result started and the other ended.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Inconsistent Event Descriptions </w:t>
      </w:r>
      <w:r w:rsidDel="00000000" w:rsidR="00000000" w:rsidRPr="00000000">
        <w:rPr>
          <w:rtl w:val="0"/>
        </w:rPr>
        <w:t xml:space="preserve">--- Some descriptions contained dates and times others had some, but not all of that info...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Small Suff- - Remove search filters, date pickers show span, pick multiple causes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Sharing options - social media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Interventions/Design Guidelines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Quick opportunities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Share buttons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