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2"/>
        <w:ind w:left="364" w:right="1464"/>
        <w:rPr>
          <w:i/>
          <w:u w:val="none"/>
        </w:rPr>
      </w:pPr>
      <w:r>
        <w:rPr>
          <w:i/>
          <w:u w:val="none"/>
        </w:rPr>
        <w:t>A Summer Training Report of</w:t>
      </w:r>
    </w:p>
    <w:p>
      <w:pPr>
        <w:spacing w:before="191"/>
        <w:ind w:left="366" w:right="1459" w:firstLine="0"/>
        <w:jc w:val="center"/>
        <w:rPr>
          <w:b/>
          <w:i/>
          <w:sz w:val="28"/>
        </w:rPr>
      </w:pPr>
      <w:r>
        <w:rPr>
          <w:b/>
          <w:i/>
          <w:sz w:val="28"/>
        </w:rPr>
        <w:t>“RAJ WAFERS PRIVATE LIMITED.”</w:t>
      </w:r>
    </w:p>
    <w:p>
      <w:pPr>
        <w:pStyle w:val="BodyText"/>
        <w:spacing w:before="8"/>
        <w:rPr>
          <w:b/>
          <w:i/>
          <w:sz w:val="11"/>
        </w:rPr>
      </w:pPr>
      <w:r>
        <w:rPr/>
        <w:drawing>
          <wp:anchor distT="0" distB="0" distL="0" distR="0" allowOverlap="1" layoutInCell="1" locked="0" behindDoc="0" simplePos="0" relativeHeight="0">
            <wp:simplePos x="0" y="0"/>
            <wp:positionH relativeFrom="page">
              <wp:posOffset>2056129</wp:posOffset>
            </wp:positionH>
            <wp:positionV relativeFrom="paragraph">
              <wp:posOffset>115411</wp:posOffset>
            </wp:positionV>
            <wp:extent cx="3445194" cy="1683257"/>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3445194" cy="1683257"/>
                    </a:xfrm>
                    <a:prstGeom prst="rect">
                      <a:avLst/>
                    </a:prstGeom>
                  </pic:spPr>
                </pic:pic>
              </a:graphicData>
            </a:graphic>
          </wp:anchor>
        </w:drawing>
      </w:r>
    </w:p>
    <w:p>
      <w:pPr>
        <w:pStyle w:val="BodyText"/>
        <w:spacing w:line="367" w:lineRule="auto" w:before="150"/>
        <w:ind w:left="3629" w:right="5149" w:firstLine="439"/>
      </w:pPr>
      <w:r>
        <w:rPr>
          <w:i/>
          <w:u w:val="single"/>
        </w:rPr>
        <w:t>Submitted by:</w:t>
      </w:r>
      <w:r>
        <w:rPr>
          <w:i/>
        </w:rPr>
        <w:t> </w:t>
      </w:r>
      <w:r>
        <w:rPr/>
        <w:t>179 Mansi Savaj</w:t>
      </w:r>
    </w:p>
    <w:p>
      <w:pPr>
        <w:pStyle w:val="BodyText"/>
        <w:spacing w:before="3"/>
        <w:ind w:left="3629"/>
        <w:rPr>
          <w:i/>
        </w:rPr>
      </w:pPr>
      <w:r>
        <w:rPr>
          <w:i/>
        </w:rPr>
        <w:t>235 Pransi Jasoliya</w:t>
      </w:r>
    </w:p>
    <w:p>
      <w:pPr>
        <w:pStyle w:val="BodyText"/>
        <w:spacing w:before="184"/>
        <w:ind w:left="3629"/>
        <w:rPr>
          <w:i/>
        </w:rPr>
      </w:pPr>
      <w:r>
        <w:rPr>
          <w:i/>
        </w:rPr>
        <w:t>267 Jay Patel</w:t>
      </w:r>
    </w:p>
    <w:p>
      <w:pPr>
        <w:pStyle w:val="BodyText"/>
        <w:spacing w:before="181"/>
        <w:ind w:left="3561"/>
        <w:rPr>
          <w:i/>
        </w:rPr>
      </w:pPr>
      <w:r>
        <w:rPr>
          <w:i/>
        </w:rPr>
        <w:t>142 Hepins Kasodariya</w:t>
      </w:r>
    </w:p>
    <w:p>
      <w:pPr>
        <w:pStyle w:val="BodyText"/>
        <w:spacing w:before="184"/>
        <w:ind w:left="3619"/>
        <w:rPr>
          <w:i/>
        </w:rPr>
      </w:pPr>
      <w:r>
        <w:rPr>
          <w:i/>
        </w:rPr>
        <w:t>147 Brijesh</w:t>
      </w:r>
      <w:r>
        <w:rPr>
          <w:i/>
          <w:spacing w:val="-9"/>
        </w:rPr>
        <w:t> </w:t>
      </w:r>
      <w:r>
        <w:rPr>
          <w:i/>
        </w:rPr>
        <w:t>Kumbhani</w:t>
      </w:r>
    </w:p>
    <w:p>
      <w:pPr>
        <w:pStyle w:val="BodyText"/>
        <w:spacing w:before="182"/>
        <w:ind w:left="3633"/>
        <w:rPr>
          <w:i/>
        </w:rPr>
      </w:pPr>
      <w:r>
        <w:rPr>
          <w:i/>
        </w:rPr>
        <w:t>T.Y.B.B.A Semester</w:t>
      </w:r>
      <w:r>
        <w:rPr>
          <w:i/>
          <w:spacing w:val="-8"/>
        </w:rPr>
        <w:t> </w:t>
      </w:r>
      <w:r>
        <w:rPr>
          <w:i/>
        </w:rPr>
        <w:t>-V</w:t>
      </w:r>
    </w:p>
    <w:p>
      <w:pPr>
        <w:pStyle w:val="BodyText"/>
        <w:spacing w:before="184"/>
        <w:ind w:left="366" w:right="1461"/>
        <w:jc w:val="center"/>
        <w:rPr>
          <w:i/>
        </w:rPr>
      </w:pPr>
      <w:r>
        <w:rPr>
          <w:i/>
        </w:rPr>
        <w:t>In partial fulfilment of the requirement for the degree of</w:t>
      </w:r>
    </w:p>
    <w:p>
      <w:pPr>
        <w:spacing w:before="181"/>
        <w:ind w:left="366" w:right="1464" w:firstLine="0"/>
        <w:jc w:val="center"/>
        <w:rPr>
          <w:b/>
          <w:i/>
          <w:sz w:val="28"/>
        </w:rPr>
      </w:pPr>
      <w:r>
        <w:rPr>
          <w:b/>
          <w:i/>
          <w:sz w:val="28"/>
        </w:rPr>
        <w:t>BACHELOR OF BUSINESS ADMINISTRATION</w:t>
      </w:r>
    </w:p>
    <w:p>
      <w:pPr>
        <w:spacing w:line="362" w:lineRule="auto" w:before="182"/>
        <w:ind w:left="3401" w:right="4498" w:firstLine="0"/>
        <w:jc w:val="center"/>
        <w:rPr>
          <w:i/>
          <w:sz w:val="28"/>
        </w:rPr>
      </w:pPr>
      <w:r>
        <w:rPr>
          <w:sz w:val="32"/>
        </w:rPr>
        <w:t>Under the guidance of </w:t>
      </w:r>
      <w:r>
        <w:rPr>
          <w:b/>
          <w:sz w:val="28"/>
        </w:rPr>
        <w:t>MS. Sweta Ma’am </w:t>
      </w:r>
      <w:r>
        <w:rPr>
          <w:i/>
          <w:sz w:val="28"/>
        </w:rPr>
        <w:t>Submitted to:</w:t>
      </w:r>
    </w:p>
    <w:p>
      <w:pPr>
        <w:spacing w:before="5"/>
        <w:ind w:left="366" w:right="1398" w:firstLine="0"/>
        <w:jc w:val="center"/>
        <w:rPr>
          <w:b/>
          <w:i/>
          <w:sz w:val="28"/>
        </w:rPr>
      </w:pPr>
      <w:r>
        <w:rPr>
          <w:b/>
          <w:i/>
          <w:sz w:val="28"/>
        </w:rPr>
        <w:t>Dr.Mukesh Goyani</w:t>
      </w:r>
    </w:p>
    <w:p>
      <w:pPr>
        <w:spacing w:before="184"/>
        <w:ind w:left="366" w:right="1461" w:firstLine="0"/>
        <w:jc w:val="center"/>
        <w:rPr>
          <w:b/>
          <w:i/>
          <w:sz w:val="28"/>
        </w:rPr>
      </w:pPr>
      <w:r>
        <w:rPr>
          <w:b/>
          <w:i/>
          <w:sz w:val="28"/>
        </w:rPr>
        <w:t>PROF.V.B. SHAH INSTITUTE OF MANAGEMENT,</w:t>
      </w:r>
    </w:p>
    <w:p>
      <w:pPr>
        <w:spacing w:before="184"/>
        <w:ind w:left="365" w:right="1464" w:firstLine="0"/>
        <w:jc w:val="center"/>
        <w:rPr>
          <w:b/>
          <w:i/>
          <w:sz w:val="28"/>
        </w:rPr>
      </w:pPr>
      <w:r>
        <w:rPr>
          <w:b/>
          <w:i/>
          <w:sz w:val="28"/>
        </w:rPr>
        <w:t>Affiliated</w:t>
      </w:r>
    </w:p>
    <w:p>
      <w:pPr>
        <w:spacing w:line="369" w:lineRule="auto" w:before="181"/>
        <w:ind w:left="2028" w:right="3124" w:firstLine="0"/>
        <w:jc w:val="center"/>
        <w:rPr>
          <w:b/>
          <w:i/>
          <w:sz w:val="28"/>
        </w:rPr>
      </w:pPr>
      <w:r>
        <w:rPr>
          <w:b/>
          <w:i/>
          <w:sz w:val="28"/>
        </w:rPr>
        <w:t>VEER NARMAD SOUTH GUJARAT UNIVERSITY, </w:t>
      </w:r>
      <w:r>
        <w:rPr>
          <w:b/>
          <w:i/>
          <w:sz w:val="28"/>
        </w:rPr>
        <w:t>SURAT</w:t>
      </w:r>
    </w:p>
    <w:p>
      <w:pPr>
        <w:spacing w:line="338" w:lineRule="exact" w:before="0"/>
        <w:ind w:left="366" w:right="1462" w:firstLine="0"/>
        <w:jc w:val="center"/>
        <w:rPr>
          <w:b/>
          <w:i/>
          <w:sz w:val="28"/>
        </w:rPr>
      </w:pPr>
      <w:r>
        <w:rPr>
          <w:b/>
          <w:i/>
          <w:sz w:val="28"/>
        </w:rPr>
        <w:t>August – 2022</w:t>
      </w:r>
    </w:p>
    <w:p>
      <w:pPr>
        <w:spacing w:after="0" w:line="338" w:lineRule="exact"/>
        <w:jc w:val="center"/>
        <w:rPr>
          <w:sz w:val="28"/>
        </w:rPr>
        <w:sectPr>
          <w:footerReference w:type="default" r:id="rId5"/>
          <w:type w:val="continuous"/>
          <w:pgSz w:w="11910" w:h="16840"/>
          <w:pgMar w:footer="1372" w:top="1420" w:bottom="1560" w:left="1100" w:right="0"/>
          <w:pgNumType w:start="1"/>
        </w:sectPr>
      </w:pPr>
    </w:p>
    <w:p>
      <w:pPr>
        <w:spacing w:line="520" w:lineRule="exact" w:before="0"/>
        <w:ind w:left="3552" w:right="0" w:firstLine="0"/>
        <w:jc w:val="left"/>
        <w:rPr>
          <w:b/>
          <w:i/>
          <w:sz w:val="44"/>
        </w:rPr>
      </w:pPr>
      <w:r>
        <w:rPr>
          <w:b/>
          <w:i/>
          <w:sz w:val="44"/>
          <w:u w:val="thick"/>
        </w:rPr>
        <w:t>DECLARATION</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tabs>
          <w:tab w:pos="8593" w:val="left" w:leader="none"/>
        </w:tabs>
        <w:spacing w:line="256" w:lineRule="auto" w:before="207"/>
        <w:ind w:left="350" w:right="1449" w:firstLine="1"/>
        <w:jc w:val="center"/>
        <w:rPr>
          <w:rFonts w:ascii="Caladea" w:hAnsi="Caladea"/>
          <w:b/>
          <w:sz w:val="26"/>
        </w:rPr>
      </w:pPr>
      <w:r>
        <w:rPr>
          <w:rFonts w:ascii="Gothic Uralic" w:hAnsi="Gothic Uralic"/>
          <w:sz w:val="26"/>
        </w:rPr>
        <w:t>I, </w:t>
      </w:r>
      <w:r>
        <w:rPr>
          <w:i/>
          <w:sz w:val="32"/>
          <w:u w:val="thick"/>
        </w:rPr>
        <w:t>Mansi Savaj</w:t>
      </w:r>
      <w:r>
        <w:rPr>
          <w:i/>
          <w:sz w:val="32"/>
        </w:rPr>
        <w:t> </w:t>
      </w:r>
      <w:r>
        <w:rPr>
          <w:rFonts w:ascii="Gothic Uralic" w:hAnsi="Gothic Uralic"/>
          <w:sz w:val="26"/>
        </w:rPr>
        <w:t>undersigned, a student of </w:t>
      </w:r>
      <w:r>
        <w:rPr>
          <w:rFonts w:ascii="Caladea" w:hAnsi="Caladea"/>
          <w:b/>
          <w:color w:val="FF0000"/>
          <w:sz w:val="26"/>
        </w:rPr>
        <w:t>Prof. V.B. Shah Institute of Management, </w:t>
      </w:r>
      <w:r>
        <w:rPr>
          <w:rFonts w:ascii="Gothic Uralic" w:hAnsi="Gothic Uralic"/>
          <w:sz w:val="26"/>
        </w:rPr>
        <w:t>Surat, declare that the Summer Training project report conducted on “</w:t>
      </w:r>
      <w:r>
        <w:rPr>
          <w:b/>
          <w:i/>
          <w:sz w:val="32"/>
          <w:u w:val="thick"/>
        </w:rPr>
        <w:t>RAJ WAFERS PRIVATE LIMITED.</w:t>
      </w:r>
      <w:r>
        <w:rPr>
          <w:rFonts w:ascii="Caladea" w:hAnsi="Caladea"/>
          <w:b/>
          <w:sz w:val="26"/>
        </w:rPr>
        <w:t>” </w:t>
      </w:r>
      <w:r>
        <w:rPr>
          <w:rFonts w:ascii="Gothic Uralic" w:hAnsi="Gothic Uralic"/>
          <w:sz w:val="22"/>
        </w:rPr>
        <w:t>from 28</w:t>
      </w:r>
      <w:r>
        <w:rPr>
          <w:rFonts w:ascii="Gothic Uralic" w:hAnsi="Gothic Uralic"/>
          <w:position w:val="6"/>
          <w:sz w:val="14"/>
        </w:rPr>
        <w:t>th </w:t>
      </w:r>
      <w:r>
        <w:rPr>
          <w:rFonts w:ascii="Gothic Uralic" w:hAnsi="Gothic Uralic"/>
          <w:sz w:val="22"/>
        </w:rPr>
        <w:t>APRIL 2022 to 5</w:t>
      </w:r>
      <w:r>
        <w:rPr>
          <w:rFonts w:ascii="Gothic Uralic" w:hAnsi="Gothic Uralic"/>
          <w:position w:val="6"/>
          <w:sz w:val="14"/>
        </w:rPr>
        <w:t>th   </w:t>
      </w:r>
      <w:r>
        <w:rPr>
          <w:rFonts w:ascii="Gothic Uralic" w:hAnsi="Gothic Uralic"/>
          <w:sz w:val="26"/>
        </w:rPr>
        <w:t>prepared Under Guidance of </w:t>
      </w:r>
      <w:r>
        <w:rPr>
          <w:sz w:val="28"/>
        </w:rPr>
        <w:t>MS. Sweta Ma’am</w:t>
      </w:r>
      <w:r>
        <w:rPr>
          <w:spacing w:val="3"/>
          <w:sz w:val="28"/>
        </w:rPr>
        <w:t> </w:t>
      </w:r>
      <w:r>
        <w:rPr>
          <w:rFonts w:ascii="Gothic Uralic" w:hAnsi="Gothic Uralic"/>
          <w:sz w:val="26"/>
        </w:rPr>
        <w:t>Asst.</w:t>
      </w:r>
      <w:r>
        <w:rPr>
          <w:rFonts w:ascii="Gothic Uralic" w:hAnsi="Gothic Uralic"/>
          <w:spacing w:val="-3"/>
          <w:sz w:val="26"/>
        </w:rPr>
        <w:t> </w:t>
      </w:r>
      <w:r>
        <w:rPr>
          <w:rFonts w:ascii="Gothic Uralic" w:hAnsi="Gothic Uralic"/>
          <w:sz w:val="26"/>
        </w:rPr>
        <w:t>Professor</w:t>
        <w:tab/>
        <w:t>&amp;  submitted to </w:t>
      </w:r>
      <w:r>
        <w:rPr>
          <w:sz w:val="28"/>
        </w:rPr>
        <w:t>MS. Sweta Ma’am</w:t>
      </w:r>
      <w:r>
        <w:rPr>
          <w:rFonts w:ascii="Caladea" w:hAnsi="Caladea"/>
          <w:b/>
          <w:color w:val="FF0000"/>
          <w:sz w:val="26"/>
        </w:rPr>
        <w:t>,</w:t>
      </w:r>
      <w:r>
        <w:rPr>
          <w:rFonts w:ascii="Gothic Uralic" w:hAnsi="Gothic Uralic"/>
          <w:sz w:val="26"/>
        </w:rPr>
        <w:t>Asst. Professor of </w:t>
      </w:r>
      <w:r>
        <w:rPr>
          <w:rFonts w:ascii="Caladea" w:hAnsi="Caladea"/>
          <w:b/>
          <w:color w:val="FF0000"/>
          <w:sz w:val="26"/>
        </w:rPr>
        <w:t>Prof. V.B. Shah Institute</w:t>
      </w:r>
      <w:r>
        <w:rPr>
          <w:rFonts w:ascii="Caladea" w:hAnsi="Caladea"/>
          <w:b/>
          <w:color w:val="FF0000"/>
          <w:spacing w:val="-25"/>
          <w:sz w:val="26"/>
        </w:rPr>
        <w:t> </w:t>
      </w:r>
      <w:r>
        <w:rPr>
          <w:rFonts w:ascii="Caladea" w:hAnsi="Caladea"/>
          <w:b/>
          <w:color w:val="FF0000"/>
          <w:sz w:val="26"/>
        </w:rPr>
        <w:t>of Management,</w:t>
      </w:r>
      <w:r>
        <w:rPr>
          <w:rFonts w:ascii="Caladea" w:hAnsi="Caladea"/>
          <w:b/>
          <w:color w:val="FF0000"/>
          <w:spacing w:val="-2"/>
          <w:sz w:val="26"/>
        </w:rPr>
        <w:t> </w:t>
      </w:r>
      <w:r>
        <w:rPr>
          <w:rFonts w:ascii="Caladea" w:hAnsi="Caladea"/>
          <w:b/>
          <w:color w:val="FF0000"/>
          <w:sz w:val="26"/>
        </w:rPr>
        <w:t>Surat.</w:t>
      </w:r>
    </w:p>
    <w:p>
      <w:pPr>
        <w:spacing w:line="374" w:lineRule="auto" w:before="179"/>
        <w:ind w:left="340" w:right="1486" w:firstLine="0"/>
        <w:jc w:val="left"/>
        <w:rPr>
          <w:rFonts w:ascii="Gothic Uralic"/>
          <w:sz w:val="26"/>
        </w:rPr>
      </w:pPr>
      <w:r>
        <w:rPr>
          <w:rFonts w:ascii="Gothic Uralic"/>
          <w:sz w:val="26"/>
        </w:rPr>
        <w:t>This is my own work &amp; the report prepared there in is based on my study and experience, during the tenure of my study.</w:t>
      </w:r>
    </w:p>
    <w:p>
      <w:pPr>
        <w:spacing w:line="360" w:lineRule="auto" w:before="148"/>
        <w:ind w:left="340" w:right="1446" w:firstLine="0"/>
        <w:jc w:val="both"/>
        <w:rPr>
          <w:rFonts w:ascii="Times New Roman"/>
          <w:sz w:val="26"/>
        </w:rPr>
      </w:pPr>
      <w:r>
        <w:rPr>
          <w:rFonts w:ascii="Times New Roman"/>
          <w:sz w:val="26"/>
        </w:rPr>
        <w:t>I will not use this project report in future and will not submit the same to any other university or institute or any other publisher without written permission of my guide</w:t>
      </w:r>
    </w:p>
    <w:p>
      <w:pPr>
        <w:spacing w:line="360" w:lineRule="auto" w:before="1"/>
        <w:ind w:left="340" w:right="1440" w:firstLine="0"/>
        <w:jc w:val="both"/>
        <w:rPr>
          <w:rFonts w:ascii="Times New Roman"/>
          <w:sz w:val="26"/>
        </w:rPr>
      </w:pPr>
      <w:r>
        <w:rPr>
          <w:rFonts w:ascii="Times New Roman"/>
          <w:sz w:val="26"/>
        </w:rPr>
        <w:t>I further declare that the result of my findings &amp; research in the subject is original in nature and has not been previously submitted either in part or in whole to any other institute or university for any degree. If it is found, I shall be only responsible for its consequences.</w:t>
      </w:r>
    </w:p>
    <w:p>
      <w:pPr>
        <w:pStyle w:val="BodyText"/>
        <w:rPr>
          <w:rFonts w:ascii="Times New Roman"/>
          <w:i w:val="0"/>
        </w:rPr>
      </w:pPr>
    </w:p>
    <w:p>
      <w:pPr>
        <w:pStyle w:val="BodyText"/>
        <w:spacing w:before="1"/>
        <w:rPr>
          <w:rFonts w:ascii="Times New Roman"/>
          <w:i w:val="0"/>
        </w:rPr>
      </w:pPr>
    </w:p>
    <w:p>
      <w:pPr>
        <w:spacing w:line="523" w:lineRule="auto" w:before="1"/>
        <w:ind w:left="340" w:right="8394" w:firstLine="0"/>
        <w:jc w:val="left"/>
        <w:rPr>
          <w:rFonts w:ascii="Gothic Uralic"/>
          <w:sz w:val="22"/>
        </w:rPr>
      </w:pPr>
      <w:r>
        <w:rPr>
          <w:rFonts w:ascii="Gothic Uralic"/>
          <w:sz w:val="22"/>
        </w:rPr>
        <w:t>Place: Amroli, Surat Date:</w:t>
      </w:r>
    </w:p>
    <w:p>
      <w:pPr>
        <w:pStyle w:val="BodyText"/>
        <w:spacing w:before="7"/>
        <w:rPr>
          <w:rFonts w:ascii="Gothic Uralic"/>
          <w:i w:val="0"/>
          <w:sz w:val="15"/>
        </w:rPr>
      </w:pPr>
      <w:r>
        <w:rPr/>
        <w:pict>
          <v:shape style="position:absolute;margin-left:379.269989pt;margin-top:11.577759pt;width:143.9pt;height:.1pt;mso-position-horizontal-relative:page;mso-position-vertical-relative:paragraph;z-index:-15728128;mso-wrap-distance-left:0;mso-wrap-distance-right:0" coordorigin="7585,232" coordsize="2878,0" path="m7585,232l10463,232e" filled="false" stroked="true" strokeweight=".798pt" strokecolor="#000000">
            <v:path arrowok="t"/>
            <v:stroke dashstyle="solid"/>
            <w10:wrap type="topAndBottom"/>
          </v:shape>
        </w:pict>
      </w:r>
    </w:p>
    <w:p>
      <w:pPr>
        <w:pStyle w:val="BodyText"/>
        <w:spacing w:before="8"/>
        <w:rPr>
          <w:rFonts w:ascii="Gothic Uralic"/>
          <w:i w:val="0"/>
          <w:sz w:val="21"/>
        </w:rPr>
      </w:pPr>
    </w:p>
    <w:p>
      <w:pPr>
        <w:pStyle w:val="Heading3"/>
        <w:ind w:right="1441"/>
        <w:jc w:val="right"/>
        <w:rPr>
          <w:rFonts w:ascii="Gothic Uralic"/>
        </w:rPr>
      </w:pPr>
      <w:r>
        <w:rPr>
          <w:rFonts w:ascii="Gothic Uralic"/>
        </w:rPr>
        <w:t>(Student</w:t>
      </w:r>
      <w:r>
        <w:rPr>
          <w:rFonts w:ascii="Gothic Uralic"/>
          <w:spacing w:val="-7"/>
        </w:rPr>
        <w:t> </w:t>
      </w:r>
      <w:r>
        <w:rPr>
          <w:rFonts w:ascii="Gothic Uralic"/>
        </w:rPr>
        <w:t>Sign)</w:t>
      </w:r>
    </w:p>
    <w:p>
      <w:pPr>
        <w:pStyle w:val="BodyText"/>
        <w:spacing w:before="5"/>
        <w:rPr>
          <w:rFonts w:ascii="Gothic Uralic"/>
          <w:b/>
          <w:i w:val="0"/>
        </w:rPr>
      </w:pPr>
    </w:p>
    <w:p>
      <w:pPr>
        <w:spacing w:before="0"/>
        <w:ind w:left="7608" w:right="0" w:firstLine="0"/>
        <w:jc w:val="left"/>
        <w:rPr>
          <w:i/>
          <w:sz w:val="36"/>
        </w:rPr>
      </w:pPr>
      <w:r>
        <w:rPr>
          <w:i/>
          <w:sz w:val="36"/>
        </w:rPr>
        <w:t>Mansi</w:t>
      </w:r>
      <w:r>
        <w:rPr>
          <w:i/>
          <w:spacing w:val="-8"/>
          <w:sz w:val="36"/>
        </w:rPr>
        <w:t> </w:t>
      </w:r>
      <w:r>
        <w:rPr>
          <w:i/>
          <w:sz w:val="36"/>
        </w:rPr>
        <w:t>Savaj</w:t>
      </w:r>
    </w:p>
    <w:p>
      <w:pPr>
        <w:pStyle w:val="BodyText"/>
        <w:spacing w:before="162"/>
        <w:ind w:left="7546"/>
        <w:rPr>
          <w:rFonts w:ascii="TeX Gyre Adventor"/>
          <w:i/>
        </w:rPr>
      </w:pPr>
      <w:r>
        <w:rPr>
          <w:rFonts w:ascii="TeX Gyre Adventor"/>
          <w:i/>
        </w:rPr>
        <w:t>ROLL NO </w:t>
      </w:r>
      <w:r>
        <w:rPr>
          <w:rFonts w:ascii="TeX Gyre Adventor"/>
          <w:i/>
          <w:spacing w:val="1"/>
        </w:rPr>
        <w:t> </w:t>
      </w:r>
      <w:r>
        <w:rPr>
          <w:rFonts w:ascii="TeX Gyre Adventor"/>
          <w:i/>
        </w:rPr>
        <w:t>179</w:t>
      </w:r>
    </w:p>
    <w:p>
      <w:pPr>
        <w:spacing w:after="0"/>
        <w:rPr>
          <w:rFonts w:ascii="TeX Gyre Adventor"/>
        </w:rPr>
        <w:sectPr>
          <w:pgSz w:w="11910" w:h="16840"/>
          <w:pgMar w:header="0" w:footer="1372" w:top="1440" w:bottom="1640" w:left="1100" w:right="0"/>
        </w:sectPr>
      </w:pPr>
    </w:p>
    <w:p>
      <w:pPr>
        <w:pStyle w:val="BodyText"/>
        <w:rPr>
          <w:rFonts w:ascii="TeX Gyre Adventor"/>
          <w:i/>
          <w:sz w:val="20"/>
        </w:rPr>
      </w:pPr>
    </w:p>
    <w:p>
      <w:pPr>
        <w:pStyle w:val="BodyText"/>
        <w:spacing w:before="9"/>
        <w:rPr>
          <w:rFonts w:ascii="TeX Gyre Adventor"/>
          <w:i/>
        </w:rPr>
      </w:pPr>
    </w:p>
    <w:p>
      <w:pPr>
        <w:spacing w:before="10"/>
        <w:ind w:left="3552" w:right="0" w:firstLine="0"/>
        <w:jc w:val="left"/>
        <w:rPr>
          <w:b/>
          <w:i/>
          <w:sz w:val="44"/>
        </w:rPr>
      </w:pPr>
      <w:r>
        <w:rPr>
          <w:b/>
          <w:i/>
          <w:sz w:val="44"/>
          <w:u w:val="thick"/>
        </w:rPr>
        <w:t>DECLARATION</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tabs>
          <w:tab w:pos="9143" w:val="left" w:leader="none"/>
        </w:tabs>
        <w:spacing w:line="256" w:lineRule="auto" w:before="232"/>
        <w:ind w:left="366" w:right="1464" w:firstLine="1"/>
        <w:jc w:val="center"/>
        <w:rPr>
          <w:rFonts w:ascii="Caladea" w:hAnsi="Caladea"/>
          <w:b/>
          <w:sz w:val="26"/>
        </w:rPr>
      </w:pPr>
      <w:r>
        <w:rPr>
          <w:rFonts w:ascii="Gothic Uralic" w:hAnsi="Gothic Uralic"/>
          <w:sz w:val="26"/>
        </w:rPr>
        <w:t>I</w:t>
      </w:r>
      <w:r>
        <w:rPr>
          <w:rFonts w:ascii="Gothic Uralic" w:hAnsi="Gothic Uralic"/>
          <w:sz w:val="22"/>
        </w:rPr>
        <w:t>, </w:t>
      </w:r>
      <w:r>
        <w:rPr>
          <w:sz w:val="28"/>
          <w:u w:val="single"/>
        </w:rPr>
        <w:t>Pransi </w:t>
      </w:r>
      <w:r>
        <w:rPr>
          <w:i/>
          <w:sz w:val="28"/>
          <w:u w:val="single"/>
        </w:rPr>
        <w:t>Jasoliya</w:t>
      </w:r>
      <w:r>
        <w:rPr>
          <w:i/>
          <w:sz w:val="28"/>
        </w:rPr>
        <w:t> undersigned</w:t>
      </w:r>
      <w:r>
        <w:rPr>
          <w:rFonts w:ascii="Gothic Uralic" w:hAnsi="Gothic Uralic"/>
          <w:sz w:val="26"/>
        </w:rPr>
        <w:t>, a student of </w:t>
      </w:r>
      <w:r>
        <w:rPr>
          <w:rFonts w:ascii="Caladea" w:hAnsi="Caladea"/>
          <w:b/>
          <w:color w:val="FF0000"/>
          <w:sz w:val="26"/>
        </w:rPr>
        <w:t>Prof. V.B. Shah Institute of Management, </w:t>
      </w:r>
      <w:r>
        <w:rPr>
          <w:rFonts w:ascii="Gothic Uralic" w:hAnsi="Gothic Uralic"/>
          <w:sz w:val="26"/>
        </w:rPr>
        <w:t>Surat, declare that the Summer Training project report conducted on “</w:t>
      </w:r>
      <w:r>
        <w:rPr>
          <w:b/>
          <w:i/>
          <w:sz w:val="32"/>
          <w:u w:val="thick"/>
        </w:rPr>
        <w:t>RAJ WAFERS PRIVATE LIMITED.</w:t>
      </w:r>
      <w:r>
        <w:rPr>
          <w:rFonts w:ascii="Caladea" w:hAnsi="Caladea"/>
          <w:b/>
          <w:sz w:val="26"/>
        </w:rPr>
        <w:t>” </w:t>
      </w:r>
      <w:r>
        <w:rPr>
          <w:rFonts w:ascii="Gothic Uralic" w:hAnsi="Gothic Uralic"/>
          <w:sz w:val="22"/>
        </w:rPr>
        <w:t>from 28</w:t>
      </w:r>
      <w:r>
        <w:rPr>
          <w:rFonts w:ascii="Gothic Uralic" w:hAnsi="Gothic Uralic"/>
          <w:position w:val="6"/>
          <w:sz w:val="14"/>
        </w:rPr>
        <w:t>th </w:t>
      </w:r>
      <w:r>
        <w:rPr>
          <w:rFonts w:ascii="Gothic Uralic" w:hAnsi="Gothic Uralic"/>
          <w:sz w:val="22"/>
        </w:rPr>
        <w:t>APRIL 2022 to 5</w:t>
      </w:r>
      <w:r>
        <w:rPr>
          <w:rFonts w:ascii="Gothic Uralic" w:hAnsi="Gothic Uralic"/>
          <w:position w:val="6"/>
          <w:sz w:val="14"/>
        </w:rPr>
        <w:t>th  </w:t>
      </w:r>
      <w:r>
        <w:rPr>
          <w:rFonts w:ascii="Gothic Uralic" w:hAnsi="Gothic Uralic"/>
          <w:sz w:val="22"/>
        </w:rPr>
        <w:t>JUNE </w:t>
      </w:r>
      <w:r>
        <w:rPr>
          <w:rFonts w:ascii="Gothic Uralic" w:hAnsi="Gothic Uralic"/>
          <w:sz w:val="26"/>
        </w:rPr>
        <w:t>prepared Under Guidance of </w:t>
      </w:r>
      <w:r>
        <w:rPr>
          <w:sz w:val="28"/>
        </w:rPr>
        <w:t>MS. Sweta Ma’am</w:t>
      </w:r>
      <w:r>
        <w:rPr>
          <w:spacing w:val="-18"/>
          <w:sz w:val="28"/>
        </w:rPr>
        <w:t> </w:t>
      </w:r>
      <w:r>
        <w:rPr>
          <w:rFonts w:ascii="Gothic Uralic" w:hAnsi="Gothic Uralic"/>
          <w:sz w:val="26"/>
        </w:rPr>
        <w:t>Asst.</w:t>
      </w:r>
      <w:r>
        <w:rPr>
          <w:rFonts w:ascii="Gothic Uralic" w:hAnsi="Gothic Uralic"/>
          <w:spacing w:val="-3"/>
          <w:sz w:val="26"/>
        </w:rPr>
        <w:t> </w:t>
      </w:r>
      <w:r>
        <w:rPr>
          <w:rFonts w:ascii="Gothic Uralic" w:hAnsi="Gothic Uralic"/>
          <w:sz w:val="26"/>
        </w:rPr>
        <w:t>Professor</w:t>
        <w:tab/>
      </w:r>
      <w:r>
        <w:rPr>
          <w:rFonts w:ascii="Gothic Uralic" w:hAnsi="Gothic Uralic"/>
          <w:spacing w:val="-17"/>
          <w:sz w:val="26"/>
        </w:rPr>
        <w:t>&amp; </w:t>
      </w:r>
      <w:r>
        <w:rPr>
          <w:rFonts w:ascii="Gothic Uralic" w:hAnsi="Gothic Uralic"/>
          <w:sz w:val="26"/>
        </w:rPr>
        <w:t>submitted to </w:t>
      </w:r>
      <w:r>
        <w:rPr>
          <w:sz w:val="28"/>
        </w:rPr>
        <w:t>MS. Sweta Ma’am</w:t>
      </w:r>
      <w:r>
        <w:rPr>
          <w:rFonts w:ascii="Caladea" w:hAnsi="Caladea"/>
          <w:b/>
          <w:color w:val="FF0000"/>
          <w:sz w:val="26"/>
        </w:rPr>
        <w:t>, </w:t>
      </w:r>
      <w:r>
        <w:rPr>
          <w:rFonts w:ascii="Gothic Uralic" w:hAnsi="Gothic Uralic"/>
          <w:sz w:val="26"/>
        </w:rPr>
        <w:t>Asst. Professor of </w:t>
      </w:r>
      <w:r>
        <w:rPr>
          <w:rFonts w:ascii="Caladea" w:hAnsi="Caladea"/>
          <w:b/>
          <w:color w:val="FF0000"/>
          <w:sz w:val="26"/>
        </w:rPr>
        <w:t>Prof. V.B. Shah Institute of Management,</w:t>
      </w:r>
      <w:r>
        <w:rPr>
          <w:rFonts w:ascii="Caladea" w:hAnsi="Caladea"/>
          <w:b/>
          <w:color w:val="FF0000"/>
          <w:spacing w:val="-2"/>
          <w:sz w:val="26"/>
        </w:rPr>
        <w:t> </w:t>
      </w:r>
      <w:r>
        <w:rPr>
          <w:rFonts w:ascii="Caladea" w:hAnsi="Caladea"/>
          <w:b/>
          <w:color w:val="FF0000"/>
          <w:sz w:val="26"/>
        </w:rPr>
        <w:t>Surat.</w:t>
      </w:r>
    </w:p>
    <w:p>
      <w:pPr>
        <w:spacing w:line="374" w:lineRule="auto" w:before="176"/>
        <w:ind w:left="340" w:right="1486" w:firstLine="0"/>
        <w:jc w:val="left"/>
        <w:rPr>
          <w:rFonts w:ascii="Gothic Uralic"/>
          <w:sz w:val="26"/>
        </w:rPr>
      </w:pPr>
      <w:r>
        <w:rPr>
          <w:rFonts w:ascii="Gothic Uralic"/>
          <w:sz w:val="26"/>
        </w:rPr>
        <w:t>This is my own work &amp; the report prepared there in is based on my study and experience, during the tenure of my study.</w:t>
      </w:r>
    </w:p>
    <w:p>
      <w:pPr>
        <w:spacing w:line="357" w:lineRule="auto" w:before="151"/>
        <w:ind w:left="340" w:right="1448" w:firstLine="0"/>
        <w:jc w:val="both"/>
        <w:rPr>
          <w:rFonts w:ascii="Times New Roman"/>
          <w:sz w:val="26"/>
        </w:rPr>
      </w:pPr>
      <w:r>
        <w:rPr>
          <w:rFonts w:ascii="Times New Roman"/>
          <w:sz w:val="26"/>
        </w:rPr>
        <w:t>I will not use this project report in future and will not submit the same to any other university or institute or any other publisher without written permission of my guide</w:t>
      </w:r>
    </w:p>
    <w:p>
      <w:pPr>
        <w:spacing w:line="360" w:lineRule="auto" w:before="5"/>
        <w:ind w:left="340" w:right="1440" w:firstLine="0"/>
        <w:jc w:val="both"/>
        <w:rPr>
          <w:rFonts w:ascii="Times New Roman"/>
          <w:sz w:val="26"/>
        </w:rPr>
      </w:pPr>
      <w:r>
        <w:rPr>
          <w:rFonts w:ascii="Times New Roman"/>
          <w:sz w:val="26"/>
        </w:rPr>
        <w:t>I further declare that the result of my findings &amp; research in the subject is original in nature and has not been previously submitted either in part or in whole to any other institute or university for any degree. If it is found, I shall be only responsible for its consequences.</w:t>
      </w:r>
    </w:p>
    <w:p>
      <w:pPr>
        <w:pStyle w:val="BodyText"/>
        <w:rPr>
          <w:rFonts w:ascii="Times New Roman"/>
          <w:i w:val="0"/>
        </w:rPr>
      </w:pPr>
    </w:p>
    <w:p>
      <w:pPr>
        <w:pStyle w:val="BodyText"/>
        <w:spacing w:before="3"/>
        <w:rPr>
          <w:rFonts w:ascii="Times New Roman"/>
          <w:i w:val="0"/>
        </w:rPr>
      </w:pPr>
    </w:p>
    <w:p>
      <w:pPr>
        <w:spacing w:line="520" w:lineRule="auto" w:before="0"/>
        <w:ind w:left="340" w:right="8394" w:firstLine="0"/>
        <w:jc w:val="left"/>
        <w:rPr>
          <w:rFonts w:ascii="Gothic Uralic"/>
          <w:sz w:val="22"/>
        </w:rPr>
      </w:pPr>
      <w:r>
        <w:rPr>
          <w:rFonts w:ascii="Gothic Uralic"/>
          <w:sz w:val="22"/>
        </w:rPr>
        <w:t>Place: Amroli, Surat Date:</w:t>
      </w:r>
    </w:p>
    <w:p>
      <w:pPr>
        <w:pStyle w:val="BodyText"/>
        <w:spacing w:before="11"/>
        <w:rPr>
          <w:rFonts w:ascii="Gothic Uralic"/>
          <w:i w:val="0"/>
          <w:sz w:val="15"/>
        </w:rPr>
      </w:pPr>
      <w:r>
        <w:rPr/>
        <w:pict>
          <v:shape style="position:absolute;margin-left:379.269989pt;margin-top:11.786317pt;width:143.9pt;height:.1pt;mso-position-horizontal-relative:page;mso-position-vertical-relative:paragraph;z-index:-15727616;mso-wrap-distance-left:0;mso-wrap-distance-right:0" coordorigin="7585,236" coordsize="2878,0" path="m7585,236l10463,236e" filled="false" stroked="true" strokeweight=".798pt" strokecolor="#000000">
            <v:path arrowok="t"/>
            <v:stroke dashstyle="solid"/>
            <w10:wrap type="topAndBottom"/>
          </v:shape>
        </w:pict>
      </w:r>
    </w:p>
    <w:p>
      <w:pPr>
        <w:pStyle w:val="BodyText"/>
        <w:spacing w:before="11"/>
        <w:rPr>
          <w:rFonts w:ascii="Gothic Uralic"/>
          <w:i w:val="0"/>
          <w:sz w:val="21"/>
        </w:rPr>
      </w:pPr>
    </w:p>
    <w:p>
      <w:pPr>
        <w:pStyle w:val="Heading3"/>
        <w:spacing w:before="110"/>
        <w:ind w:right="1441"/>
        <w:jc w:val="right"/>
        <w:rPr>
          <w:rFonts w:ascii="Gothic Uralic"/>
        </w:rPr>
      </w:pPr>
      <w:r>
        <w:rPr>
          <w:rFonts w:ascii="Gothic Uralic"/>
        </w:rPr>
        <w:t>(Student</w:t>
      </w:r>
      <w:r>
        <w:rPr>
          <w:rFonts w:ascii="Gothic Uralic"/>
          <w:spacing w:val="-7"/>
        </w:rPr>
        <w:t> </w:t>
      </w:r>
      <w:r>
        <w:rPr>
          <w:rFonts w:ascii="Gothic Uralic"/>
        </w:rPr>
        <w:t>Sign)</w:t>
      </w:r>
    </w:p>
    <w:p>
      <w:pPr>
        <w:pStyle w:val="BodyText"/>
        <w:spacing w:line="670" w:lineRule="atLeast" w:before="98"/>
        <w:ind w:left="7627" w:right="1435" w:hanging="581"/>
        <w:jc w:val="right"/>
        <w:rPr>
          <w:rFonts w:ascii="TeX Gyre Adventor"/>
        </w:rPr>
      </w:pPr>
      <w:r>
        <w:rPr>
          <w:rFonts w:ascii="TeX Gyre Adventor"/>
          <w:i/>
        </w:rPr>
        <w:t>PRANSI</w:t>
      </w:r>
      <w:r>
        <w:rPr>
          <w:rFonts w:ascii="TeX Gyre Adventor"/>
          <w:i/>
          <w:spacing w:val="-8"/>
        </w:rPr>
        <w:t> </w:t>
      </w:r>
      <w:r>
        <w:rPr>
          <w:rFonts w:ascii="TeX Gyre Adventor"/>
          <w:i/>
        </w:rPr>
        <w:t>JASOLIYA</w:t>
      </w:r>
      <w:r>
        <w:rPr>
          <w:rFonts w:ascii="TeX Gyre Adventor"/>
          <w:w w:val="100"/>
        </w:rPr>
        <w:t> </w:t>
      </w:r>
      <w:r>
        <w:rPr>
          <w:rFonts w:ascii="TeX Gyre Adventor"/>
        </w:rPr>
        <w:t>ROLL NO</w:t>
      </w:r>
      <w:r>
        <w:rPr>
          <w:rFonts w:ascii="TeX Gyre Adventor"/>
          <w:spacing w:val="-1"/>
        </w:rPr>
        <w:t> </w:t>
      </w:r>
      <w:r>
        <w:rPr>
          <w:rFonts w:ascii="TeX Gyre Adventor"/>
          <w:spacing w:val="-6"/>
        </w:rPr>
        <w:t>235</w:t>
      </w:r>
    </w:p>
    <w:p>
      <w:pPr>
        <w:spacing w:after="0" w:line="670" w:lineRule="atLeast"/>
        <w:jc w:val="right"/>
        <w:rPr>
          <w:rFonts w:ascii="TeX Gyre Adventor"/>
        </w:rPr>
        <w:sectPr>
          <w:pgSz w:w="11910" w:h="16840"/>
          <w:pgMar w:header="0" w:footer="1372" w:top="1580" w:bottom="1640" w:left="1100" w:right="0"/>
        </w:sectPr>
      </w:pPr>
    </w:p>
    <w:p>
      <w:pPr>
        <w:pStyle w:val="BodyText"/>
        <w:rPr>
          <w:rFonts w:ascii="TeX Gyre Adventor"/>
          <w:i/>
          <w:sz w:val="20"/>
        </w:rPr>
      </w:pPr>
    </w:p>
    <w:p>
      <w:pPr>
        <w:pStyle w:val="BodyText"/>
        <w:rPr>
          <w:rFonts w:ascii="TeX Gyre Adventor"/>
          <w:i/>
          <w:sz w:val="20"/>
        </w:rPr>
      </w:pPr>
    </w:p>
    <w:p>
      <w:pPr>
        <w:pStyle w:val="BodyText"/>
        <w:spacing w:before="10"/>
        <w:rPr>
          <w:rFonts w:ascii="TeX Gyre Adventor"/>
          <w:i/>
          <w:sz w:val="17"/>
        </w:rPr>
      </w:pPr>
    </w:p>
    <w:p>
      <w:pPr>
        <w:spacing w:before="11"/>
        <w:ind w:left="3552" w:right="0" w:firstLine="0"/>
        <w:jc w:val="left"/>
        <w:rPr>
          <w:b/>
          <w:i/>
          <w:sz w:val="44"/>
        </w:rPr>
      </w:pPr>
      <w:r>
        <w:rPr>
          <w:b/>
          <w:i/>
          <w:sz w:val="44"/>
          <w:u w:val="thick"/>
        </w:rPr>
        <w:t>DECLARATION</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tabs>
          <w:tab w:pos="9143" w:val="left" w:leader="none"/>
        </w:tabs>
        <w:spacing w:line="256" w:lineRule="auto" w:before="244"/>
        <w:ind w:left="366" w:right="1464" w:hanging="2"/>
        <w:jc w:val="center"/>
        <w:rPr>
          <w:rFonts w:ascii="Caladea" w:hAnsi="Caladea"/>
          <w:b/>
          <w:sz w:val="26"/>
        </w:rPr>
      </w:pPr>
      <w:r>
        <w:rPr>
          <w:rFonts w:ascii="Gothic Uralic" w:hAnsi="Gothic Uralic"/>
          <w:sz w:val="26"/>
        </w:rPr>
        <w:t>I</w:t>
      </w:r>
      <w:r>
        <w:rPr>
          <w:rFonts w:ascii="Gothic Uralic" w:hAnsi="Gothic Uralic"/>
          <w:sz w:val="22"/>
        </w:rPr>
        <w:t>, </w:t>
      </w:r>
      <w:r>
        <w:rPr>
          <w:sz w:val="28"/>
          <w:u w:val="single"/>
        </w:rPr>
        <w:t>Jay </w:t>
      </w:r>
      <w:r>
        <w:rPr>
          <w:i/>
          <w:sz w:val="28"/>
          <w:u w:val="single"/>
        </w:rPr>
        <w:t>Patel</w:t>
      </w:r>
      <w:r>
        <w:rPr>
          <w:i/>
          <w:sz w:val="28"/>
        </w:rPr>
        <w:t> </w:t>
      </w:r>
      <w:r>
        <w:rPr>
          <w:rFonts w:ascii="Gothic Uralic" w:hAnsi="Gothic Uralic"/>
          <w:sz w:val="28"/>
        </w:rPr>
        <w:t>undersigned</w:t>
      </w:r>
      <w:r>
        <w:rPr>
          <w:rFonts w:ascii="Gothic Uralic" w:hAnsi="Gothic Uralic"/>
          <w:sz w:val="26"/>
        </w:rPr>
        <w:t>, a student of </w:t>
      </w:r>
      <w:r>
        <w:rPr>
          <w:rFonts w:ascii="Caladea" w:hAnsi="Caladea"/>
          <w:b/>
          <w:color w:val="FF0000"/>
          <w:sz w:val="26"/>
        </w:rPr>
        <w:t>Prof. V.B. Shah Institute of Management, </w:t>
      </w:r>
      <w:r>
        <w:rPr>
          <w:rFonts w:ascii="Gothic Uralic" w:hAnsi="Gothic Uralic"/>
          <w:sz w:val="26"/>
        </w:rPr>
        <w:t>Surat, declare that the Summer Training project report conducted on “</w:t>
      </w:r>
      <w:r>
        <w:rPr>
          <w:b/>
          <w:i/>
          <w:sz w:val="32"/>
          <w:u w:val="thick"/>
        </w:rPr>
        <w:t>RAJ WAFERS PRIVATE LIMITED.</w:t>
      </w:r>
      <w:r>
        <w:rPr>
          <w:rFonts w:ascii="Caladea" w:hAnsi="Caladea"/>
          <w:b/>
          <w:sz w:val="26"/>
        </w:rPr>
        <w:t>” </w:t>
      </w:r>
      <w:r>
        <w:rPr>
          <w:rFonts w:ascii="Gothic Uralic" w:hAnsi="Gothic Uralic"/>
          <w:sz w:val="22"/>
        </w:rPr>
        <w:t>from 28</w:t>
      </w:r>
      <w:r>
        <w:rPr>
          <w:rFonts w:ascii="Gothic Uralic" w:hAnsi="Gothic Uralic"/>
          <w:position w:val="6"/>
          <w:sz w:val="14"/>
        </w:rPr>
        <w:t>th </w:t>
      </w:r>
      <w:r>
        <w:rPr>
          <w:rFonts w:ascii="Gothic Uralic" w:hAnsi="Gothic Uralic"/>
          <w:sz w:val="22"/>
        </w:rPr>
        <w:t>APRIL 2022 to 5</w:t>
      </w:r>
      <w:r>
        <w:rPr>
          <w:rFonts w:ascii="Gothic Uralic" w:hAnsi="Gothic Uralic"/>
          <w:position w:val="6"/>
          <w:sz w:val="14"/>
        </w:rPr>
        <w:t>th  </w:t>
      </w:r>
      <w:r>
        <w:rPr>
          <w:rFonts w:ascii="Gothic Uralic" w:hAnsi="Gothic Uralic"/>
          <w:sz w:val="22"/>
        </w:rPr>
        <w:t>JUNE </w:t>
      </w:r>
      <w:r>
        <w:rPr>
          <w:rFonts w:ascii="Gothic Uralic" w:hAnsi="Gothic Uralic"/>
          <w:sz w:val="26"/>
        </w:rPr>
        <w:t>prepared Under Guidance of </w:t>
      </w:r>
      <w:r>
        <w:rPr>
          <w:sz w:val="28"/>
        </w:rPr>
        <w:t>MS. Sweta Ma’am</w:t>
      </w:r>
      <w:r>
        <w:rPr>
          <w:spacing w:val="-18"/>
          <w:sz w:val="28"/>
        </w:rPr>
        <w:t> </w:t>
      </w:r>
      <w:r>
        <w:rPr>
          <w:rFonts w:ascii="Gothic Uralic" w:hAnsi="Gothic Uralic"/>
          <w:sz w:val="26"/>
        </w:rPr>
        <w:t>Asst.</w:t>
      </w:r>
      <w:r>
        <w:rPr>
          <w:rFonts w:ascii="Gothic Uralic" w:hAnsi="Gothic Uralic"/>
          <w:spacing w:val="-3"/>
          <w:sz w:val="26"/>
        </w:rPr>
        <w:t> </w:t>
      </w:r>
      <w:r>
        <w:rPr>
          <w:rFonts w:ascii="Gothic Uralic" w:hAnsi="Gothic Uralic"/>
          <w:sz w:val="26"/>
        </w:rPr>
        <w:t>Professor</w:t>
        <w:tab/>
      </w:r>
      <w:r>
        <w:rPr>
          <w:rFonts w:ascii="Gothic Uralic" w:hAnsi="Gothic Uralic"/>
          <w:spacing w:val="-17"/>
          <w:sz w:val="26"/>
        </w:rPr>
        <w:t>&amp; </w:t>
      </w:r>
      <w:r>
        <w:rPr>
          <w:rFonts w:ascii="Gothic Uralic" w:hAnsi="Gothic Uralic"/>
          <w:sz w:val="26"/>
        </w:rPr>
        <w:t>submitted to </w:t>
      </w:r>
      <w:r>
        <w:rPr>
          <w:sz w:val="28"/>
        </w:rPr>
        <w:t>MS. Sweta Ma’am</w:t>
      </w:r>
      <w:r>
        <w:rPr>
          <w:rFonts w:ascii="Caladea" w:hAnsi="Caladea"/>
          <w:b/>
          <w:color w:val="FF0000"/>
          <w:sz w:val="26"/>
        </w:rPr>
        <w:t>, </w:t>
      </w:r>
      <w:r>
        <w:rPr>
          <w:rFonts w:ascii="Gothic Uralic" w:hAnsi="Gothic Uralic"/>
          <w:sz w:val="26"/>
        </w:rPr>
        <w:t>Asst. Professor of </w:t>
      </w:r>
      <w:r>
        <w:rPr>
          <w:rFonts w:ascii="Caladea" w:hAnsi="Caladea"/>
          <w:b/>
          <w:color w:val="FF0000"/>
          <w:sz w:val="26"/>
        </w:rPr>
        <w:t>Prof. V.B. Shah Institute of Management,</w:t>
      </w:r>
      <w:r>
        <w:rPr>
          <w:rFonts w:ascii="Caladea" w:hAnsi="Caladea"/>
          <w:b/>
          <w:color w:val="FF0000"/>
          <w:spacing w:val="-3"/>
          <w:sz w:val="26"/>
        </w:rPr>
        <w:t> </w:t>
      </w:r>
      <w:r>
        <w:rPr>
          <w:rFonts w:ascii="Caladea" w:hAnsi="Caladea"/>
          <w:b/>
          <w:color w:val="FF0000"/>
          <w:sz w:val="26"/>
        </w:rPr>
        <w:t>Surat.</w:t>
      </w:r>
    </w:p>
    <w:p>
      <w:pPr>
        <w:spacing w:line="374" w:lineRule="auto" w:before="179"/>
        <w:ind w:left="340" w:right="1486" w:firstLine="0"/>
        <w:jc w:val="left"/>
        <w:rPr>
          <w:rFonts w:ascii="Gothic Uralic"/>
          <w:sz w:val="26"/>
        </w:rPr>
      </w:pPr>
      <w:r>
        <w:rPr>
          <w:rFonts w:ascii="Gothic Uralic"/>
          <w:sz w:val="26"/>
        </w:rPr>
        <w:t>This is my own work &amp; the report prepared there in is based on my study and experience, during the tenure of my study.</w:t>
      </w:r>
    </w:p>
    <w:p>
      <w:pPr>
        <w:spacing w:line="360" w:lineRule="auto" w:before="148"/>
        <w:ind w:left="340" w:right="1446" w:firstLine="0"/>
        <w:jc w:val="both"/>
        <w:rPr>
          <w:rFonts w:ascii="Times New Roman"/>
          <w:sz w:val="26"/>
        </w:rPr>
      </w:pPr>
      <w:r>
        <w:rPr>
          <w:rFonts w:ascii="Times New Roman"/>
          <w:sz w:val="26"/>
        </w:rPr>
        <w:t>I will not use this project report in future and will not submit the same to any other university or institute or any other publisher without written permission of my guide</w:t>
      </w:r>
    </w:p>
    <w:p>
      <w:pPr>
        <w:spacing w:line="360" w:lineRule="auto" w:before="1"/>
        <w:ind w:left="340" w:right="1440" w:firstLine="0"/>
        <w:jc w:val="both"/>
        <w:rPr>
          <w:rFonts w:ascii="Times New Roman"/>
          <w:sz w:val="26"/>
        </w:rPr>
      </w:pPr>
      <w:r>
        <w:rPr>
          <w:rFonts w:ascii="Times New Roman"/>
          <w:sz w:val="26"/>
        </w:rPr>
        <w:t>I further declare that the result of my findings &amp; research in the subject is original in nature and has not been previously submitted either in part or in whole to any other institute or university for any degree. If it is found, I shall be only responsible for its consequences.</w:t>
      </w:r>
    </w:p>
    <w:p>
      <w:pPr>
        <w:pStyle w:val="BodyText"/>
        <w:rPr>
          <w:rFonts w:ascii="Times New Roman"/>
          <w:i w:val="0"/>
        </w:rPr>
      </w:pPr>
    </w:p>
    <w:p>
      <w:pPr>
        <w:pStyle w:val="BodyText"/>
        <w:spacing w:before="1"/>
        <w:rPr>
          <w:rFonts w:ascii="Times New Roman"/>
          <w:i w:val="0"/>
        </w:rPr>
      </w:pPr>
    </w:p>
    <w:p>
      <w:pPr>
        <w:spacing w:line="523" w:lineRule="auto" w:before="1"/>
        <w:ind w:left="340" w:right="8394" w:firstLine="0"/>
        <w:jc w:val="left"/>
        <w:rPr>
          <w:rFonts w:ascii="Gothic Uralic"/>
          <w:sz w:val="22"/>
        </w:rPr>
      </w:pPr>
      <w:r>
        <w:rPr>
          <w:rFonts w:ascii="Gothic Uralic"/>
          <w:sz w:val="22"/>
        </w:rPr>
        <w:t>Place: Amroli, Surat Date:</w:t>
      </w:r>
    </w:p>
    <w:p>
      <w:pPr>
        <w:pStyle w:val="BodyText"/>
        <w:spacing w:before="8"/>
        <w:rPr>
          <w:rFonts w:ascii="Gothic Uralic"/>
          <w:i w:val="0"/>
          <w:sz w:val="15"/>
        </w:rPr>
      </w:pPr>
      <w:r>
        <w:rPr/>
        <w:pict>
          <v:shape style="position:absolute;margin-left:379.269989pt;margin-top:11.60932pt;width:143.9pt;height:.1pt;mso-position-horizontal-relative:page;mso-position-vertical-relative:paragraph;z-index:-15727104;mso-wrap-distance-left:0;mso-wrap-distance-right:0" coordorigin="7585,232" coordsize="2878,0" path="m7585,232l10463,232e" filled="false" stroked="true" strokeweight=".798pt" strokecolor="#000000">
            <v:path arrowok="t"/>
            <v:stroke dashstyle="solid"/>
            <w10:wrap type="topAndBottom"/>
          </v:shape>
        </w:pict>
      </w:r>
    </w:p>
    <w:p>
      <w:pPr>
        <w:pStyle w:val="BodyText"/>
        <w:spacing w:before="8"/>
        <w:rPr>
          <w:rFonts w:ascii="Gothic Uralic"/>
          <w:i w:val="0"/>
          <w:sz w:val="21"/>
        </w:rPr>
      </w:pPr>
    </w:p>
    <w:p>
      <w:pPr>
        <w:pStyle w:val="Heading3"/>
        <w:ind w:right="1441"/>
        <w:jc w:val="right"/>
        <w:rPr>
          <w:rFonts w:ascii="Gothic Uralic"/>
        </w:rPr>
      </w:pPr>
      <w:r>
        <w:rPr>
          <w:rFonts w:ascii="Gothic Uralic"/>
        </w:rPr>
        <w:t>(Student</w:t>
      </w:r>
      <w:r>
        <w:rPr>
          <w:rFonts w:ascii="Gothic Uralic"/>
          <w:spacing w:val="-7"/>
        </w:rPr>
        <w:t> </w:t>
      </w:r>
      <w:r>
        <w:rPr>
          <w:rFonts w:ascii="Gothic Uralic"/>
        </w:rPr>
        <w:t>Sign)</w:t>
      </w:r>
    </w:p>
    <w:p>
      <w:pPr>
        <w:pStyle w:val="BodyText"/>
        <w:spacing w:before="7"/>
        <w:rPr>
          <w:rFonts w:ascii="Gothic Uralic"/>
          <w:b/>
          <w:i w:val="0"/>
          <w:sz w:val="30"/>
        </w:rPr>
      </w:pPr>
    </w:p>
    <w:p>
      <w:pPr>
        <w:pStyle w:val="Heading6"/>
        <w:spacing w:line="182" w:lineRule="auto"/>
        <w:ind w:left="7375" w:right="1434" w:firstLine="444"/>
        <w:jc w:val="right"/>
        <w:rPr>
          <w:rFonts w:ascii="TeX Gyre Adventor"/>
        </w:rPr>
      </w:pPr>
      <w:r>
        <w:rPr>
          <w:rFonts w:ascii="TeX Gyre Adventor"/>
          <w:i/>
        </w:rPr>
        <w:t>JAY</w:t>
      </w:r>
      <w:r>
        <w:rPr>
          <w:rFonts w:ascii="TeX Gyre Adventor"/>
          <w:i/>
          <w:spacing w:val="-3"/>
        </w:rPr>
        <w:t> PATEL</w:t>
      </w:r>
      <w:r>
        <w:rPr>
          <w:rFonts w:ascii="TeX Gyre Adventor"/>
          <w:spacing w:val="-1"/>
          <w:w w:val="99"/>
        </w:rPr>
        <w:t> </w:t>
      </w:r>
      <w:r>
        <w:rPr>
          <w:rFonts w:ascii="TeX Gyre Adventor"/>
        </w:rPr>
        <w:t>ROLL NO</w:t>
      </w:r>
      <w:r>
        <w:rPr>
          <w:rFonts w:ascii="TeX Gyre Adventor"/>
          <w:spacing w:val="-7"/>
        </w:rPr>
        <w:t> </w:t>
      </w:r>
      <w:r>
        <w:rPr>
          <w:rFonts w:ascii="TeX Gyre Adventor"/>
        </w:rPr>
        <w:t>267</w:t>
      </w:r>
    </w:p>
    <w:p>
      <w:pPr>
        <w:spacing w:after="0" w:line="182" w:lineRule="auto"/>
        <w:jc w:val="right"/>
        <w:rPr>
          <w:rFonts w:ascii="TeX Gyre Adventor"/>
        </w:rPr>
        <w:sectPr>
          <w:pgSz w:w="11910" w:h="16840"/>
          <w:pgMar w:header="0" w:footer="1372" w:top="1580" w:bottom="1640" w:left="1100" w:right="0"/>
        </w:sectPr>
      </w:pPr>
    </w:p>
    <w:p>
      <w:pPr>
        <w:pStyle w:val="BodyText"/>
        <w:rPr>
          <w:rFonts w:ascii="TeX Gyre Adventor"/>
          <w:i/>
          <w:sz w:val="20"/>
        </w:rPr>
      </w:pPr>
    </w:p>
    <w:p>
      <w:pPr>
        <w:pStyle w:val="BodyText"/>
        <w:rPr>
          <w:rFonts w:ascii="TeX Gyre Adventor"/>
          <w:i/>
          <w:sz w:val="20"/>
        </w:rPr>
      </w:pPr>
    </w:p>
    <w:p>
      <w:pPr>
        <w:pStyle w:val="BodyText"/>
        <w:rPr>
          <w:rFonts w:ascii="TeX Gyre Adventor"/>
          <w:i/>
          <w:sz w:val="20"/>
        </w:rPr>
      </w:pPr>
    </w:p>
    <w:p>
      <w:pPr>
        <w:pStyle w:val="BodyText"/>
        <w:spacing w:before="11"/>
        <w:rPr>
          <w:rFonts w:ascii="TeX Gyre Adventor"/>
          <w:i/>
          <w:sz w:val="15"/>
        </w:rPr>
      </w:pPr>
    </w:p>
    <w:p>
      <w:pPr>
        <w:spacing w:before="10"/>
        <w:ind w:left="3552" w:right="0" w:firstLine="0"/>
        <w:jc w:val="left"/>
        <w:rPr>
          <w:b/>
          <w:i/>
          <w:sz w:val="44"/>
        </w:rPr>
      </w:pPr>
      <w:r>
        <w:rPr>
          <w:b/>
          <w:i/>
          <w:sz w:val="44"/>
          <w:u w:val="thick"/>
        </w:rPr>
        <w:t>DECLARATION</w:t>
      </w:r>
    </w:p>
    <w:p>
      <w:pPr>
        <w:pStyle w:val="BodyText"/>
        <w:rPr>
          <w:b/>
          <w:i/>
          <w:sz w:val="20"/>
        </w:rPr>
      </w:pPr>
    </w:p>
    <w:p>
      <w:pPr>
        <w:pStyle w:val="BodyText"/>
        <w:rPr>
          <w:b/>
          <w:i/>
          <w:sz w:val="20"/>
        </w:rPr>
      </w:pPr>
    </w:p>
    <w:p>
      <w:pPr>
        <w:pStyle w:val="BodyText"/>
        <w:spacing w:before="9"/>
        <w:rPr>
          <w:b/>
          <w:i/>
          <w:sz w:val="14"/>
        </w:rPr>
      </w:pPr>
    </w:p>
    <w:p>
      <w:pPr>
        <w:tabs>
          <w:tab w:pos="9143" w:val="left" w:leader="none"/>
        </w:tabs>
        <w:spacing w:line="259" w:lineRule="auto" w:before="115"/>
        <w:ind w:left="366" w:right="1464" w:firstLine="0"/>
        <w:jc w:val="center"/>
        <w:rPr>
          <w:rFonts w:ascii="Caladea" w:hAnsi="Caladea"/>
          <w:b/>
          <w:sz w:val="26"/>
        </w:rPr>
      </w:pPr>
      <w:r>
        <w:rPr>
          <w:rFonts w:ascii="Gothic Uralic" w:hAnsi="Gothic Uralic"/>
          <w:sz w:val="26"/>
        </w:rPr>
        <w:t>I</w:t>
      </w:r>
      <w:r>
        <w:rPr>
          <w:rFonts w:ascii="Gothic Uralic" w:hAnsi="Gothic Uralic"/>
          <w:sz w:val="22"/>
        </w:rPr>
        <w:t>, </w:t>
      </w:r>
      <w:r>
        <w:rPr>
          <w:i/>
          <w:sz w:val="28"/>
          <w:u w:val="single"/>
        </w:rPr>
        <w:t>Hepins Kasodariya</w:t>
      </w:r>
      <w:r>
        <w:rPr>
          <w:i/>
          <w:sz w:val="28"/>
        </w:rPr>
        <w:t> </w:t>
      </w:r>
      <w:r>
        <w:rPr>
          <w:rFonts w:ascii="Gothic Uralic" w:hAnsi="Gothic Uralic"/>
          <w:sz w:val="28"/>
        </w:rPr>
        <w:t>undersigned</w:t>
      </w:r>
      <w:r>
        <w:rPr>
          <w:rFonts w:ascii="Gothic Uralic" w:hAnsi="Gothic Uralic"/>
          <w:sz w:val="26"/>
        </w:rPr>
        <w:t>, a student of </w:t>
      </w:r>
      <w:r>
        <w:rPr>
          <w:rFonts w:ascii="Caladea" w:hAnsi="Caladea"/>
          <w:b/>
          <w:color w:val="FF0000"/>
          <w:sz w:val="26"/>
        </w:rPr>
        <w:t>Prof. V.B. Shah Institute of Management, </w:t>
      </w:r>
      <w:r>
        <w:rPr>
          <w:rFonts w:ascii="Gothic Uralic" w:hAnsi="Gothic Uralic"/>
          <w:sz w:val="26"/>
        </w:rPr>
        <w:t>Surat, declare that the Summer Training project report conducted on “</w:t>
      </w:r>
      <w:r>
        <w:rPr>
          <w:b/>
          <w:i/>
          <w:sz w:val="32"/>
          <w:u w:val="thick"/>
        </w:rPr>
        <w:t>RAJ WAFERS PRIVATE LIMITED.</w:t>
      </w:r>
      <w:r>
        <w:rPr>
          <w:rFonts w:ascii="Caladea" w:hAnsi="Caladea"/>
          <w:b/>
          <w:sz w:val="26"/>
        </w:rPr>
        <w:t>” </w:t>
      </w:r>
      <w:r>
        <w:rPr>
          <w:rFonts w:ascii="Gothic Uralic" w:hAnsi="Gothic Uralic"/>
          <w:sz w:val="22"/>
        </w:rPr>
        <w:t>from 28</w:t>
      </w:r>
      <w:r>
        <w:rPr>
          <w:rFonts w:ascii="Gothic Uralic" w:hAnsi="Gothic Uralic"/>
          <w:position w:val="6"/>
          <w:sz w:val="14"/>
        </w:rPr>
        <w:t>th </w:t>
      </w:r>
      <w:r>
        <w:rPr>
          <w:rFonts w:ascii="Gothic Uralic" w:hAnsi="Gothic Uralic"/>
          <w:sz w:val="22"/>
        </w:rPr>
        <w:t>APRIL 2022 to 5</w:t>
      </w:r>
      <w:r>
        <w:rPr>
          <w:rFonts w:ascii="Gothic Uralic" w:hAnsi="Gothic Uralic"/>
          <w:position w:val="6"/>
          <w:sz w:val="14"/>
        </w:rPr>
        <w:t>th  </w:t>
      </w:r>
      <w:r>
        <w:rPr>
          <w:rFonts w:ascii="Gothic Uralic" w:hAnsi="Gothic Uralic"/>
          <w:sz w:val="22"/>
        </w:rPr>
        <w:t>JUNE </w:t>
      </w:r>
      <w:r>
        <w:rPr>
          <w:rFonts w:ascii="Gothic Uralic" w:hAnsi="Gothic Uralic"/>
          <w:sz w:val="26"/>
        </w:rPr>
        <w:t>prepared Under Guidance of </w:t>
      </w:r>
      <w:r>
        <w:rPr>
          <w:sz w:val="28"/>
        </w:rPr>
        <w:t>MS. Sweta Ma’am</w:t>
      </w:r>
      <w:r>
        <w:rPr>
          <w:spacing w:val="-18"/>
          <w:sz w:val="28"/>
        </w:rPr>
        <w:t> </w:t>
      </w:r>
      <w:r>
        <w:rPr>
          <w:rFonts w:ascii="Gothic Uralic" w:hAnsi="Gothic Uralic"/>
          <w:sz w:val="26"/>
        </w:rPr>
        <w:t>Asst.</w:t>
      </w:r>
      <w:r>
        <w:rPr>
          <w:rFonts w:ascii="Gothic Uralic" w:hAnsi="Gothic Uralic"/>
          <w:spacing w:val="-3"/>
          <w:sz w:val="26"/>
        </w:rPr>
        <w:t> </w:t>
      </w:r>
      <w:r>
        <w:rPr>
          <w:rFonts w:ascii="Gothic Uralic" w:hAnsi="Gothic Uralic"/>
          <w:sz w:val="26"/>
        </w:rPr>
        <w:t>Professor</w:t>
        <w:tab/>
      </w:r>
      <w:r>
        <w:rPr>
          <w:rFonts w:ascii="Gothic Uralic" w:hAnsi="Gothic Uralic"/>
          <w:spacing w:val="-17"/>
          <w:sz w:val="26"/>
        </w:rPr>
        <w:t>&amp; </w:t>
      </w:r>
      <w:r>
        <w:rPr>
          <w:rFonts w:ascii="Gothic Uralic" w:hAnsi="Gothic Uralic"/>
          <w:sz w:val="26"/>
        </w:rPr>
        <w:t>submitted to </w:t>
      </w:r>
      <w:r>
        <w:rPr>
          <w:sz w:val="28"/>
        </w:rPr>
        <w:t>MS. Sweta Ma’am</w:t>
      </w:r>
      <w:r>
        <w:rPr>
          <w:rFonts w:ascii="Caladea" w:hAnsi="Caladea"/>
          <w:b/>
          <w:color w:val="FF0000"/>
          <w:sz w:val="26"/>
        </w:rPr>
        <w:t>, </w:t>
      </w:r>
      <w:r>
        <w:rPr>
          <w:rFonts w:ascii="Gothic Uralic" w:hAnsi="Gothic Uralic"/>
          <w:sz w:val="26"/>
        </w:rPr>
        <w:t>Asst. Professor of </w:t>
      </w:r>
      <w:r>
        <w:rPr>
          <w:rFonts w:ascii="Caladea" w:hAnsi="Caladea"/>
          <w:b/>
          <w:color w:val="FF0000"/>
          <w:sz w:val="26"/>
        </w:rPr>
        <w:t>Prof. V.B. Shah Institute of Management,</w:t>
      </w:r>
      <w:r>
        <w:rPr>
          <w:rFonts w:ascii="Caladea" w:hAnsi="Caladea"/>
          <w:b/>
          <w:color w:val="FF0000"/>
          <w:spacing w:val="-2"/>
          <w:sz w:val="26"/>
        </w:rPr>
        <w:t> </w:t>
      </w:r>
      <w:r>
        <w:rPr>
          <w:rFonts w:ascii="Caladea" w:hAnsi="Caladea"/>
          <w:b/>
          <w:color w:val="FF0000"/>
          <w:sz w:val="26"/>
        </w:rPr>
        <w:t>Surat.</w:t>
      </w:r>
    </w:p>
    <w:p>
      <w:pPr>
        <w:spacing w:line="374" w:lineRule="auto" w:before="161"/>
        <w:ind w:left="340" w:right="1486" w:firstLine="0"/>
        <w:jc w:val="left"/>
        <w:rPr>
          <w:rFonts w:ascii="Gothic Uralic"/>
          <w:sz w:val="26"/>
        </w:rPr>
      </w:pPr>
      <w:r>
        <w:rPr>
          <w:rFonts w:ascii="Gothic Uralic"/>
          <w:sz w:val="26"/>
        </w:rPr>
        <w:t>This is my own work &amp; the report prepared there in is based on my study and experience, during the tenure of my study.</w:t>
      </w:r>
    </w:p>
    <w:p>
      <w:pPr>
        <w:spacing w:line="360" w:lineRule="auto" w:before="148"/>
        <w:ind w:left="340" w:right="1448" w:firstLine="0"/>
        <w:jc w:val="both"/>
        <w:rPr>
          <w:rFonts w:ascii="Times New Roman"/>
          <w:sz w:val="26"/>
        </w:rPr>
      </w:pPr>
      <w:r>
        <w:rPr>
          <w:rFonts w:ascii="Times New Roman"/>
          <w:sz w:val="26"/>
        </w:rPr>
        <w:t>I will not use this project report in future and will not submit the same to any other university or institute or any other publisher without written permission of my guide</w:t>
      </w:r>
    </w:p>
    <w:p>
      <w:pPr>
        <w:spacing w:line="360" w:lineRule="auto" w:before="1"/>
        <w:ind w:left="340" w:right="1440" w:firstLine="0"/>
        <w:jc w:val="both"/>
        <w:rPr>
          <w:rFonts w:ascii="Times New Roman"/>
          <w:sz w:val="26"/>
        </w:rPr>
      </w:pPr>
      <w:r>
        <w:rPr>
          <w:rFonts w:ascii="Times New Roman"/>
          <w:sz w:val="26"/>
        </w:rPr>
        <w:t>I further declare that the result of my findings &amp; research in the subject is original in nature and has not been previously submitted either in part or in whole to any other institute or university for any degree. If it is found, I shall be only responsible for its consequences.</w:t>
      </w:r>
    </w:p>
    <w:p>
      <w:pPr>
        <w:pStyle w:val="BodyText"/>
        <w:rPr>
          <w:rFonts w:ascii="Times New Roman"/>
          <w:i w:val="0"/>
        </w:rPr>
      </w:pPr>
    </w:p>
    <w:p>
      <w:pPr>
        <w:pStyle w:val="BodyText"/>
        <w:spacing w:before="1"/>
        <w:rPr>
          <w:rFonts w:ascii="Times New Roman"/>
          <w:i w:val="0"/>
        </w:rPr>
      </w:pPr>
    </w:p>
    <w:p>
      <w:pPr>
        <w:spacing w:line="523" w:lineRule="auto" w:before="1"/>
        <w:ind w:left="340" w:right="8394" w:firstLine="0"/>
        <w:jc w:val="left"/>
        <w:rPr>
          <w:rFonts w:ascii="Gothic Uralic"/>
          <w:sz w:val="22"/>
        </w:rPr>
      </w:pPr>
      <w:r>
        <w:rPr>
          <w:rFonts w:ascii="Gothic Uralic"/>
          <w:sz w:val="22"/>
        </w:rPr>
        <w:t>Place: Amroli, Surat Date:</w:t>
      </w:r>
    </w:p>
    <w:p>
      <w:pPr>
        <w:pStyle w:val="BodyText"/>
        <w:spacing w:before="8"/>
        <w:rPr>
          <w:rFonts w:ascii="Gothic Uralic"/>
          <w:i w:val="0"/>
          <w:sz w:val="15"/>
        </w:rPr>
      </w:pPr>
      <w:r>
        <w:rPr/>
        <w:pict>
          <v:shape style="position:absolute;margin-left:379.269989pt;margin-top:11.605769pt;width:143.9pt;height:.1pt;mso-position-horizontal-relative:page;mso-position-vertical-relative:paragraph;z-index:-15726592;mso-wrap-distance-left:0;mso-wrap-distance-right:0" coordorigin="7585,232" coordsize="2878,0" path="m7585,232l10463,232e" filled="false" stroked="true" strokeweight=".798pt" strokecolor="#000000">
            <v:path arrowok="t"/>
            <v:stroke dashstyle="solid"/>
            <w10:wrap type="topAndBottom"/>
          </v:shape>
        </w:pict>
      </w:r>
    </w:p>
    <w:p>
      <w:pPr>
        <w:pStyle w:val="BodyText"/>
        <w:spacing w:before="8"/>
        <w:rPr>
          <w:rFonts w:ascii="Gothic Uralic"/>
          <w:i w:val="0"/>
          <w:sz w:val="21"/>
        </w:rPr>
      </w:pPr>
    </w:p>
    <w:p>
      <w:pPr>
        <w:pStyle w:val="Heading3"/>
        <w:ind w:right="1441"/>
        <w:jc w:val="right"/>
        <w:rPr>
          <w:rFonts w:ascii="Gothic Uralic"/>
        </w:rPr>
      </w:pPr>
      <w:r>
        <w:rPr>
          <w:rFonts w:ascii="Gothic Uralic"/>
        </w:rPr>
        <w:t>(Student</w:t>
      </w:r>
      <w:r>
        <w:rPr>
          <w:rFonts w:ascii="Gothic Uralic"/>
          <w:spacing w:val="-7"/>
        </w:rPr>
        <w:t> </w:t>
      </w:r>
      <w:r>
        <w:rPr>
          <w:rFonts w:ascii="Gothic Uralic"/>
        </w:rPr>
        <w:t>Sign)</w:t>
      </w:r>
    </w:p>
    <w:p>
      <w:pPr>
        <w:pStyle w:val="Heading6"/>
        <w:spacing w:line="485" w:lineRule="exact" w:before="279"/>
        <w:ind w:left="0" w:right="1436"/>
        <w:jc w:val="right"/>
        <w:rPr>
          <w:rFonts w:ascii="TeX Gyre Adventor"/>
          <w:i/>
        </w:rPr>
      </w:pPr>
      <w:r>
        <w:rPr>
          <w:rFonts w:ascii="TeX Gyre Adventor"/>
          <w:i/>
        </w:rPr>
        <w:t>HEPINS</w:t>
      </w:r>
      <w:r>
        <w:rPr>
          <w:rFonts w:ascii="TeX Gyre Adventor"/>
          <w:i/>
          <w:spacing w:val="-9"/>
        </w:rPr>
        <w:t> </w:t>
      </w:r>
      <w:r>
        <w:rPr>
          <w:rFonts w:ascii="TeX Gyre Adventor"/>
          <w:i/>
        </w:rPr>
        <w:t>KASODARIYA</w:t>
      </w:r>
    </w:p>
    <w:p>
      <w:pPr>
        <w:spacing w:line="485" w:lineRule="exact" w:before="0"/>
        <w:ind w:left="0" w:right="1438" w:firstLine="0"/>
        <w:jc w:val="right"/>
        <w:rPr>
          <w:rFonts w:ascii="TeX Gyre Adventor"/>
          <w:i/>
          <w:sz w:val="32"/>
        </w:rPr>
      </w:pPr>
      <w:r>
        <w:rPr>
          <w:rFonts w:ascii="TeX Gyre Adventor"/>
          <w:i/>
          <w:sz w:val="32"/>
        </w:rPr>
        <w:t>ROLL NO</w:t>
      </w:r>
      <w:r>
        <w:rPr>
          <w:rFonts w:ascii="TeX Gyre Adventor"/>
          <w:i/>
          <w:spacing w:val="-7"/>
          <w:sz w:val="32"/>
        </w:rPr>
        <w:t> </w:t>
      </w:r>
      <w:r>
        <w:rPr>
          <w:rFonts w:ascii="TeX Gyre Adventor"/>
          <w:i/>
          <w:sz w:val="32"/>
        </w:rPr>
        <w:t>142</w:t>
      </w:r>
    </w:p>
    <w:p>
      <w:pPr>
        <w:spacing w:after="0" w:line="485" w:lineRule="exact"/>
        <w:jc w:val="right"/>
        <w:rPr>
          <w:rFonts w:ascii="TeX Gyre Adventor"/>
          <w:sz w:val="32"/>
        </w:rPr>
        <w:sectPr>
          <w:pgSz w:w="11910" w:h="16840"/>
          <w:pgMar w:header="0" w:footer="1372" w:top="1580" w:bottom="1640" w:left="1100" w:right="0"/>
        </w:sectPr>
      </w:pPr>
    </w:p>
    <w:p>
      <w:pPr>
        <w:pStyle w:val="BodyText"/>
        <w:rPr>
          <w:rFonts w:ascii="TeX Gyre Adventor"/>
          <w:i/>
          <w:sz w:val="20"/>
        </w:rPr>
      </w:pPr>
    </w:p>
    <w:p>
      <w:pPr>
        <w:pStyle w:val="BodyText"/>
        <w:spacing w:before="15"/>
        <w:rPr>
          <w:rFonts w:ascii="TeX Gyre Adventor"/>
          <w:i/>
          <w:sz w:val="12"/>
        </w:rPr>
      </w:pPr>
    </w:p>
    <w:p>
      <w:pPr>
        <w:spacing w:before="10"/>
        <w:ind w:left="3552" w:right="0" w:firstLine="0"/>
        <w:jc w:val="left"/>
        <w:rPr>
          <w:b/>
          <w:i/>
          <w:sz w:val="44"/>
        </w:rPr>
      </w:pPr>
      <w:r>
        <w:rPr>
          <w:b/>
          <w:i/>
          <w:sz w:val="44"/>
          <w:u w:val="thick"/>
        </w:rPr>
        <w:t>DECLARATION</w:t>
      </w:r>
    </w:p>
    <w:p>
      <w:pPr>
        <w:pStyle w:val="BodyText"/>
        <w:rPr>
          <w:b/>
          <w:i/>
          <w:sz w:val="20"/>
        </w:rPr>
      </w:pPr>
    </w:p>
    <w:p>
      <w:pPr>
        <w:pStyle w:val="BodyText"/>
        <w:rPr>
          <w:b/>
          <w:i/>
          <w:sz w:val="20"/>
        </w:rPr>
      </w:pPr>
    </w:p>
    <w:p>
      <w:pPr>
        <w:pStyle w:val="BodyText"/>
        <w:spacing w:before="2"/>
        <w:rPr>
          <w:b/>
          <w:i/>
          <w:sz w:val="15"/>
        </w:rPr>
      </w:pPr>
    </w:p>
    <w:p>
      <w:pPr>
        <w:tabs>
          <w:tab w:pos="9143" w:val="left" w:leader="none"/>
        </w:tabs>
        <w:spacing w:line="256" w:lineRule="auto" w:before="114"/>
        <w:ind w:left="366" w:right="1464" w:firstLine="0"/>
        <w:jc w:val="center"/>
        <w:rPr>
          <w:rFonts w:ascii="Caladea" w:hAnsi="Caladea"/>
          <w:b/>
          <w:sz w:val="26"/>
        </w:rPr>
      </w:pPr>
      <w:r>
        <w:rPr>
          <w:rFonts w:ascii="Gothic Uralic" w:hAnsi="Gothic Uralic"/>
          <w:sz w:val="26"/>
        </w:rPr>
        <w:t>I</w:t>
      </w:r>
      <w:r>
        <w:rPr>
          <w:rFonts w:ascii="Gothic Uralic" w:hAnsi="Gothic Uralic"/>
          <w:sz w:val="22"/>
        </w:rPr>
        <w:t>, </w:t>
      </w:r>
      <w:r>
        <w:rPr>
          <w:i/>
          <w:sz w:val="28"/>
          <w:u w:val="single"/>
        </w:rPr>
        <w:t>Briesh Kumbhani</w:t>
      </w:r>
      <w:r>
        <w:rPr>
          <w:i/>
          <w:sz w:val="28"/>
        </w:rPr>
        <w:t> </w:t>
      </w:r>
      <w:r>
        <w:rPr>
          <w:rFonts w:ascii="Gothic Uralic" w:hAnsi="Gothic Uralic"/>
          <w:sz w:val="28"/>
        </w:rPr>
        <w:t>undersigned</w:t>
      </w:r>
      <w:r>
        <w:rPr>
          <w:rFonts w:ascii="Gothic Uralic" w:hAnsi="Gothic Uralic"/>
          <w:sz w:val="26"/>
        </w:rPr>
        <w:t>, a student of </w:t>
      </w:r>
      <w:r>
        <w:rPr>
          <w:rFonts w:ascii="Caladea" w:hAnsi="Caladea"/>
          <w:b/>
          <w:color w:val="FF0000"/>
          <w:sz w:val="26"/>
        </w:rPr>
        <w:t>Prof. V.B. Shah Institute of Management, </w:t>
      </w:r>
      <w:r>
        <w:rPr>
          <w:rFonts w:ascii="Gothic Uralic" w:hAnsi="Gothic Uralic"/>
          <w:sz w:val="26"/>
        </w:rPr>
        <w:t>Surat, declare that the Summer Training project report conducted on “</w:t>
      </w:r>
      <w:r>
        <w:rPr>
          <w:b/>
          <w:i/>
          <w:sz w:val="32"/>
          <w:u w:val="thick"/>
        </w:rPr>
        <w:t>RAJ WAFERS PRIVATE LIMITED.</w:t>
      </w:r>
      <w:r>
        <w:rPr>
          <w:rFonts w:ascii="Caladea" w:hAnsi="Caladea"/>
          <w:b/>
          <w:sz w:val="26"/>
        </w:rPr>
        <w:t>” </w:t>
      </w:r>
      <w:r>
        <w:rPr>
          <w:rFonts w:ascii="Gothic Uralic" w:hAnsi="Gothic Uralic"/>
          <w:sz w:val="22"/>
        </w:rPr>
        <w:t>from 28</w:t>
      </w:r>
      <w:r>
        <w:rPr>
          <w:rFonts w:ascii="Gothic Uralic" w:hAnsi="Gothic Uralic"/>
          <w:position w:val="6"/>
          <w:sz w:val="14"/>
        </w:rPr>
        <w:t>th </w:t>
      </w:r>
      <w:r>
        <w:rPr>
          <w:rFonts w:ascii="Gothic Uralic" w:hAnsi="Gothic Uralic"/>
          <w:sz w:val="22"/>
        </w:rPr>
        <w:t>APRIL 2022 to 5</w:t>
      </w:r>
      <w:r>
        <w:rPr>
          <w:rFonts w:ascii="Gothic Uralic" w:hAnsi="Gothic Uralic"/>
          <w:position w:val="6"/>
          <w:sz w:val="14"/>
        </w:rPr>
        <w:t>th  </w:t>
      </w:r>
      <w:r>
        <w:rPr>
          <w:rFonts w:ascii="Gothic Uralic" w:hAnsi="Gothic Uralic"/>
          <w:sz w:val="22"/>
        </w:rPr>
        <w:t>JUNE </w:t>
      </w:r>
      <w:r>
        <w:rPr>
          <w:rFonts w:ascii="Gothic Uralic" w:hAnsi="Gothic Uralic"/>
          <w:sz w:val="26"/>
        </w:rPr>
        <w:t>prepared Under Guidance of </w:t>
      </w:r>
      <w:r>
        <w:rPr>
          <w:sz w:val="28"/>
        </w:rPr>
        <w:t>MS. Sweta Ma’am</w:t>
      </w:r>
      <w:r>
        <w:rPr>
          <w:spacing w:val="-18"/>
          <w:sz w:val="28"/>
        </w:rPr>
        <w:t> </w:t>
      </w:r>
      <w:r>
        <w:rPr>
          <w:rFonts w:ascii="Gothic Uralic" w:hAnsi="Gothic Uralic"/>
          <w:sz w:val="26"/>
        </w:rPr>
        <w:t>Asst.</w:t>
      </w:r>
      <w:r>
        <w:rPr>
          <w:rFonts w:ascii="Gothic Uralic" w:hAnsi="Gothic Uralic"/>
          <w:spacing w:val="-3"/>
          <w:sz w:val="26"/>
        </w:rPr>
        <w:t> </w:t>
      </w:r>
      <w:r>
        <w:rPr>
          <w:rFonts w:ascii="Gothic Uralic" w:hAnsi="Gothic Uralic"/>
          <w:sz w:val="26"/>
        </w:rPr>
        <w:t>Professor</w:t>
        <w:tab/>
      </w:r>
      <w:r>
        <w:rPr>
          <w:rFonts w:ascii="Gothic Uralic" w:hAnsi="Gothic Uralic"/>
          <w:spacing w:val="-17"/>
          <w:sz w:val="26"/>
        </w:rPr>
        <w:t>&amp; </w:t>
      </w:r>
      <w:r>
        <w:rPr>
          <w:rFonts w:ascii="Gothic Uralic" w:hAnsi="Gothic Uralic"/>
          <w:sz w:val="26"/>
        </w:rPr>
        <w:t>submitted to </w:t>
      </w:r>
      <w:r>
        <w:rPr>
          <w:sz w:val="28"/>
        </w:rPr>
        <w:t>MS. Sweta Ma’am</w:t>
      </w:r>
      <w:r>
        <w:rPr>
          <w:rFonts w:ascii="Caladea" w:hAnsi="Caladea"/>
          <w:b/>
          <w:color w:val="FF0000"/>
          <w:sz w:val="26"/>
        </w:rPr>
        <w:t>, </w:t>
      </w:r>
      <w:r>
        <w:rPr>
          <w:rFonts w:ascii="Gothic Uralic" w:hAnsi="Gothic Uralic"/>
          <w:sz w:val="26"/>
        </w:rPr>
        <w:t>Asst. Professor of </w:t>
      </w:r>
      <w:r>
        <w:rPr>
          <w:rFonts w:ascii="Caladea" w:hAnsi="Caladea"/>
          <w:b/>
          <w:color w:val="FF0000"/>
          <w:sz w:val="26"/>
        </w:rPr>
        <w:t>Prof. V.B. Shah Institute of Management,</w:t>
      </w:r>
      <w:r>
        <w:rPr>
          <w:rFonts w:ascii="Caladea" w:hAnsi="Caladea"/>
          <w:b/>
          <w:color w:val="FF0000"/>
          <w:spacing w:val="-3"/>
          <w:sz w:val="26"/>
        </w:rPr>
        <w:t> </w:t>
      </w:r>
      <w:r>
        <w:rPr>
          <w:rFonts w:ascii="Caladea" w:hAnsi="Caladea"/>
          <w:b/>
          <w:color w:val="FF0000"/>
          <w:sz w:val="26"/>
        </w:rPr>
        <w:t>Surat.</w:t>
      </w:r>
    </w:p>
    <w:p>
      <w:pPr>
        <w:spacing w:line="374" w:lineRule="auto" w:before="179"/>
        <w:ind w:left="340" w:right="1486" w:firstLine="0"/>
        <w:jc w:val="left"/>
        <w:rPr>
          <w:rFonts w:ascii="Gothic Uralic"/>
          <w:sz w:val="26"/>
        </w:rPr>
      </w:pPr>
      <w:r>
        <w:rPr>
          <w:rFonts w:ascii="Gothic Uralic"/>
          <w:sz w:val="26"/>
        </w:rPr>
        <w:t>This is my own work &amp; the report prepared there in is based on my study and experience, during the tenure of my study.</w:t>
      </w:r>
    </w:p>
    <w:p>
      <w:pPr>
        <w:spacing w:line="357" w:lineRule="auto" w:before="151"/>
        <w:ind w:left="340" w:right="1448" w:firstLine="0"/>
        <w:jc w:val="both"/>
        <w:rPr>
          <w:rFonts w:ascii="Times New Roman"/>
          <w:sz w:val="26"/>
        </w:rPr>
      </w:pPr>
      <w:r>
        <w:rPr>
          <w:rFonts w:ascii="Times New Roman"/>
          <w:sz w:val="26"/>
        </w:rPr>
        <w:t>I will not use this project report in future and will not submit the same to any other university or institute or any other publisher without written permission of my guide</w:t>
      </w:r>
    </w:p>
    <w:p>
      <w:pPr>
        <w:spacing w:line="360" w:lineRule="auto" w:before="4"/>
        <w:ind w:left="340" w:right="1440" w:firstLine="0"/>
        <w:jc w:val="both"/>
        <w:rPr>
          <w:rFonts w:ascii="Times New Roman"/>
          <w:sz w:val="26"/>
        </w:rPr>
      </w:pPr>
      <w:r>
        <w:rPr>
          <w:rFonts w:ascii="Times New Roman"/>
          <w:sz w:val="26"/>
        </w:rPr>
        <w:t>I further declare that the result of my findings &amp; research in the subject is original in nature and has not been previously submitted either in part or in whole to any other institute or university for any degree. If it is found, I shall be only responsible for its consequences.</w:t>
      </w:r>
    </w:p>
    <w:p>
      <w:pPr>
        <w:pStyle w:val="BodyText"/>
        <w:rPr>
          <w:rFonts w:ascii="Times New Roman"/>
          <w:i w:val="0"/>
        </w:rPr>
      </w:pPr>
    </w:p>
    <w:p>
      <w:pPr>
        <w:pStyle w:val="BodyText"/>
        <w:spacing w:before="4"/>
        <w:rPr>
          <w:rFonts w:ascii="Times New Roman"/>
          <w:i w:val="0"/>
        </w:rPr>
      </w:pPr>
    </w:p>
    <w:p>
      <w:pPr>
        <w:spacing w:line="520" w:lineRule="auto" w:before="0"/>
        <w:ind w:left="340" w:right="8394" w:firstLine="0"/>
        <w:jc w:val="left"/>
        <w:rPr>
          <w:rFonts w:ascii="Gothic Uralic"/>
          <w:sz w:val="22"/>
        </w:rPr>
      </w:pPr>
      <w:r>
        <w:rPr>
          <w:rFonts w:ascii="Gothic Uralic"/>
          <w:sz w:val="22"/>
        </w:rPr>
        <w:t>Place: Amroli, Surat Date:</w:t>
      </w:r>
    </w:p>
    <w:p>
      <w:pPr>
        <w:pStyle w:val="BodyText"/>
        <w:spacing w:before="11"/>
        <w:rPr>
          <w:rFonts w:ascii="Gothic Uralic"/>
          <w:i w:val="0"/>
          <w:sz w:val="15"/>
        </w:rPr>
      </w:pPr>
      <w:r>
        <w:rPr/>
        <w:pict>
          <v:shape style="position:absolute;margin-left:379.269989pt;margin-top:11.753255pt;width:143.9pt;height:.1pt;mso-position-horizontal-relative:page;mso-position-vertical-relative:paragraph;z-index:-15726080;mso-wrap-distance-left:0;mso-wrap-distance-right:0" coordorigin="7585,235" coordsize="2878,0" path="m7585,235l10463,235e" filled="false" stroked="true" strokeweight=".798pt" strokecolor="#000000">
            <v:path arrowok="t"/>
            <v:stroke dashstyle="solid"/>
            <w10:wrap type="topAndBottom"/>
          </v:shape>
        </w:pict>
      </w:r>
    </w:p>
    <w:p>
      <w:pPr>
        <w:pStyle w:val="BodyText"/>
        <w:spacing w:before="11"/>
        <w:rPr>
          <w:rFonts w:ascii="Gothic Uralic"/>
          <w:i w:val="0"/>
          <w:sz w:val="21"/>
        </w:rPr>
      </w:pPr>
    </w:p>
    <w:p>
      <w:pPr>
        <w:pStyle w:val="Heading3"/>
        <w:ind w:right="1441"/>
        <w:jc w:val="right"/>
        <w:rPr>
          <w:rFonts w:ascii="Gothic Uralic"/>
        </w:rPr>
      </w:pPr>
      <w:r>
        <w:rPr>
          <w:rFonts w:ascii="Gothic Uralic"/>
        </w:rPr>
        <w:t>(Student</w:t>
      </w:r>
      <w:r>
        <w:rPr>
          <w:rFonts w:ascii="Gothic Uralic"/>
          <w:spacing w:val="-7"/>
        </w:rPr>
        <w:t> </w:t>
      </w:r>
      <w:r>
        <w:rPr>
          <w:rFonts w:ascii="Gothic Uralic"/>
        </w:rPr>
        <w:t>Sign)</w:t>
      </w:r>
    </w:p>
    <w:p>
      <w:pPr>
        <w:pStyle w:val="Heading6"/>
        <w:spacing w:line="484" w:lineRule="exact" w:before="279"/>
        <w:ind w:left="0" w:right="1437"/>
        <w:jc w:val="right"/>
        <w:rPr>
          <w:rFonts w:ascii="TeX Gyre Adventor"/>
          <w:i/>
        </w:rPr>
      </w:pPr>
      <w:r>
        <w:rPr>
          <w:rFonts w:ascii="TeX Gyre Adventor"/>
          <w:i/>
        </w:rPr>
        <w:t>BRIJESH</w:t>
      </w:r>
      <w:r>
        <w:rPr>
          <w:rFonts w:ascii="TeX Gyre Adventor"/>
          <w:i/>
          <w:spacing w:val="-14"/>
        </w:rPr>
        <w:t> </w:t>
      </w:r>
      <w:r>
        <w:rPr>
          <w:rFonts w:ascii="TeX Gyre Adventor"/>
          <w:i/>
        </w:rPr>
        <w:t>KUMBHANI</w:t>
      </w:r>
    </w:p>
    <w:p>
      <w:pPr>
        <w:spacing w:line="484" w:lineRule="exact" w:before="0"/>
        <w:ind w:left="0" w:right="1438" w:firstLine="0"/>
        <w:jc w:val="right"/>
        <w:rPr>
          <w:rFonts w:ascii="TeX Gyre Adventor"/>
          <w:i/>
          <w:sz w:val="32"/>
        </w:rPr>
      </w:pPr>
      <w:r>
        <w:rPr>
          <w:rFonts w:ascii="TeX Gyre Adventor"/>
          <w:i/>
          <w:sz w:val="32"/>
        </w:rPr>
        <w:t>ROLL NO</w:t>
      </w:r>
      <w:r>
        <w:rPr>
          <w:rFonts w:ascii="TeX Gyre Adventor"/>
          <w:i/>
          <w:spacing w:val="-7"/>
          <w:sz w:val="32"/>
        </w:rPr>
        <w:t> </w:t>
      </w:r>
      <w:r>
        <w:rPr>
          <w:rFonts w:ascii="TeX Gyre Adventor"/>
          <w:i/>
          <w:sz w:val="32"/>
        </w:rPr>
        <w:t>147</w:t>
      </w:r>
    </w:p>
    <w:p>
      <w:pPr>
        <w:spacing w:after="0" w:line="484" w:lineRule="exact"/>
        <w:jc w:val="right"/>
        <w:rPr>
          <w:rFonts w:ascii="TeX Gyre Adventor"/>
          <w:sz w:val="32"/>
        </w:rPr>
        <w:sectPr>
          <w:pgSz w:w="11910" w:h="16840"/>
          <w:pgMar w:header="0" w:footer="1372" w:top="1580" w:bottom="1640" w:left="1100" w:right="0"/>
        </w:sectPr>
      </w:pPr>
    </w:p>
    <w:p>
      <w:pPr>
        <w:pStyle w:val="BodyText"/>
        <w:ind w:left="3375"/>
        <w:rPr>
          <w:rFonts w:ascii="TeX Gyre Adventor"/>
          <w:i w:val="0"/>
          <w:sz w:val="20"/>
        </w:rPr>
      </w:pPr>
      <w:r>
        <w:rPr>
          <w:rFonts w:ascii="TeX Gyre Adventor"/>
          <w:i w:val="0"/>
          <w:sz w:val="20"/>
        </w:rPr>
        <w:drawing>
          <wp:inline distT="0" distB="0" distL="0" distR="0">
            <wp:extent cx="1875134" cy="1399794"/>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1875134" cy="1399794"/>
                    </a:xfrm>
                    <a:prstGeom prst="rect">
                      <a:avLst/>
                    </a:prstGeom>
                  </pic:spPr>
                </pic:pic>
              </a:graphicData>
            </a:graphic>
          </wp:inline>
        </w:drawing>
      </w:r>
      <w:r>
        <w:rPr>
          <w:rFonts w:ascii="TeX Gyre Adventor"/>
          <w:i w:val="0"/>
          <w:sz w:val="20"/>
        </w:rPr>
      </w:r>
    </w:p>
    <w:p>
      <w:pPr>
        <w:pStyle w:val="BodyText"/>
        <w:spacing w:before="10"/>
        <w:rPr>
          <w:rFonts w:ascii="TeX Gyre Adventor"/>
          <w:i/>
          <w:sz w:val="4"/>
        </w:rPr>
      </w:pPr>
    </w:p>
    <w:p>
      <w:pPr>
        <w:spacing w:before="85"/>
        <w:ind w:left="875" w:right="0" w:firstLine="0"/>
        <w:jc w:val="left"/>
        <w:rPr>
          <w:rFonts w:ascii="Times New Roman"/>
          <w:b/>
          <w:sz w:val="36"/>
        </w:rPr>
      </w:pPr>
      <w:r>
        <w:rPr>
          <w:rFonts w:ascii="Times New Roman"/>
          <w:b/>
          <w:sz w:val="36"/>
        </w:rPr>
        <w:t>PROF V.B. SHAH INSTITUTE OF MANAGEMENT</w:t>
      </w:r>
    </w:p>
    <w:p>
      <w:pPr>
        <w:spacing w:before="252"/>
        <w:ind w:left="1998" w:right="0" w:firstLine="0"/>
        <w:jc w:val="left"/>
        <w:rPr>
          <w:rFonts w:ascii="Gothic Uralic"/>
          <w:sz w:val="28"/>
        </w:rPr>
      </w:pPr>
      <w:r>
        <w:rPr>
          <w:rFonts w:ascii="Gothic Uralic"/>
          <w:sz w:val="28"/>
        </w:rPr>
        <w:t>R.V. PATEL COLLEGE OF COMMERCE</w:t>
      </w:r>
      <w:r>
        <w:rPr>
          <w:rFonts w:ascii="Gothic Uralic"/>
          <w:spacing w:val="-10"/>
          <w:sz w:val="28"/>
        </w:rPr>
        <w:t> </w:t>
      </w:r>
      <w:r>
        <w:rPr>
          <w:rFonts w:ascii="Gothic Uralic"/>
          <w:sz w:val="28"/>
        </w:rPr>
        <w:t>(E.M)</w:t>
      </w:r>
    </w:p>
    <w:p>
      <w:pPr>
        <w:spacing w:before="282"/>
        <w:ind w:left="1993" w:right="0" w:firstLine="0"/>
        <w:jc w:val="left"/>
        <w:rPr>
          <w:rFonts w:ascii="Gothic Uralic"/>
          <w:sz w:val="28"/>
        </w:rPr>
      </w:pPr>
      <w:r>
        <w:rPr>
          <w:rFonts w:ascii="Gothic Uralic"/>
          <w:sz w:val="28"/>
        </w:rPr>
        <w:t>V.L. SHAH COLLEGE OF COMMERCE</w:t>
      </w:r>
      <w:r>
        <w:rPr>
          <w:rFonts w:ascii="Gothic Uralic"/>
          <w:spacing w:val="-15"/>
          <w:sz w:val="28"/>
        </w:rPr>
        <w:t> </w:t>
      </w:r>
      <w:r>
        <w:rPr>
          <w:rFonts w:ascii="Gothic Uralic"/>
          <w:sz w:val="28"/>
        </w:rPr>
        <w:t>(G.M)</w:t>
      </w:r>
    </w:p>
    <w:p>
      <w:pPr>
        <w:spacing w:before="284"/>
        <w:ind w:left="366" w:right="1460" w:firstLine="0"/>
        <w:jc w:val="center"/>
        <w:rPr>
          <w:rFonts w:ascii="Gothic Uralic"/>
          <w:sz w:val="36"/>
        </w:rPr>
      </w:pPr>
      <w:r>
        <w:rPr>
          <w:rFonts w:ascii="Gothic Uralic"/>
          <w:sz w:val="28"/>
        </w:rPr>
        <w:t>SUTEX BANK COLLEGE OF COMPUTER APPLICATIONS &amp; SCIENCE</w:t>
      </w:r>
      <w:r>
        <w:rPr>
          <w:rFonts w:ascii="Gothic Uralic"/>
          <w:sz w:val="36"/>
        </w:rPr>
        <w:t>,</w:t>
      </w:r>
    </w:p>
    <w:p>
      <w:pPr>
        <w:spacing w:before="44"/>
        <w:ind w:left="365" w:right="1464" w:firstLine="0"/>
        <w:jc w:val="center"/>
        <w:rPr>
          <w:rFonts w:ascii="Gothic Uralic"/>
          <w:b/>
          <w:sz w:val="32"/>
        </w:rPr>
      </w:pPr>
      <w:r>
        <w:rPr>
          <w:rFonts w:ascii="Gothic Uralic"/>
          <w:b/>
          <w:sz w:val="32"/>
        </w:rPr>
        <w:t>AMROLI, SURAT</w:t>
      </w:r>
    </w:p>
    <w:p>
      <w:pPr>
        <w:pStyle w:val="BodyText"/>
        <w:rPr>
          <w:rFonts w:ascii="Gothic Uralic"/>
          <w:b/>
          <w:i w:val="0"/>
          <w:sz w:val="38"/>
        </w:rPr>
      </w:pPr>
    </w:p>
    <w:p>
      <w:pPr>
        <w:spacing w:before="328"/>
        <w:ind w:left="362" w:right="1464" w:firstLine="0"/>
        <w:jc w:val="center"/>
        <w:rPr>
          <w:rFonts w:ascii="TeX Gyre Adventor"/>
          <w:b/>
          <w:i/>
          <w:sz w:val="32"/>
        </w:rPr>
      </w:pPr>
      <w:r>
        <w:rPr>
          <w:rFonts w:ascii="TeX Gyre Adventor"/>
          <w:b/>
          <w:i/>
          <w:sz w:val="32"/>
          <w:u w:val="thick"/>
        </w:rPr>
        <w:t>FACULTY GUIDE CERTIFICATE</w:t>
      </w:r>
    </w:p>
    <w:p>
      <w:pPr>
        <w:pStyle w:val="BodyText"/>
        <w:spacing w:before="2"/>
        <w:rPr>
          <w:rFonts w:ascii="TeX Gyre Adventor"/>
          <w:b/>
          <w:i/>
          <w:sz w:val="27"/>
        </w:rPr>
      </w:pPr>
    </w:p>
    <w:p>
      <w:pPr>
        <w:spacing w:line="427" w:lineRule="auto" w:before="125"/>
        <w:ind w:left="340" w:right="1436" w:firstLine="0"/>
        <w:jc w:val="both"/>
        <w:rPr>
          <w:rFonts w:ascii="Times New Roman"/>
          <w:i/>
          <w:sz w:val="24"/>
        </w:rPr>
      </w:pPr>
      <w:r>
        <w:rPr>
          <w:rFonts w:ascii="Times New Roman"/>
          <w:i/>
          <w:w w:val="130"/>
          <w:sz w:val="24"/>
        </w:rPr>
        <w:t>This</w:t>
      </w:r>
      <w:r>
        <w:rPr>
          <w:rFonts w:ascii="Times New Roman"/>
          <w:i/>
          <w:spacing w:val="-35"/>
          <w:w w:val="130"/>
          <w:sz w:val="24"/>
        </w:rPr>
        <w:t> </w:t>
      </w:r>
      <w:r>
        <w:rPr>
          <w:rFonts w:ascii="Times New Roman"/>
          <w:i/>
          <w:w w:val="130"/>
          <w:sz w:val="24"/>
        </w:rPr>
        <w:t>is</w:t>
      </w:r>
      <w:r>
        <w:rPr>
          <w:rFonts w:ascii="Times New Roman"/>
          <w:i/>
          <w:spacing w:val="-35"/>
          <w:w w:val="130"/>
          <w:sz w:val="24"/>
        </w:rPr>
        <w:t> </w:t>
      </w:r>
      <w:r>
        <w:rPr>
          <w:rFonts w:ascii="Times New Roman"/>
          <w:i/>
          <w:w w:val="130"/>
          <w:sz w:val="24"/>
        </w:rPr>
        <w:t>to</w:t>
      </w:r>
      <w:r>
        <w:rPr>
          <w:rFonts w:ascii="Times New Roman"/>
          <w:i/>
          <w:spacing w:val="-35"/>
          <w:w w:val="130"/>
          <w:sz w:val="24"/>
        </w:rPr>
        <w:t> </w:t>
      </w:r>
      <w:r>
        <w:rPr>
          <w:rFonts w:ascii="Times New Roman"/>
          <w:i/>
          <w:w w:val="130"/>
          <w:sz w:val="24"/>
        </w:rPr>
        <w:t>certify</w:t>
      </w:r>
      <w:r>
        <w:rPr>
          <w:rFonts w:ascii="Times New Roman"/>
          <w:i/>
          <w:spacing w:val="-35"/>
          <w:w w:val="130"/>
          <w:sz w:val="24"/>
        </w:rPr>
        <w:t> </w:t>
      </w:r>
      <w:r>
        <w:rPr>
          <w:rFonts w:ascii="Times New Roman"/>
          <w:i/>
          <w:w w:val="130"/>
          <w:sz w:val="24"/>
        </w:rPr>
        <w:t>that</w:t>
      </w:r>
      <w:r>
        <w:rPr>
          <w:rFonts w:ascii="Times New Roman"/>
          <w:i/>
          <w:spacing w:val="-33"/>
          <w:w w:val="130"/>
          <w:sz w:val="24"/>
        </w:rPr>
        <w:t> </w:t>
      </w:r>
      <w:r>
        <w:rPr>
          <w:rFonts w:ascii="Times New Roman"/>
          <w:i/>
          <w:w w:val="130"/>
          <w:sz w:val="24"/>
        </w:rPr>
        <w:t>Miss.</w:t>
      </w:r>
      <w:r>
        <w:rPr>
          <w:rFonts w:ascii="Times New Roman"/>
          <w:i/>
          <w:spacing w:val="-34"/>
          <w:w w:val="130"/>
          <w:sz w:val="24"/>
        </w:rPr>
        <w:t> </w:t>
      </w:r>
      <w:r>
        <w:rPr>
          <w:rFonts w:ascii="Times New Roman"/>
          <w:w w:val="120"/>
          <w:sz w:val="24"/>
          <w:u w:val="single"/>
        </w:rPr>
        <w:t>MANSI</w:t>
      </w:r>
      <w:r>
        <w:rPr>
          <w:rFonts w:ascii="Times New Roman"/>
          <w:spacing w:val="-41"/>
          <w:w w:val="120"/>
          <w:sz w:val="24"/>
          <w:u w:val="single"/>
        </w:rPr>
        <w:t> </w:t>
      </w:r>
      <w:r>
        <w:rPr>
          <w:rFonts w:ascii="Times New Roman"/>
          <w:w w:val="120"/>
          <w:sz w:val="24"/>
          <w:u w:val="single"/>
        </w:rPr>
        <w:t>SAVAJ</w:t>
      </w:r>
      <w:r>
        <w:rPr>
          <w:rFonts w:ascii="Times New Roman"/>
          <w:spacing w:val="-38"/>
          <w:w w:val="120"/>
          <w:sz w:val="24"/>
        </w:rPr>
        <w:t> </w:t>
      </w:r>
      <w:r>
        <w:rPr>
          <w:rFonts w:ascii="Times New Roman"/>
          <w:i/>
          <w:w w:val="130"/>
          <w:sz w:val="24"/>
        </w:rPr>
        <w:t>Roll.N0</w:t>
      </w:r>
      <w:r>
        <w:rPr>
          <w:rFonts w:ascii="Times New Roman"/>
          <w:i/>
          <w:spacing w:val="-34"/>
          <w:w w:val="130"/>
          <w:sz w:val="24"/>
        </w:rPr>
        <w:t> </w:t>
      </w:r>
      <w:r>
        <w:rPr>
          <w:rFonts w:ascii="Times New Roman"/>
          <w:i/>
          <w:w w:val="120"/>
          <w:sz w:val="24"/>
          <w:u w:val="single"/>
        </w:rPr>
        <w:t>179</w:t>
      </w:r>
      <w:r>
        <w:rPr>
          <w:rFonts w:ascii="Times New Roman"/>
          <w:i/>
          <w:spacing w:val="-28"/>
          <w:w w:val="120"/>
          <w:sz w:val="24"/>
        </w:rPr>
        <w:t> </w:t>
      </w:r>
      <w:r>
        <w:rPr>
          <w:rFonts w:ascii="Times New Roman"/>
          <w:i/>
          <w:w w:val="130"/>
          <w:sz w:val="24"/>
        </w:rPr>
        <w:t>a</w:t>
      </w:r>
      <w:r>
        <w:rPr>
          <w:rFonts w:ascii="Times New Roman"/>
          <w:i/>
          <w:spacing w:val="-33"/>
          <w:w w:val="130"/>
          <w:sz w:val="24"/>
        </w:rPr>
        <w:t> </w:t>
      </w:r>
      <w:r>
        <w:rPr>
          <w:rFonts w:ascii="Times New Roman"/>
          <w:i/>
          <w:w w:val="130"/>
          <w:sz w:val="24"/>
        </w:rPr>
        <w:t>student</w:t>
      </w:r>
      <w:r>
        <w:rPr>
          <w:rFonts w:ascii="Times New Roman"/>
          <w:i/>
          <w:spacing w:val="-34"/>
          <w:w w:val="130"/>
          <w:sz w:val="24"/>
        </w:rPr>
        <w:t> </w:t>
      </w:r>
      <w:r>
        <w:rPr>
          <w:rFonts w:ascii="Times New Roman"/>
          <w:i/>
          <w:w w:val="130"/>
          <w:sz w:val="24"/>
        </w:rPr>
        <w:t>of</w:t>
      </w:r>
      <w:r>
        <w:rPr>
          <w:rFonts w:ascii="Times New Roman"/>
          <w:i/>
          <w:spacing w:val="-33"/>
          <w:w w:val="130"/>
          <w:sz w:val="24"/>
        </w:rPr>
        <w:t> </w:t>
      </w:r>
      <w:r>
        <w:rPr>
          <w:rFonts w:ascii="Times New Roman"/>
          <w:b/>
          <w:i/>
          <w:w w:val="130"/>
          <w:sz w:val="24"/>
        </w:rPr>
        <w:t>TYBBA </w:t>
      </w:r>
      <w:r>
        <w:rPr>
          <w:rFonts w:ascii="Times New Roman"/>
          <w:b/>
          <w:i/>
          <w:w w:val="130"/>
          <w:sz w:val="24"/>
        </w:rPr>
        <w:t>(Sem-V) </w:t>
      </w:r>
      <w:r>
        <w:rPr>
          <w:rFonts w:ascii="Times New Roman"/>
          <w:i/>
          <w:w w:val="130"/>
          <w:sz w:val="24"/>
        </w:rPr>
        <w:t>from </w:t>
      </w:r>
      <w:r>
        <w:rPr>
          <w:rFonts w:ascii="Times New Roman"/>
          <w:b/>
          <w:i/>
          <w:w w:val="130"/>
          <w:sz w:val="24"/>
        </w:rPr>
        <w:t>Prof. V.B. Shah Institute of Management, Amroli, </w:t>
      </w:r>
      <w:r>
        <w:rPr>
          <w:rFonts w:ascii="Times New Roman"/>
          <w:i/>
          <w:w w:val="130"/>
          <w:sz w:val="24"/>
        </w:rPr>
        <w:t>affiliated to Veer Narmad South Gujarat University, Surat, has done </w:t>
      </w:r>
      <w:r>
        <w:rPr>
          <w:rFonts w:ascii="Times New Roman"/>
          <w:b/>
          <w:i/>
          <w:w w:val="130"/>
          <w:sz w:val="24"/>
          <w:u w:val="single"/>
        </w:rPr>
        <w:t>her</w:t>
      </w:r>
      <w:r>
        <w:rPr>
          <w:rFonts w:ascii="Times New Roman"/>
          <w:b/>
          <w:i/>
          <w:w w:val="130"/>
          <w:sz w:val="24"/>
        </w:rPr>
        <w:t>  </w:t>
      </w:r>
      <w:r>
        <w:rPr>
          <w:rFonts w:ascii="Times New Roman"/>
          <w:i/>
          <w:w w:val="130"/>
          <w:sz w:val="24"/>
        </w:rPr>
        <w:t>Summer Training project  work from  28</w:t>
      </w:r>
      <w:r>
        <w:rPr>
          <w:rFonts w:ascii="Times New Roman"/>
          <w:i/>
          <w:w w:val="130"/>
          <w:position w:val="9"/>
          <w:sz w:val="12"/>
        </w:rPr>
        <w:t>th   </w:t>
      </w:r>
      <w:r>
        <w:rPr>
          <w:rFonts w:ascii="Times New Roman"/>
          <w:i/>
          <w:w w:val="130"/>
          <w:sz w:val="24"/>
        </w:rPr>
        <w:t>April  to  5</w:t>
      </w:r>
      <w:r>
        <w:rPr>
          <w:rFonts w:ascii="Times New Roman"/>
          <w:i/>
          <w:w w:val="130"/>
          <w:position w:val="9"/>
          <w:sz w:val="12"/>
        </w:rPr>
        <w:t>th   </w:t>
      </w:r>
      <w:r>
        <w:rPr>
          <w:rFonts w:ascii="Times New Roman"/>
          <w:i/>
          <w:w w:val="130"/>
          <w:sz w:val="24"/>
        </w:rPr>
        <w:t>JUNE. </w:t>
      </w:r>
      <w:r>
        <w:rPr>
          <w:rFonts w:ascii="Times New Roman"/>
          <w:i/>
          <w:spacing w:val="54"/>
          <w:w w:val="130"/>
          <w:sz w:val="24"/>
        </w:rPr>
        <w:t> </w:t>
      </w:r>
      <w:r>
        <w:rPr>
          <w:rFonts w:ascii="Times New Roman"/>
          <w:i/>
          <w:w w:val="130"/>
          <w:sz w:val="24"/>
        </w:rPr>
        <w:t>The</w:t>
      </w:r>
    </w:p>
    <w:p>
      <w:pPr>
        <w:spacing w:line="361" w:lineRule="exact" w:before="0"/>
        <w:ind w:left="340" w:right="0" w:firstLine="0"/>
        <w:jc w:val="both"/>
        <w:rPr>
          <w:rFonts w:ascii="Times New Roman" w:hAnsi="Times New Roman"/>
          <w:i/>
          <w:sz w:val="24"/>
        </w:rPr>
      </w:pPr>
      <w:r>
        <w:rPr>
          <w:rFonts w:ascii="Times New Roman" w:hAnsi="Times New Roman"/>
          <w:i/>
          <w:w w:val="120"/>
          <w:sz w:val="24"/>
        </w:rPr>
        <w:t>project</w:t>
      </w:r>
      <w:r>
        <w:rPr>
          <w:rFonts w:ascii="Times New Roman" w:hAnsi="Times New Roman"/>
          <w:i/>
          <w:spacing w:val="-20"/>
          <w:w w:val="120"/>
          <w:sz w:val="24"/>
        </w:rPr>
        <w:t> </w:t>
      </w:r>
      <w:r>
        <w:rPr>
          <w:rFonts w:ascii="Times New Roman" w:hAnsi="Times New Roman"/>
          <w:i/>
          <w:w w:val="120"/>
          <w:sz w:val="24"/>
        </w:rPr>
        <w:t>work</w:t>
      </w:r>
      <w:r>
        <w:rPr>
          <w:rFonts w:ascii="Times New Roman" w:hAnsi="Times New Roman"/>
          <w:i/>
          <w:spacing w:val="-21"/>
          <w:w w:val="120"/>
          <w:sz w:val="24"/>
        </w:rPr>
        <w:t> </w:t>
      </w:r>
      <w:r>
        <w:rPr>
          <w:rFonts w:ascii="Times New Roman" w:hAnsi="Times New Roman"/>
          <w:i/>
          <w:w w:val="120"/>
          <w:sz w:val="24"/>
        </w:rPr>
        <w:t>Conducted</w:t>
      </w:r>
      <w:r>
        <w:rPr>
          <w:rFonts w:ascii="Times New Roman" w:hAnsi="Times New Roman"/>
          <w:i/>
          <w:spacing w:val="-20"/>
          <w:w w:val="120"/>
          <w:sz w:val="24"/>
        </w:rPr>
        <w:t> </w:t>
      </w:r>
      <w:r>
        <w:rPr>
          <w:rFonts w:ascii="Times New Roman" w:hAnsi="Times New Roman"/>
          <w:i/>
          <w:w w:val="120"/>
          <w:sz w:val="24"/>
        </w:rPr>
        <w:t>on</w:t>
      </w:r>
      <w:r>
        <w:rPr>
          <w:rFonts w:ascii="Times New Roman" w:hAnsi="Times New Roman"/>
          <w:i/>
          <w:spacing w:val="-20"/>
          <w:w w:val="120"/>
          <w:sz w:val="24"/>
        </w:rPr>
        <w:t> </w:t>
      </w:r>
      <w:r>
        <w:rPr>
          <w:rFonts w:ascii="Times New Roman" w:hAnsi="Times New Roman"/>
          <w:i/>
          <w:w w:val="115"/>
          <w:sz w:val="24"/>
        </w:rPr>
        <w:t>“</w:t>
      </w:r>
      <w:r>
        <w:rPr>
          <w:b/>
          <w:i/>
          <w:w w:val="115"/>
          <w:sz w:val="32"/>
        </w:rPr>
        <w:t>RAJ</w:t>
      </w:r>
      <w:r>
        <w:rPr>
          <w:b/>
          <w:i/>
          <w:spacing w:val="-38"/>
          <w:w w:val="115"/>
          <w:sz w:val="32"/>
        </w:rPr>
        <w:t> </w:t>
      </w:r>
      <w:r>
        <w:rPr>
          <w:b/>
          <w:i/>
          <w:w w:val="115"/>
          <w:sz w:val="32"/>
        </w:rPr>
        <w:t>WAFERS</w:t>
      </w:r>
      <w:r>
        <w:rPr>
          <w:b/>
          <w:i/>
          <w:spacing w:val="-37"/>
          <w:w w:val="115"/>
          <w:sz w:val="32"/>
        </w:rPr>
        <w:t> </w:t>
      </w:r>
      <w:r>
        <w:rPr>
          <w:b/>
          <w:i/>
          <w:w w:val="115"/>
          <w:sz w:val="32"/>
        </w:rPr>
        <w:t>PRIVATE</w:t>
      </w:r>
      <w:r>
        <w:rPr>
          <w:b/>
          <w:i/>
          <w:spacing w:val="-37"/>
          <w:w w:val="115"/>
          <w:sz w:val="32"/>
        </w:rPr>
        <w:t> </w:t>
      </w:r>
      <w:r>
        <w:rPr>
          <w:b/>
          <w:i/>
          <w:w w:val="115"/>
          <w:sz w:val="32"/>
        </w:rPr>
        <w:t>LIMITED</w:t>
      </w:r>
      <w:r>
        <w:rPr>
          <w:rFonts w:ascii="Times New Roman" w:hAnsi="Times New Roman"/>
          <w:i/>
          <w:w w:val="115"/>
          <w:sz w:val="24"/>
        </w:rPr>
        <w:t>”</w:t>
      </w:r>
      <w:r>
        <w:rPr>
          <w:rFonts w:ascii="Times New Roman" w:hAnsi="Times New Roman"/>
          <w:i/>
          <w:spacing w:val="-18"/>
          <w:w w:val="115"/>
          <w:sz w:val="24"/>
        </w:rPr>
        <w:t> </w:t>
      </w:r>
      <w:r>
        <w:rPr>
          <w:rFonts w:ascii="Times New Roman" w:hAnsi="Times New Roman"/>
          <w:i/>
          <w:w w:val="120"/>
          <w:sz w:val="24"/>
        </w:rPr>
        <w:t>Industry</w:t>
      </w:r>
    </w:p>
    <w:p>
      <w:pPr>
        <w:spacing w:before="221"/>
        <w:ind w:left="340" w:right="0" w:firstLine="0"/>
        <w:jc w:val="both"/>
        <w:rPr>
          <w:rFonts w:ascii="Times New Roman"/>
          <w:i/>
          <w:sz w:val="24"/>
        </w:rPr>
      </w:pPr>
      <w:r>
        <w:rPr>
          <w:rFonts w:ascii="Times New Roman"/>
          <w:i/>
          <w:w w:val="135"/>
          <w:sz w:val="24"/>
        </w:rPr>
        <w:t>embodies the original work done by him/her.</w:t>
      </w:r>
    </w:p>
    <w:p>
      <w:pPr>
        <w:pStyle w:val="BodyText"/>
        <w:spacing w:before="3" w:after="1"/>
        <w:rPr>
          <w:rFonts w:ascii="Times New Roman"/>
          <w:i/>
          <w:sz w:val="17"/>
        </w:rPr>
      </w:pPr>
    </w:p>
    <w:tbl>
      <w:tblPr>
        <w:tblW w:w="0" w:type="auto"/>
        <w:jc w:val="left"/>
        <w:tblInd w:w="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78"/>
        <w:gridCol w:w="4853"/>
      </w:tblGrid>
      <w:tr>
        <w:trPr>
          <w:trHeight w:val="1902" w:hRule="atLeast"/>
        </w:trPr>
        <w:tc>
          <w:tcPr>
            <w:tcW w:w="4278" w:type="dxa"/>
          </w:tcPr>
          <w:p>
            <w:pPr>
              <w:pStyle w:val="TableParagraph"/>
              <w:spacing w:before="0"/>
              <w:ind w:left="0"/>
              <w:rPr>
                <w:rFonts w:ascii="Times New Roman"/>
                <w:i/>
                <w:sz w:val="28"/>
              </w:rPr>
            </w:pPr>
          </w:p>
          <w:p>
            <w:pPr>
              <w:pStyle w:val="TableParagraph"/>
              <w:spacing w:line="367" w:lineRule="auto" w:before="194"/>
              <w:ind w:left="200" w:right="1995"/>
              <w:rPr>
                <w:rFonts w:ascii="Carlito" w:hAnsi="Carlito"/>
                <w:sz w:val="28"/>
              </w:rPr>
            </w:pPr>
            <w:r>
              <w:rPr>
                <w:rFonts w:ascii="Carlito" w:hAnsi="Carlito"/>
                <w:sz w:val="28"/>
              </w:rPr>
              <w:t>MS. Sweta Ma’am PROJECT GUIDE</w:t>
            </w:r>
          </w:p>
          <w:p>
            <w:pPr>
              <w:pStyle w:val="TableParagraph"/>
              <w:spacing w:line="317" w:lineRule="exact" w:before="4"/>
              <w:ind w:left="200"/>
              <w:rPr>
                <w:rFonts w:ascii="Carlito"/>
                <w:sz w:val="28"/>
              </w:rPr>
            </w:pPr>
            <w:r>
              <w:rPr>
                <w:rFonts w:ascii="Carlito"/>
                <w:sz w:val="28"/>
              </w:rPr>
              <w:t>ASSISTANT PROFESSOR</w:t>
            </w:r>
          </w:p>
        </w:tc>
        <w:tc>
          <w:tcPr>
            <w:tcW w:w="4853" w:type="dxa"/>
          </w:tcPr>
          <w:p>
            <w:pPr>
              <w:pStyle w:val="TableParagraph"/>
              <w:spacing w:line="311" w:lineRule="exact" w:before="0"/>
              <w:ind w:left="1438"/>
              <w:rPr>
                <w:rFonts w:ascii="Times New Roman"/>
                <w:sz w:val="28"/>
              </w:rPr>
            </w:pPr>
            <w:r>
              <w:rPr>
                <w:rFonts w:ascii="Times New Roman"/>
                <w:sz w:val="28"/>
              </w:rPr>
              <w:t>DR. MUKESH R.</w:t>
            </w:r>
            <w:r>
              <w:rPr>
                <w:rFonts w:ascii="Times New Roman"/>
                <w:spacing w:val="-9"/>
                <w:sz w:val="28"/>
              </w:rPr>
              <w:t> </w:t>
            </w:r>
            <w:r>
              <w:rPr>
                <w:rFonts w:ascii="Times New Roman"/>
                <w:sz w:val="28"/>
              </w:rPr>
              <w:t>GOYANI</w:t>
            </w:r>
          </w:p>
          <w:p>
            <w:pPr>
              <w:pStyle w:val="TableParagraph"/>
              <w:spacing w:before="2"/>
              <w:ind w:left="0"/>
              <w:rPr>
                <w:rFonts w:ascii="Times New Roman"/>
                <w:i/>
                <w:sz w:val="28"/>
              </w:rPr>
            </w:pPr>
          </w:p>
          <w:p>
            <w:pPr>
              <w:pStyle w:val="TableParagraph"/>
              <w:spacing w:before="0"/>
              <w:ind w:left="3205"/>
              <w:rPr>
                <w:rFonts w:ascii="Times New Roman"/>
                <w:sz w:val="28"/>
              </w:rPr>
            </w:pPr>
            <w:r>
              <w:rPr>
                <w:rFonts w:ascii="Times New Roman"/>
                <w:sz w:val="28"/>
              </w:rPr>
              <w:t>PRINCIPAL</w:t>
            </w:r>
          </w:p>
        </w:tc>
      </w:tr>
    </w:tbl>
    <w:p>
      <w:pPr>
        <w:spacing w:after="0"/>
        <w:rPr>
          <w:rFonts w:ascii="Times New Roman"/>
          <w:sz w:val="28"/>
        </w:rPr>
        <w:sectPr>
          <w:pgSz w:w="11910" w:h="16840"/>
          <w:pgMar w:header="0" w:footer="1372" w:top="1420" w:bottom="1640" w:left="1100" w:right="0"/>
        </w:sect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11"/>
        <w:rPr>
          <w:rFonts w:ascii="Times New Roman"/>
          <w:i/>
          <w:sz w:val="23"/>
        </w:rPr>
      </w:pPr>
    </w:p>
    <w:p>
      <w:pPr>
        <w:spacing w:before="17"/>
        <w:ind w:left="2700" w:right="0" w:firstLine="0"/>
        <w:jc w:val="left"/>
        <w:rPr>
          <w:rFonts w:ascii="TeX Gyre Adventor"/>
          <w:b/>
          <w:i/>
          <w:sz w:val="32"/>
        </w:rPr>
      </w:pPr>
      <w:r>
        <w:rPr>
          <w:rFonts w:ascii="TeX Gyre Adventor"/>
          <w:b/>
          <w:i/>
          <w:sz w:val="32"/>
          <w:u w:val="thick"/>
        </w:rPr>
        <w:t>FACULTY GUIDE CERTIFICATE</w:t>
      </w:r>
    </w:p>
    <w:p>
      <w:pPr>
        <w:pStyle w:val="BodyText"/>
        <w:rPr>
          <w:rFonts w:ascii="TeX Gyre Adventor"/>
          <w:b/>
          <w:i/>
          <w:sz w:val="20"/>
        </w:rPr>
      </w:pPr>
    </w:p>
    <w:p>
      <w:pPr>
        <w:pStyle w:val="BodyText"/>
        <w:rPr>
          <w:rFonts w:ascii="TeX Gyre Adventor"/>
          <w:b/>
          <w:i/>
          <w:sz w:val="20"/>
        </w:rPr>
      </w:pPr>
    </w:p>
    <w:p>
      <w:pPr>
        <w:pStyle w:val="BodyText"/>
        <w:spacing w:before="16"/>
        <w:rPr>
          <w:rFonts w:ascii="TeX Gyre Adventor"/>
          <w:b/>
          <w:i/>
          <w:sz w:val="14"/>
        </w:rPr>
      </w:pPr>
    </w:p>
    <w:p>
      <w:pPr>
        <w:spacing w:line="424" w:lineRule="auto" w:before="125"/>
        <w:ind w:left="340" w:right="1436" w:firstLine="0"/>
        <w:jc w:val="both"/>
        <w:rPr>
          <w:rFonts w:ascii="Times New Roman"/>
          <w:i/>
          <w:sz w:val="24"/>
        </w:rPr>
      </w:pPr>
      <w:r>
        <w:rPr>
          <w:rFonts w:ascii="Times New Roman"/>
          <w:i/>
          <w:w w:val="130"/>
          <w:sz w:val="24"/>
        </w:rPr>
        <w:t>This is to certify that Miss. </w:t>
      </w:r>
      <w:r>
        <w:rPr>
          <w:rFonts w:ascii="Times New Roman"/>
          <w:w w:val="120"/>
          <w:sz w:val="24"/>
          <w:u w:val="single"/>
        </w:rPr>
        <w:t>PRANSI JASOLIYA </w:t>
      </w:r>
      <w:r>
        <w:rPr>
          <w:rFonts w:ascii="Times New Roman"/>
          <w:i/>
          <w:w w:val="130"/>
          <w:sz w:val="24"/>
        </w:rPr>
        <w:t>Roll.N0 </w:t>
      </w:r>
      <w:r>
        <w:rPr>
          <w:rFonts w:ascii="Times New Roman"/>
          <w:i/>
          <w:w w:val="120"/>
          <w:sz w:val="24"/>
          <w:u w:val="single"/>
        </w:rPr>
        <w:t>235</w:t>
      </w:r>
      <w:r>
        <w:rPr>
          <w:rFonts w:ascii="Times New Roman"/>
          <w:i/>
          <w:w w:val="120"/>
          <w:sz w:val="24"/>
        </w:rPr>
        <w:t> </w:t>
      </w:r>
      <w:r>
        <w:rPr>
          <w:rFonts w:ascii="Times New Roman"/>
          <w:i/>
          <w:w w:val="130"/>
          <w:sz w:val="24"/>
        </w:rPr>
        <w:t>a student of </w:t>
      </w:r>
      <w:r>
        <w:rPr>
          <w:rFonts w:ascii="Times New Roman"/>
          <w:b/>
          <w:i/>
          <w:w w:val="130"/>
          <w:sz w:val="24"/>
        </w:rPr>
        <w:t>TYBBA</w:t>
      </w:r>
      <w:r>
        <w:rPr>
          <w:rFonts w:ascii="Times New Roman"/>
          <w:b/>
          <w:i/>
          <w:spacing w:val="-39"/>
          <w:w w:val="130"/>
          <w:sz w:val="24"/>
        </w:rPr>
        <w:t> </w:t>
      </w:r>
      <w:r>
        <w:rPr>
          <w:rFonts w:ascii="Times New Roman"/>
          <w:b/>
          <w:i/>
          <w:w w:val="130"/>
          <w:sz w:val="24"/>
        </w:rPr>
        <w:t>(Sem-V)</w:t>
      </w:r>
      <w:r>
        <w:rPr>
          <w:rFonts w:ascii="Times New Roman"/>
          <w:b/>
          <w:i/>
          <w:spacing w:val="-38"/>
          <w:w w:val="130"/>
          <w:sz w:val="24"/>
        </w:rPr>
        <w:t> </w:t>
      </w:r>
      <w:r>
        <w:rPr>
          <w:rFonts w:ascii="Times New Roman"/>
          <w:i/>
          <w:w w:val="130"/>
          <w:sz w:val="24"/>
        </w:rPr>
        <w:t>from</w:t>
      </w:r>
      <w:r>
        <w:rPr>
          <w:rFonts w:ascii="Times New Roman"/>
          <w:i/>
          <w:spacing w:val="-39"/>
          <w:w w:val="130"/>
          <w:sz w:val="24"/>
        </w:rPr>
        <w:t> </w:t>
      </w:r>
      <w:r>
        <w:rPr>
          <w:rFonts w:ascii="Times New Roman"/>
          <w:b/>
          <w:i/>
          <w:w w:val="130"/>
          <w:sz w:val="24"/>
        </w:rPr>
        <w:t>Prof.</w:t>
      </w:r>
      <w:r>
        <w:rPr>
          <w:rFonts w:ascii="Times New Roman"/>
          <w:b/>
          <w:i/>
          <w:spacing w:val="-39"/>
          <w:w w:val="130"/>
          <w:sz w:val="24"/>
        </w:rPr>
        <w:t> </w:t>
      </w:r>
      <w:r>
        <w:rPr>
          <w:rFonts w:ascii="Times New Roman"/>
          <w:b/>
          <w:i/>
          <w:w w:val="130"/>
          <w:sz w:val="24"/>
        </w:rPr>
        <w:t>V.B.</w:t>
      </w:r>
      <w:r>
        <w:rPr>
          <w:rFonts w:ascii="Times New Roman"/>
          <w:b/>
          <w:i/>
          <w:spacing w:val="-39"/>
          <w:w w:val="130"/>
          <w:sz w:val="24"/>
        </w:rPr>
        <w:t> </w:t>
      </w:r>
      <w:r>
        <w:rPr>
          <w:rFonts w:ascii="Times New Roman"/>
          <w:b/>
          <w:i/>
          <w:w w:val="130"/>
          <w:sz w:val="24"/>
        </w:rPr>
        <w:t>Shah</w:t>
      </w:r>
      <w:r>
        <w:rPr>
          <w:rFonts w:ascii="Times New Roman"/>
          <w:b/>
          <w:i/>
          <w:spacing w:val="-37"/>
          <w:w w:val="130"/>
          <w:sz w:val="24"/>
        </w:rPr>
        <w:t> </w:t>
      </w:r>
      <w:r>
        <w:rPr>
          <w:rFonts w:ascii="Times New Roman"/>
          <w:b/>
          <w:i/>
          <w:w w:val="130"/>
          <w:sz w:val="24"/>
        </w:rPr>
        <w:t>Institute</w:t>
      </w:r>
      <w:r>
        <w:rPr>
          <w:rFonts w:ascii="Times New Roman"/>
          <w:b/>
          <w:i/>
          <w:spacing w:val="-39"/>
          <w:w w:val="130"/>
          <w:sz w:val="24"/>
        </w:rPr>
        <w:t> </w:t>
      </w:r>
      <w:r>
        <w:rPr>
          <w:rFonts w:ascii="Times New Roman"/>
          <w:b/>
          <w:i/>
          <w:w w:val="130"/>
          <w:sz w:val="24"/>
        </w:rPr>
        <w:t>of</w:t>
      </w:r>
      <w:r>
        <w:rPr>
          <w:rFonts w:ascii="Times New Roman"/>
          <w:b/>
          <w:i/>
          <w:spacing w:val="-39"/>
          <w:w w:val="130"/>
          <w:sz w:val="24"/>
        </w:rPr>
        <w:t> </w:t>
      </w:r>
      <w:r>
        <w:rPr>
          <w:rFonts w:ascii="Times New Roman"/>
          <w:b/>
          <w:i/>
          <w:w w:val="130"/>
          <w:sz w:val="24"/>
        </w:rPr>
        <w:t>Management,</w:t>
      </w:r>
      <w:r>
        <w:rPr>
          <w:rFonts w:ascii="Times New Roman"/>
          <w:b/>
          <w:i/>
          <w:spacing w:val="-40"/>
          <w:w w:val="130"/>
          <w:sz w:val="24"/>
        </w:rPr>
        <w:t> </w:t>
      </w:r>
      <w:r>
        <w:rPr>
          <w:rFonts w:ascii="Times New Roman"/>
          <w:b/>
          <w:i/>
          <w:w w:val="130"/>
          <w:sz w:val="24"/>
        </w:rPr>
        <w:t>Amroli, </w:t>
      </w:r>
      <w:r>
        <w:rPr>
          <w:rFonts w:ascii="Times New Roman"/>
          <w:i/>
          <w:w w:val="130"/>
          <w:sz w:val="24"/>
        </w:rPr>
        <w:t>affiliated to Veer Narmad South Gujarat University, Surat, has done </w:t>
      </w:r>
      <w:r>
        <w:rPr>
          <w:rFonts w:ascii="Times New Roman"/>
          <w:b/>
          <w:i/>
          <w:w w:val="130"/>
          <w:sz w:val="24"/>
          <w:u w:val="single"/>
        </w:rPr>
        <w:t>her</w:t>
      </w:r>
      <w:r>
        <w:rPr>
          <w:rFonts w:ascii="Times New Roman"/>
          <w:b/>
          <w:i/>
          <w:spacing w:val="55"/>
          <w:w w:val="130"/>
          <w:sz w:val="24"/>
        </w:rPr>
        <w:t> </w:t>
      </w:r>
      <w:r>
        <w:rPr>
          <w:rFonts w:ascii="Times New Roman"/>
          <w:i/>
          <w:w w:val="130"/>
          <w:sz w:val="24"/>
        </w:rPr>
        <w:t>Summer</w:t>
      </w:r>
      <w:r>
        <w:rPr>
          <w:rFonts w:ascii="Times New Roman"/>
          <w:i/>
          <w:spacing w:val="52"/>
          <w:w w:val="130"/>
          <w:sz w:val="24"/>
        </w:rPr>
        <w:t> </w:t>
      </w:r>
      <w:r>
        <w:rPr>
          <w:rFonts w:ascii="Times New Roman"/>
          <w:i/>
          <w:w w:val="130"/>
          <w:sz w:val="24"/>
        </w:rPr>
        <w:t>Training</w:t>
      </w:r>
      <w:r>
        <w:rPr>
          <w:rFonts w:ascii="Times New Roman"/>
          <w:i/>
          <w:spacing w:val="53"/>
          <w:w w:val="130"/>
          <w:sz w:val="24"/>
        </w:rPr>
        <w:t> </w:t>
      </w:r>
      <w:r>
        <w:rPr>
          <w:rFonts w:ascii="Times New Roman"/>
          <w:i/>
          <w:w w:val="130"/>
          <w:sz w:val="24"/>
        </w:rPr>
        <w:t>project</w:t>
      </w:r>
      <w:r>
        <w:rPr>
          <w:rFonts w:ascii="Times New Roman"/>
          <w:i/>
          <w:spacing w:val="56"/>
          <w:w w:val="130"/>
          <w:sz w:val="24"/>
        </w:rPr>
        <w:t> </w:t>
      </w:r>
      <w:r>
        <w:rPr>
          <w:rFonts w:ascii="Times New Roman"/>
          <w:i/>
          <w:w w:val="130"/>
          <w:sz w:val="24"/>
        </w:rPr>
        <w:t>work</w:t>
      </w:r>
      <w:r>
        <w:rPr>
          <w:rFonts w:ascii="Times New Roman"/>
          <w:i/>
          <w:spacing w:val="53"/>
          <w:w w:val="130"/>
          <w:sz w:val="24"/>
        </w:rPr>
        <w:t> </w:t>
      </w:r>
      <w:r>
        <w:rPr>
          <w:rFonts w:ascii="Times New Roman"/>
          <w:i/>
          <w:w w:val="130"/>
          <w:sz w:val="24"/>
        </w:rPr>
        <w:t>from</w:t>
      </w:r>
      <w:r>
        <w:rPr>
          <w:rFonts w:ascii="Times New Roman"/>
          <w:i/>
          <w:spacing w:val="54"/>
          <w:w w:val="130"/>
          <w:sz w:val="24"/>
        </w:rPr>
        <w:t> </w:t>
      </w:r>
      <w:r>
        <w:rPr>
          <w:rFonts w:ascii="Times New Roman"/>
          <w:i/>
          <w:w w:val="130"/>
          <w:sz w:val="24"/>
        </w:rPr>
        <w:t>28</w:t>
      </w:r>
      <w:r>
        <w:rPr>
          <w:rFonts w:ascii="Times New Roman"/>
          <w:i/>
          <w:w w:val="130"/>
          <w:position w:val="9"/>
          <w:sz w:val="12"/>
        </w:rPr>
        <w:t>th  </w:t>
      </w:r>
      <w:r>
        <w:rPr>
          <w:rFonts w:ascii="Times New Roman"/>
          <w:i/>
          <w:spacing w:val="15"/>
          <w:w w:val="130"/>
          <w:position w:val="9"/>
          <w:sz w:val="12"/>
        </w:rPr>
        <w:t> </w:t>
      </w:r>
      <w:r>
        <w:rPr>
          <w:rFonts w:ascii="Times New Roman"/>
          <w:i/>
          <w:w w:val="130"/>
          <w:sz w:val="24"/>
        </w:rPr>
        <w:t>April</w:t>
      </w:r>
      <w:r>
        <w:rPr>
          <w:rFonts w:ascii="Times New Roman"/>
          <w:i/>
          <w:spacing w:val="54"/>
          <w:w w:val="130"/>
          <w:sz w:val="24"/>
        </w:rPr>
        <w:t> </w:t>
      </w:r>
      <w:r>
        <w:rPr>
          <w:rFonts w:ascii="Times New Roman"/>
          <w:i/>
          <w:w w:val="130"/>
          <w:sz w:val="24"/>
        </w:rPr>
        <w:t>to</w:t>
      </w:r>
      <w:r>
        <w:rPr>
          <w:rFonts w:ascii="Times New Roman"/>
          <w:i/>
          <w:spacing w:val="59"/>
          <w:w w:val="130"/>
          <w:sz w:val="24"/>
        </w:rPr>
        <w:t> </w:t>
      </w:r>
      <w:r>
        <w:rPr>
          <w:rFonts w:ascii="Times New Roman"/>
          <w:i/>
          <w:w w:val="130"/>
          <w:sz w:val="24"/>
        </w:rPr>
        <w:t>5</w:t>
      </w:r>
      <w:r>
        <w:rPr>
          <w:rFonts w:ascii="Times New Roman"/>
          <w:i/>
          <w:w w:val="130"/>
          <w:position w:val="9"/>
          <w:sz w:val="12"/>
        </w:rPr>
        <w:t>th  </w:t>
      </w:r>
      <w:r>
        <w:rPr>
          <w:rFonts w:ascii="Times New Roman"/>
          <w:i/>
          <w:spacing w:val="16"/>
          <w:w w:val="130"/>
          <w:position w:val="9"/>
          <w:sz w:val="12"/>
        </w:rPr>
        <w:t> </w:t>
      </w:r>
      <w:r>
        <w:rPr>
          <w:rFonts w:ascii="Times New Roman"/>
          <w:i/>
          <w:w w:val="130"/>
          <w:sz w:val="24"/>
        </w:rPr>
        <w:t>JUNE.</w:t>
      </w:r>
      <w:r>
        <w:rPr>
          <w:rFonts w:ascii="Times New Roman"/>
          <w:i/>
          <w:spacing w:val="53"/>
          <w:w w:val="130"/>
          <w:sz w:val="24"/>
        </w:rPr>
        <w:t> </w:t>
      </w:r>
      <w:r>
        <w:rPr>
          <w:rFonts w:ascii="Times New Roman"/>
          <w:i/>
          <w:w w:val="130"/>
          <w:sz w:val="24"/>
        </w:rPr>
        <w:t>The</w:t>
      </w:r>
    </w:p>
    <w:p>
      <w:pPr>
        <w:spacing w:line="370" w:lineRule="exact" w:before="0"/>
        <w:ind w:left="340" w:right="0" w:firstLine="0"/>
        <w:jc w:val="both"/>
        <w:rPr>
          <w:rFonts w:ascii="Times New Roman" w:hAnsi="Times New Roman"/>
          <w:i/>
          <w:sz w:val="24"/>
        </w:rPr>
      </w:pPr>
      <w:r>
        <w:rPr>
          <w:rFonts w:ascii="Times New Roman" w:hAnsi="Times New Roman"/>
          <w:i/>
          <w:w w:val="120"/>
          <w:sz w:val="24"/>
        </w:rPr>
        <w:t>project</w:t>
      </w:r>
      <w:r>
        <w:rPr>
          <w:rFonts w:ascii="Times New Roman" w:hAnsi="Times New Roman"/>
          <w:i/>
          <w:spacing w:val="-20"/>
          <w:w w:val="120"/>
          <w:sz w:val="24"/>
        </w:rPr>
        <w:t> </w:t>
      </w:r>
      <w:r>
        <w:rPr>
          <w:rFonts w:ascii="Times New Roman" w:hAnsi="Times New Roman"/>
          <w:i/>
          <w:w w:val="120"/>
          <w:sz w:val="24"/>
        </w:rPr>
        <w:t>work</w:t>
      </w:r>
      <w:r>
        <w:rPr>
          <w:rFonts w:ascii="Times New Roman" w:hAnsi="Times New Roman"/>
          <w:i/>
          <w:spacing w:val="-21"/>
          <w:w w:val="120"/>
          <w:sz w:val="24"/>
        </w:rPr>
        <w:t> </w:t>
      </w:r>
      <w:r>
        <w:rPr>
          <w:rFonts w:ascii="Times New Roman" w:hAnsi="Times New Roman"/>
          <w:i/>
          <w:w w:val="120"/>
          <w:sz w:val="24"/>
        </w:rPr>
        <w:t>Conducted</w:t>
      </w:r>
      <w:r>
        <w:rPr>
          <w:rFonts w:ascii="Times New Roman" w:hAnsi="Times New Roman"/>
          <w:i/>
          <w:spacing w:val="-20"/>
          <w:w w:val="120"/>
          <w:sz w:val="24"/>
        </w:rPr>
        <w:t> </w:t>
      </w:r>
      <w:r>
        <w:rPr>
          <w:rFonts w:ascii="Times New Roman" w:hAnsi="Times New Roman"/>
          <w:i/>
          <w:w w:val="120"/>
          <w:sz w:val="24"/>
        </w:rPr>
        <w:t>on</w:t>
      </w:r>
      <w:r>
        <w:rPr>
          <w:rFonts w:ascii="Times New Roman" w:hAnsi="Times New Roman"/>
          <w:i/>
          <w:spacing w:val="-20"/>
          <w:w w:val="120"/>
          <w:sz w:val="24"/>
        </w:rPr>
        <w:t> </w:t>
      </w:r>
      <w:r>
        <w:rPr>
          <w:rFonts w:ascii="Times New Roman" w:hAnsi="Times New Roman"/>
          <w:i/>
          <w:w w:val="115"/>
          <w:sz w:val="24"/>
        </w:rPr>
        <w:t>“</w:t>
      </w:r>
      <w:r>
        <w:rPr>
          <w:b/>
          <w:i/>
          <w:w w:val="115"/>
          <w:sz w:val="32"/>
        </w:rPr>
        <w:t>RAJ</w:t>
      </w:r>
      <w:r>
        <w:rPr>
          <w:b/>
          <w:i/>
          <w:spacing w:val="-38"/>
          <w:w w:val="115"/>
          <w:sz w:val="32"/>
        </w:rPr>
        <w:t> </w:t>
      </w:r>
      <w:r>
        <w:rPr>
          <w:b/>
          <w:i/>
          <w:w w:val="115"/>
          <w:sz w:val="32"/>
        </w:rPr>
        <w:t>WAFERS</w:t>
      </w:r>
      <w:r>
        <w:rPr>
          <w:b/>
          <w:i/>
          <w:spacing w:val="-37"/>
          <w:w w:val="115"/>
          <w:sz w:val="32"/>
        </w:rPr>
        <w:t> </w:t>
      </w:r>
      <w:r>
        <w:rPr>
          <w:b/>
          <w:i/>
          <w:w w:val="115"/>
          <w:sz w:val="32"/>
        </w:rPr>
        <w:t>PRIVATE</w:t>
      </w:r>
      <w:r>
        <w:rPr>
          <w:b/>
          <w:i/>
          <w:spacing w:val="-37"/>
          <w:w w:val="115"/>
          <w:sz w:val="32"/>
        </w:rPr>
        <w:t> </w:t>
      </w:r>
      <w:r>
        <w:rPr>
          <w:b/>
          <w:i/>
          <w:w w:val="115"/>
          <w:sz w:val="32"/>
        </w:rPr>
        <w:t>LIMITED</w:t>
      </w:r>
      <w:r>
        <w:rPr>
          <w:rFonts w:ascii="Times New Roman" w:hAnsi="Times New Roman"/>
          <w:i/>
          <w:w w:val="115"/>
          <w:sz w:val="24"/>
        </w:rPr>
        <w:t>”</w:t>
      </w:r>
      <w:r>
        <w:rPr>
          <w:rFonts w:ascii="Times New Roman" w:hAnsi="Times New Roman"/>
          <w:i/>
          <w:spacing w:val="-18"/>
          <w:w w:val="115"/>
          <w:sz w:val="24"/>
        </w:rPr>
        <w:t> </w:t>
      </w:r>
      <w:r>
        <w:rPr>
          <w:rFonts w:ascii="Times New Roman" w:hAnsi="Times New Roman"/>
          <w:i/>
          <w:w w:val="120"/>
          <w:sz w:val="24"/>
        </w:rPr>
        <w:t>Industry</w:t>
      </w:r>
    </w:p>
    <w:p>
      <w:pPr>
        <w:spacing w:before="220"/>
        <w:ind w:left="340" w:right="0" w:firstLine="0"/>
        <w:jc w:val="both"/>
        <w:rPr>
          <w:rFonts w:ascii="Times New Roman"/>
          <w:i/>
          <w:sz w:val="24"/>
        </w:rPr>
      </w:pPr>
      <w:r>
        <w:rPr>
          <w:rFonts w:ascii="Times New Roman"/>
          <w:i/>
          <w:w w:val="135"/>
          <w:sz w:val="24"/>
        </w:rPr>
        <w:t>embodies the original work done by him/her.</w: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6"/>
        <w:rPr>
          <w:rFonts w:ascii="Times New Roman"/>
          <w:i/>
          <w:sz w:val="13"/>
        </w:rPr>
      </w:pPr>
    </w:p>
    <w:tbl>
      <w:tblPr>
        <w:tblW w:w="0" w:type="auto"/>
        <w:jc w:val="left"/>
        <w:tblInd w:w="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34"/>
        <w:gridCol w:w="4597"/>
      </w:tblGrid>
      <w:tr>
        <w:trPr>
          <w:trHeight w:val="1479" w:hRule="atLeast"/>
        </w:trPr>
        <w:tc>
          <w:tcPr>
            <w:tcW w:w="4534" w:type="dxa"/>
          </w:tcPr>
          <w:p>
            <w:pPr>
              <w:pStyle w:val="TableParagraph"/>
              <w:spacing w:line="333" w:lineRule="exact" w:before="0"/>
              <w:ind w:left="200"/>
              <w:rPr>
                <w:rFonts w:ascii="Carlito" w:hAnsi="Carlito"/>
                <w:sz w:val="28"/>
              </w:rPr>
            </w:pPr>
            <w:r>
              <w:rPr>
                <w:rFonts w:ascii="Carlito" w:hAnsi="Carlito"/>
                <w:sz w:val="28"/>
              </w:rPr>
              <w:t>MS. Sweta Ma’am</w:t>
            </w:r>
          </w:p>
          <w:p>
            <w:pPr>
              <w:pStyle w:val="TableParagraph"/>
              <w:spacing w:before="181"/>
              <w:ind w:left="200"/>
              <w:rPr>
                <w:rFonts w:ascii="Times New Roman"/>
                <w:sz w:val="28"/>
              </w:rPr>
            </w:pPr>
            <w:r>
              <w:rPr>
                <w:rFonts w:ascii="Times New Roman"/>
                <w:sz w:val="28"/>
              </w:rPr>
              <w:t>PROJECT GUIDE</w:t>
            </w:r>
          </w:p>
          <w:p>
            <w:pPr>
              <w:pStyle w:val="TableParagraph"/>
              <w:spacing w:before="0"/>
              <w:ind w:left="0"/>
              <w:rPr>
                <w:rFonts w:ascii="Times New Roman"/>
                <w:i/>
                <w:sz w:val="28"/>
              </w:rPr>
            </w:pPr>
          </w:p>
          <w:p>
            <w:pPr>
              <w:pStyle w:val="TableParagraph"/>
              <w:spacing w:line="302" w:lineRule="exact" w:before="0"/>
              <w:ind w:left="200"/>
              <w:rPr>
                <w:rFonts w:ascii="Times New Roman"/>
                <w:sz w:val="28"/>
              </w:rPr>
            </w:pPr>
            <w:r>
              <w:rPr>
                <w:rFonts w:ascii="Times New Roman"/>
                <w:sz w:val="28"/>
              </w:rPr>
              <w:t>ASSISTANT PROFESSOR</w:t>
            </w:r>
          </w:p>
        </w:tc>
        <w:tc>
          <w:tcPr>
            <w:tcW w:w="4597" w:type="dxa"/>
          </w:tcPr>
          <w:p>
            <w:pPr>
              <w:pStyle w:val="TableParagraph"/>
              <w:spacing w:line="311" w:lineRule="exact" w:before="0"/>
              <w:ind w:left="1182"/>
              <w:rPr>
                <w:rFonts w:ascii="Times New Roman"/>
                <w:sz w:val="28"/>
              </w:rPr>
            </w:pPr>
            <w:r>
              <w:rPr>
                <w:rFonts w:ascii="Times New Roman"/>
                <w:sz w:val="28"/>
              </w:rPr>
              <w:t>DR. MUKESH R.</w:t>
            </w:r>
            <w:r>
              <w:rPr>
                <w:rFonts w:ascii="Times New Roman"/>
                <w:spacing w:val="-9"/>
                <w:sz w:val="28"/>
              </w:rPr>
              <w:t> </w:t>
            </w:r>
            <w:r>
              <w:rPr>
                <w:rFonts w:ascii="Times New Roman"/>
                <w:sz w:val="28"/>
              </w:rPr>
              <w:t>GOYANI</w:t>
            </w:r>
          </w:p>
          <w:p>
            <w:pPr>
              <w:pStyle w:val="TableParagraph"/>
              <w:spacing w:before="10"/>
              <w:ind w:left="0"/>
              <w:rPr>
                <w:rFonts w:ascii="Times New Roman"/>
                <w:i/>
                <w:sz w:val="27"/>
              </w:rPr>
            </w:pPr>
          </w:p>
          <w:p>
            <w:pPr>
              <w:pStyle w:val="TableParagraph"/>
              <w:spacing w:before="0"/>
              <w:ind w:left="2949"/>
              <w:rPr>
                <w:rFonts w:ascii="Times New Roman"/>
                <w:sz w:val="28"/>
              </w:rPr>
            </w:pPr>
            <w:r>
              <w:rPr>
                <w:rFonts w:ascii="Times New Roman"/>
                <w:sz w:val="28"/>
              </w:rPr>
              <w:t>PRINCIPAL</w:t>
            </w:r>
          </w:p>
        </w:tc>
      </w:tr>
    </w:tbl>
    <w:p>
      <w:pPr>
        <w:spacing w:after="0"/>
        <w:rPr>
          <w:rFonts w:ascii="Times New Roman"/>
          <w:sz w:val="28"/>
        </w:rPr>
        <w:sectPr>
          <w:pgSz w:w="11910" w:h="16840"/>
          <w:pgMar w:header="0" w:footer="1372" w:top="1580" w:bottom="1640" w:left="1100" w:right="0"/>
        </w:sect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2"/>
        <w:rPr>
          <w:rFonts w:ascii="Times New Roman"/>
          <w:i/>
          <w:sz w:val="18"/>
        </w:rPr>
      </w:pPr>
    </w:p>
    <w:p>
      <w:pPr>
        <w:pStyle w:val="Heading4"/>
        <w:spacing w:before="17"/>
        <w:ind w:left="2700" w:firstLine="0"/>
        <w:rPr>
          <w:rFonts w:ascii="TeX Gyre Adventor"/>
          <w:i/>
        </w:rPr>
      </w:pPr>
      <w:r>
        <w:rPr>
          <w:rFonts w:ascii="TeX Gyre Adventor"/>
          <w:i/>
          <w:u w:val="thick"/>
        </w:rPr>
        <w:t>FACULTY GUIDE CERTIFICATE</w:t>
      </w:r>
    </w:p>
    <w:p>
      <w:pPr>
        <w:pStyle w:val="BodyText"/>
        <w:rPr>
          <w:rFonts w:ascii="TeX Gyre Adventor"/>
          <w:b/>
          <w:i/>
          <w:sz w:val="20"/>
        </w:rPr>
      </w:pPr>
    </w:p>
    <w:p>
      <w:pPr>
        <w:pStyle w:val="BodyText"/>
        <w:rPr>
          <w:rFonts w:ascii="TeX Gyre Adventor"/>
          <w:b/>
          <w:i/>
          <w:sz w:val="20"/>
        </w:rPr>
      </w:pPr>
    </w:p>
    <w:p>
      <w:pPr>
        <w:pStyle w:val="BodyText"/>
        <w:spacing w:before="16"/>
        <w:rPr>
          <w:rFonts w:ascii="TeX Gyre Adventor"/>
          <w:b/>
          <w:i/>
          <w:sz w:val="14"/>
        </w:rPr>
      </w:pPr>
    </w:p>
    <w:p>
      <w:pPr>
        <w:spacing w:line="427" w:lineRule="auto" w:before="124"/>
        <w:ind w:left="340" w:right="1434" w:firstLine="0"/>
        <w:jc w:val="both"/>
        <w:rPr>
          <w:rFonts w:ascii="Times New Roman"/>
          <w:i/>
          <w:sz w:val="24"/>
        </w:rPr>
      </w:pPr>
      <w:r>
        <w:rPr>
          <w:rFonts w:ascii="Times New Roman"/>
          <w:i/>
          <w:w w:val="130"/>
          <w:sz w:val="24"/>
        </w:rPr>
        <w:t>This is to certify that Mr. </w:t>
      </w:r>
      <w:r>
        <w:rPr>
          <w:rFonts w:ascii="Times New Roman"/>
          <w:w w:val="120"/>
          <w:sz w:val="24"/>
          <w:u w:val="single"/>
        </w:rPr>
        <w:t>JAY PATEL</w:t>
      </w:r>
      <w:r>
        <w:rPr>
          <w:rFonts w:ascii="Times New Roman"/>
          <w:w w:val="120"/>
          <w:sz w:val="24"/>
        </w:rPr>
        <w:t> </w:t>
      </w:r>
      <w:r>
        <w:rPr>
          <w:rFonts w:ascii="Times New Roman"/>
          <w:i/>
          <w:w w:val="130"/>
          <w:sz w:val="24"/>
        </w:rPr>
        <w:t>Roll.N0 </w:t>
      </w:r>
      <w:r>
        <w:rPr>
          <w:rFonts w:ascii="Times New Roman"/>
          <w:i/>
          <w:w w:val="130"/>
          <w:sz w:val="24"/>
          <w:u w:val="single"/>
        </w:rPr>
        <w:t>267</w:t>
      </w:r>
      <w:r>
        <w:rPr>
          <w:rFonts w:ascii="Times New Roman"/>
          <w:i/>
          <w:w w:val="130"/>
          <w:sz w:val="24"/>
        </w:rPr>
        <w:t> a student of </w:t>
      </w:r>
      <w:r>
        <w:rPr>
          <w:rFonts w:ascii="Times New Roman"/>
          <w:b/>
          <w:i/>
          <w:w w:val="130"/>
          <w:sz w:val="24"/>
        </w:rPr>
        <w:t>TYBBA </w:t>
      </w:r>
      <w:r>
        <w:rPr>
          <w:rFonts w:ascii="Times New Roman"/>
          <w:b/>
          <w:i/>
          <w:w w:val="130"/>
          <w:sz w:val="24"/>
        </w:rPr>
        <w:t>(Sem-V) </w:t>
      </w:r>
      <w:r>
        <w:rPr>
          <w:rFonts w:ascii="Times New Roman"/>
          <w:i/>
          <w:w w:val="130"/>
          <w:sz w:val="24"/>
        </w:rPr>
        <w:t>from </w:t>
      </w:r>
      <w:r>
        <w:rPr>
          <w:rFonts w:ascii="Times New Roman"/>
          <w:b/>
          <w:i/>
          <w:w w:val="130"/>
          <w:sz w:val="24"/>
        </w:rPr>
        <w:t>Prof. V.B. Shah Institute of Management, Amroli, </w:t>
      </w:r>
      <w:r>
        <w:rPr>
          <w:rFonts w:ascii="Times New Roman"/>
          <w:i/>
          <w:w w:val="130"/>
          <w:sz w:val="24"/>
        </w:rPr>
        <w:t>affiliated to Veer Narmad South Gujarat University, Surat, has done</w:t>
      </w:r>
      <w:r>
        <w:rPr>
          <w:rFonts w:ascii="Times New Roman"/>
          <w:i/>
          <w:spacing w:val="78"/>
          <w:w w:val="130"/>
          <w:sz w:val="24"/>
        </w:rPr>
        <w:t> </w:t>
      </w:r>
      <w:r>
        <w:rPr>
          <w:rFonts w:ascii="Times New Roman"/>
          <w:b/>
          <w:i/>
          <w:w w:val="130"/>
          <w:sz w:val="24"/>
          <w:u w:val="single"/>
        </w:rPr>
        <w:t>his</w:t>
      </w:r>
      <w:r>
        <w:rPr>
          <w:rFonts w:ascii="Times New Roman"/>
          <w:b/>
          <w:i/>
          <w:spacing w:val="62"/>
          <w:w w:val="130"/>
          <w:sz w:val="24"/>
        </w:rPr>
        <w:t> </w:t>
      </w:r>
      <w:r>
        <w:rPr>
          <w:rFonts w:ascii="Times New Roman"/>
          <w:i/>
          <w:w w:val="130"/>
          <w:sz w:val="24"/>
        </w:rPr>
        <w:t>Summer</w:t>
      </w:r>
      <w:r>
        <w:rPr>
          <w:rFonts w:ascii="Times New Roman"/>
          <w:i/>
          <w:spacing w:val="59"/>
          <w:w w:val="130"/>
          <w:sz w:val="24"/>
        </w:rPr>
        <w:t> </w:t>
      </w:r>
      <w:r>
        <w:rPr>
          <w:rFonts w:ascii="Times New Roman"/>
          <w:i/>
          <w:w w:val="130"/>
          <w:sz w:val="24"/>
        </w:rPr>
        <w:t>Training</w:t>
      </w:r>
      <w:r>
        <w:rPr>
          <w:rFonts w:ascii="Times New Roman"/>
          <w:i/>
          <w:spacing w:val="59"/>
          <w:w w:val="130"/>
          <w:sz w:val="24"/>
        </w:rPr>
        <w:t> </w:t>
      </w:r>
      <w:r>
        <w:rPr>
          <w:rFonts w:ascii="Times New Roman"/>
          <w:i/>
          <w:w w:val="130"/>
          <w:sz w:val="24"/>
        </w:rPr>
        <w:t>project</w:t>
      </w:r>
      <w:r>
        <w:rPr>
          <w:rFonts w:ascii="Times New Roman"/>
          <w:i/>
          <w:spacing w:val="61"/>
          <w:w w:val="130"/>
          <w:sz w:val="24"/>
        </w:rPr>
        <w:t> </w:t>
      </w:r>
      <w:r>
        <w:rPr>
          <w:rFonts w:ascii="Times New Roman"/>
          <w:i/>
          <w:w w:val="130"/>
          <w:sz w:val="24"/>
        </w:rPr>
        <w:t>work</w:t>
      </w:r>
      <w:r>
        <w:rPr>
          <w:rFonts w:ascii="Times New Roman"/>
          <w:i/>
          <w:spacing w:val="60"/>
          <w:w w:val="130"/>
          <w:sz w:val="24"/>
        </w:rPr>
        <w:t> </w:t>
      </w:r>
      <w:r>
        <w:rPr>
          <w:rFonts w:ascii="Times New Roman"/>
          <w:i/>
          <w:w w:val="130"/>
          <w:sz w:val="24"/>
        </w:rPr>
        <w:t>from</w:t>
      </w:r>
      <w:r>
        <w:rPr>
          <w:rFonts w:ascii="Times New Roman"/>
          <w:i/>
          <w:spacing w:val="58"/>
          <w:w w:val="130"/>
          <w:sz w:val="24"/>
        </w:rPr>
        <w:t> </w:t>
      </w:r>
      <w:r>
        <w:rPr>
          <w:rFonts w:ascii="Times New Roman"/>
          <w:i/>
          <w:w w:val="130"/>
          <w:sz w:val="24"/>
        </w:rPr>
        <w:t>28</w:t>
      </w:r>
      <w:r>
        <w:rPr>
          <w:rFonts w:ascii="Times New Roman"/>
          <w:i/>
          <w:w w:val="130"/>
          <w:position w:val="9"/>
          <w:sz w:val="12"/>
        </w:rPr>
        <w:t>th  </w:t>
      </w:r>
      <w:r>
        <w:rPr>
          <w:rFonts w:ascii="Times New Roman"/>
          <w:i/>
          <w:spacing w:val="20"/>
          <w:w w:val="130"/>
          <w:position w:val="9"/>
          <w:sz w:val="12"/>
        </w:rPr>
        <w:t> </w:t>
      </w:r>
      <w:r>
        <w:rPr>
          <w:rFonts w:ascii="Times New Roman"/>
          <w:i/>
          <w:w w:val="130"/>
          <w:sz w:val="24"/>
        </w:rPr>
        <w:t>April</w:t>
      </w:r>
      <w:r>
        <w:rPr>
          <w:rFonts w:ascii="Times New Roman"/>
          <w:i/>
          <w:spacing w:val="60"/>
          <w:w w:val="130"/>
          <w:sz w:val="24"/>
        </w:rPr>
        <w:t> </w:t>
      </w:r>
      <w:r>
        <w:rPr>
          <w:rFonts w:ascii="Times New Roman"/>
          <w:i/>
          <w:w w:val="130"/>
          <w:sz w:val="24"/>
        </w:rPr>
        <w:t>to</w:t>
      </w:r>
      <w:r>
        <w:rPr>
          <w:rFonts w:ascii="Times New Roman"/>
          <w:i/>
          <w:spacing w:val="58"/>
          <w:w w:val="130"/>
          <w:sz w:val="24"/>
        </w:rPr>
        <w:t> </w:t>
      </w:r>
      <w:r>
        <w:rPr>
          <w:rFonts w:ascii="Times New Roman"/>
          <w:i/>
          <w:w w:val="130"/>
          <w:sz w:val="24"/>
        </w:rPr>
        <w:t>5</w:t>
      </w:r>
      <w:r>
        <w:rPr>
          <w:rFonts w:ascii="Times New Roman"/>
          <w:i/>
          <w:w w:val="130"/>
          <w:position w:val="9"/>
          <w:sz w:val="12"/>
        </w:rPr>
        <w:t>th  </w:t>
      </w:r>
      <w:r>
        <w:rPr>
          <w:rFonts w:ascii="Times New Roman"/>
          <w:i/>
          <w:spacing w:val="21"/>
          <w:w w:val="130"/>
          <w:position w:val="9"/>
          <w:sz w:val="12"/>
        </w:rPr>
        <w:t> </w:t>
      </w:r>
      <w:r>
        <w:rPr>
          <w:rFonts w:ascii="Times New Roman"/>
          <w:i/>
          <w:w w:val="130"/>
          <w:sz w:val="24"/>
        </w:rPr>
        <w:t>JUNE.</w:t>
      </w:r>
      <w:r>
        <w:rPr>
          <w:rFonts w:ascii="Times New Roman"/>
          <w:i/>
          <w:spacing w:val="58"/>
          <w:w w:val="130"/>
          <w:sz w:val="24"/>
        </w:rPr>
        <w:t> </w:t>
      </w:r>
      <w:r>
        <w:rPr>
          <w:rFonts w:ascii="Times New Roman"/>
          <w:i/>
          <w:w w:val="130"/>
          <w:sz w:val="24"/>
        </w:rPr>
        <w:t>The</w:t>
      </w:r>
    </w:p>
    <w:p>
      <w:pPr>
        <w:spacing w:line="361" w:lineRule="exact" w:before="0"/>
        <w:ind w:left="340" w:right="0" w:firstLine="0"/>
        <w:jc w:val="both"/>
        <w:rPr>
          <w:rFonts w:ascii="Times New Roman" w:hAnsi="Times New Roman"/>
          <w:i/>
          <w:sz w:val="24"/>
        </w:rPr>
      </w:pPr>
      <w:r>
        <w:rPr>
          <w:rFonts w:ascii="Times New Roman" w:hAnsi="Times New Roman"/>
          <w:i/>
          <w:w w:val="120"/>
          <w:sz w:val="24"/>
        </w:rPr>
        <w:t>project</w:t>
      </w:r>
      <w:r>
        <w:rPr>
          <w:rFonts w:ascii="Times New Roman" w:hAnsi="Times New Roman"/>
          <w:i/>
          <w:spacing w:val="-20"/>
          <w:w w:val="120"/>
          <w:sz w:val="24"/>
        </w:rPr>
        <w:t> </w:t>
      </w:r>
      <w:r>
        <w:rPr>
          <w:rFonts w:ascii="Times New Roman" w:hAnsi="Times New Roman"/>
          <w:i/>
          <w:w w:val="120"/>
          <w:sz w:val="24"/>
        </w:rPr>
        <w:t>work</w:t>
      </w:r>
      <w:r>
        <w:rPr>
          <w:rFonts w:ascii="Times New Roman" w:hAnsi="Times New Roman"/>
          <w:i/>
          <w:spacing w:val="-21"/>
          <w:w w:val="120"/>
          <w:sz w:val="24"/>
        </w:rPr>
        <w:t> </w:t>
      </w:r>
      <w:r>
        <w:rPr>
          <w:rFonts w:ascii="Times New Roman" w:hAnsi="Times New Roman"/>
          <w:i/>
          <w:w w:val="120"/>
          <w:sz w:val="24"/>
        </w:rPr>
        <w:t>Conducted</w:t>
      </w:r>
      <w:r>
        <w:rPr>
          <w:rFonts w:ascii="Times New Roman" w:hAnsi="Times New Roman"/>
          <w:i/>
          <w:spacing w:val="-20"/>
          <w:w w:val="120"/>
          <w:sz w:val="24"/>
        </w:rPr>
        <w:t> </w:t>
      </w:r>
      <w:r>
        <w:rPr>
          <w:rFonts w:ascii="Times New Roman" w:hAnsi="Times New Roman"/>
          <w:i/>
          <w:w w:val="120"/>
          <w:sz w:val="24"/>
        </w:rPr>
        <w:t>on</w:t>
      </w:r>
      <w:r>
        <w:rPr>
          <w:rFonts w:ascii="Times New Roman" w:hAnsi="Times New Roman"/>
          <w:i/>
          <w:spacing w:val="-20"/>
          <w:w w:val="120"/>
          <w:sz w:val="24"/>
        </w:rPr>
        <w:t> </w:t>
      </w:r>
      <w:r>
        <w:rPr>
          <w:rFonts w:ascii="Times New Roman" w:hAnsi="Times New Roman"/>
          <w:i/>
          <w:w w:val="115"/>
          <w:sz w:val="24"/>
        </w:rPr>
        <w:t>“</w:t>
      </w:r>
      <w:r>
        <w:rPr>
          <w:b/>
          <w:i/>
          <w:w w:val="115"/>
          <w:sz w:val="32"/>
        </w:rPr>
        <w:t>RAJ</w:t>
      </w:r>
      <w:r>
        <w:rPr>
          <w:b/>
          <w:i/>
          <w:spacing w:val="-38"/>
          <w:w w:val="115"/>
          <w:sz w:val="32"/>
        </w:rPr>
        <w:t> </w:t>
      </w:r>
      <w:r>
        <w:rPr>
          <w:b/>
          <w:i/>
          <w:w w:val="115"/>
          <w:sz w:val="32"/>
        </w:rPr>
        <w:t>WAFERS</w:t>
      </w:r>
      <w:r>
        <w:rPr>
          <w:b/>
          <w:i/>
          <w:spacing w:val="-37"/>
          <w:w w:val="115"/>
          <w:sz w:val="32"/>
        </w:rPr>
        <w:t> </w:t>
      </w:r>
      <w:r>
        <w:rPr>
          <w:b/>
          <w:i/>
          <w:w w:val="115"/>
          <w:sz w:val="32"/>
        </w:rPr>
        <w:t>PRIVATE</w:t>
      </w:r>
      <w:r>
        <w:rPr>
          <w:b/>
          <w:i/>
          <w:spacing w:val="-37"/>
          <w:w w:val="115"/>
          <w:sz w:val="32"/>
        </w:rPr>
        <w:t> </w:t>
      </w:r>
      <w:r>
        <w:rPr>
          <w:b/>
          <w:i/>
          <w:w w:val="115"/>
          <w:sz w:val="32"/>
        </w:rPr>
        <w:t>LIMITED</w:t>
      </w:r>
      <w:r>
        <w:rPr>
          <w:rFonts w:ascii="Times New Roman" w:hAnsi="Times New Roman"/>
          <w:i/>
          <w:w w:val="115"/>
          <w:sz w:val="24"/>
        </w:rPr>
        <w:t>”</w:t>
      </w:r>
      <w:r>
        <w:rPr>
          <w:rFonts w:ascii="Times New Roman" w:hAnsi="Times New Roman"/>
          <w:i/>
          <w:spacing w:val="-18"/>
          <w:w w:val="115"/>
          <w:sz w:val="24"/>
        </w:rPr>
        <w:t> </w:t>
      </w:r>
      <w:r>
        <w:rPr>
          <w:rFonts w:ascii="Times New Roman" w:hAnsi="Times New Roman"/>
          <w:i/>
          <w:w w:val="120"/>
          <w:sz w:val="24"/>
        </w:rPr>
        <w:t>Industry</w:t>
      </w:r>
    </w:p>
    <w:p>
      <w:pPr>
        <w:spacing w:before="221"/>
        <w:ind w:left="340" w:right="0" w:firstLine="0"/>
        <w:jc w:val="both"/>
        <w:rPr>
          <w:rFonts w:ascii="Times New Roman"/>
          <w:i/>
          <w:sz w:val="24"/>
        </w:rPr>
      </w:pPr>
      <w:r>
        <w:rPr>
          <w:rFonts w:ascii="Times New Roman"/>
          <w:i/>
          <w:w w:val="135"/>
          <w:sz w:val="24"/>
        </w:rPr>
        <w:t>embodies the original work done by him/her.</w: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6"/>
        <w:rPr>
          <w:rFonts w:ascii="Times New Roman"/>
          <w:i/>
          <w:sz w:val="13"/>
        </w:rPr>
      </w:pPr>
    </w:p>
    <w:tbl>
      <w:tblPr>
        <w:tblW w:w="0" w:type="auto"/>
        <w:jc w:val="left"/>
        <w:tblInd w:w="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34"/>
        <w:gridCol w:w="4597"/>
      </w:tblGrid>
      <w:tr>
        <w:trPr>
          <w:trHeight w:val="1477" w:hRule="atLeast"/>
        </w:trPr>
        <w:tc>
          <w:tcPr>
            <w:tcW w:w="4534" w:type="dxa"/>
          </w:tcPr>
          <w:p>
            <w:pPr>
              <w:pStyle w:val="TableParagraph"/>
              <w:spacing w:line="333" w:lineRule="exact" w:before="0"/>
              <w:ind w:left="200"/>
              <w:rPr>
                <w:rFonts w:ascii="Carlito" w:hAnsi="Carlito"/>
                <w:sz w:val="28"/>
              </w:rPr>
            </w:pPr>
            <w:r>
              <w:rPr>
                <w:rFonts w:ascii="Carlito" w:hAnsi="Carlito"/>
                <w:sz w:val="28"/>
              </w:rPr>
              <w:t>MS. Sweta Ma’am</w:t>
            </w:r>
          </w:p>
          <w:p>
            <w:pPr>
              <w:pStyle w:val="TableParagraph"/>
              <w:spacing w:before="179"/>
              <w:ind w:left="200"/>
              <w:rPr>
                <w:rFonts w:ascii="Times New Roman"/>
                <w:sz w:val="28"/>
              </w:rPr>
            </w:pPr>
            <w:r>
              <w:rPr>
                <w:rFonts w:ascii="Times New Roman"/>
                <w:sz w:val="28"/>
              </w:rPr>
              <w:t>PROJECT GUIDE</w:t>
            </w:r>
          </w:p>
          <w:p>
            <w:pPr>
              <w:pStyle w:val="TableParagraph"/>
              <w:spacing w:before="11"/>
              <w:ind w:left="0"/>
              <w:rPr>
                <w:rFonts w:ascii="Times New Roman"/>
                <w:i/>
                <w:sz w:val="27"/>
              </w:rPr>
            </w:pPr>
          </w:p>
          <w:p>
            <w:pPr>
              <w:pStyle w:val="TableParagraph"/>
              <w:spacing w:line="302" w:lineRule="exact" w:before="0"/>
              <w:ind w:left="200"/>
              <w:rPr>
                <w:rFonts w:ascii="Times New Roman"/>
                <w:sz w:val="28"/>
              </w:rPr>
            </w:pPr>
            <w:r>
              <w:rPr>
                <w:rFonts w:ascii="Times New Roman"/>
                <w:sz w:val="28"/>
              </w:rPr>
              <w:t>ASSISTANT PROFESSOR</w:t>
            </w:r>
          </w:p>
        </w:tc>
        <w:tc>
          <w:tcPr>
            <w:tcW w:w="4597" w:type="dxa"/>
          </w:tcPr>
          <w:p>
            <w:pPr>
              <w:pStyle w:val="TableParagraph"/>
              <w:spacing w:line="311" w:lineRule="exact" w:before="0"/>
              <w:ind w:left="1182"/>
              <w:rPr>
                <w:rFonts w:ascii="Times New Roman"/>
                <w:sz w:val="28"/>
              </w:rPr>
            </w:pPr>
            <w:r>
              <w:rPr>
                <w:rFonts w:ascii="Times New Roman"/>
                <w:sz w:val="28"/>
              </w:rPr>
              <w:t>DR. MUKESH R.</w:t>
            </w:r>
            <w:r>
              <w:rPr>
                <w:rFonts w:ascii="Times New Roman"/>
                <w:spacing w:val="-9"/>
                <w:sz w:val="28"/>
              </w:rPr>
              <w:t> </w:t>
            </w:r>
            <w:r>
              <w:rPr>
                <w:rFonts w:ascii="Times New Roman"/>
                <w:sz w:val="28"/>
              </w:rPr>
              <w:t>GOYANI</w:t>
            </w:r>
          </w:p>
          <w:p>
            <w:pPr>
              <w:pStyle w:val="TableParagraph"/>
              <w:spacing w:before="10"/>
              <w:ind w:left="0"/>
              <w:rPr>
                <w:rFonts w:ascii="Times New Roman"/>
                <w:i/>
                <w:sz w:val="27"/>
              </w:rPr>
            </w:pPr>
          </w:p>
          <w:p>
            <w:pPr>
              <w:pStyle w:val="TableParagraph"/>
              <w:spacing w:before="0"/>
              <w:ind w:left="2949"/>
              <w:rPr>
                <w:rFonts w:ascii="Times New Roman"/>
                <w:sz w:val="28"/>
              </w:rPr>
            </w:pPr>
            <w:r>
              <w:rPr>
                <w:rFonts w:ascii="Times New Roman"/>
                <w:sz w:val="28"/>
              </w:rPr>
              <w:t>PRINCIPAL</w:t>
            </w:r>
          </w:p>
        </w:tc>
      </w:tr>
    </w:tbl>
    <w:p>
      <w:pPr>
        <w:spacing w:after="0"/>
        <w:rPr>
          <w:rFonts w:ascii="Times New Roman"/>
          <w:sz w:val="28"/>
        </w:rPr>
        <w:sectPr>
          <w:pgSz w:w="11910" w:h="16840"/>
          <w:pgMar w:header="0" w:footer="1372" w:top="1580" w:bottom="1640" w:left="1100" w:right="0"/>
        </w:sect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5"/>
        <w:rPr>
          <w:rFonts w:ascii="Times New Roman"/>
          <w:i/>
          <w:sz w:val="20"/>
        </w:rPr>
      </w:pPr>
    </w:p>
    <w:p>
      <w:pPr>
        <w:pStyle w:val="Heading4"/>
        <w:spacing w:before="17"/>
        <w:ind w:left="2700" w:firstLine="0"/>
        <w:rPr>
          <w:rFonts w:ascii="TeX Gyre Adventor"/>
          <w:i/>
        </w:rPr>
      </w:pPr>
      <w:r>
        <w:rPr>
          <w:rFonts w:ascii="TeX Gyre Adventor"/>
          <w:i/>
          <w:u w:val="thick"/>
        </w:rPr>
        <w:t>FACULTY GUIDE CERTIFICATE</w:t>
      </w:r>
    </w:p>
    <w:p>
      <w:pPr>
        <w:pStyle w:val="BodyText"/>
        <w:rPr>
          <w:rFonts w:ascii="TeX Gyre Adventor"/>
          <w:b/>
          <w:i/>
          <w:sz w:val="20"/>
        </w:rPr>
      </w:pPr>
    </w:p>
    <w:p>
      <w:pPr>
        <w:pStyle w:val="BodyText"/>
        <w:rPr>
          <w:rFonts w:ascii="TeX Gyre Adventor"/>
          <w:b/>
          <w:i/>
          <w:sz w:val="20"/>
        </w:rPr>
      </w:pPr>
    </w:p>
    <w:p>
      <w:pPr>
        <w:pStyle w:val="BodyText"/>
        <w:spacing w:before="16"/>
        <w:rPr>
          <w:rFonts w:ascii="TeX Gyre Adventor"/>
          <w:b/>
          <w:i/>
          <w:sz w:val="14"/>
        </w:rPr>
      </w:pPr>
    </w:p>
    <w:p>
      <w:pPr>
        <w:spacing w:line="427" w:lineRule="auto" w:before="125"/>
        <w:ind w:left="340" w:right="1434" w:firstLine="0"/>
        <w:jc w:val="both"/>
        <w:rPr>
          <w:rFonts w:ascii="Times New Roman"/>
          <w:i/>
          <w:sz w:val="24"/>
        </w:rPr>
      </w:pPr>
      <w:r>
        <w:rPr>
          <w:rFonts w:ascii="Times New Roman"/>
          <w:i/>
          <w:w w:val="130"/>
          <w:sz w:val="24"/>
        </w:rPr>
        <w:t>This</w:t>
      </w:r>
      <w:r>
        <w:rPr>
          <w:rFonts w:ascii="Times New Roman"/>
          <w:i/>
          <w:spacing w:val="-20"/>
          <w:w w:val="130"/>
          <w:sz w:val="24"/>
        </w:rPr>
        <w:t> </w:t>
      </w:r>
      <w:r>
        <w:rPr>
          <w:rFonts w:ascii="Times New Roman"/>
          <w:i/>
          <w:w w:val="130"/>
          <w:sz w:val="24"/>
        </w:rPr>
        <w:t>is</w:t>
      </w:r>
      <w:r>
        <w:rPr>
          <w:rFonts w:ascii="Times New Roman"/>
          <w:i/>
          <w:spacing w:val="-20"/>
          <w:w w:val="130"/>
          <w:sz w:val="24"/>
        </w:rPr>
        <w:t> </w:t>
      </w:r>
      <w:r>
        <w:rPr>
          <w:rFonts w:ascii="Times New Roman"/>
          <w:i/>
          <w:w w:val="130"/>
          <w:sz w:val="24"/>
        </w:rPr>
        <w:t>to</w:t>
      </w:r>
      <w:r>
        <w:rPr>
          <w:rFonts w:ascii="Times New Roman"/>
          <w:i/>
          <w:spacing w:val="-20"/>
          <w:w w:val="130"/>
          <w:sz w:val="24"/>
        </w:rPr>
        <w:t> </w:t>
      </w:r>
      <w:r>
        <w:rPr>
          <w:rFonts w:ascii="Times New Roman"/>
          <w:i/>
          <w:w w:val="130"/>
          <w:sz w:val="24"/>
        </w:rPr>
        <w:t>certify</w:t>
      </w:r>
      <w:r>
        <w:rPr>
          <w:rFonts w:ascii="Times New Roman"/>
          <w:i/>
          <w:spacing w:val="-20"/>
          <w:w w:val="130"/>
          <w:sz w:val="24"/>
        </w:rPr>
        <w:t> </w:t>
      </w:r>
      <w:r>
        <w:rPr>
          <w:rFonts w:ascii="Times New Roman"/>
          <w:i/>
          <w:w w:val="130"/>
          <w:sz w:val="24"/>
        </w:rPr>
        <w:t>that</w:t>
      </w:r>
      <w:r>
        <w:rPr>
          <w:rFonts w:ascii="Times New Roman"/>
          <w:i/>
          <w:spacing w:val="-19"/>
          <w:w w:val="130"/>
          <w:sz w:val="24"/>
        </w:rPr>
        <w:t> </w:t>
      </w:r>
      <w:r>
        <w:rPr>
          <w:rFonts w:ascii="Times New Roman"/>
          <w:i/>
          <w:w w:val="130"/>
          <w:sz w:val="24"/>
        </w:rPr>
        <w:t>Mr.</w:t>
      </w:r>
      <w:r>
        <w:rPr>
          <w:rFonts w:ascii="Times New Roman"/>
          <w:i/>
          <w:spacing w:val="-18"/>
          <w:w w:val="130"/>
          <w:sz w:val="24"/>
        </w:rPr>
        <w:t> </w:t>
      </w:r>
      <w:r>
        <w:rPr>
          <w:rFonts w:ascii="Times New Roman"/>
          <w:w w:val="120"/>
          <w:sz w:val="24"/>
          <w:u w:val="single"/>
        </w:rPr>
        <w:t>HEPINS</w:t>
      </w:r>
      <w:r>
        <w:rPr>
          <w:rFonts w:ascii="Times New Roman"/>
          <w:spacing w:val="-27"/>
          <w:w w:val="120"/>
          <w:sz w:val="24"/>
          <w:u w:val="single"/>
        </w:rPr>
        <w:t> </w:t>
      </w:r>
      <w:r>
        <w:rPr>
          <w:rFonts w:ascii="Times New Roman"/>
          <w:w w:val="120"/>
          <w:sz w:val="24"/>
          <w:u w:val="single"/>
        </w:rPr>
        <w:t>KASODARIYA</w:t>
      </w:r>
      <w:r>
        <w:rPr>
          <w:rFonts w:ascii="Times New Roman"/>
          <w:spacing w:val="-28"/>
          <w:w w:val="120"/>
          <w:sz w:val="24"/>
        </w:rPr>
        <w:t> </w:t>
      </w:r>
      <w:r>
        <w:rPr>
          <w:rFonts w:ascii="Times New Roman"/>
          <w:i/>
          <w:w w:val="130"/>
          <w:sz w:val="24"/>
        </w:rPr>
        <w:t>Roll.N0</w:t>
      </w:r>
      <w:r>
        <w:rPr>
          <w:rFonts w:ascii="Times New Roman"/>
          <w:i/>
          <w:spacing w:val="-18"/>
          <w:w w:val="130"/>
          <w:sz w:val="24"/>
        </w:rPr>
        <w:t> </w:t>
      </w:r>
      <w:r>
        <w:rPr>
          <w:rFonts w:ascii="Times New Roman"/>
          <w:i/>
          <w:w w:val="120"/>
          <w:sz w:val="24"/>
          <w:u w:val="single"/>
        </w:rPr>
        <w:t>142</w:t>
      </w:r>
      <w:r>
        <w:rPr>
          <w:rFonts w:ascii="Times New Roman"/>
          <w:i/>
          <w:spacing w:val="-13"/>
          <w:w w:val="120"/>
          <w:sz w:val="24"/>
        </w:rPr>
        <w:t> </w:t>
      </w:r>
      <w:r>
        <w:rPr>
          <w:rFonts w:ascii="Times New Roman"/>
          <w:i/>
          <w:w w:val="130"/>
          <w:sz w:val="24"/>
        </w:rPr>
        <w:t>a</w:t>
      </w:r>
      <w:r>
        <w:rPr>
          <w:rFonts w:ascii="Times New Roman"/>
          <w:i/>
          <w:spacing w:val="-19"/>
          <w:w w:val="130"/>
          <w:sz w:val="24"/>
        </w:rPr>
        <w:t> </w:t>
      </w:r>
      <w:r>
        <w:rPr>
          <w:rFonts w:ascii="Times New Roman"/>
          <w:i/>
          <w:w w:val="130"/>
          <w:sz w:val="24"/>
        </w:rPr>
        <w:t>student</w:t>
      </w:r>
      <w:r>
        <w:rPr>
          <w:rFonts w:ascii="Times New Roman"/>
          <w:i/>
          <w:spacing w:val="-19"/>
          <w:w w:val="130"/>
          <w:sz w:val="24"/>
        </w:rPr>
        <w:t> </w:t>
      </w:r>
      <w:r>
        <w:rPr>
          <w:rFonts w:ascii="Times New Roman"/>
          <w:i/>
          <w:w w:val="130"/>
          <w:sz w:val="24"/>
        </w:rPr>
        <w:t>of </w:t>
      </w:r>
      <w:r>
        <w:rPr>
          <w:rFonts w:ascii="Times New Roman"/>
          <w:b/>
          <w:i/>
          <w:w w:val="130"/>
          <w:sz w:val="24"/>
        </w:rPr>
        <w:t>TYBBA</w:t>
      </w:r>
      <w:r>
        <w:rPr>
          <w:rFonts w:ascii="Times New Roman"/>
          <w:b/>
          <w:i/>
          <w:spacing w:val="-39"/>
          <w:w w:val="130"/>
          <w:sz w:val="24"/>
        </w:rPr>
        <w:t> </w:t>
      </w:r>
      <w:r>
        <w:rPr>
          <w:rFonts w:ascii="Times New Roman"/>
          <w:b/>
          <w:i/>
          <w:w w:val="130"/>
          <w:sz w:val="24"/>
        </w:rPr>
        <w:t>(Sem-V)</w:t>
      </w:r>
      <w:r>
        <w:rPr>
          <w:rFonts w:ascii="Times New Roman"/>
          <w:b/>
          <w:i/>
          <w:spacing w:val="-38"/>
          <w:w w:val="130"/>
          <w:sz w:val="24"/>
        </w:rPr>
        <w:t> </w:t>
      </w:r>
      <w:r>
        <w:rPr>
          <w:rFonts w:ascii="Times New Roman"/>
          <w:i/>
          <w:w w:val="130"/>
          <w:sz w:val="24"/>
        </w:rPr>
        <w:t>from</w:t>
      </w:r>
      <w:r>
        <w:rPr>
          <w:rFonts w:ascii="Times New Roman"/>
          <w:i/>
          <w:spacing w:val="-39"/>
          <w:w w:val="130"/>
          <w:sz w:val="24"/>
        </w:rPr>
        <w:t> </w:t>
      </w:r>
      <w:r>
        <w:rPr>
          <w:rFonts w:ascii="Times New Roman"/>
          <w:b/>
          <w:i/>
          <w:w w:val="130"/>
          <w:sz w:val="24"/>
        </w:rPr>
        <w:t>Prof.</w:t>
      </w:r>
      <w:r>
        <w:rPr>
          <w:rFonts w:ascii="Times New Roman"/>
          <w:b/>
          <w:i/>
          <w:spacing w:val="-39"/>
          <w:w w:val="130"/>
          <w:sz w:val="24"/>
        </w:rPr>
        <w:t> </w:t>
      </w:r>
      <w:r>
        <w:rPr>
          <w:rFonts w:ascii="Times New Roman"/>
          <w:b/>
          <w:i/>
          <w:w w:val="130"/>
          <w:sz w:val="24"/>
        </w:rPr>
        <w:t>V.B.</w:t>
      </w:r>
      <w:r>
        <w:rPr>
          <w:rFonts w:ascii="Times New Roman"/>
          <w:b/>
          <w:i/>
          <w:spacing w:val="-38"/>
          <w:w w:val="130"/>
          <w:sz w:val="24"/>
        </w:rPr>
        <w:t> </w:t>
      </w:r>
      <w:r>
        <w:rPr>
          <w:rFonts w:ascii="Times New Roman"/>
          <w:b/>
          <w:i/>
          <w:w w:val="130"/>
          <w:sz w:val="24"/>
        </w:rPr>
        <w:t>Shah</w:t>
      </w:r>
      <w:r>
        <w:rPr>
          <w:rFonts w:ascii="Times New Roman"/>
          <w:b/>
          <w:i/>
          <w:spacing w:val="-38"/>
          <w:w w:val="130"/>
          <w:sz w:val="24"/>
        </w:rPr>
        <w:t> </w:t>
      </w:r>
      <w:r>
        <w:rPr>
          <w:rFonts w:ascii="Times New Roman"/>
          <w:b/>
          <w:i/>
          <w:w w:val="130"/>
          <w:sz w:val="24"/>
        </w:rPr>
        <w:t>Institute</w:t>
      </w:r>
      <w:r>
        <w:rPr>
          <w:rFonts w:ascii="Times New Roman"/>
          <w:b/>
          <w:i/>
          <w:spacing w:val="-39"/>
          <w:w w:val="130"/>
          <w:sz w:val="24"/>
        </w:rPr>
        <w:t> </w:t>
      </w:r>
      <w:r>
        <w:rPr>
          <w:rFonts w:ascii="Times New Roman"/>
          <w:b/>
          <w:i/>
          <w:w w:val="130"/>
          <w:sz w:val="24"/>
        </w:rPr>
        <w:t>of</w:t>
      </w:r>
      <w:r>
        <w:rPr>
          <w:rFonts w:ascii="Times New Roman"/>
          <w:b/>
          <w:i/>
          <w:spacing w:val="-39"/>
          <w:w w:val="130"/>
          <w:sz w:val="24"/>
        </w:rPr>
        <w:t> </w:t>
      </w:r>
      <w:r>
        <w:rPr>
          <w:rFonts w:ascii="Times New Roman"/>
          <w:b/>
          <w:i/>
          <w:w w:val="130"/>
          <w:sz w:val="24"/>
        </w:rPr>
        <w:t>Management,</w:t>
      </w:r>
      <w:r>
        <w:rPr>
          <w:rFonts w:ascii="Times New Roman"/>
          <w:b/>
          <w:i/>
          <w:spacing w:val="-39"/>
          <w:w w:val="130"/>
          <w:sz w:val="24"/>
        </w:rPr>
        <w:t> </w:t>
      </w:r>
      <w:r>
        <w:rPr>
          <w:rFonts w:ascii="Times New Roman"/>
          <w:b/>
          <w:i/>
          <w:w w:val="130"/>
          <w:sz w:val="24"/>
        </w:rPr>
        <w:t>Amroli, </w:t>
      </w:r>
      <w:r>
        <w:rPr>
          <w:rFonts w:ascii="Times New Roman"/>
          <w:i/>
          <w:w w:val="130"/>
          <w:sz w:val="24"/>
        </w:rPr>
        <w:t>affiliated to Veer Narmad South Gujarat University, Surat, has done</w:t>
      </w:r>
      <w:r>
        <w:rPr>
          <w:rFonts w:ascii="Times New Roman"/>
          <w:i/>
          <w:spacing w:val="78"/>
          <w:w w:val="130"/>
          <w:sz w:val="24"/>
        </w:rPr>
        <w:t> </w:t>
      </w:r>
      <w:r>
        <w:rPr>
          <w:rFonts w:ascii="Times New Roman"/>
          <w:b/>
          <w:i/>
          <w:w w:val="130"/>
          <w:sz w:val="24"/>
          <w:u w:val="single"/>
        </w:rPr>
        <w:t>his</w:t>
      </w:r>
      <w:r>
        <w:rPr>
          <w:rFonts w:ascii="Times New Roman"/>
          <w:b/>
          <w:i/>
          <w:spacing w:val="62"/>
          <w:w w:val="130"/>
          <w:sz w:val="24"/>
        </w:rPr>
        <w:t> </w:t>
      </w:r>
      <w:r>
        <w:rPr>
          <w:rFonts w:ascii="Times New Roman"/>
          <w:i/>
          <w:w w:val="130"/>
          <w:sz w:val="24"/>
        </w:rPr>
        <w:t>Summer</w:t>
      </w:r>
      <w:r>
        <w:rPr>
          <w:rFonts w:ascii="Times New Roman"/>
          <w:i/>
          <w:spacing w:val="59"/>
          <w:w w:val="130"/>
          <w:sz w:val="24"/>
        </w:rPr>
        <w:t> </w:t>
      </w:r>
      <w:r>
        <w:rPr>
          <w:rFonts w:ascii="Times New Roman"/>
          <w:i/>
          <w:w w:val="130"/>
          <w:sz w:val="24"/>
        </w:rPr>
        <w:t>Training</w:t>
      </w:r>
      <w:r>
        <w:rPr>
          <w:rFonts w:ascii="Times New Roman"/>
          <w:i/>
          <w:spacing w:val="59"/>
          <w:w w:val="130"/>
          <w:sz w:val="24"/>
        </w:rPr>
        <w:t> </w:t>
      </w:r>
      <w:r>
        <w:rPr>
          <w:rFonts w:ascii="Times New Roman"/>
          <w:i/>
          <w:w w:val="130"/>
          <w:sz w:val="24"/>
        </w:rPr>
        <w:t>project</w:t>
      </w:r>
      <w:r>
        <w:rPr>
          <w:rFonts w:ascii="Times New Roman"/>
          <w:i/>
          <w:spacing w:val="61"/>
          <w:w w:val="130"/>
          <w:sz w:val="24"/>
        </w:rPr>
        <w:t> </w:t>
      </w:r>
      <w:r>
        <w:rPr>
          <w:rFonts w:ascii="Times New Roman"/>
          <w:i/>
          <w:w w:val="130"/>
          <w:sz w:val="24"/>
        </w:rPr>
        <w:t>work</w:t>
      </w:r>
      <w:r>
        <w:rPr>
          <w:rFonts w:ascii="Times New Roman"/>
          <w:i/>
          <w:spacing w:val="60"/>
          <w:w w:val="130"/>
          <w:sz w:val="24"/>
        </w:rPr>
        <w:t> </w:t>
      </w:r>
      <w:r>
        <w:rPr>
          <w:rFonts w:ascii="Times New Roman"/>
          <w:i/>
          <w:w w:val="130"/>
          <w:sz w:val="24"/>
        </w:rPr>
        <w:t>from</w:t>
      </w:r>
      <w:r>
        <w:rPr>
          <w:rFonts w:ascii="Times New Roman"/>
          <w:i/>
          <w:spacing w:val="58"/>
          <w:w w:val="130"/>
          <w:sz w:val="24"/>
        </w:rPr>
        <w:t> </w:t>
      </w:r>
      <w:r>
        <w:rPr>
          <w:rFonts w:ascii="Times New Roman"/>
          <w:i/>
          <w:w w:val="130"/>
          <w:sz w:val="24"/>
        </w:rPr>
        <w:t>28</w:t>
      </w:r>
      <w:r>
        <w:rPr>
          <w:rFonts w:ascii="Times New Roman"/>
          <w:i/>
          <w:w w:val="130"/>
          <w:position w:val="9"/>
          <w:sz w:val="12"/>
        </w:rPr>
        <w:t>th  </w:t>
      </w:r>
      <w:r>
        <w:rPr>
          <w:rFonts w:ascii="Times New Roman"/>
          <w:i/>
          <w:spacing w:val="20"/>
          <w:w w:val="130"/>
          <w:position w:val="9"/>
          <w:sz w:val="12"/>
        </w:rPr>
        <w:t> </w:t>
      </w:r>
      <w:r>
        <w:rPr>
          <w:rFonts w:ascii="Times New Roman"/>
          <w:i/>
          <w:w w:val="130"/>
          <w:sz w:val="24"/>
        </w:rPr>
        <w:t>April</w:t>
      </w:r>
      <w:r>
        <w:rPr>
          <w:rFonts w:ascii="Times New Roman"/>
          <w:i/>
          <w:spacing w:val="60"/>
          <w:w w:val="130"/>
          <w:sz w:val="24"/>
        </w:rPr>
        <w:t> </w:t>
      </w:r>
      <w:r>
        <w:rPr>
          <w:rFonts w:ascii="Times New Roman"/>
          <w:i/>
          <w:w w:val="130"/>
          <w:sz w:val="24"/>
        </w:rPr>
        <w:t>to</w:t>
      </w:r>
      <w:r>
        <w:rPr>
          <w:rFonts w:ascii="Times New Roman"/>
          <w:i/>
          <w:spacing w:val="58"/>
          <w:w w:val="130"/>
          <w:sz w:val="24"/>
        </w:rPr>
        <w:t> </w:t>
      </w:r>
      <w:r>
        <w:rPr>
          <w:rFonts w:ascii="Times New Roman"/>
          <w:i/>
          <w:w w:val="130"/>
          <w:sz w:val="24"/>
        </w:rPr>
        <w:t>5</w:t>
      </w:r>
      <w:r>
        <w:rPr>
          <w:rFonts w:ascii="Times New Roman"/>
          <w:i/>
          <w:w w:val="130"/>
          <w:position w:val="9"/>
          <w:sz w:val="12"/>
        </w:rPr>
        <w:t>th  </w:t>
      </w:r>
      <w:r>
        <w:rPr>
          <w:rFonts w:ascii="Times New Roman"/>
          <w:i/>
          <w:spacing w:val="21"/>
          <w:w w:val="130"/>
          <w:position w:val="9"/>
          <w:sz w:val="12"/>
        </w:rPr>
        <w:t> </w:t>
      </w:r>
      <w:r>
        <w:rPr>
          <w:rFonts w:ascii="Times New Roman"/>
          <w:i/>
          <w:w w:val="130"/>
          <w:sz w:val="24"/>
        </w:rPr>
        <w:t>JUNE.</w:t>
      </w:r>
      <w:r>
        <w:rPr>
          <w:rFonts w:ascii="Times New Roman"/>
          <w:i/>
          <w:spacing w:val="58"/>
          <w:w w:val="130"/>
          <w:sz w:val="24"/>
        </w:rPr>
        <w:t> </w:t>
      </w:r>
      <w:r>
        <w:rPr>
          <w:rFonts w:ascii="Times New Roman"/>
          <w:i/>
          <w:w w:val="130"/>
          <w:sz w:val="24"/>
        </w:rPr>
        <w:t>The</w:t>
      </w:r>
    </w:p>
    <w:p>
      <w:pPr>
        <w:spacing w:line="361" w:lineRule="exact" w:before="0"/>
        <w:ind w:left="340" w:right="0" w:firstLine="0"/>
        <w:jc w:val="both"/>
        <w:rPr>
          <w:rFonts w:ascii="Times New Roman" w:hAnsi="Times New Roman"/>
          <w:i/>
          <w:sz w:val="24"/>
        </w:rPr>
      </w:pPr>
      <w:r>
        <w:rPr>
          <w:rFonts w:ascii="Times New Roman" w:hAnsi="Times New Roman"/>
          <w:i/>
          <w:w w:val="120"/>
          <w:sz w:val="24"/>
        </w:rPr>
        <w:t>project</w:t>
      </w:r>
      <w:r>
        <w:rPr>
          <w:rFonts w:ascii="Times New Roman" w:hAnsi="Times New Roman"/>
          <w:i/>
          <w:spacing w:val="-20"/>
          <w:w w:val="120"/>
          <w:sz w:val="24"/>
        </w:rPr>
        <w:t> </w:t>
      </w:r>
      <w:r>
        <w:rPr>
          <w:rFonts w:ascii="Times New Roman" w:hAnsi="Times New Roman"/>
          <w:i/>
          <w:w w:val="120"/>
          <w:sz w:val="24"/>
        </w:rPr>
        <w:t>work</w:t>
      </w:r>
      <w:r>
        <w:rPr>
          <w:rFonts w:ascii="Times New Roman" w:hAnsi="Times New Roman"/>
          <w:i/>
          <w:spacing w:val="-21"/>
          <w:w w:val="120"/>
          <w:sz w:val="24"/>
        </w:rPr>
        <w:t> </w:t>
      </w:r>
      <w:r>
        <w:rPr>
          <w:rFonts w:ascii="Times New Roman" w:hAnsi="Times New Roman"/>
          <w:i/>
          <w:w w:val="120"/>
          <w:sz w:val="24"/>
        </w:rPr>
        <w:t>Conducted</w:t>
      </w:r>
      <w:r>
        <w:rPr>
          <w:rFonts w:ascii="Times New Roman" w:hAnsi="Times New Roman"/>
          <w:i/>
          <w:spacing w:val="-20"/>
          <w:w w:val="120"/>
          <w:sz w:val="24"/>
        </w:rPr>
        <w:t> </w:t>
      </w:r>
      <w:r>
        <w:rPr>
          <w:rFonts w:ascii="Times New Roman" w:hAnsi="Times New Roman"/>
          <w:i/>
          <w:w w:val="120"/>
          <w:sz w:val="24"/>
        </w:rPr>
        <w:t>on</w:t>
      </w:r>
      <w:r>
        <w:rPr>
          <w:rFonts w:ascii="Times New Roman" w:hAnsi="Times New Roman"/>
          <w:i/>
          <w:spacing w:val="-20"/>
          <w:w w:val="120"/>
          <w:sz w:val="24"/>
        </w:rPr>
        <w:t> </w:t>
      </w:r>
      <w:r>
        <w:rPr>
          <w:rFonts w:ascii="Times New Roman" w:hAnsi="Times New Roman"/>
          <w:i/>
          <w:w w:val="115"/>
          <w:sz w:val="24"/>
        </w:rPr>
        <w:t>“</w:t>
      </w:r>
      <w:r>
        <w:rPr>
          <w:b/>
          <w:i/>
          <w:w w:val="115"/>
          <w:sz w:val="32"/>
        </w:rPr>
        <w:t>RAJ</w:t>
      </w:r>
      <w:r>
        <w:rPr>
          <w:b/>
          <w:i/>
          <w:spacing w:val="-38"/>
          <w:w w:val="115"/>
          <w:sz w:val="32"/>
        </w:rPr>
        <w:t> </w:t>
      </w:r>
      <w:r>
        <w:rPr>
          <w:b/>
          <w:i/>
          <w:w w:val="115"/>
          <w:sz w:val="32"/>
        </w:rPr>
        <w:t>WAFERS</w:t>
      </w:r>
      <w:r>
        <w:rPr>
          <w:b/>
          <w:i/>
          <w:spacing w:val="-37"/>
          <w:w w:val="115"/>
          <w:sz w:val="32"/>
        </w:rPr>
        <w:t> </w:t>
      </w:r>
      <w:r>
        <w:rPr>
          <w:b/>
          <w:i/>
          <w:w w:val="115"/>
          <w:sz w:val="32"/>
        </w:rPr>
        <w:t>PRIVATE</w:t>
      </w:r>
      <w:r>
        <w:rPr>
          <w:b/>
          <w:i/>
          <w:spacing w:val="-37"/>
          <w:w w:val="115"/>
          <w:sz w:val="32"/>
        </w:rPr>
        <w:t> </w:t>
      </w:r>
      <w:r>
        <w:rPr>
          <w:b/>
          <w:i/>
          <w:w w:val="115"/>
          <w:sz w:val="32"/>
        </w:rPr>
        <w:t>LIMITED</w:t>
      </w:r>
      <w:r>
        <w:rPr>
          <w:rFonts w:ascii="Times New Roman" w:hAnsi="Times New Roman"/>
          <w:i/>
          <w:w w:val="115"/>
          <w:sz w:val="24"/>
        </w:rPr>
        <w:t>”</w:t>
      </w:r>
      <w:r>
        <w:rPr>
          <w:rFonts w:ascii="Times New Roman" w:hAnsi="Times New Roman"/>
          <w:i/>
          <w:spacing w:val="-18"/>
          <w:w w:val="115"/>
          <w:sz w:val="24"/>
        </w:rPr>
        <w:t> </w:t>
      </w:r>
      <w:r>
        <w:rPr>
          <w:rFonts w:ascii="Times New Roman" w:hAnsi="Times New Roman"/>
          <w:i/>
          <w:w w:val="120"/>
          <w:sz w:val="24"/>
        </w:rPr>
        <w:t>Industry</w:t>
      </w:r>
    </w:p>
    <w:p>
      <w:pPr>
        <w:spacing w:before="220"/>
        <w:ind w:left="340" w:right="0" w:firstLine="0"/>
        <w:jc w:val="both"/>
        <w:rPr>
          <w:rFonts w:ascii="Times New Roman"/>
          <w:i/>
          <w:sz w:val="24"/>
        </w:rPr>
      </w:pPr>
      <w:r>
        <w:rPr>
          <w:rFonts w:ascii="Times New Roman"/>
          <w:i/>
          <w:w w:val="135"/>
          <w:sz w:val="24"/>
        </w:rPr>
        <w:t>embodies the original work done by him/her.</w: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6"/>
        <w:rPr>
          <w:rFonts w:ascii="Times New Roman"/>
          <w:i/>
          <w:sz w:val="13"/>
        </w:rPr>
      </w:pPr>
    </w:p>
    <w:tbl>
      <w:tblPr>
        <w:tblW w:w="0" w:type="auto"/>
        <w:jc w:val="left"/>
        <w:tblInd w:w="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34"/>
        <w:gridCol w:w="4597"/>
      </w:tblGrid>
      <w:tr>
        <w:trPr>
          <w:trHeight w:val="1479" w:hRule="atLeast"/>
        </w:trPr>
        <w:tc>
          <w:tcPr>
            <w:tcW w:w="4534" w:type="dxa"/>
          </w:tcPr>
          <w:p>
            <w:pPr>
              <w:pStyle w:val="TableParagraph"/>
              <w:spacing w:line="333" w:lineRule="exact" w:before="0"/>
              <w:ind w:left="200"/>
              <w:rPr>
                <w:rFonts w:ascii="Carlito" w:hAnsi="Carlito"/>
                <w:sz w:val="28"/>
              </w:rPr>
            </w:pPr>
            <w:r>
              <w:rPr>
                <w:rFonts w:ascii="Carlito" w:hAnsi="Carlito"/>
                <w:sz w:val="28"/>
              </w:rPr>
              <w:t>MS. Sweta Ma’am</w:t>
            </w:r>
          </w:p>
          <w:p>
            <w:pPr>
              <w:pStyle w:val="TableParagraph"/>
              <w:spacing w:before="179"/>
              <w:ind w:left="200"/>
              <w:rPr>
                <w:rFonts w:ascii="Times New Roman"/>
                <w:sz w:val="28"/>
              </w:rPr>
            </w:pPr>
            <w:r>
              <w:rPr>
                <w:rFonts w:ascii="Times New Roman"/>
                <w:sz w:val="28"/>
              </w:rPr>
              <w:t>PROJECT GUIDE</w:t>
            </w:r>
          </w:p>
          <w:p>
            <w:pPr>
              <w:pStyle w:val="TableParagraph"/>
              <w:spacing w:before="2"/>
              <w:ind w:left="0"/>
              <w:rPr>
                <w:rFonts w:ascii="Times New Roman"/>
                <w:i/>
                <w:sz w:val="28"/>
              </w:rPr>
            </w:pPr>
          </w:p>
          <w:p>
            <w:pPr>
              <w:pStyle w:val="TableParagraph"/>
              <w:spacing w:line="302" w:lineRule="exact" w:before="0"/>
              <w:ind w:left="200"/>
              <w:rPr>
                <w:rFonts w:ascii="Times New Roman"/>
                <w:sz w:val="28"/>
              </w:rPr>
            </w:pPr>
            <w:r>
              <w:rPr>
                <w:rFonts w:ascii="Times New Roman"/>
                <w:sz w:val="28"/>
              </w:rPr>
              <w:t>ASSISTANT PROFESSOR</w:t>
            </w:r>
          </w:p>
        </w:tc>
        <w:tc>
          <w:tcPr>
            <w:tcW w:w="4597" w:type="dxa"/>
          </w:tcPr>
          <w:p>
            <w:pPr>
              <w:pStyle w:val="TableParagraph"/>
              <w:spacing w:line="311" w:lineRule="exact" w:before="0"/>
              <w:ind w:left="1182"/>
              <w:rPr>
                <w:rFonts w:ascii="Times New Roman"/>
                <w:sz w:val="28"/>
              </w:rPr>
            </w:pPr>
            <w:r>
              <w:rPr>
                <w:rFonts w:ascii="Times New Roman"/>
                <w:sz w:val="28"/>
              </w:rPr>
              <w:t>DR. MUKESH R.</w:t>
            </w:r>
            <w:r>
              <w:rPr>
                <w:rFonts w:ascii="Times New Roman"/>
                <w:spacing w:val="-9"/>
                <w:sz w:val="28"/>
              </w:rPr>
              <w:t> </w:t>
            </w:r>
            <w:r>
              <w:rPr>
                <w:rFonts w:ascii="Times New Roman"/>
                <w:sz w:val="28"/>
              </w:rPr>
              <w:t>GOYANI</w:t>
            </w:r>
          </w:p>
          <w:p>
            <w:pPr>
              <w:pStyle w:val="TableParagraph"/>
              <w:spacing w:before="10"/>
              <w:ind w:left="0"/>
              <w:rPr>
                <w:rFonts w:ascii="Times New Roman"/>
                <w:i/>
                <w:sz w:val="27"/>
              </w:rPr>
            </w:pPr>
          </w:p>
          <w:p>
            <w:pPr>
              <w:pStyle w:val="TableParagraph"/>
              <w:spacing w:before="0"/>
              <w:ind w:left="2949"/>
              <w:rPr>
                <w:rFonts w:ascii="Times New Roman"/>
                <w:sz w:val="28"/>
              </w:rPr>
            </w:pPr>
            <w:r>
              <w:rPr>
                <w:rFonts w:ascii="Times New Roman"/>
                <w:sz w:val="28"/>
              </w:rPr>
              <w:t>PRINCIPAL</w:t>
            </w:r>
          </w:p>
        </w:tc>
      </w:tr>
    </w:tbl>
    <w:p>
      <w:pPr>
        <w:spacing w:after="0"/>
        <w:rPr>
          <w:rFonts w:ascii="Times New Roman"/>
          <w:sz w:val="28"/>
        </w:rPr>
        <w:sectPr>
          <w:pgSz w:w="11910" w:h="16840"/>
          <w:pgMar w:header="0" w:footer="1372" w:top="1580" w:bottom="1640" w:left="1100" w:right="0"/>
        </w:sect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5"/>
        <w:rPr>
          <w:rFonts w:ascii="Times New Roman"/>
          <w:i/>
          <w:sz w:val="20"/>
        </w:rPr>
      </w:pPr>
    </w:p>
    <w:p>
      <w:pPr>
        <w:pStyle w:val="Heading4"/>
        <w:spacing w:before="17"/>
        <w:ind w:left="2700" w:firstLine="0"/>
        <w:rPr>
          <w:rFonts w:ascii="TeX Gyre Adventor"/>
          <w:i/>
        </w:rPr>
      </w:pPr>
      <w:r>
        <w:rPr>
          <w:rFonts w:ascii="TeX Gyre Adventor"/>
          <w:i/>
          <w:u w:val="thick"/>
        </w:rPr>
        <w:t>FACULTY GUIDE CERTIFICATE</w:t>
      </w:r>
    </w:p>
    <w:p>
      <w:pPr>
        <w:pStyle w:val="BodyText"/>
        <w:rPr>
          <w:rFonts w:ascii="TeX Gyre Adventor"/>
          <w:b/>
          <w:i/>
          <w:sz w:val="20"/>
        </w:rPr>
      </w:pPr>
    </w:p>
    <w:p>
      <w:pPr>
        <w:pStyle w:val="BodyText"/>
        <w:rPr>
          <w:rFonts w:ascii="TeX Gyre Adventor"/>
          <w:b/>
          <w:i/>
          <w:sz w:val="20"/>
        </w:rPr>
      </w:pPr>
    </w:p>
    <w:p>
      <w:pPr>
        <w:pStyle w:val="BodyText"/>
        <w:spacing w:before="16"/>
        <w:rPr>
          <w:rFonts w:ascii="TeX Gyre Adventor"/>
          <w:b/>
          <w:i/>
          <w:sz w:val="14"/>
        </w:rPr>
      </w:pPr>
    </w:p>
    <w:p>
      <w:pPr>
        <w:spacing w:line="427" w:lineRule="auto" w:before="125"/>
        <w:ind w:left="340" w:right="1434" w:firstLine="0"/>
        <w:jc w:val="both"/>
        <w:rPr>
          <w:rFonts w:ascii="Times New Roman"/>
          <w:i/>
          <w:sz w:val="24"/>
        </w:rPr>
      </w:pPr>
      <w:r>
        <w:rPr>
          <w:rFonts w:ascii="Times New Roman"/>
          <w:i/>
          <w:w w:val="130"/>
          <w:sz w:val="24"/>
        </w:rPr>
        <w:t>This is to certify that Mr. </w:t>
      </w:r>
      <w:r>
        <w:rPr>
          <w:rFonts w:ascii="Times New Roman"/>
          <w:w w:val="120"/>
          <w:sz w:val="24"/>
          <w:u w:val="single"/>
        </w:rPr>
        <w:t>BRIJESH KUMBHANI </w:t>
      </w:r>
      <w:r>
        <w:rPr>
          <w:rFonts w:ascii="Times New Roman"/>
          <w:i/>
          <w:w w:val="130"/>
          <w:sz w:val="24"/>
        </w:rPr>
        <w:t>Roll.N0 </w:t>
      </w:r>
      <w:r>
        <w:rPr>
          <w:rFonts w:ascii="Times New Roman"/>
          <w:i/>
          <w:w w:val="120"/>
          <w:sz w:val="24"/>
        </w:rPr>
        <w:t>147 </w:t>
      </w:r>
      <w:r>
        <w:rPr>
          <w:rFonts w:ascii="Times New Roman"/>
          <w:i/>
          <w:w w:val="130"/>
          <w:sz w:val="24"/>
        </w:rPr>
        <w:t>a student</w:t>
      </w:r>
      <w:r>
        <w:rPr>
          <w:rFonts w:ascii="Times New Roman"/>
          <w:i/>
          <w:spacing w:val="-51"/>
          <w:w w:val="130"/>
          <w:sz w:val="24"/>
        </w:rPr>
        <w:t> </w:t>
      </w:r>
      <w:r>
        <w:rPr>
          <w:rFonts w:ascii="Times New Roman"/>
          <w:i/>
          <w:w w:val="130"/>
          <w:sz w:val="24"/>
        </w:rPr>
        <w:t>of </w:t>
      </w:r>
      <w:r>
        <w:rPr>
          <w:rFonts w:ascii="Times New Roman"/>
          <w:b/>
          <w:i/>
          <w:w w:val="130"/>
          <w:sz w:val="24"/>
        </w:rPr>
        <w:t>TYBBA</w:t>
      </w:r>
      <w:r>
        <w:rPr>
          <w:rFonts w:ascii="Times New Roman"/>
          <w:b/>
          <w:i/>
          <w:spacing w:val="-39"/>
          <w:w w:val="130"/>
          <w:sz w:val="24"/>
        </w:rPr>
        <w:t> </w:t>
      </w:r>
      <w:r>
        <w:rPr>
          <w:rFonts w:ascii="Times New Roman"/>
          <w:b/>
          <w:i/>
          <w:w w:val="130"/>
          <w:sz w:val="24"/>
        </w:rPr>
        <w:t>(Sem-V)</w:t>
      </w:r>
      <w:r>
        <w:rPr>
          <w:rFonts w:ascii="Times New Roman"/>
          <w:b/>
          <w:i/>
          <w:spacing w:val="-38"/>
          <w:w w:val="130"/>
          <w:sz w:val="24"/>
        </w:rPr>
        <w:t> </w:t>
      </w:r>
      <w:r>
        <w:rPr>
          <w:rFonts w:ascii="Times New Roman"/>
          <w:i/>
          <w:w w:val="130"/>
          <w:sz w:val="24"/>
        </w:rPr>
        <w:t>from</w:t>
      </w:r>
      <w:r>
        <w:rPr>
          <w:rFonts w:ascii="Times New Roman"/>
          <w:i/>
          <w:spacing w:val="-39"/>
          <w:w w:val="130"/>
          <w:sz w:val="24"/>
        </w:rPr>
        <w:t> </w:t>
      </w:r>
      <w:r>
        <w:rPr>
          <w:rFonts w:ascii="Times New Roman"/>
          <w:b/>
          <w:i/>
          <w:w w:val="130"/>
          <w:sz w:val="24"/>
        </w:rPr>
        <w:t>Prof.</w:t>
      </w:r>
      <w:r>
        <w:rPr>
          <w:rFonts w:ascii="Times New Roman"/>
          <w:b/>
          <w:i/>
          <w:spacing w:val="-39"/>
          <w:w w:val="130"/>
          <w:sz w:val="24"/>
        </w:rPr>
        <w:t> </w:t>
      </w:r>
      <w:r>
        <w:rPr>
          <w:rFonts w:ascii="Times New Roman"/>
          <w:b/>
          <w:i/>
          <w:w w:val="130"/>
          <w:sz w:val="24"/>
        </w:rPr>
        <w:t>V.B.</w:t>
      </w:r>
      <w:r>
        <w:rPr>
          <w:rFonts w:ascii="Times New Roman"/>
          <w:b/>
          <w:i/>
          <w:spacing w:val="-38"/>
          <w:w w:val="130"/>
          <w:sz w:val="24"/>
        </w:rPr>
        <w:t> </w:t>
      </w:r>
      <w:r>
        <w:rPr>
          <w:rFonts w:ascii="Times New Roman"/>
          <w:b/>
          <w:i/>
          <w:w w:val="130"/>
          <w:sz w:val="24"/>
        </w:rPr>
        <w:t>Shah</w:t>
      </w:r>
      <w:r>
        <w:rPr>
          <w:rFonts w:ascii="Times New Roman"/>
          <w:b/>
          <w:i/>
          <w:spacing w:val="-38"/>
          <w:w w:val="130"/>
          <w:sz w:val="24"/>
        </w:rPr>
        <w:t> </w:t>
      </w:r>
      <w:r>
        <w:rPr>
          <w:rFonts w:ascii="Times New Roman"/>
          <w:b/>
          <w:i/>
          <w:w w:val="130"/>
          <w:sz w:val="24"/>
        </w:rPr>
        <w:t>Institute</w:t>
      </w:r>
      <w:r>
        <w:rPr>
          <w:rFonts w:ascii="Times New Roman"/>
          <w:b/>
          <w:i/>
          <w:spacing w:val="-39"/>
          <w:w w:val="130"/>
          <w:sz w:val="24"/>
        </w:rPr>
        <w:t> </w:t>
      </w:r>
      <w:r>
        <w:rPr>
          <w:rFonts w:ascii="Times New Roman"/>
          <w:b/>
          <w:i/>
          <w:w w:val="130"/>
          <w:sz w:val="24"/>
        </w:rPr>
        <w:t>of</w:t>
      </w:r>
      <w:r>
        <w:rPr>
          <w:rFonts w:ascii="Times New Roman"/>
          <w:b/>
          <w:i/>
          <w:spacing w:val="-39"/>
          <w:w w:val="130"/>
          <w:sz w:val="24"/>
        </w:rPr>
        <w:t> </w:t>
      </w:r>
      <w:r>
        <w:rPr>
          <w:rFonts w:ascii="Times New Roman"/>
          <w:b/>
          <w:i/>
          <w:w w:val="130"/>
          <w:sz w:val="24"/>
        </w:rPr>
        <w:t>Management,</w:t>
      </w:r>
      <w:r>
        <w:rPr>
          <w:rFonts w:ascii="Times New Roman"/>
          <w:b/>
          <w:i/>
          <w:spacing w:val="-39"/>
          <w:w w:val="130"/>
          <w:sz w:val="24"/>
        </w:rPr>
        <w:t> </w:t>
      </w:r>
      <w:r>
        <w:rPr>
          <w:rFonts w:ascii="Times New Roman"/>
          <w:b/>
          <w:i/>
          <w:w w:val="130"/>
          <w:sz w:val="24"/>
        </w:rPr>
        <w:t>Amroli, </w:t>
      </w:r>
      <w:r>
        <w:rPr>
          <w:rFonts w:ascii="Times New Roman"/>
          <w:i/>
          <w:w w:val="130"/>
          <w:sz w:val="24"/>
        </w:rPr>
        <w:t>affiliated to Veer Narmad South Gujarat University, Surat, has done</w:t>
      </w:r>
      <w:r>
        <w:rPr>
          <w:rFonts w:ascii="Times New Roman"/>
          <w:i/>
          <w:spacing w:val="78"/>
          <w:w w:val="130"/>
          <w:sz w:val="24"/>
        </w:rPr>
        <w:t> </w:t>
      </w:r>
      <w:r>
        <w:rPr>
          <w:rFonts w:ascii="Times New Roman"/>
          <w:b/>
          <w:i/>
          <w:w w:val="130"/>
          <w:sz w:val="24"/>
          <w:u w:val="single"/>
        </w:rPr>
        <w:t>his</w:t>
      </w:r>
      <w:r>
        <w:rPr>
          <w:rFonts w:ascii="Times New Roman"/>
          <w:b/>
          <w:i/>
          <w:spacing w:val="62"/>
          <w:w w:val="130"/>
          <w:sz w:val="24"/>
        </w:rPr>
        <w:t> </w:t>
      </w:r>
      <w:r>
        <w:rPr>
          <w:rFonts w:ascii="Times New Roman"/>
          <w:i/>
          <w:w w:val="130"/>
          <w:sz w:val="24"/>
        </w:rPr>
        <w:t>Summer</w:t>
      </w:r>
      <w:r>
        <w:rPr>
          <w:rFonts w:ascii="Times New Roman"/>
          <w:i/>
          <w:spacing w:val="59"/>
          <w:w w:val="130"/>
          <w:sz w:val="24"/>
        </w:rPr>
        <w:t> </w:t>
      </w:r>
      <w:r>
        <w:rPr>
          <w:rFonts w:ascii="Times New Roman"/>
          <w:i/>
          <w:w w:val="130"/>
          <w:sz w:val="24"/>
        </w:rPr>
        <w:t>Training</w:t>
      </w:r>
      <w:r>
        <w:rPr>
          <w:rFonts w:ascii="Times New Roman"/>
          <w:i/>
          <w:spacing w:val="59"/>
          <w:w w:val="130"/>
          <w:sz w:val="24"/>
        </w:rPr>
        <w:t> </w:t>
      </w:r>
      <w:r>
        <w:rPr>
          <w:rFonts w:ascii="Times New Roman"/>
          <w:i/>
          <w:w w:val="130"/>
          <w:sz w:val="24"/>
        </w:rPr>
        <w:t>project</w:t>
      </w:r>
      <w:r>
        <w:rPr>
          <w:rFonts w:ascii="Times New Roman"/>
          <w:i/>
          <w:spacing w:val="61"/>
          <w:w w:val="130"/>
          <w:sz w:val="24"/>
        </w:rPr>
        <w:t> </w:t>
      </w:r>
      <w:r>
        <w:rPr>
          <w:rFonts w:ascii="Times New Roman"/>
          <w:i/>
          <w:w w:val="130"/>
          <w:sz w:val="24"/>
        </w:rPr>
        <w:t>work</w:t>
      </w:r>
      <w:r>
        <w:rPr>
          <w:rFonts w:ascii="Times New Roman"/>
          <w:i/>
          <w:spacing w:val="60"/>
          <w:w w:val="130"/>
          <w:sz w:val="24"/>
        </w:rPr>
        <w:t> </w:t>
      </w:r>
      <w:r>
        <w:rPr>
          <w:rFonts w:ascii="Times New Roman"/>
          <w:i/>
          <w:w w:val="130"/>
          <w:sz w:val="24"/>
        </w:rPr>
        <w:t>from</w:t>
      </w:r>
      <w:r>
        <w:rPr>
          <w:rFonts w:ascii="Times New Roman"/>
          <w:i/>
          <w:spacing w:val="58"/>
          <w:w w:val="130"/>
          <w:sz w:val="24"/>
        </w:rPr>
        <w:t> </w:t>
      </w:r>
      <w:r>
        <w:rPr>
          <w:rFonts w:ascii="Times New Roman"/>
          <w:i/>
          <w:w w:val="130"/>
          <w:sz w:val="24"/>
        </w:rPr>
        <w:t>28</w:t>
      </w:r>
      <w:r>
        <w:rPr>
          <w:rFonts w:ascii="Times New Roman"/>
          <w:i/>
          <w:w w:val="130"/>
          <w:position w:val="9"/>
          <w:sz w:val="12"/>
        </w:rPr>
        <w:t>th  </w:t>
      </w:r>
      <w:r>
        <w:rPr>
          <w:rFonts w:ascii="Times New Roman"/>
          <w:i/>
          <w:spacing w:val="20"/>
          <w:w w:val="130"/>
          <w:position w:val="9"/>
          <w:sz w:val="12"/>
        </w:rPr>
        <w:t> </w:t>
      </w:r>
      <w:r>
        <w:rPr>
          <w:rFonts w:ascii="Times New Roman"/>
          <w:i/>
          <w:w w:val="130"/>
          <w:sz w:val="24"/>
        </w:rPr>
        <w:t>April</w:t>
      </w:r>
      <w:r>
        <w:rPr>
          <w:rFonts w:ascii="Times New Roman"/>
          <w:i/>
          <w:spacing w:val="60"/>
          <w:w w:val="130"/>
          <w:sz w:val="24"/>
        </w:rPr>
        <w:t> </w:t>
      </w:r>
      <w:r>
        <w:rPr>
          <w:rFonts w:ascii="Times New Roman"/>
          <w:i/>
          <w:w w:val="130"/>
          <w:sz w:val="24"/>
        </w:rPr>
        <w:t>to</w:t>
      </w:r>
      <w:r>
        <w:rPr>
          <w:rFonts w:ascii="Times New Roman"/>
          <w:i/>
          <w:spacing w:val="58"/>
          <w:w w:val="130"/>
          <w:sz w:val="24"/>
        </w:rPr>
        <w:t> </w:t>
      </w:r>
      <w:r>
        <w:rPr>
          <w:rFonts w:ascii="Times New Roman"/>
          <w:i/>
          <w:w w:val="130"/>
          <w:sz w:val="24"/>
        </w:rPr>
        <w:t>5</w:t>
      </w:r>
      <w:r>
        <w:rPr>
          <w:rFonts w:ascii="Times New Roman"/>
          <w:i/>
          <w:w w:val="130"/>
          <w:position w:val="9"/>
          <w:sz w:val="12"/>
        </w:rPr>
        <w:t>th  </w:t>
      </w:r>
      <w:r>
        <w:rPr>
          <w:rFonts w:ascii="Times New Roman"/>
          <w:i/>
          <w:spacing w:val="21"/>
          <w:w w:val="130"/>
          <w:position w:val="9"/>
          <w:sz w:val="12"/>
        </w:rPr>
        <w:t> </w:t>
      </w:r>
      <w:r>
        <w:rPr>
          <w:rFonts w:ascii="Times New Roman"/>
          <w:i/>
          <w:w w:val="130"/>
          <w:sz w:val="24"/>
        </w:rPr>
        <w:t>JUNE.</w:t>
      </w:r>
      <w:r>
        <w:rPr>
          <w:rFonts w:ascii="Times New Roman"/>
          <w:i/>
          <w:spacing w:val="58"/>
          <w:w w:val="130"/>
          <w:sz w:val="24"/>
        </w:rPr>
        <w:t> </w:t>
      </w:r>
      <w:r>
        <w:rPr>
          <w:rFonts w:ascii="Times New Roman"/>
          <w:i/>
          <w:w w:val="130"/>
          <w:sz w:val="24"/>
        </w:rPr>
        <w:t>The</w:t>
      </w:r>
    </w:p>
    <w:p>
      <w:pPr>
        <w:spacing w:line="361" w:lineRule="exact" w:before="0"/>
        <w:ind w:left="340" w:right="0" w:firstLine="0"/>
        <w:jc w:val="both"/>
        <w:rPr>
          <w:rFonts w:ascii="Times New Roman" w:hAnsi="Times New Roman"/>
          <w:i/>
          <w:sz w:val="24"/>
        </w:rPr>
      </w:pPr>
      <w:r>
        <w:rPr>
          <w:rFonts w:ascii="Times New Roman" w:hAnsi="Times New Roman"/>
          <w:i/>
          <w:w w:val="120"/>
          <w:sz w:val="24"/>
        </w:rPr>
        <w:t>project</w:t>
      </w:r>
      <w:r>
        <w:rPr>
          <w:rFonts w:ascii="Times New Roman" w:hAnsi="Times New Roman"/>
          <w:i/>
          <w:spacing w:val="-21"/>
          <w:w w:val="120"/>
          <w:sz w:val="24"/>
        </w:rPr>
        <w:t> </w:t>
      </w:r>
      <w:r>
        <w:rPr>
          <w:rFonts w:ascii="Times New Roman" w:hAnsi="Times New Roman"/>
          <w:i/>
          <w:w w:val="120"/>
          <w:sz w:val="24"/>
        </w:rPr>
        <w:t>work</w:t>
      </w:r>
      <w:r>
        <w:rPr>
          <w:rFonts w:ascii="Times New Roman" w:hAnsi="Times New Roman"/>
          <w:i/>
          <w:spacing w:val="-20"/>
          <w:w w:val="120"/>
          <w:sz w:val="24"/>
        </w:rPr>
        <w:t> </w:t>
      </w:r>
      <w:r>
        <w:rPr>
          <w:rFonts w:ascii="Times New Roman" w:hAnsi="Times New Roman"/>
          <w:i/>
          <w:w w:val="120"/>
          <w:sz w:val="24"/>
        </w:rPr>
        <w:t>Conducted</w:t>
      </w:r>
      <w:r>
        <w:rPr>
          <w:rFonts w:ascii="Times New Roman" w:hAnsi="Times New Roman"/>
          <w:i/>
          <w:spacing w:val="-20"/>
          <w:w w:val="120"/>
          <w:sz w:val="24"/>
        </w:rPr>
        <w:t> </w:t>
      </w:r>
      <w:r>
        <w:rPr>
          <w:rFonts w:ascii="Times New Roman" w:hAnsi="Times New Roman"/>
          <w:i/>
          <w:w w:val="120"/>
          <w:sz w:val="24"/>
        </w:rPr>
        <w:t>on</w:t>
      </w:r>
      <w:r>
        <w:rPr>
          <w:rFonts w:ascii="Times New Roman" w:hAnsi="Times New Roman"/>
          <w:i/>
          <w:spacing w:val="-21"/>
          <w:w w:val="120"/>
          <w:sz w:val="24"/>
        </w:rPr>
        <w:t> </w:t>
      </w:r>
      <w:r>
        <w:rPr>
          <w:rFonts w:ascii="Times New Roman" w:hAnsi="Times New Roman"/>
          <w:i/>
          <w:w w:val="115"/>
          <w:sz w:val="24"/>
        </w:rPr>
        <w:t>“</w:t>
      </w:r>
      <w:r>
        <w:rPr>
          <w:b/>
          <w:i/>
          <w:w w:val="115"/>
          <w:sz w:val="32"/>
        </w:rPr>
        <w:t>RAJ</w:t>
      </w:r>
      <w:r>
        <w:rPr>
          <w:b/>
          <w:i/>
          <w:spacing w:val="-38"/>
          <w:w w:val="115"/>
          <w:sz w:val="32"/>
        </w:rPr>
        <w:t> </w:t>
      </w:r>
      <w:r>
        <w:rPr>
          <w:b/>
          <w:i/>
          <w:w w:val="115"/>
          <w:sz w:val="32"/>
        </w:rPr>
        <w:t>WAFERS</w:t>
      </w:r>
      <w:r>
        <w:rPr>
          <w:b/>
          <w:i/>
          <w:spacing w:val="-37"/>
          <w:w w:val="115"/>
          <w:sz w:val="32"/>
        </w:rPr>
        <w:t> </w:t>
      </w:r>
      <w:r>
        <w:rPr>
          <w:b/>
          <w:i/>
          <w:w w:val="115"/>
          <w:sz w:val="32"/>
        </w:rPr>
        <w:t>PRIVATE</w:t>
      </w:r>
      <w:r>
        <w:rPr>
          <w:b/>
          <w:i/>
          <w:spacing w:val="-37"/>
          <w:w w:val="115"/>
          <w:sz w:val="32"/>
        </w:rPr>
        <w:t> </w:t>
      </w:r>
      <w:r>
        <w:rPr>
          <w:b/>
          <w:i/>
          <w:w w:val="115"/>
          <w:sz w:val="32"/>
        </w:rPr>
        <w:t>LIMITED</w:t>
      </w:r>
      <w:r>
        <w:rPr>
          <w:rFonts w:ascii="Times New Roman" w:hAnsi="Times New Roman"/>
          <w:i/>
          <w:w w:val="115"/>
          <w:sz w:val="24"/>
        </w:rPr>
        <w:t>”</w:t>
      </w:r>
      <w:r>
        <w:rPr>
          <w:rFonts w:ascii="Times New Roman" w:hAnsi="Times New Roman"/>
          <w:i/>
          <w:spacing w:val="-18"/>
          <w:w w:val="115"/>
          <w:sz w:val="24"/>
        </w:rPr>
        <w:t> </w:t>
      </w:r>
      <w:r>
        <w:rPr>
          <w:rFonts w:ascii="Times New Roman" w:hAnsi="Times New Roman"/>
          <w:i/>
          <w:w w:val="120"/>
          <w:sz w:val="24"/>
        </w:rPr>
        <w:t>Industry</w:t>
      </w:r>
    </w:p>
    <w:p>
      <w:pPr>
        <w:spacing w:before="220"/>
        <w:ind w:left="340" w:right="0" w:firstLine="0"/>
        <w:jc w:val="both"/>
        <w:rPr>
          <w:rFonts w:ascii="Times New Roman"/>
          <w:i/>
          <w:sz w:val="24"/>
        </w:rPr>
      </w:pPr>
      <w:r>
        <w:rPr>
          <w:rFonts w:ascii="Times New Roman"/>
          <w:i/>
          <w:w w:val="135"/>
          <w:sz w:val="24"/>
        </w:rPr>
        <w:t>embodies the original work done by him/her.</w: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6"/>
        <w:rPr>
          <w:rFonts w:ascii="Times New Roman"/>
          <w:i/>
          <w:sz w:val="13"/>
        </w:rPr>
      </w:pPr>
    </w:p>
    <w:tbl>
      <w:tblPr>
        <w:tblW w:w="0" w:type="auto"/>
        <w:jc w:val="left"/>
        <w:tblInd w:w="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34"/>
        <w:gridCol w:w="4597"/>
      </w:tblGrid>
      <w:tr>
        <w:trPr>
          <w:trHeight w:val="1479" w:hRule="atLeast"/>
        </w:trPr>
        <w:tc>
          <w:tcPr>
            <w:tcW w:w="4534" w:type="dxa"/>
          </w:tcPr>
          <w:p>
            <w:pPr>
              <w:pStyle w:val="TableParagraph"/>
              <w:spacing w:line="333" w:lineRule="exact" w:before="0"/>
              <w:ind w:left="200"/>
              <w:rPr>
                <w:rFonts w:ascii="Carlito" w:hAnsi="Carlito"/>
                <w:sz w:val="28"/>
              </w:rPr>
            </w:pPr>
            <w:r>
              <w:rPr>
                <w:rFonts w:ascii="Carlito" w:hAnsi="Carlito"/>
                <w:sz w:val="28"/>
              </w:rPr>
              <w:t>MS. Sweta Ma’am</w:t>
            </w:r>
          </w:p>
          <w:p>
            <w:pPr>
              <w:pStyle w:val="TableParagraph"/>
              <w:spacing w:before="179"/>
              <w:ind w:left="200"/>
              <w:rPr>
                <w:rFonts w:ascii="Times New Roman"/>
                <w:sz w:val="28"/>
              </w:rPr>
            </w:pPr>
            <w:r>
              <w:rPr>
                <w:rFonts w:ascii="Times New Roman"/>
                <w:sz w:val="28"/>
              </w:rPr>
              <w:t>PROJECT GUIDE</w:t>
            </w:r>
          </w:p>
          <w:p>
            <w:pPr>
              <w:pStyle w:val="TableParagraph"/>
              <w:spacing w:before="2"/>
              <w:ind w:left="0"/>
              <w:rPr>
                <w:rFonts w:ascii="Times New Roman"/>
                <w:i/>
                <w:sz w:val="28"/>
              </w:rPr>
            </w:pPr>
          </w:p>
          <w:p>
            <w:pPr>
              <w:pStyle w:val="TableParagraph"/>
              <w:spacing w:line="302" w:lineRule="exact" w:before="0"/>
              <w:ind w:left="200"/>
              <w:rPr>
                <w:rFonts w:ascii="Times New Roman"/>
                <w:sz w:val="28"/>
              </w:rPr>
            </w:pPr>
            <w:r>
              <w:rPr>
                <w:rFonts w:ascii="Times New Roman"/>
                <w:sz w:val="28"/>
              </w:rPr>
              <w:t>ASSISTANT PROFESSOR</w:t>
            </w:r>
          </w:p>
        </w:tc>
        <w:tc>
          <w:tcPr>
            <w:tcW w:w="4597" w:type="dxa"/>
          </w:tcPr>
          <w:p>
            <w:pPr>
              <w:pStyle w:val="TableParagraph"/>
              <w:spacing w:line="311" w:lineRule="exact" w:before="0"/>
              <w:ind w:left="1182"/>
              <w:rPr>
                <w:rFonts w:ascii="Times New Roman"/>
                <w:sz w:val="28"/>
              </w:rPr>
            </w:pPr>
            <w:r>
              <w:rPr>
                <w:rFonts w:ascii="Times New Roman"/>
                <w:sz w:val="28"/>
              </w:rPr>
              <w:t>DR. MUKESH R.</w:t>
            </w:r>
            <w:r>
              <w:rPr>
                <w:rFonts w:ascii="Times New Roman"/>
                <w:spacing w:val="-9"/>
                <w:sz w:val="28"/>
              </w:rPr>
              <w:t> </w:t>
            </w:r>
            <w:r>
              <w:rPr>
                <w:rFonts w:ascii="Times New Roman"/>
                <w:sz w:val="28"/>
              </w:rPr>
              <w:t>GOYANI</w:t>
            </w:r>
          </w:p>
          <w:p>
            <w:pPr>
              <w:pStyle w:val="TableParagraph"/>
              <w:spacing w:before="10"/>
              <w:ind w:left="0"/>
              <w:rPr>
                <w:rFonts w:ascii="Times New Roman"/>
                <w:i/>
                <w:sz w:val="27"/>
              </w:rPr>
            </w:pPr>
          </w:p>
          <w:p>
            <w:pPr>
              <w:pStyle w:val="TableParagraph"/>
              <w:spacing w:before="0"/>
              <w:ind w:left="2949"/>
              <w:rPr>
                <w:rFonts w:ascii="Times New Roman"/>
                <w:sz w:val="28"/>
              </w:rPr>
            </w:pPr>
            <w:r>
              <w:rPr>
                <w:rFonts w:ascii="Times New Roman"/>
                <w:sz w:val="28"/>
              </w:rPr>
              <w:t>PRINCIPAL</w:t>
            </w:r>
          </w:p>
        </w:tc>
      </w:tr>
    </w:tbl>
    <w:p>
      <w:pPr>
        <w:spacing w:after="0"/>
        <w:rPr>
          <w:rFonts w:ascii="Times New Roman"/>
          <w:sz w:val="28"/>
        </w:rPr>
        <w:sectPr>
          <w:pgSz w:w="11910" w:h="16840"/>
          <w:pgMar w:header="0" w:footer="1372" w:top="1580" w:bottom="1640" w:left="1100" w:right="0"/>
        </w:sectPr>
      </w:pPr>
    </w:p>
    <w:p>
      <w:pPr>
        <w:pStyle w:val="Heading4"/>
        <w:spacing w:before="22"/>
        <w:ind w:left="3401" w:firstLine="0"/>
        <w:rPr>
          <w:i/>
        </w:rPr>
      </w:pPr>
      <w:r>
        <w:rPr>
          <w:i/>
        </w:rPr>
        <w:t>ACKNOWLEDGEMENT</w:t>
      </w:r>
    </w:p>
    <w:p>
      <w:pPr>
        <w:pStyle w:val="BodyText"/>
        <w:rPr>
          <w:b/>
          <w:i/>
          <w:sz w:val="32"/>
        </w:rPr>
      </w:pPr>
    </w:p>
    <w:p>
      <w:pPr>
        <w:pStyle w:val="BodyText"/>
        <w:spacing w:before="9"/>
        <w:rPr>
          <w:b/>
          <w:i/>
          <w:sz w:val="30"/>
        </w:rPr>
      </w:pPr>
    </w:p>
    <w:p>
      <w:pPr>
        <w:spacing w:line="256" w:lineRule="auto" w:before="0"/>
        <w:ind w:left="340" w:right="1438" w:firstLine="2405"/>
        <w:jc w:val="both"/>
        <w:rPr>
          <w:sz w:val="28"/>
        </w:rPr>
      </w:pPr>
      <w:r>
        <w:rPr>
          <w:sz w:val="28"/>
        </w:rPr>
        <w:t>The internship opportunity we had with Raj Wafers was a great</w:t>
      </w:r>
      <w:r>
        <w:rPr>
          <w:spacing w:val="-18"/>
          <w:sz w:val="28"/>
        </w:rPr>
        <w:t> </w:t>
      </w:r>
      <w:r>
        <w:rPr>
          <w:sz w:val="28"/>
        </w:rPr>
        <w:t>chance</w:t>
      </w:r>
      <w:r>
        <w:rPr>
          <w:spacing w:val="-17"/>
          <w:sz w:val="28"/>
        </w:rPr>
        <w:t> </w:t>
      </w:r>
      <w:r>
        <w:rPr>
          <w:sz w:val="28"/>
        </w:rPr>
        <w:t>for</w:t>
      </w:r>
      <w:r>
        <w:rPr>
          <w:spacing w:val="-16"/>
          <w:sz w:val="28"/>
        </w:rPr>
        <w:t> </w:t>
      </w:r>
      <w:r>
        <w:rPr>
          <w:sz w:val="28"/>
        </w:rPr>
        <w:t>learning</w:t>
      </w:r>
      <w:r>
        <w:rPr>
          <w:spacing w:val="-17"/>
          <w:sz w:val="28"/>
        </w:rPr>
        <w:t> </w:t>
      </w:r>
      <w:r>
        <w:rPr>
          <w:sz w:val="28"/>
        </w:rPr>
        <w:t>and</w:t>
      </w:r>
      <w:r>
        <w:rPr>
          <w:spacing w:val="-16"/>
          <w:sz w:val="28"/>
        </w:rPr>
        <w:t> </w:t>
      </w:r>
      <w:r>
        <w:rPr>
          <w:sz w:val="28"/>
        </w:rPr>
        <w:t>professional</w:t>
      </w:r>
      <w:r>
        <w:rPr>
          <w:spacing w:val="-18"/>
          <w:sz w:val="28"/>
        </w:rPr>
        <w:t> </w:t>
      </w:r>
      <w:r>
        <w:rPr>
          <w:sz w:val="28"/>
        </w:rPr>
        <w:t>development.</w:t>
      </w:r>
      <w:r>
        <w:rPr>
          <w:spacing w:val="-16"/>
          <w:sz w:val="28"/>
        </w:rPr>
        <w:t> </w:t>
      </w:r>
      <w:r>
        <w:rPr>
          <w:sz w:val="28"/>
        </w:rPr>
        <w:t>Therefore,</w:t>
      </w:r>
      <w:r>
        <w:rPr>
          <w:spacing w:val="-18"/>
          <w:sz w:val="28"/>
        </w:rPr>
        <w:t> </w:t>
      </w:r>
      <w:r>
        <w:rPr>
          <w:sz w:val="28"/>
        </w:rPr>
        <w:t>we</w:t>
      </w:r>
      <w:r>
        <w:rPr>
          <w:spacing w:val="-15"/>
          <w:sz w:val="28"/>
        </w:rPr>
        <w:t> </w:t>
      </w:r>
      <w:r>
        <w:rPr>
          <w:sz w:val="28"/>
        </w:rPr>
        <w:t>consider ourself a very lucky individual as we were provided with an opportunity to be a part</w:t>
      </w:r>
      <w:r>
        <w:rPr>
          <w:spacing w:val="-13"/>
          <w:sz w:val="28"/>
        </w:rPr>
        <w:t> </w:t>
      </w:r>
      <w:r>
        <w:rPr>
          <w:sz w:val="28"/>
        </w:rPr>
        <w:t>of</w:t>
      </w:r>
      <w:r>
        <w:rPr>
          <w:spacing w:val="-10"/>
          <w:sz w:val="28"/>
        </w:rPr>
        <w:t> </w:t>
      </w:r>
      <w:r>
        <w:rPr>
          <w:sz w:val="28"/>
        </w:rPr>
        <w:t>it</w:t>
      </w:r>
      <w:r>
        <w:rPr>
          <w:spacing w:val="-12"/>
          <w:sz w:val="28"/>
        </w:rPr>
        <w:t> </w:t>
      </w:r>
      <w:r>
        <w:rPr>
          <w:sz w:val="28"/>
        </w:rPr>
        <w:t>from</w:t>
      </w:r>
      <w:r>
        <w:rPr>
          <w:spacing w:val="-10"/>
          <w:sz w:val="28"/>
        </w:rPr>
        <w:t> </w:t>
      </w:r>
      <w:r>
        <w:rPr>
          <w:sz w:val="28"/>
        </w:rPr>
        <w:t>VNSGU.</w:t>
      </w:r>
      <w:r>
        <w:rPr>
          <w:spacing w:val="-11"/>
          <w:sz w:val="28"/>
        </w:rPr>
        <w:t> </w:t>
      </w:r>
      <w:r>
        <w:rPr>
          <w:sz w:val="28"/>
        </w:rPr>
        <w:t>We</w:t>
      </w:r>
      <w:r>
        <w:rPr>
          <w:spacing w:val="-12"/>
          <w:sz w:val="28"/>
        </w:rPr>
        <w:t> </w:t>
      </w:r>
      <w:r>
        <w:rPr>
          <w:sz w:val="28"/>
        </w:rPr>
        <w:t>are</w:t>
      </w:r>
      <w:r>
        <w:rPr>
          <w:spacing w:val="-11"/>
          <w:sz w:val="28"/>
        </w:rPr>
        <w:t> </w:t>
      </w:r>
      <w:r>
        <w:rPr>
          <w:sz w:val="28"/>
        </w:rPr>
        <w:t>also</w:t>
      </w:r>
      <w:r>
        <w:rPr>
          <w:spacing w:val="-11"/>
          <w:sz w:val="28"/>
        </w:rPr>
        <w:t> </w:t>
      </w:r>
      <w:r>
        <w:rPr>
          <w:sz w:val="28"/>
        </w:rPr>
        <w:t>grateful</w:t>
      </w:r>
      <w:r>
        <w:rPr>
          <w:spacing w:val="-10"/>
          <w:sz w:val="28"/>
        </w:rPr>
        <w:t> </w:t>
      </w:r>
      <w:r>
        <w:rPr>
          <w:sz w:val="28"/>
        </w:rPr>
        <w:t>for</w:t>
      </w:r>
      <w:r>
        <w:rPr>
          <w:spacing w:val="-12"/>
          <w:sz w:val="28"/>
        </w:rPr>
        <w:t> </w:t>
      </w:r>
      <w:r>
        <w:rPr>
          <w:sz w:val="28"/>
        </w:rPr>
        <w:t>having</w:t>
      </w:r>
      <w:r>
        <w:rPr>
          <w:spacing w:val="-12"/>
          <w:sz w:val="28"/>
        </w:rPr>
        <w:t> </w:t>
      </w:r>
      <w:r>
        <w:rPr>
          <w:sz w:val="28"/>
        </w:rPr>
        <w:t>a</w:t>
      </w:r>
      <w:r>
        <w:rPr>
          <w:spacing w:val="-11"/>
          <w:sz w:val="28"/>
        </w:rPr>
        <w:t> </w:t>
      </w:r>
      <w:r>
        <w:rPr>
          <w:sz w:val="28"/>
        </w:rPr>
        <w:t>chance</w:t>
      </w:r>
      <w:r>
        <w:rPr>
          <w:spacing w:val="-15"/>
          <w:sz w:val="28"/>
        </w:rPr>
        <w:t> </w:t>
      </w:r>
      <w:r>
        <w:rPr>
          <w:sz w:val="28"/>
        </w:rPr>
        <w:t>to</w:t>
      </w:r>
      <w:r>
        <w:rPr>
          <w:spacing w:val="-11"/>
          <w:sz w:val="28"/>
        </w:rPr>
        <w:t> </w:t>
      </w:r>
      <w:r>
        <w:rPr>
          <w:sz w:val="28"/>
        </w:rPr>
        <w:t>meet</w:t>
      </w:r>
      <w:r>
        <w:rPr>
          <w:spacing w:val="-12"/>
          <w:sz w:val="28"/>
        </w:rPr>
        <w:t> </w:t>
      </w:r>
      <w:r>
        <w:rPr>
          <w:sz w:val="28"/>
        </w:rPr>
        <w:t>so</w:t>
      </w:r>
      <w:r>
        <w:rPr>
          <w:spacing w:val="-11"/>
          <w:sz w:val="28"/>
        </w:rPr>
        <w:t> </w:t>
      </w:r>
      <w:r>
        <w:rPr>
          <w:sz w:val="28"/>
        </w:rPr>
        <w:t>many wonderful people and professionals who led us through this internship</w:t>
      </w:r>
      <w:r>
        <w:rPr>
          <w:spacing w:val="-21"/>
          <w:sz w:val="28"/>
        </w:rPr>
        <w:t> </w:t>
      </w:r>
      <w:r>
        <w:rPr>
          <w:sz w:val="28"/>
        </w:rPr>
        <w:t>period.</w:t>
      </w:r>
    </w:p>
    <w:p>
      <w:pPr>
        <w:spacing w:line="256" w:lineRule="auto" w:before="154"/>
        <w:ind w:left="340" w:right="1435" w:firstLine="2342"/>
        <w:jc w:val="both"/>
        <w:rPr>
          <w:sz w:val="28"/>
        </w:rPr>
      </w:pPr>
      <w:r>
        <w:rPr>
          <w:sz w:val="28"/>
        </w:rPr>
        <w:t>We would like to express our deep gratitude to Mrs. Shweta Rajput our subject guide, Dr. Swati Mehta Co - Ordinator, and other faculty member and college management for their helpful co-operation and guidance,</w:t>
      </w:r>
      <w:r>
        <w:rPr>
          <w:spacing w:val="-16"/>
          <w:sz w:val="28"/>
        </w:rPr>
        <w:t> </w:t>
      </w:r>
      <w:r>
        <w:rPr>
          <w:sz w:val="28"/>
        </w:rPr>
        <w:t>without</w:t>
      </w:r>
      <w:r>
        <w:rPr>
          <w:spacing w:val="-13"/>
          <w:sz w:val="28"/>
        </w:rPr>
        <w:t> </w:t>
      </w:r>
      <w:r>
        <w:rPr>
          <w:sz w:val="28"/>
        </w:rPr>
        <w:t>which</w:t>
      </w:r>
      <w:r>
        <w:rPr>
          <w:spacing w:val="-11"/>
          <w:sz w:val="28"/>
        </w:rPr>
        <w:t> </w:t>
      </w:r>
      <w:r>
        <w:rPr>
          <w:sz w:val="28"/>
        </w:rPr>
        <w:t>our</w:t>
      </w:r>
      <w:r>
        <w:rPr>
          <w:spacing w:val="-13"/>
          <w:sz w:val="28"/>
        </w:rPr>
        <w:t> </w:t>
      </w:r>
      <w:r>
        <w:rPr>
          <w:sz w:val="28"/>
        </w:rPr>
        <w:t>efforts</w:t>
      </w:r>
      <w:r>
        <w:rPr>
          <w:spacing w:val="-12"/>
          <w:sz w:val="28"/>
        </w:rPr>
        <w:t> </w:t>
      </w:r>
      <w:r>
        <w:rPr>
          <w:sz w:val="28"/>
        </w:rPr>
        <w:t>would</w:t>
      </w:r>
      <w:r>
        <w:rPr>
          <w:spacing w:val="-14"/>
          <w:sz w:val="28"/>
        </w:rPr>
        <w:t> </w:t>
      </w:r>
      <w:r>
        <w:rPr>
          <w:sz w:val="28"/>
        </w:rPr>
        <w:t>have</w:t>
      </w:r>
      <w:r>
        <w:rPr>
          <w:spacing w:val="-15"/>
          <w:sz w:val="28"/>
        </w:rPr>
        <w:t> </w:t>
      </w:r>
      <w:r>
        <w:rPr>
          <w:sz w:val="28"/>
        </w:rPr>
        <w:t>never</w:t>
      </w:r>
      <w:r>
        <w:rPr>
          <w:spacing w:val="-13"/>
          <w:sz w:val="28"/>
        </w:rPr>
        <w:t> </w:t>
      </w:r>
      <w:r>
        <w:rPr>
          <w:sz w:val="28"/>
        </w:rPr>
        <w:t>been</w:t>
      </w:r>
      <w:r>
        <w:rPr>
          <w:spacing w:val="-14"/>
          <w:sz w:val="28"/>
        </w:rPr>
        <w:t> </w:t>
      </w:r>
      <w:r>
        <w:rPr>
          <w:sz w:val="28"/>
        </w:rPr>
        <w:t>materialized</w:t>
      </w:r>
      <w:r>
        <w:rPr>
          <w:spacing w:val="-12"/>
          <w:sz w:val="28"/>
        </w:rPr>
        <w:t> </w:t>
      </w:r>
      <w:r>
        <w:rPr>
          <w:sz w:val="28"/>
        </w:rPr>
        <w:t>in</w:t>
      </w:r>
      <w:r>
        <w:rPr>
          <w:spacing w:val="-13"/>
          <w:sz w:val="28"/>
        </w:rPr>
        <w:t> </w:t>
      </w:r>
      <w:r>
        <w:rPr>
          <w:sz w:val="28"/>
        </w:rPr>
        <w:t>such worth. Their inspiration and encouragement have led us to come up with a successful</w:t>
      </w:r>
      <w:r>
        <w:rPr>
          <w:spacing w:val="-2"/>
          <w:sz w:val="28"/>
        </w:rPr>
        <w:t> </w:t>
      </w:r>
      <w:r>
        <w:rPr>
          <w:sz w:val="28"/>
        </w:rPr>
        <w:t>task.</w:t>
      </w:r>
    </w:p>
    <w:p>
      <w:pPr>
        <w:pStyle w:val="BodyText"/>
        <w:spacing w:before="11"/>
        <w:rPr>
          <w:i w:val="0"/>
          <w:sz w:val="8"/>
        </w:rPr>
      </w:pPr>
    </w:p>
    <w:p>
      <w:pPr>
        <w:spacing w:line="256" w:lineRule="auto" w:before="44"/>
        <w:ind w:left="340" w:right="1438" w:firstLine="2467"/>
        <w:jc w:val="both"/>
        <w:rPr>
          <w:sz w:val="28"/>
        </w:rPr>
      </w:pPr>
      <w:r>
        <w:rPr>
          <w:sz w:val="28"/>
        </w:rPr>
        <w:t>It is our radiant sentiment to place on record our best regards, deepest sense of gratitude to Mr. Amit Sheta and Dharmesh Sheta [managing directors], Mr. Nirav Rathod, [HR], for their careful and precious guidance which were extremely valuable for our study both theoretically and practically.</w:t>
      </w:r>
    </w:p>
    <w:p>
      <w:pPr>
        <w:pStyle w:val="BodyText"/>
        <w:spacing w:before="1"/>
        <w:rPr>
          <w:i w:val="0"/>
          <w:sz w:val="9"/>
        </w:rPr>
      </w:pPr>
    </w:p>
    <w:p>
      <w:pPr>
        <w:spacing w:line="256" w:lineRule="auto" w:before="44"/>
        <w:ind w:left="340" w:right="1436" w:firstLine="2405"/>
        <w:jc w:val="both"/>
        <w:rPr>
          <w:sz w:val="28"/>
        </w:rPr>
      </w:pPr>
      <w:r>
        <w:rPr>
          <w:sz w:val="28"/>
        </w:rPr>
        <w:t>We perceive this opportunity as a big milestone in our career</w:t>
      </w:r>
      <w:r>
        <w:rPr>
          <w:spacing w:val="-16"/>
          <w:sz w:val="28"/>
        </w:rPr>
        <w:t> </w:t>
      </w:r>
      <w:r>
        <w:rPr>
          <w:sz w:val="28"/>
        </w:rPr>
        <w:t>development.</w:t>
      </w:r>
      <w:r>
        <w:rPr>
          <w:spacing w:val="-16"/>
          <w:sz w:val="28"/>
        </w:rPr>
        <w:t> </w:t>
      </w:r>
      <w:r>
        <w:rPr>
          <w:sz w:val="28"/>
        </w:rPr>
        <w:t>we</w:t>
      </w:r>
      <w:r>
        <w:rPr>
          <w:spacing w:val="-14"/>
          <w:sz w:val="28"/>
        </w:rPr>
        <w:t> </w:t>
      </w:r>
      <w:r>
        <w:rPr>
          <w:sz w:val="28"/>
        </w:rPr>
        <w:t>will</w:t>
      </w:r>
      <w:r>
        <w:rPr>
          <w:spacing w:val="-14"/>
          <w:sz w:val="28"/>
        </w:rPr>
        <w:t> </w:t>
      </w:r>
      <w:r>
        <w:rPr>
          <w:sz w:val="28"/>
        </w:rPr>
        <w:t>strive</w:t>
      </w:r>
      <w:r>
        <w:rPr>
          <w:spacing w:val="-14"/>
          <w:sz w:val="28"/>
        </w:rPr>
        <w:t> </w:t>
      </w:r>
      <w:r>
        <w:rPr>
          <w:sz w:val="28"/>
        </w:rPr>
        <w:t>to</w:t>
      </w:r>
      <w:r>
        <w:rPr>
          <w:spacing w:val="-16"/>
          <w:sz w:val="28"/>
        </w:rPr>
        <w:t> </w:t>
      </w:r>
      <w:r>
        <w:rPr>
          <w:sz w:val="28"/>
        </w:rPr>
        <w:t>use</w:t>
      </w:r>
      <w:r>
        <w:rPr>
          <w:spacing w:val="-15"/>
          <w:sz w:val="28"/>
        </w:rPr>
        <w:t> </w:t>
      </w:r>
      <w:r>
        <w:rPr>
          <w:sz w:val="28"/>
        </w:rPr>
        <w:t>gained</w:t>
      </w:r>
      <w:r>
        <w:rPr>
          <w:spacing w:val="-14"/>
          <w:sz w:val="28"/>
        </w:rPr>
        <w:t> </w:t>
      </w:r>
      <w:r>
        <w:rPr>
          <w:sz w:val="28"/>
        </w:rPr>
        <w:t>skills</w:t>
      </w:r>
      <w:r>
        <w:rPr>
          <w:spacing w:val="-12"/>
          <w:sz w:val="28"/>
        </w:rPr>
        <w:t> </w:t>
      </w:r>
      <w:r>
        <w:rPr>
          <w:sz w:val="28"/>
        </w:rPr>
        <w:t>and</w:t>
      </w:r>
      <w:r>
        <w:rPr>
          <w:spacing w:val="-14"/>
          <w:sz w:val="28"/>
        </w:rPr>
        <w:t> </w:t>
      </w:r>
      <w:r>
        <w:rPr>
          <w:sz w:val="28"/>
        </w:rPr>
        <w:t>knowledge</w:t>
      </w:r>
      <w:r>
        <w:rPr>
          <w:spacing w:val="-14"/>
          <w:sz w:val="28"/>
        </w:rPr>
        <w:t> </w:t>
      </w:r>
      <w:r>
        <w:rPr>
          <w:sz w:val="28"/>
        </w:rPr>
        <w:t>in</w:t>
      </w:r>
      <w:r>
        <w:rPr>
          <w:spacing w:val="-14"/>
          <w:sz w:val="28"/>
        </w:rPr>
        <w:t> </w:t>
      </w:r>
      <w:r>
        <w:rPr>
          <w:sz w:val="28"/>
        </w:rPr>
        <w:t>the</w:t>
      </w:r>
      <w:r>
        <w:rPr>
          <w:spacing w:val="-17"/>
          <w:sz w:val="28"/>
        </w:rPr>
        <w:t> </w:t>
      </w:r>
      <w:r>
        <w:rPr>
          <w:sz w:val="28"/>
        </w:rPr>
        <w:t>best possible way, and we will continue to work on their improvement, in order to attain desired career</w:t>
      </w:r>
      <w:r>
        <w:rPr>
          <w:spacing w:val="-1"/>
          <w:sz w:val="28"/>
        </w:rPr>
        <w:t> </w:t>
      </w:r>
      <w:r>
        <w:rPr>
          <w:sz w:val="28"/>
        </w:rPr>
        <w:t>objectives.</w:t>
      </w:r>
    </w:p>
    <w:p>
      <w:pPr>
        <w:pStyle w:val="BodyText"/>
        <w:rPr>
          <w:i w:val="0"/>
        </w:rPr>
      </w:pPr>
    </w:p>
    <w:p>
      <w:pPr>
        <w:pStyle w:val="BodyText"/>
        <w:spacing w:before="8"/>
        <w:rPr>
          <w:i w:val="0"/>
          <w:sz w:val="27"/>
        </w:rPr>
      </w:pPr>
    </w:p>
    <w:p>
      <w:pPr>
        <w:spacing w:before="1"/>
        <w:ind w:left="340" w:right="0" w:firstLine="0"/>
        <w:jc w:val="left"/>
        <w:rPr>
          <w:sz w:val="28"/>
        </w:rPr>
      </w:pPr>
      <w:r>
        <w:rPr>
          <w:sz w:val="28"/>
        </w:rPr>
        <w:t>Place: Surat</w:t>
      </w:r>
    </w:p>
    <w:p>
      <w:pPr>
        <w:spacing w:before="183"/>
        <w:ind w:left="340" w:right="0" w:firstLine="0"/>
        <w:jc w:val="left"/>
        <w:rPr>
          <w:sz w:val="28"/>
        </w:rPr>
      </w:pPr>
      <w:r>
        <w:rPr>
          <w:sz w:val="28"/>
        </w:rPr>
        <w:t>Date: 08th June 2022.</w:t>
      </w:r>
    </w:p>
    <w:p>
      <w:pPr>
        <w:spacing w:after="0"/>
        <w:jc w:val="left"/>
        <w:rPr>
          <w:sz w:val="28"/>
        </w:rPr>
        <w:sectPr>
          <w:pgSz w:w="11910" w:h="16840"/>
          <w:pgMar w:header="0" w:footer="1372" w:top="1400" w:bottom="1640" w:left="1100" w:right="0"/>
        </w:sectPr>
      </w:pPr>
    </w:p>
    <w:p>
      <w:pPr>
        <w:pStyle w:val="BodyText"/>
        <w:rPr>
          <w:i w:val="0"/>
          <w:sz w:val="20"/>
        </w:rPr>
      </w:pPr>
    </w:p>
    <w:p>
      <w:pPr>
        <w:spacing w:before="174"/>
        <w:ind w:left="0" w:right="4458" w:firstLine="0"/>
        <w:jc w:val="right"/>
        <w:rPr>
          <w:b/>
          <w:i/>
          <w:sz w:val="32"/>
        </w:rPr>
      </w:pPr>
      <w:r>
        <w:rPr>
          <w:b/>
          <w:i/>
          <w:sz w:val="32"/>
        </w:rPr>
        <w:t>EXECUTIVE</w:t>
      </w:r>
      <w:r>
        <w:rPr>
          <w:b/>
          <w:i/>
          <w:spacing w:val="-5"/>
          <w:sz w:val="32"/>
        </w:rPr>
        <w:t> </w:t>
      </w:r>
      <w:r>
        <w:rPr>
          <w:b/>
          <w:i/>
          <w:sz w:val="32"/>
        </w:rPr>
        <w:t>SUMMARY</w:t>
      </w:r>
    </w:p>
    <w:p>
      <w:pPr>
        <w:spacing w:before="187"/>
        <w:ind w:left="0" w:right="4468" w:firstLine="0"/>
        <w:jc w:val="right"/>
        <w:rPr>
          <w:i/>
          <w:sz w:val="28"/>
        </w:rPr>
      </w:pPr>
      <w:r>
        <w:rPr>
          <w:i/>
          <w:sz w:val="32"/>
        </w:rPr>
        <w:t>Company Name  :- </w:t>
      </w:r>
      <w:r>
        <w:rPr>
          <w:i/>
          <w:sz w:val="28"/>
        </w:rPr>
        <w:t>RAJ WAFERS PRIVATE</w:t>
      </w:r>
      <w:r>
        <w:rPr>
          <w:i/>
          <w:spacing w:val="-24"/>
          <w:sz w:val="28"/>
        </w:rPr>
        <w:t> </w:t>
      </w:r>
      <w:r>
        <w:rPr>
          <w:i/>
          <w:sz w:val="28"/>
        </w:rPr>
        <w:t>LIMITED.</w:t>
      </w:r>
    </w:p>
    <w:p>
      <w:pPr>
        <w:spacing w:before="186"/>
        <w:ind w:left="2873" w:right="0" w:firstLine="0"/>
        <w:jc w:val="left"/>
        <w:rPr>
          <w:i/>
          <w:sz w:val="32"/>
        </w:rPr>
      </w:pPr>
      <w:r>
        <w:rPr>
          <w:i/>
          <w:sz w:val="32"/>
        </w:rPr>
        <w:t>Since 2003</w:t>
      </w:r>
    </w:p>
    <w:p>
      <w:pPr>
        <w:spacing w:before="185"/>
        <w:ind w:left="340" w:right="0" w:firstLine="0"/>
        <w:jc w:val="left"/>
        <w:rPr>
          <w:sz w:val="28"/>
        </w:rPr>
      </w:pPr>
      <w:r>
        <w:rPr>
          <w:i/>
          <w:sz w:val="32"/>
        </w:rPr>
        <w:t>Contact Person :- </w:t>
      </w:r>
      <w:r>
        <w:rPr>
          <w:sz w:val="28"/>
        </w:rPr>
        <w:t>Mr. Amit Sheta [Owner]</w:t>
      </w:r>
    </w:p>
    <w:p>
      <w:pPr>
        <w:spacing w:line="369" w:lineRule="auto" w:before="188"/>
        <w:ind w:left="2808" w:right="3629" w:hanging="63"/>
        <w:jc w:val="left"/>
        <w:rPr>
          <w:sz w:val="28"/>
        </w:rPr>
      </w:pPr>
      <w:r>
        <w:rPr>
          <w:sz w:val="28"/>
        </w:rPr>
        <w:t>Dharmesh Sheta [Managing Directors], Mr. Nirav Rathod[HR].</w:t>
      </w:r>
    </w:p>
    <w:p>
      <w:pPr>
        <w:pStyle w:val="BodyText"/>
        <w:rPr>
          <w:i w:val="0"/>
        </w:rPr>
      </w:pPr>
    </w:p>
    <w:p>
      <w:pPr>
        <w:spacing w:line="256" w:lineRule="auto" w:before="180"/>
        <w:ind w:left="340" w:right="1437" w:firstLine="2530"/>
        <w:jc w:val="both"/>
        <w:rPr>
          <w:sz w:val="28"/>
        </w:rPr>
      </w:pPr>
      <w:r>
        <w:rPr>
          <w:sz w:val="28"/>
        </w:rPr>
        <w:t>Raj</w:t>
      </w:r>
      <w:r>
        <w:rPr>
          <w:spacing w:val="-12"/>
          <w:sz w:val="28"/>
        </w:rPr>
        <w:t> </w:t>
      </w:r>
      <w:r>
        <w:rPr>
          <w:sz w:val="28"/>
        </w:rPr>
        <w:t>wafers</w:t>
      </w:r>
      <w:r>
        <w:rPr>
          <w:spacing w:val="-12"/>
          <w:sz w:val="28"/>
        </w:rPr>
        <w:t> </w:t>
      </w:r>
      <w:r>
        <w:rPr>
          <w:sz w:val="28"/>
        </w:rPr>
        <w:t>is</w:t>
      </w:r>
      <w:r>
        <w:rPr>
          <w:spacing w:val="-11"/>
          <w:sz w:val="28"/>
        </w:rPr>
        <w:t> </w:t>
      </w:r>
      <w:r>
        <w:rPr>
          <w:sz w:val="28"/>
        </w:rPr>
        <w:t>a</w:t>
      </w:r>
      <w:r>
        <w:rPr>
          <w:spacing w:val="-12"/>
          <w:sz w:val="28"/>
        </w:rPr>
        <w:t> </w:t>
      </w:r>
      <w:r>
        <w:rPr>
          <w:sz w:val="28"/>
        </w:rPr>
        <w:t>company</w:t>
      </w:r>
      <w:r>
        <w:rPr>
          <w:spacing w:val="-11"/>
          <w:sz w:val="28"/>
        </w:rPr>
        <w:t> </w:t>
      </w:r>
      <w:r>
        <w:rPr>
          <w:sz w:val="28"/>
        </w:rPr>
        <w:t>which’s</w:t>
      </w:r>
      <w:r>
        <w:rPr>
          <w:spacing w:val="-12"/>
          <w:sz w:val="28"/>
        </w:rPr>
        <w:t> </w:t>
      </w:r>
      <w:r>
        <w:rPr>
          <w:sz w:val="28"/>
        </w:rPr>
        <w:t>known</w:t>
      </w:r>
      <w:r>
        <w:rPr>
          <w:spacing w:val="-12"/>
          <w:sz w:val="28"/>
        </w:rPr>
        <w:t> </w:t>
      </w:r>
      <w:r>
        <w:rPr>
          <w:sz w:val="28"/>
        </w:rPr>
        <w:t>for</w:t>
      </w:r>
      <w:r>
        <w:rPr>
          <w:spacing w:val="-12"/>
          <w:sz w:val="28"/>
        </w:rPr>
        <w:t> </w:t>
      </w:r>
      <w:r>
        <w:rPr>
          <w:sz w:val="28"/>
        </w:rPr>
        <w:t>it’s</w:t>
      </w:r>
      <w:r>
        <w:rPr>
          <w:spacing w:val="-11"/>
          <w:sz w:val="28"/>
        </w:rPr>
        <w:t> </w:t>
      </w:r>
      <w:r>
        <w:rPr>
          <w:sz w:val="28"/>
        </w:rPr>
        <w:t>wafers</w:t>
      </w:r>
      <w:r>
        <w:rPr>
          <w:spacing w:val="-11"/>
          <w:sz w:val="28"/>
        </w:rPr>
        <w:t> </w:t>
      </w:r>
      <w:r>
        <w:rPr>
          <w:sz w:val="28"/>
        </w:rPr>
        <w:t>and namkeens. They covers almost Surat and near their all cities. It’s provides more than 15 flavors of different wafers and 4 to 5 types of namkeens. Balaji Wafers is the most famous competitors for the Raj</w:t>
      </w:r>
      <w:r>
        <w:rPr>
          <w:spacing w:val="-14"/>
          <w:sz w:val="28"/>
        </w:rPr>
        <w:t> </w:t>
      </w:r>
      <w:r>
        <w:rPr>
          <w:sz w:val="28"/>
        </w:rPr>
        <w:t>Wafers.</w:t>
      </w:r>
    </w:p>
    <w:p>
      <w:pPr>
        <w:pStyle w:val="BodyText"/>
        <w:rPr>
          <w:i w:val="0"/>
        </w:rPr>
      </w:pPr>
    </w:p>
    <w:p>
      <w:pPr>
        <w:pStyle w:val="BodyText"/>
        <w:spacing w:before="7"/>
        <w:rPr>
          <w:i w:val="0"/>
          <w:sz w:val="27"/>
        </w:rPr>
      </w:pPr>
    </w:p>
    <w:p>
      <w:pPr>
        <w:spacing w:before="0"/>
        <w:ind w:left="340" w:right="0" w:firstLine="0"/>
        <w:jc w:val="left"/>
        <w:rPr>
          <w:i/>
          <w:sz w:val="32"/>
        </w:rPr>
      </w:pPr>
      <w:r>
        <w:rPr>
          <w:i/>
          <w:sz w:val="32"/>
        </w:rPr>
        <w:t>Problem statement :-</w:t>
      </w:r>
    </w:p>
    <w:p>
      <w:pPr>
        <w:spacing w:line="256" w:lineRule="auto" w:before="186"/>
        <w:ind w:left="340" w:right="1453" w:firstLine="0"/>
        <w:jc w:val="left"/>
        <w:rPr>
          <w:i/>
          <w:sz w:val="32"/>
        </w:rPr>
      </w:pPr>
      <w:r>
        <w:rPr>
          <w:i/>
          <w:sz w:val="32"/>
        </w:rPr>
        <w:t>In recent customer feedback sessions, 52% of customers have </w:t>
      </w:r>
      <w:r>
        <w:rPr>
          <w:i/>
          <w:sz w:val="32"/>
        </w:rPr>
        <w:t>expressed a need for a simpler and cheaper version of Wafers. In surveys of customers who have chosen competitor wafers, price. is mentioned 87% of the time. To best serve our existing customers, and to branch into new markets, company need to develop their products that they can sell at an appropriate price point for this market.</w:t>
      </w:r>
    </w:p>
    <w:p>
      <w:pPr>
        <w:pStyle w:val="BodyText"/>
        <w:rPr>
          <w:i/>
          <w:sz w:val="32"/>
        </w:rPr>
      </w:pPr>
    </w:p>
    <w:p>
      <w:pPr>
        <w:pStyle w:val="BodyText"/>
        <w:spacing w:before="9"/>
        <w:rPr>
          <w:i/>
          <w:sz w:val="27"/>
        </w:rPr>
      </w:pPr>
    </w:p>
    <w:p>
      <w:pPr>
        <w:spacing w:before="0"/>
        <w:ind w:left="340" w:right="0" w:firstLine="0"/>
        <w:jc w:val="left"/>
        <w:rPr>
          <w:i/>
          <w:sz w:val="32"/>
        </w:rPr>
      </w:pPr>
      <w:r>
        <w:rPr>
          <w:i/>
          <w:sz w:val="32"/>
        </w:rPr>
        <w:t>Proposed solution :-</w:t>
      </w:r>
    </w:p>
    <w:p>
      <w:pPr>
        <w:spacing w:line="256" w:lineRule="auto" w:before="186"/>
        <w:ind w:left="340" w:right="1587" w:firstLine="0"/>
        <w:jc w:val="left"/>
        <w:rPr>
          <w:i/>
          <w:sz w:val="32"/>
        </w:rPr>
      </w:pPr>
      <w:r>
        <w:rPr>
          <w:i/>
          <w:sz w:val="32"/>
        </w:rPr>
        <w:t>Companies new wafers will begin at 20% cheaper than current </w:t>
      </w:r>
      <w:r>
        <w:rPr>
          <w:i/>
          <w:sz w:val="32"/>
        </w:rPr>
        <w:t>cheapest option, with the potential for 40%+ cheaper options depending on material and movement. In order to offer these prices.</w:t>
      </w:r>
    </w:p>
    <w:p>
      <w:pPr>
        <w:spacing w:after="0" w:line="256" w:lineRule="auto"/>
        <w:jc w:val="left"/>
        <w:rPr>
          <w:sz w:val="32"/>
        </w:rPr>
        <w:sectPr>
          <w:pgSz w:w="11910" w:h="16840"/>
          <w:pgMar w:header="0" w:footer="1372" w:top="1580" w:bottom="1640" w:left="1100" w:right="0"/>
        </w:sectPr>
      </w:pPr>
    </w:p>
    <w:p>
      <w:pPr>
        <w:spacing w:before="2"/>
        <w:ind w:left="2678" w:right="0" w:firstLine="0"/>
        <w:jc w:val="left"/>
        <w:rPr>
          <w:b/>
          <w:sz w:val="36"/>
        </w:rPr>
      </w:pPr>
      <w:r>
        <w:rPr>
          <w:b/>
          <w:sz w:val="36"/>
          <w:u w:val="thick"/>
        </w:rPr>
        <w:t>TABLE OF CONTENTS (INDEX)</w:t>
      </w:r>
    </w:p>
    <w:p>
      <w:pPr>
        <w:spacing w:before="160"/>
        <w:ind w:left="340" w:right="0" w:firstLine="0"/>
        <w:jc w:val="left"/>
        <w:rPr>
          <w:sz w:val="32"/>
        </w:rPr>
      </w:pPr>
      <w:r>
        <w:rPr>
          <w:b/>
          <w:sz w:val="32"/>
        </w:rPr>
        <w:t>CHAPTER1: GENERAL INFORMATION </w:t>
      </w:r>
      <w:r>
        <w:rPr>
          <w:sz w:val="32"/>
        </w:rPr>
        <w:t>..................................</w:t>
      </w:r>
    </w:p>
    <w:p>
      <w:pPr>
        <w:spacing w:before="159"/>
        <w:ind w:left="340" w:right="0" w:firstLine="0"/>
        <w:jc w:val="left"/>
        <w:rPr>
          <w:sz w:val="32"/>
        </w:rPr>
      </w:pPr>
      <w:r>
        <w:rPr>
          <w:sz w:val="32"/>
        </w:rPr>
        <w:t>1.1 ABOUT COMPANY ………………………………...</w:t>
      </w:r>
    </w:p>
    <w:p>
      <w:pPr>
        <w:pStyle w:val="ListParagraph"/>
        <w:numPr>
          <w:ilvl w:val="1"/>
          <w:numId w:val="1"/>
        </w:numPr>
        <w:tabs>
          <w:tab w:pos="816" w:val="left" w:leader="none"/>
        </w:tabs>
        <w:spacing w:line="240" w:lineRule="auto" w:before="162" w:after="0"/>
        <w:ind w:left="815" w:right="0" w:hanging="476"/>
        <w:jc w:val="left"/>
        <w:rPr>
          <w:sz w:val="32"/>
        </w:rPr>
      </w:pPr>
      <w:r>
        <w:rPr>
          <w:sz w:val="32"/>
        </w:rPr>
        <w:t>COMPANY PROFILE</w:t>
      </w:r>
      <w:r>
        <w:rPr>
          <w:spacing w:val="2"/>
          <w:sz w:val="32"/>
        </w:rPr>
        <w:t> </w:t>
      </w:r>
      <w:r>
        <w:rPr>
          <w:sz w:val="32"/>
        </w:rPr>
        <w:t>………………………….</w:t>
      </w:r>
    </w:p>
    <w:p>
      <w:pPr>
        <w:pStyle w:val="ListParagraph"/>
        <w:numPr>
          <w:ilvl w:val="2"/>
          <w:numId w:val="1"/>
        </w:numPr>
        <w:tabs>
          <w:tab w:pos="1205" w:val="left" w:leader="none"/>
        </w:tabs>
        <w:spacing w:line="240" w:lineRule="auto" w:before="159" w:after="0"/>
        <w:ind w:left="1204" w:right="0" w:hanging="721"/>
        <w:jc w:val="left"/>
        <w:rPr>
          <w:sz w:val="32"/>
        </w:rPr>
      </w:pPr>
      <w:r>
        <w:rPr>
          <w:sz w:val="32"/>
        </w:rPr>
        <w:t>HISTORY OF RAJ</w:t>
      </w:r>
      <w:r>
        <w:rPr>
          <w:spacing w:val="1"/>
          <w:sz w:val="32"/>
        </w:rPr>
        <w:t> </w:t>
      </w:r>
      <w:r>
        <w:rPr>
          <w:sz w:val="32"/>
        </w:rPr>
        <w:t>WAFFERS……….</w:t>
      </w:r>
    </w:p>
    <w:p>
      <w:pPr>
        <w:pStyle w:val="ListParagraph"/>
        <w:numPr>
          <w:ilvl w:val="2"/>
          <w:numId w:val="1"/>
        </w:numPr>
        <w:tabs>
          <w:tab w:pos="1058" w:val="left" w:leader="none"/>
        </w:tabs>
        <w:spacing w:line="240" w:lineRule="auto" w:before="159" w:after="0"/>
        <w:ind w:left="1058" w:right="0" w:hanging="718"/>
        <w:jc w:val="left"/>
        <w:rPr>
          <w:sz w:val="32"/>
        </w:rPr>
      </w:pPr>
      <w:r>
        <w:rPr>
          <w:sz w:val="32"/>
        </w:rPr>
        <w:t>VISION OF RAJ WAFERS</w:t>
      </w:r>
      <w:r>
        <w:rPr>
          <w:spacing w:val="-1"/>
          <w:sz w:val="32"/>
        </w:rPr>
        <w:t> </w:t>
      </w:r>
      <w:r>
        <w:rPr>
          <w:sz w:val="32"/>
        </w:rPr>
        <w:t>…………………</w:t>
      </w:r>
    </w:p>
    <w:p>
      <w:pPr>
        <w:pStyle w:val="ListParagraph"/>
        <w:numPr>
          <w:ilvl w:val="2"/>
          <w:numId w:val="1"/>
        </w:numPr>
        <w:tabs>
          <w:tab w:pos="1059" w:val="left" w:leader="none"/>
        </w:tabs>
        <w:spacing w:line="240" w:lineRule="auto" w:before="161" w:after="0"/>
        <w:ind w:left="1058" w:right="0" w:hanging="719"/>
        <w:jc w:val="left"/>
        <w:rPr>
          <w:sz w:val="32"/>
        </w:rPr>
      </w:pPr>
      <w:r>
        <w:rPr>
          <w:sz w:val="32"/>
        </w:rPr>
        <w:t>FUTURE PLAN AND MISSION OF RAJ WAFERS</w:t>
      </w:r>
      <w:r>
        <w:rPr>
          <w:spacing w:val="-2"/>
          <w:sz w:val="32"/>
        </w:rPr>
        <w:t> </w:t>
      </w:r>
      <w:r>
        <w:rPr>
          <w:sz w:val="32"/>
        </w:rPr>
        <w:t>………………</w:t>
      </w:r>
    </w:p>
    <w:p>
      <w:pPr>
        <w:pStyle w:val="ListParagraph"/>
        <w:numPr>
          <w:ilvl w:val="1"/>
          <w:numId w:val="1"/>
        </w:numPr>
        <w:tabs>
          <w:tab w:pos="816" w:val="left" w:leader="none"/>
        </w:tabs>
        <w:spacing w:line="240" w:lineRule="auto" w:before="160" w:after="0"/>
        <w:ind w:left="815" w:right="0" w:hanging="476"/>
        <w:jc w:val="left"/>
        <w:rPr>
          <w:sz w:val="32"/>
        </w:rPr>
      </w:pPr>
      <w:r>
        <w:rPr>
          <w:sz w:val="32"/>
        </w:rPr>
        <w:t>LIST OF PRODUCTIONS</w:t>
      </w:r>
      <w:r>
        <w:rPr>
          <w:spacing w:val="-2"/>
          <w:sz w:val="32"/>
        </w:rPr>
        <w:t> </w:t>
      </w:r>
      <w:r>
        <w:rPr>
          <w:sz w:val="32"/>
        </w:rPr>
        <w:t>………….</w:t>
      </w:r>
    </w:p>
    <w:p>
      <w:pPr>
        <w:pStyle w:val="ListParagraph"/>
        <w:numPr>
          <w:ilvl w:val="1"/>
          <w:numId w:val="1"/>
        </w:numPr>
        <w:tabs>
          <w:tab w:pos="816" w:val="left" w:leader="none"/>
        </w:tabs>
        <w:spacing w:line="240" w:lineRule="auto" w:before="161" w:after="0"/>
        <w:ind w:left="815" w:right="0" w:hanging="476"/>
        <w:jc w:val="left"/>
        <w:rPr>
          <w:sz w:val="32"/>
        </w:rPr>
      </w:pPr>
      <w:r>
        <w:rPr>
          <w:sz w:val="32"/>
        </w:rPr>
        <w:t>INDUSTRIAL DETAILS</w:t>
      </w:r>
      <w:r>
        <w:rPr>
          <w:spacing w:val="-2"/>
          <w:sz w:val="32"/>
        </w:rPr>
        <w:t> </w:t>
      </w:r>
      <w:r>
        <w:rPr>
          <w:sz w:val="32"/>
        </w:rPr>
        <w:t>………………………...</w:t>
      </w:r>
    </w:p>
    <w:p>
      <w:pPr>
        <w:spacing w:before="159"/>
        <w:ind w:left="340" w:right="0" w:firstLine="0"/>
        <w:jc w:val="left"/>
        <w:rPr>
          <w:sz w:val="32"/>
        </w:rPr>
      </w:pPr>
      <w:r>
        <w:rPr>
          <w:sz w:val="32"/>
        </w:rPr>
        <w:t>1.5 COMPETITORS …………………………………...</w:t>
      </w:r>
    </w:p>
    <w:p>
      <w:pPr>
        <w:pStyle w:val="ListParagraph"/>
        <w:numPr>
          <w:ilvl w:val="1"/>
          <w:numId w:val="2"/>
        </w:numPr>
        <w:tabs>
          <w:tab w:pos="816" w:val="left" w:leader="none"/>
        </w:tabs>
        <w:spacing w:line="240" w:lineRule="auto" w:before="161" w:after="0"/>
        <w:ind w:left="815" w:right="0" w:hanging="476"/>
        <w:jc w:val="left"/>
        <w:rPr>
          <w:sz w:val="32"/>
        </w:rPr>
      </w:pPr>
      <w:r>
        <w:rPr>
          <w:sz w:val="32"/>
        </w:rPr>
        <w:t>LIST OF DEALERS</w:t>
      </w:r>
      <w:r>
        <w:rPr>
          <w:spacing w:val="-2"/>
          <w:sz w:val="32"/>
        </w:rPr>
        <w:t> </w:t>
      </w:r>
      <w:r>
        <w:rPr>
          <w:sz w:val="32"/>
        </w:rPr>
        <w:t>…………………...</w:t>
      </w:r>
    </w:p>
    <w:p>
      <w:pPr>
        <w:pStyle w:val="ListParagraph"/>
        <w:numPr>
          <w:ilvl w:val="1"/>
          <w:numId w:val="2"/>
        </w:numPr>
        <w:tabs>
          <w:tab w:pos="816" w:val="left" w:leader="none"/>
        </w:tabs>
        <w:spacing w:line="240" w:lineRule="auto" w:before="159" w:after="0"/>
        <w:ind w:left="815" w:right="0" w:hanging="476"/>
        <w:jc w:val="left"/>
        <w:rPr>
          <w:sz w:val="32"/>
        </w:rPr>
      </w:pPr>
      <w:r>
        <w:rPr>
          <w:sz w:val="32"/>
        </w:rPr>
        <w:t>GROWTH OPPORTUNITIES IN INDIAN FMCG</w:t>
      </w:r>
      <w:r>
        <w:rPr>
          <w:spacing w:val="-2"/>
          <w:sz w:val="32"/>
        </w:rPr>
        <w:t> </w:t>
      </w:r>
      <w:r>
        <w:rPr>
          <w:sz w:val="32"/>
        </w:rPr>
        <w:t>INDUSTRY</w:t>
      </w:r>
    </w:p>
    <w:p>
      <w:pPr>
        <w:spacing w:before="159"/>
        <w:ind w:left="340" w:right="0" w:firstLine="0"/>
        <w:jc w:val="left"/>
        <w:rPr>
          <w:b/>
          <w:sz w:val="32"/>
        </w:rPr>
      </w:pPr>
      <w:r>
        <w:rPr>
          <w:b/>
          <w:sz w:val="32"/>
        </w:rPr>
        <w:t>CHAPTER 2: - PRODUCTION DEPARTMENT</w:t>
      </w:r>
    </w:p>
    <w:p>
      <w:pPr>
        <w:pStyle w:val="ListParagraph"/>
        <w:numPr>
          <w:ilvl w:val="1"/>
          <w:numId w:val="3"/>
        </w:numPr>
        <w:tabs>
          <w:tab w:pos="959" w:val="left" w:leader="none"/>
          <w:tab w:pos="960" w:val="left" w:leader="none"/>
        </w:tabs>
        <w:spacing w:line="240" w:lineRule="auto" w:before="162" w:after="0"/>
        <w:ind w:left="959" w:right="0" w:hanging="620"/>
        <w:jc w:val="left"/>
        <w:rPr>
          <w:sz w:val="32"/>
        </w:rPr>
      </w:pPr>
      <w:r>
        <w:rPr>
          <w:sz w:val="32"/>
        </w:rPr>
        <w:t>PRODUCTION</w:t>
      </w:r>
      <w:r>
        <w:rPr>
          <w:spacing w:val="-2"/>
          <w:sz w:val="32"/>
        </w:rPr>
        <w:t> </w:t>
      </w:r>
      <w:r>
        <w:rPr>
          <w:sz w:val="32"/>
        </w:rPr>
        <w:t>PLANNING</w:t>
      </w:r>
    </w:p>
    <w:p>
      <w:pPr>
        <w:pStyle w:val="Heading6"/>
        <w:numPr>
          <w:ilvl w:val="1"/>
          <w:numId w:val="3"/>
        </w:numPr>
        <w:tabs>
          <w:tab w:pos="961" w:val="left" w:leader="none"/>
          <w:tab w:pos="962" w:val="left" w:leader="none"/>
        </w:tabs>
        <w:spacing w:line="240" w:lineRule="auto" w:before="159" w:after="0"/>
        <w:ind w:left="962" w:right="0" w:hanging="622"/>
        <w:jc w:val="left"/>
        <w:rPr>
          <w:i/>
        </w:rPr>
      </w:pPr>
      <w:r>
        <w:rPr>
          <w:i/>
        </w:rPr>
        <w:t>Organization structure of production</w:t>
      </w:r>
      <w:r>
        <w:rPr>
          <w:i/>
          <w:spacing w:val="68"/>
        </w:rPr>
        <w:t> </w:t>
      </w:r>
      <w:r>
        <w:rPr>
          <w:i/>
        </w:rPr>
        <w:t>department</w:t>
      </w:r>
    </w:p>
    <w:p>
      <w:pPr>
        <w:pStyle w:val="ListParagraph"/>
        <w:numPr>
          <w:ilvl w:val="1"/>
          <w:numId w:val="3"/>
        </w:numPr>
        <w:tabs>
          <w:tab w:pos="961" w:val="left" w:leader="none"/>
          <w:tab w:pos="962" w:val="left" w:leader="none"/>
        </w:tabs>
        <w:spacing w:line="240" w:lineRule="auto" w:before="188" w:after="0"/>
        <w:ind w:left="962" w:right="0" w:hanging="622"/>
        <w:jc w:val="left"/>
        <w:rPr>
          <w:i/>
          <w:sz w:val="32"/>
        </w:rPr>
      </w:pPr>
      <w:r>
        <w:rPr>
          <w:i/>
          <w:sz w:val="32"/>
        </w:rPr>
        <w:t>Raw material purchase</w:t>
      </w:r>
      <w:r>
        <w:rPr>
          <w:i/>
          <w:spacing w:val="-1"/>
          <w:sz w:val="32"/>
        </w:rPr>
        <w:t> </w:t>
      </w:r>
      <w:r>
        <w:rPr>
          <w:i/>
          <w:sz w:val="32"/>
        </w:rPr>
        <w:t>policy</w:t>
      </w:r>
    </w:p>
    <w:p>
      <w:pPr>
        <w:pStyle w:val="ListParagraph"/>
        <w:numPr>
          <w:ilvl w:val="1"/>
          <w:numId w:val="3"/>
        </w:numPr>
        <w:tabs>
          <w:tab w:pos="961" w:val="left" w:leader="none"/>
          <w:tab w:pos="962" w:val="left" w:leader="none"/>
        </w:tabs>
        <w:spacing w:line="240" w:lineRule="auto" w:before="185" w:after="0"/>
        <w:ind w:left="962" w:right="0" w:hanging="622"/>
        <w:jc w:val="left"/>
        <w:rPr>
          <w:i/>
          <w:sz w:val="32"/>
        </w:rPr>
      </w:pPr>
      <w:r>
        <w:rPr>
          <w:i/>
          <w:sz w:val="32"/>
        </w:rPr>
        <w:t>Resources of</w:t>
      </w:r>
      <w:r>
        <w:rPr>
          <w:i/>
          <w:spacing w:val="-11"/>
          <w:sz w:val="32"/>
        </w:rPr>
        <w:t> </w:t>
      </w:r>
      <w:r>
        <w:rPr>
          <w:i/>
          <w:sz w:val="32"/>
        </w:rPr>
        <w:t>material</w:t>
      </w:r>
    </w:p>
    <w:p>
      <w:pPr>
        <w:pStyle w:val="ListParagraph"/>
        <w:numPr>
          <w:ilvl w:val="1"/>
          <w:numId w:val="3"/>
        </w:numPr>
        <w:tabs>
          <w:tab w:pos="959" w:val="left" w:leader="none"/>
          <w:tab w:pos="960" w:val="left" w:leader="none"/>
        </w:tabs>
        <w:spacing w:line="240" w:lineRule="auto" w:before="186" w:after="0"/>
        <w:ind w:left="959" w:right="0" w:hanging="620"/>
        <w:jc w:val="left"/>
        <w:rPr>
          <w:i/>
          <w:sz w:val="32"/>
        </w:rPr>
      </w:pPr>
      <w:r>
        <w:rPr>
          <w:i/>
          <w:sz w:val="32"/>
        </w:rPr>
        <w:t>Process of</w:t>
      </w:r>
      <w:r>
        <w:rPr>
          <w:i/>
          <w:spacing w:val="-12"/>
          <w:sz w:val="32"/>
        </w:rPr>
        <w:t> </w:t>
      </w:r>
      <w:r>
        <w:rPr>
          <w:i/>
          <w:sz w:val="32"/>
        </w:rPr>
        <w:t>production</w:t>
      </w:r>
    </w:p>
    <w:p>
      <w:pPr>
        <w:pStyle w:val="ListParagraph"/>
        <w:numPr>
          <w:ilvl w:val="1"/>
          <w:numId w:val="3"/>
        </w:numPr>
        <w:tabs>
          <w:tab w:pos="959" w:val="left" w:leader="none"/>
          <w:tab w:pos="961" w:val="left" w:leader="none"/>
        </w:tabs>
        <w:spacing w:line="240" w:lineRule="auto" w:before="185" w:after="0"/>
        <w:ind w:left="960" w:right="0" w:hanging="621"/>
        <w:jc w:val="left"/>
        <w:rPr>
          <w:i/>
          <w:sz w:val="32"/>
        </w:rPr>
      </w:pPr>
      <w:r>
        <w:rPr>
          <w:i/>
          <w:sz w:val="32"/>
        </w:rPr>
        <w:t>Plant location considering various</w:t>
      </w:r>
      <w:r>
        <w:rPr>
          <w:i/>
          <w:spacing w:val="-5"/>
          <w:sz w:val="32"/>
        </w:rPr>
        <w:t> </w:t>
      </w:r>
      <w:r>
        <w:rPr>
          <w:i/>
          <w:sz w:val="32"/>
        </w:rPr>
        <w:t>factor</w:t>
      </w:r>
    </w:p>
    <w:p>
      <w:pPr>
        <w:pStyle w:val="ListParagraph"/>
        <w:numPr>
          <w:ilvl w:val="1"/>
          <w:numId w:val="3"/>
        </w:numPr>
        <w:tabs>
          <w:tab w:pos="959" w:val="left" w:leader="none"/>
          <w:tab w:pos="960" w:val="left" w:leader="none"/>
        </w:tabs>
        <w:spacing w:line="240" w:lineRule="auto" w:before="188" w:after="0"/>
        <w:ind w:left="959" w:right="0" w:hanging="620"/>
        <w:jc w:val="left"/>
        <w:rPr>
          <w:i/>
          <w:sz w:val="32"/>
        </w:rPr>
      </w:pPr>
      <w:r>
        <w:rPr>
          <w:i/>
          <w:sz w:val="32"/>
        </w:rPr>
        <w:t>Material handling</w:t>
      </w:r>
      <w:r>
        <w:rPr>
          <w:i/>
          <w:spacing w:val="-4"/>
          <w:sz w:val="32"/>
        </w:rPr>
        <w:t> </w:t>
      </w:r>
      <w:r>
        <w:rPr>
          <w:i/>
          <w:sz w:val="32"/>
        </w:rPr>
        <w:t>equipment</w:t>
      </w:r>
    </w:p>
    <w:p>
      <w:pPr>
        <w:pStyle w:val="ListParagraph"/>
        <w:numPr>
          <w:ilvl w:val="1"/>
          <w:numId w:val="3"/>
        </w:numPr>
        <w:tabs>
          <w:tab w:pos="888" w:val="left" w:leader="none"/>
        </w:tabs>
        <w:spacing w:line="240" w:lineRule="auto" w:before="186" w:after="0"/>
        <w:ind w:left="887" w:right="0" w:hanging="548"/>
        <w:jc w:val="left"/>
        <w:rPr>
          <w:i/>
          <w:sz w:val="32"/>
        </w:rPr>
      </w:pPr>
      <w:r>
        <w:rPr>
          <w:i/>
          <w:sz w:val="32"/>
        </w:rPr>
        <w:t>Equipment</w:t>
      </w:r>
    </w:p>
    <w:p>
      <w:pPr>
        <w:pStyle w:val="ListParagraph"/>
        <w:numPr>
          <w:ilvl w:val="1"/>
          <w:numId w:val="3"/>
        </w:numPr>
        <w:tabs>
          <w:tab w:pos="816" w:val="left" w:leader="none"/>
        </w:tabs>
        <w:spacing w:line="240" w:lineRule="auto" w:before="185" w:after="0"/>
        <w:ind w:left="815" w:right="0" w:hanging="476"/>
        <w:jc w:val="left"/>
        <w:rPr>
          <w:i/>
          <w:sz w:val="32"/>
        </w:rPr>
      </w:pPr>
      <w:r>
        <w:rPr>
          <w:i/>
          <w:sz w:val="32"/>
        </w:rPr>
        <w:t>Types of Inventory</w:t>
      </w:r>
      <w:r>
        <w:rPr>
          <w:i/>
          <w:spacing w:val="-1"/>
          <w:sz w:val="32"/>
        </w:rPr>
        <w:t> </w:t>
      </w:r>
      <w:r>
        <w:rPr>
          <w:i/>
          <w:sz w:val="32"/>
        </w:rPr>
        <w:t>control</w:t>
      </w:r>
    </w:p>
    <w:p>
      <w:pPr>
        <w:pStyle w:val="ListParagraph"/>
        <w:numPr>
          <w:ilvl w:val="1"/>
          <w:numId w:val="3"/>
        </w:numPr>
        <w:tabs>
          <w:tab w:pos="1132" w:val="left" w:leader="none"/>
          <w:tab w:pos="1133" w:val="left" w:leader="none"/>
        </w:tabs>
        <w:spacing w:line="240" w:lineRule="auto" w:before="188" w:after="0"/>
        <w:ind w:left="1132" w:right="0" w:hanging="793"/>
        <w:jc w:val="left"/>
        <w:rPr>
          <w:i/>
          <w:sz w:val="32"/>
        </w:rPr>
      </w:pPr>
      <w:r>
        <w:rPr>
          <w:i/>
          <w:sz w:val="32"/>
        </w:rPr>
        <w:t>ABC Inventory control</w:t>
      </w:r>
    </w:p>
    <w:p>
      <w:pPr>
        <w:pStyle w:val="ListParagraph"/>
        <w:numPr>
          <w:ilvl w:val="1"/>
          <w:numId w:val="3"/>
        </w:numPr>
        <w:tabs>
          <w:tab w:pos="1132" w:val="left" w:leader="none"/>
          <w:tab w:pos="1133" w:val="left" w:leader="none"/>
        </w:tabs>
        <w:spacing w:line="240" w:lineRule="auto" w:before="185" w:after="0"/>
        <w:ind w:left="1132" w:right="0" w:hanging="793"/>
        <w:jc w:val="left"/>
        <w:rPr>
          <w:i/>
          <w:sz w:val="32"/>
        </w:rPr>
      </w:pPr>
      <w:r>
        <w:rPr>
          <w:i/>
          <w:sz w:val="32"/>
        </w:rPr>
        <w:t>Inventory management</w:t>
      </w:r>
      <w:r>
        <w:rPr>
          <w:i/>
          <w:spacing w:val="-1"/>
          <w:sz w:val="32"/>
        </w:rPr>
        <w:t> </w:t>
      </w:r>
      <w:r>
        <w:rPr>
          <w:i/>
          <w:sz w:val="32"/>
        </w:rPr>
        <w:t>techniques</w:t>
      </w:r>
    </w:p>
    <w:p>
      <w:pPr>
        <w:spacing w:after="0" w:line="240" w:lineRule="auto"/>
        <w:jc w:val="left"/>
        <w:rPr>
          <w:sz w:val="32"/>
        </w:rPr>
        <w:sectPr>
          <w:pgSz w:w="11910" w:h="16840"/>
          <w:pgMar w:header="0" w:footer="1372" w:top="1420" w:bottom="1640" w:left="1100" w:right="0"/>
        </w:sectPr>
      </w:pPr>
    </w:p>
    <w:p>
      <w:pPr>
        <w:pStyle w:val="ListParagraph"/>
        <w:numPr>
          <w:ilvl w:val="1"/>
          <w:numId w:val="3"/>
        </w:numPr>
        <w:tabs>
          <w:tab w:pos="1051" w:val="left" w:leader="none"/>
        </w:tabs>
        <w:spacing w:line="240" w:lineRule="auto" w:before="22" w:after="0"/>
        <w:ind w:left="1050" w:right="0" w:hanging="711"/>
        <w:jc w:val="left"/>
        <w:rPr>
          <w:i/>
          <w:sz w:val="32"/>
        </w:rPr>
      </w:pPr>
      <w:r>
        <w:rPr>
          <w:i/>
          <w:sz w:val="32"/>
        </w:rPr>
        <w:t>EOQ</w:t>
      </w:r>
      <w:r>
        <w:rPr>
          <w:i/>
          <w:spacing w:val="-2"/>
          <w:sz w:val="32"/>
        </w:rPr>
        <w:t> </w:t>
      </w:r>
      <w:r>
        <w:rPr>
          <w:i/>
          <w:sz w:val="32"/>
        </w:rPr>
        <w:t>model</w:t>
      </w:r>
    </w:p>
    <w:p>
      <w:pPr>
        <w:pStyle w:val="ListParagraph"/>
        <w:numPr>
          <w:ilvl w:val="1"/>
          <w:numId w:val="3"/>
        </w:numPr>
        <w:tabs>
          <w:tab w:pos="1051" w:val="left" w:leader="none"/>
        </w:tabs>
        <w:spacing w:line="240" w:lineRule="auto" w:before="185" w:after="0"/>
        <w:ind w:left="1050" w:right="0" w:hanging="711"/>
        <w:jc w:val="left"/>
        <w:rPr>
          <w:i/>
          <w:sz w:val="32"/>
        </w:rPr>
      </w:pPr>
      <w:r>
        <w:rPr>
          <w:i/>
          <w:sz w:val="32"/>
        </w:rPr>
        <w:t>Storage</w:t>
      </w:r>
      <w:r>
        <w:rPr>
          <w:i/>
          <w:spacing w:val="-2"/>
          <w:sz w:val="32"/>
        </w:rPr>
        <w:t> </w:t>
      </w:r>
      <w:r>
        <w:rPr>
          <w:i/>
          <w:sz w:val="32"/>
        </w:rPr>
        <w:t>department</w:t>
      </w:r>
    </w:p>
    <w:p>
      <w:pPr>
        <w:pStyle w:val="ListParagraph"/>
        <w:numPr>
          <w:ilvl w:val="1"/>
          <w:numId w:val="3"/>
        </w:numPr>
        <w:tabs>
          <w:tab w:pos="1051" w:val="left" w:leader="none"/>
        </w:tabs>
        <w:spacing w:line="240" w:lineRule="auto" w:before="188" w:after="0"/>
        <w:ind w:left="1050" w:right="0" w:hanging="711"/>
        <w:jc w:val="left"/>
        <w:rPr>
          <w:i/>
          <w:sz w:val="32"/>
        </w:rPr>
      </w:pPr>
      <w:r>
        <w:rPr>
          <w:i/>
          <w:sz w:val="32"/>
        </w:rPr>
        <w:t>Material receipt</w:t>
      </w:r>
      <w:r>
        <w:rPr>
          <w:i/>
          <w:spacing w:val="-2"/>
          <w:sz w:val="32"/>
        </w:rPr>
        <w:t> </w:t>
      </w:r>
      <w:r>
        <w:rPr>
          <w:i/>
          <w:sz w:val="32"/>
        </w:rPr>
        <w:t>procedure</w:t>
      </w:r>
    </w:p>
    <w:p>
      <w:pPr>
        <w:pStyle w:val="ListParagraph"/>
        <w:numPr>
          <w:ilvl w:val="1"/>
          <w:numId w:val="3"/>
        </w:numPr>
        <w:tabs>
          <w:tab w:pos="1051" w:val="left" w:leader="none"/>
        </w:tabs>
        <w:spacing w:line="240" w:lineRule="auto" w:before="185" w:after="0"/>
        <w:ind w:left="1050" w:right="0" w:hanging="711"/>
        <w:jc w:val="left"/>
        <w:rPr>
          <w:i/>
          <w:sz w:val="32"/>
        </w:rPr>
      </w:pPr>
      <w:r>
        <w:rPr>
          <w:i/>
          <w:sz w:val="32"/>
        </w:rPr>
        <w:t>Material issue</w:t>
      </w:r>
      <w:r>
        <w:rPr>
          <w:i/>
          <w:spacing w:val="-2"/>
          <w:sz w:val="32"/>
        </w:rPr>
        <w:t> </w:t>
      </w:r>
      <w:r>
        <w:rPr>
          <w:i/>
          <w:sz w:val="32"/>
        </w:rPr>
        <w:t>procedure</w:t>
      </w:r>
    </w:p>
    <w:p>
      <w:pPr>
        <w:pStyle w:val="ListParagraph"/>
        <w:numPr>
          <w:ilvl w:val="1"/>
          <w:numId w:val="3"/>
        </w:numPr>
        <w:tabs>
          <w:tab w:pos="1051" w:val="left" w:leader="none"/>
        </w:tabs>
        <w:spacing w:line="240" w:lineRule="auto" w:before="186" w:after="0"/>
        <w:ind w:left="1050" w:right="0" w:hanging="711"/>
        <w:jc w:val="left"/>
        <w:rPr>
          <w:i/>
          <w:sz w:val="32"/>
        </w:rPr>
      </w:pPr>
      <w:r>
        <w:rPr>
          <w:i/>
          <w:sz w:val="32"/>
        </w:rPr>
        <w:t>Planned maintain</w:t>
      </w:r>
    </w:p>
    <w:p>
      <w:pPr>
        <w:pStyle w:val="ListParagraph"/>
        <w:numPr>
          <w:ilvl w:val="1"/>
          <w:numId w:val="3"/>
        </w:numPr>
        <w:tabs>
          <w:tab w:pos="979" w:val="left" w:leader="none"/>
        </w:tabs>
        <w:spacing w:line="240" w:lineRule="auto" w:before="185" w:after="0"/>
        <w:ind w:left="978" w:right="0" w:hanging="639"/>
        <w:jc w:val="left"/>
        <w:rPr>
          <w:i/>
          <w:sz w:val="32"/>
        </w:rPr>
      </w:pPr>
      <w:r>
        <w:rPr>
          <w:i/>
          <w:sz w:val="32"/>
        </w:rPr>
        <w:t>Quality control</w:t>
      </w:r>
      <w:r>
        <w:rPr>
          <w:i/>
          <w:spacing w:val="-2"/>
          <w:sz w:val="32"/>
        </w:rPr>
        <w:t> </w:t>
      </w:r>
      <w:r>
        <w:rPr>
          <w:i/>
          <w:sz w:val="32"/>
        </w:rPr>
        <w:t>system</w:t>
      </w:r>
    </w:p>
    <w:p>
      <w:pPr>
        <w:spacing w:before="188"/>
        <w:ind w:left="340" w:right="0" w:firstLine="0"/>
        <w:jc w:val="left"/>
        <w:rPr>
          <w:sz w:val="32"/>
        </w:rPr>
      </w:pPr>
      <w:r>
        <w:rPr>
          <w:b/>
          <w:sz w:val="32"/>
        </w:rPr>
        <w:t>CHAPTER 3: - MARKETING DEPARTMENT </w:t>
      </w:r>
      <w:r>
        <w:rPr>
          <w:sz w:val="32"/>
        </w:rPr>
        <w:t>…………………….</w:t>
      </w:r>
    </w:p>
    <w:p>
      <w:pPr>
        <w:pStyle w:val="Heading5"/>
        <w:numPr>
          <w:ilvl w:val="1"/>
          <w:numId w:val="4"/>
        </w:numPr>
        <w:tabs>
          <w:tab w:pos="816" w:val="left" w:leader="none"/>
        </w:tabs>
        <w:spacing w:line="240" w:lineRule="auto" w:before="159" w:after="0"/>
        <w:ind w:left="815" w:right="0" w:hanging="476"/>
        <w:jc w:val="left"/>
      </w:pPr>
      <w:r>
        <w:rPr/>
        <w:t>Introduction……………………………</w:t>
      </w:r>
    </w:p>
    <w:p>
      <w:pPr>
        <w:pStyle w:val="ListParagraph"/>
        <w:numPr>
          <w:ilvl w:val="1"/>
          <w:numId w:val="4"/>
        </w:numPr>
        <w:tabs>
          <w:tab w:pos="981" w:val="left" w:leader="none"/>
          <w:tab w:pos="982" w:val="left" w:leader="none"/>
        </w:tabs>
        <w:spacing w:line="240" w:lineRule="auto" w:before="162" w:after="0"/>
        <w:ind w:left="981" w:right="0" w:hanging="642"/>
        <w:jc w:val="left"/>
        <w:rPr>
          <w:sz w:val="32"/>
        </w:rPr>
      </w:pPr>
      <w:r>
        <w:rPr>
          <w:rFonts w:ascii="Times New Roman"/>
          <w:sz w:val="32"/>
        </w:rPr>
        <w:t>Objective of marketing</w:t>
      </w:r>
      <w:r>
        <w:rPr>
          <w:rFonts w:ascii="Times New Roman"/>
          <w:spacing w:val="1"/>
          <w:sz w:val="32"/>
        </w:rPr>
        <w:t> </w:t>
      </w:r>
      <w:r>
        <w:rPr>
          <w:rFonts w:ascii="Times New Roman"/>
          <w:sz w:val="32"/>
        </w:rPr>
        <w:t>department</w:t>
      </w:r>
    </w:p>
    <w:p>
      <w:pPr>
        <w:pStyle w:val="ListParagraph"/>
        <w:numPr>
          <w:ilvl w:val="1"/>
          <w:numId w:val="4"/>
        </w:numPr>
        <w:tabs>
          <w:tab w:pos="821" w:val="left" w:leader="none"/>
        </w:tabs>
        <w:spacing w:line="240" w:lineRule="auto" w:before="184" w:after="0"/>
        <w:ind w:left="820" w:right="0" w:hanging="481"/>
        <w:jc w:val="left"/>
        <w:rPr>
          <w:rFonts w:ascii="Times New Roman"/>
          <w:sz w:val="32"/>
        </w:rPr>
      </w:pPr>
      <w:r>
        <w:rPr>
          <w:rFonts w:ascii="Times New Roman"/>
          <w:sz w:val="32"/>
        </w:rPr>
        <w:t>Organization structure of marketing</w:t>
      </w:r>
      <w:r>
        <w:rPr>
          <w:rFonts w:ascii="Times New Roman"/>
          <w:spacing w:val="-3"/>
          <w:sz w:val="32"/>
        </w:rPr>
        <w:t> </w:t>
      </w:r>
      <w:r>
        <w:rPr>
          <w:rFonts w:ascii="Times New Roman"/>
          <w:sz w:val="32"/>
        </w:rPr>
        <w:t>department</w:t>
      </w:r>
    </w:p>
    <w:p>
      <w:pPr>
        <w:pStyle w:val="ListParagraph"/>
        <w:numPr>
          <w:ilvl w:val="1"/>
          <w:numId w:val="4"/>
        </w:numPr>
        <w:tabs>
          <w:tab w:pos="821" w:val="left" w:leader="none"/>
        </w:tabs>
        <w:spacing w:line="240" w:lineRule="auto" w:before="184" w:after="0"/>
        <w:ind w:left="820" w:right="0" w:hanging="481"/>
        <w:jc w:val="left"/>
        <w:rPr>
          <w:rFonts w:ascii="Times New Roman"/>
          <w:sz w:val="32"/>
        </w:rPr>
      </w:pPr>
      <w:r>
        <w:rPr>
          <w:rFonts w:ascii="Times New Roman"/>
          <w:sz w:val="32"/>
        </w:rPr>
        <w:t>Customer segmentation and target</w:t>
      </w:r>
      <w:r>
        <w:rPr>
          <w:rFonts w:ascii="Times New Roman"/>
          <w:spacing w:val="-3"/>
          <w:sz w:val="32"/>
        </w:rPr>
        <w:t> </w:t>
      </w:r>
      <w:r>
        <w:rPr>
          <w:rFonts w:ascii="Times New Roman"/>
          <w:sz w:val="32"/>
        </w:rPr>
        <w:t>marketing</w:t>
      </w:r>
    </w:p>
    <w:p>
      <w:pPr>
        <w:pStyle w:val="ListParagraph"/>
        <w:numPr>
          <w:ilvl w:val="1"/>
          <w:numId w:val="4"/>
        </w:numPr>
        <w:tabs>
          <w:tab w:pos="900" w:val="left" w:leader="none"/>
        </w:tabs>
        <w:spacing w:line="240" w:lineRule="auto" w:before="184" w:after="0"/>
        <w:ind w:left="899" w:right="0" w:hanging="560"/>
        <w:jc w:val="left"/>
        <w:rPr>
          <w:rFonts w:ascii="Times New Roman"/>
          <w:sz w:val="32"/>
        </w:rPr>
      </w:pPr>
      <w:r>
        <w:rPr>
          <w:rFonts w:ascii="Times New Roman"/>
          <w:sz w:val="32"/>
        </w:rPr>
        <w:t>Target Marketing</w:t>
      </w:r>
    </w:p>
    <w:p>
      <w:pPr>
        <w:pStyle w:val="ListParagraph"/>
        <w:numPr>
          <w:ilvl w:val="1"/>
          <w:numId w:val="4"/>
        </w:numPr>
        <w:tabs>
          <w:tab w:pos="821" w:val="left" w:leader="none"/>
        </w:tabs>
        <w:spacing w:line="240" w:lineRule="auto" w:before="184" w:after="0"/>
        <w:ind w:left="820" w:right="0" w:hanging="481"/>
        <w:jc w:val="left"/>
        <w:rPr>
          <w:rFonts w:ascii="Times New Roman"/>
          <w:sz w:val="32"/>
        </w:rPr>
      </w:pPr>
      <w:r>
        <w:rPr>
          <w:rFonts w:ascii="Times New Roman"/>
          <w:sz w:val="32"/>
        </w:rPr>
        <w:t>Sales</w:t>
      </w:r>
      <w:r>
        <w:rPr>
          <w:rFonts w:ascii="Times New Roman"/>
          <w:spacing w:val="-1"/>
          <w:sz w:val="32"/>
        </w:rPr>
        <w:t> </w:t>
      </w:r>
      <w:r>
        <w:rPr>
          <w:rFonts w:ascii="Times New Roman"/>
          <w:sz w:val="32"/>
        </w:rPr>
        <w:t>procedure</w:t>
      </w:r>
    </w:p>
    <w:p>
      <w:pPr>
        <w:pStyle w:val="ListParagraph"/>
        <w:numPr>
          <w:ilvl w:val="1"/>
          <w:numId w:val="4"/>
        </w:numPr>
        <w:tabs>
          <w:tab w:pos="978" w:val="left" w:leader="none"/>
          <w:tab w:pos="979" w:val="left" w:leader="none"/>
        </w:tabs>
        <w:spacing w:line="240" w:lineRule="auto" w:before="187" w:after="0"/>
        <w:ind w:left="978" w:right="0" w:hanging="639"/>
        <w:jc w:val="left"/>
        <w:rPr>
          <w:rFonts w:ascii="Times New Roman"/>
          <w:sz w:val="32"/>
        </w:rPr>
      </w:pPr>
      <w:r>
        <w:rPr>
          <w:rFonts w:ascii="Times New Roman"/>
          <w:sz w:val="32"/>
        </w:rPr>
        <w:t>Order processing</w:t>
      </w:r>
      <w:r>
        <w:rPr>
          <w:rFonts w:ascii="Times New Roman"/>
          <w:spacing w:val="-5"/>
          <w:sz w:val="32"/>
        </w:rPr>
        <w:t> </w:t>
      </w:r>
      <w:r>
        <w:rPr>
          <w:rFonts w:ascii="Times New Roman"/>
          <w:sz w:val="32"/>
        </w:rPr>
        <w:t>system</w:t>
      </w:r>
    </w:p>
    <w:p>
      <w:pPr>
        <w:pStyle w:val="ListParagraph"/>
        <w:numPr>
          <w:ilvl w:val="1"/>
          <w:numId w:val="4"/>
        </w:numPr>
        <w:tabs>
          <w:tab w:pos="978" w:val="left" w:leader="none"/>
          <w:tab w:pos="979" w:val="left" w:leader="none"/>
        </w:tabs>
        <w:spacing w:line="240" w:lineRule="auto" w:before="184" w:after="0"/>
        <w:ind w:left="978" w:right="0" w:hanging="639"/>
        <w:jc w:val="left"/>
        <w:rPr>
          <w:rFonts w:ascii="Times New Roman"/>
          <w:sz w:val="32"/>
        </w:rPr>
      </w:pPr>
      <w:r>
        <w:rPr>
          <w:rFonts w:ascii="Times New Roman"/>
          <w:sz w:val="32"/>
        </w:rPr>
        <w:t>Philosophy of</w:t>
      </w:r>
      <w:r>
        <w:rPr>
          <w:rFonts w:ascii="Times New Roman"/>
          <w:spacing w:val="-10"/>
          <w:sz w:val="32"/>
        </w:rPr>
        <w:t> </w:t>
      </w:r>
      <w:r>
        <w:rPr>
          <w:rFonts w:ascii="Times New Roman"/>
          <w:sz w:val="32"/>
        </w:rPr>
        <w:t>marketing</w:t>
      </w:r>
    </w:p>
    <w:p>
      <w:pPr>
        <w:pStyle w:val="ListParagraph"/>
        <w:numPr>
          <w:ilvl w:val="1"/>
          <w:numId w:val="4"/>
        </w:numPr>
        <w:tabs>
          <w:tab w:pos="978" w:val="left" w:leader="none"/>
          <w:tab w:pos="979" w:val="left" w:leader="none"/>
        </w:tabs>
        <w:spacing w:line="240" w:lineRule="auto" w:before="184" w:after="0"/>
        <w:ind w:left="978" w:right="0" w:hanging="639"/>
        <w:jc w:val="left"/>
        <w:rPr>
          <w:rFonts w:ascii="Times New Roman"/>
          <w:sz w:val="32"/>
        </w:rPr>
      </w:pPr>
      <w:r>
        <w:rPr>
          <w:rFonts w:ascii="Times New Roman"/>
          <w:sz w:val="32"/>
        </w:rPr>
        <w:t>Distribution</w:t>
      </w:r>
      <w:r>
        <w:rPr>
          <w:rFonts w:ascii="Times New Roman"/>
          <w:spacing w:val="-1"/>
          <w:sz w:val="32"/>
        </w:rPr>
        <w:t> </w:t>
      </w:r>
      <w:r>
        <w:rPr>
          <w:rFonts w:ascii="Times New Roman"/>
          <w:sz w:val="32"/>
        </w:rPr>
        <w:t>channel</w:t>
      </w:r>
    </w:p>
    <w:p>
      <w:pPr>
        <w:pStyle w:val="ListParagraph"/>
        <w:numPr>
          <w:ilvl w:val="1"/>
          <w:numId w:val="4"/>
        </w:numPr>
        <w:tabs>
          <w:tab w:pos="982" w:val="left" w:leader="none"/>
        </w:tabs>
        <w:spacing w:line="240" w:lineRule="auto" w:before="184" w:after="0"/>
        <w:ind w:left="981" w:right="0" w:hanging="642"/>
        <w:jc w:val="left"/>
        <w:rPr>
          <w:rFonts w:ascii="Times New Roman"/>
          <w:sz w:val="32"/>
        </w:rPr>
      </w:pPr>
      <w:r>
        <w:rPr>
          <w:rFonts w:ascii="Times New Roman"/>
          <w:sz w:val="32"/>
        </w:rPr>
        <w:t>Activity of</w:t>
      </w:r>
      <w:r>
        <w:rPr>
          <w:rFonts w:ascii="Times New Roman"/>
          <w:spacing w:val="-3"/>
          <w:sz w:val="32"/>
        </w:rPr>
        <w:t> </w:t>
      </w:r>
      <w:r>
        <w:rPr>
          <w:rFonts w:ascii="Times New Roman"/>
          <w:sz w:val="32"/>
        </w:rPr>
        <w:t>distribution</w:t>
      </w:r>
    </w:p>
    <w:p>
      <w:pPr>
        <w:pStyle w:val="ListParagraph"/>
        <w:numPr>
          <w:ilvl w:val="1"/>
          <w:numId w:val="4"/>
        </w:numPr>
        <w:tabs>
          <w:tab w:pos="982" w:val="left" w:leader="none"/>
        </w:tabs>
        <w:spacing w:line="240" w:lineRule="auto" w:before="184" w:after="0"/>
        <w:ind w:left="981" w:right="0" w:hanging="642"/>
        <w:jc w:val="left"/>
        <w:rPr>
          <w:rFonts w:ascii="Times New Roman"/>
          <w:sz w:val="32"/>
        </w:rPr>
      </w:pPr>
      <w:r>
        <w:rPr>
          <w:rFonts w:ascii="Times New Roman"/>
          <w:sz w:val="32"/>
        </w:rPr>
        <w:t>Product life cycle and its marketing</w:t>
      </w:r>
      <w:r>
        <w:rPr>
          <w:rFonts w:ascii="Times New Roman"/>
          <w:spacing w:val="-6"/>
          <w:sz w:val="32"/>
        </w:rPr>
        <w:t> </w:t>
      </w:r>
      <w:r>
        <w:rPr>
          <w:rFonts w:ascii="Times New Roman"/>
          <w:sz w:val="32"/>
        </w:rPr>
        <w:t>strategy</w:t>
      </w:r>
    </w:p>
    <w:p>
      <w:pPr>
        <w:pStyle w:val="ListParagraph"/>
        <w:numPr>
          <w:ilvl w:val="1"/>
          <w:numId w:val="4"/>
        </w:numPr>
        <w:tabs>
          <w:tab w:pos="982" w:val="left" w:leader="none"/>
        </w:tabs>
        <w:spacing w:line="240" w:lineRule="auto" w:before="186" w:after="0"/>
        <w:ind w:left="981" w:right="0" w:hanging="642"/>
        <w:jc w:val="left"/>
        <w:rPr>
          <w:rFonts w:ascii="Times New Roman"/>
          <w:sz w:val="32"/>
        </w:rPr>
      </w:pPr>
      <w:r>
        <w:rPr>
          <w:rFonts w:ascii="Times New Roman"/>
          <w:sz w:val="32"/>
        </w:rPr>
        <w:t>Packaging &amp; labelling of raj</w:t>
      </w:r>
      <w:r>
        <w:rPr>
          <w:rFonts w:ascii="Times New Roman"/>
          <w:spacing w:val="-2"/>
          <w:sz w:val="32"/>
        </w:rPr>
        <w:t> </w:t>
      </w:r>
      <w:r>
        <w:rPr>
          <w:rFonts w:ascii="Times New Roman"/>
          <w:sz w:val="32"/>
        </w:rPr>
        <w:t>wafer</w:t>
      </w:r>
    </w:p>
    <w:p>
      <w:pPr>
        <w:pStyle w:val="ListParagraph"/>
        <w:numPr>
          <w:ilvl w:val="1"/>
          <w:numId w:val="4"/>
        </w:numPr>
        <w:tabs>
          <w:tab w:pos="982" w:val="left" w:leader="none"/>
        </w:tabs>
        <w:spacing w:line="240" w:lineRule="auto" w:before="185" w:after="0"/>
        <w:ind w:left="981" w:right="0" w:hanging="642"/>
        <w:jc w:val="left"/>
        <w:rPr>
          <w:rFonts w:ascii="Times New Roman" w:hAnsi="Times New Roman"/>
          <w:sz w:val="32"/>
        </w:rPr>
      </w:pPr>
      <w:r>
        <w:rPr>
          <w:rFonts w:ascii="Times New Roman" w:hAnsi="Times New Roman"/>
          <w:sz w:val="32"/>
        </w:rPr>
        <w:t>4 p’s of raj wafer:</w:t>
      </w:r>
      <w:r>
        <w:rPr>
          <w:rFonts w:ascii="Times New Roman" w:hAnsi="Times New Roman"/>
          <w:spacing w:val="1"/>
          <w:sz w:val="32"/>
        </w:rPr>
        <w:t> </w:t>
      </w:r>
      <w:r>
        <w:rPr>
          <w:rFonts w:ascii="Times New Roman" w:hAnsi="Times New Roman"/>
          <w:sz w:val="32"/>
        </w:rPr>
        <w:t>-</w:t>
      </w:r>
    </w:p>
    <w:p>
      <w:pPr>
        <w:pStyle w:val="ListParagraph"/>
        <w:numPr>
          <w:ilvl w:val="2"/>
          <w:numId w:val="4"/>
        </w:numPr>
        <w:tabs>
          <w:tab w:pos="1859" w:val="left" w:leader="none"/>
          <w:tab w:pos="1860" w:val="left" w:leader="none"/>
        </w:tabs>
        <w:spacing w:line="240" w:lineRule="auto" w:before="184" w:after="0"/>
        <w:ind w:left="1859" w:right="0" w:hanging="483"/>
        <w:jc w:val="left"/>
        <w:rPr>
          <w:rFonts w:ascii="Times New Roman"/>
          <w:sz w:val="32"/>
        </w:rPr>
      </w:pPr>
      <w:r>
        <w:rPr>
          <w:rFonts w:ascii="Times New Roman"/>
          <w:sz w:val="32"/>
        </w:rPr>
        <w:t>Product</w:t>
      </w:r>
    </w:p>
    <w:p>
      <w:pPr>
        <w:pStyle w:val="ListParagraph"/>
        <w:numPr>
          <w:ilvl w:val="2"/>
          <w:numId w:val="4"/>
        </w:numPr>
        <w:tabs>
          <w:tab w:pos="1859" w:val="left" w:leader="none"/>
          <w:tab w:pos="1860" w:val="left" w:leader="none"/>
        </w:tabs>
        <w:spacing w:line="240" w:lineRule="auto" w:before="184" w:after="0"/>
        <w:ind w:left="1859" w:right="0" w:hanging="483"/>
        <w:jc w:val="left"/>
        <w:rPr>
          <w:rFonts w:ascii="Times New Roman"/>
          <w:sz w:val="32"/>
        </w:rPr>
      </w:pPr>
      <w:r>
        <w:rPr>
          <w:rFonts w:ascii="Times New Roman"/>
          <w:sz w:val="32"/>
        </w:rPr>
        <w:t>Price</w:t>
      </w:r>
    </w:p>
    <w:p>
      <w:pPr>
        <w:pStyle w:val="ListParagraph"/>
        <w:numPr>
          <w:ilvl w:val="2"/>
          <w:numId w:val="4"/>
        </w:numPr>
        <w:tabs>
          <w:tab w:pos="1781" w:val="left" w:leader="none"/>
        </w:tabs>
        <w:spacing w:line="240" w:lineRule="auto" w:before="187" w:after="0"/>
        <w:ind w:left="1780" w:right="0" w:hanging="404"/>
        <w:jc w:val="left"/>
        <w:rPr>
          <w:rFonts w:ascii="Times New Roman"/>
          <w:sz w:val="32"/>
        </w:rPr>
      </w:pPr>
      <w:r>
        <w:rPr>
          <w:rFonts w:ascii="Times New Roman"/>
          <w:sz w:val="32"/>
        </w:rPr>
        <w:t>Promotion</w:t>
      </w:r>
    </w:p>
    <w:p>
      <w:pPr>
        <w:pStyle w:val="ListParagraph"/>
        <w:numPr>
          <w:ilvl w:val="2"/>
          <w:numId w:val="4"/>
        </w:numPr>
        <w:tabs>
          <w:tab w:pos="1859" w:val="left" w:leader="none"/>
          <w:tab w:pos="1860" w:val="left" w:leader="none"/>
        </w:tabs>
        <w:spacing w:line="240" w:lineRule="auto" w:before="184" w:after="0"/>
        <w:ind w:left="1859" w:right="0" w:hanging="483"/>
        <w:jc w:val="left"/>
        <w:rPr>
          <w:rFonts w:ascii="Times New Roman"/>
          <w:sz w:val="32"/>
        </w:rPr>
      </w:pPr>
      <w:r>
        <w:rPr>
          <w:rFonts w:ascii="Times New Roman"/>
          <w:sz w:val="32"/>
        </w:rPr>
        <w:t>Place</w:t>
      </w:r>
    </w:p>
    <w:p>
      <w:pPr>
        <w:spacing w:after="0" w:line="240" w:lineRule="auto"/>
        <w:jc w:val="left"/>
        <w:rPr>
          <w:rFonts w:ascii="Times New Roman"/>
          <w:sz w:val="32"/>
        </w:rPr>
        <w:sectPr>
          <w:pgSz w:w="11910" w:h="16840"/>
          <w:pgMar w:header="0" w:footer="1372" w:top="1400" w:bottom="1640" w:left="1100" w:right="0"/>
        </w:sectPr>
      </w:pPr>
    </w:p>
    <w:p>
      <w:pPr>
        <w:spacing w:before="22"/>
        <w:ind w:left="340" w:right="0" w:firstLine="0"/>
        <w:jc w:val="left"/>
        <w:rPr>
          <w:sz w:val="32"/>
        </w:rPr>
      </w:pPr>
      <w:r>
        <w:rPr>
          <w:b/>
          <w:sz w:val="32"/>
        </w:rPr>
        <w:t>CHAPTER 4: - FINANCE DEPARTMENT</w:t>
      </w:r>
      <w:r>
        <w:rPr>
          <w:sz w:val="32"/>
        </w:rPr>
        <w:t>.........................</w:t>
      </w:r>
    </w:p>
    <w:p>
      <w:pPr>
        <w:pStyle w:val="Heading5"/>
        <w:numPr>
          <w:ilvl w:val="1"/>
          <w:numId w:val="5"/>
        </w:numPr>
        <w:tabs>
          <w:tab w:pos="816" w:val="left" w:leader="none"/>
        </w:tabs>
        <w:spacing w:line="240" w:lineRule="auto" w:before="159" w:after="0"/>
        <w:ind w:left="815" w:right="0" w:hanging="476"/>
        <w:jc w:val="left"/>
      </w:pPr>
      <w:r>
        <w:rPr/>
        <w:t>INTRODUCTION OF FINANCE DEPARTMENT ……………</w:t>
      </w:r>
    </w:p>
    <w:p>
      <w:pPr>
        <w:pStyle w:val="ListParagraph"/>
        <w:numPr>
          <w:ilvl w:val="1"/>
          <w:numId w:val="5"/>
        </w:numPr>
        <w:tabs>
          <w:tab w:pos="816" w:val="left" w:leader="none"/>
        </w:tabs>
        <w:spacing w:line="240" w:lineRule="auto" w:before="161" w:after="0"/>
        <w:ind w:left="815" w:right="0" w:hanging="476"/>
        <w:jc w:val="left"/>
        <w:rPr>
          <w:sz w:val="32"/>
        </w:rPr>
      </w:pPr>
      <w:r>
        <w:rPr>
          <w:sz w:val="32"/>
        </w:rPr>
        <w:t>PROFIT &amp; LOSS ACCOUNT OF COMPANIES……………………..</w:t>
      </w:r>
    </w:p>
    <w:p>
      <w:pPr>
        <w:pStyle w:val="ListParagraph"/>
        <w:numPr>
          <w:ilvl w:val="1"/>
          <w:numId w:val="5"/>
        </w:numPr>
        <w:tabs>
          <w:tab w:pos="818" w:val="left" w:leader="none"/>
        </w:tabs>
        <w:spacing w:line="240" w:lineRule="auto" w:before="159" w:after="0"/>
        <w:ind w:left="817" w:right="0" w:hanging="478"/>
        <w:jc w:val="left"/>
        <w:rPr>
          <w:sz w:val="32"/>
        </w:rPr>
      </w:pPr>
      <w:r>
        <w:rPr>
          <w:sz w:val="32"/>
        </w:rPr>
        <w:t>BALANCE SHEET OF COMPANIES</w:t>
      </w:r>
      <w:r>
        <w:rPr>
          <w:spacing w:val="2"/>
          <w:sz w:val="32"/>
        </w:rPr>
        <w:t> </w:t>
      </w:r>
      <w:r>
        <w:rPr>
          <w:sz w:val="32"/>
        </w:rPr>
        <w:t>……………………………..</w:t>
      </w:r>
    </w:p>
    <w:p>
      <w:pPr>
        <w:pStyle w:val="ListParagraph"/>
        <w:numPr>
          <w:ilvl w:val="1"/>
          <w:numId w:val="5"/>
        </w:numPr>
        <w:tabs>
          <w:tab w:pos="816" w:val="left" w:leader="none"/>
        </w:tabs>
        <w:spacing w:line="240" w:lineRule="auto" w:before="162" w:after="0"/>
        <w:ind w:left="815" w:right="0" w:hanging="476"/>
        <w:jc w:val="left"/>
        <w:rPr>
          <w:sz w:val="32"/>
        </w:rPr>
      </w:pPr>
      <w:r>
        <w:rPr>
          <w:sz w:val="32"/>
        </w:rPr>
        <w:t>RATIO ANALSIS OF COMPANIES</w:t>
      </w:r>
      <w:r>
        <w:rPr>
          <w:spacing w:val="1"/>
          <w:sz w:val="32"/>
        </w:rPr>
        <w:t> </w:t>
      </w:r>
      <w:r>
        <w:rPr>
          <w:sz w:val="32"/>
        </w:rPr>
        <w:t>………………………….</w:t>
      </w:r>
    </w:p>
    <w:p>
      <w:pPr>
        <w:pStyle w:val="ListParagraph"/>
        <w:numPr>
          <w:ilvl w:val="1"/>
          <w:numId w:val="5"/>
        </w:numPr>
        <w:tabs>
          <w:tab w:pos="816" w:val="left" w:leader="none"/>
        </w:tabs>
        <w:spacing w:line="240" w:lineRule="auto" w:before="158" w:after="0"/>
        <w:ind w:left="815" w:right="0" w:hanging="476"/>
        <w:jc w:val="left"/>
        <w:rPr>
          <w:sz w:val="32"/>
        </w:rPr>
      </w:pPr>
      <w:r>
        <w:rPr>
          <w:sz w:val="32"/>
        </w:rPr>
        <w:t>FINANCIAL STATEMENT</w:t>
      </w:r>
      <w:r>
        <w:rPr>
          <w:spacing w:val="-1"/>
          <w:sz w:val="32"/>
        </w:rPr>
        <w:t> </w:t>
      </w:r>
      <w:r>
        <w:rPr>
          <w:sz w:val="32"/>
        </w:rPr>
        <w:t>ANALYSIS…………………………</w:t>
      </w:r>
    </w:p>
    <w:p>
      <w:pPr>
        <w:pStyle w:val="ListParagraph"/>
        <w:numPr>
          <w:ilvl w:val="1"/>
          <w:numId w:val="5"/>
        </w:numPr>
        <w:tabs>
          <w:tab w:pos="816" w:val="left" w:leader="none"/>
        </w:tabs>
        <w:spacing w:line="240" w:lineRule="auto" w:before="162" w:after="0"/>
        <w:ind w:left="815" w:right="0" w:hanging="476"/>
        <w:jc w:val="left"/>
        <w:rPr>
          <w:sz w:val="32"/>
        </w:rPr>
      </w:pPr>
      <w:r>
        <w:rPr>
          <w:sz w:val="32"/>
        </w:rPr>
        <w:t>CSR AND EXPENSE OF</w:t>
      </w:r>
      <w:r>
        <w:rPr>
          <w:spacing w:val="-3"/>
          <w:sz w:val="32"/>
        </w:rPr>
        <w:t> </w:t>
      </w:r>
      <w:r>
        <w:rPr>
          <w:sz w:val="32"/>
        </w:rPr>
        <w:t>COMPANIES………………………</w:t>
      </w:r>
    </w:p>
    <w:p>
      <w:pPr>
        <w:pStyle w:val="ListParagraph"/>
        <w:numPr>
          <w:ilvl w:val="1"/>
          <w:numId w:val="5"/>
        </w:numPr>
        <w:tabs>
          <w:tab w:pos="816" w:val="left" w:leader="none"/>
        </w:tabs>
        <w:spacing w:line="240" w:lineRule="auto" w:before="159" w:after="0"/>
        <w:ind w:left="815" w:right="0" w:hanging="476"/>
        <w:jc w:val="left"/>
        <w:rPr>
          <w:sz w:val="32"/>
        </w:rPr>
      </w:pPr>
      <w:r>
        <w:rPr>
          <w:sz w:val="32"/>
        </w:rPr>
        <w:t>ACCOUNTING</w:t>
      </w:r>
      <w:r>
        <w:rPr>
          <w:spacing w:val="1"/>
          <w:sz w:val="32"/>
        </w:rPr>
        <w:t> </w:t>
      </w:r>
      <w:r>
        <w:rPr>
          <w:sz w:val="32"/>
        </w:rPr>
        <w:t>PROCEDURE……………………</w:t>
      </w:r>
    </w:p>
    <w:p>
      <w:pPr>
        <w:spacing w:before="159"/>
        <w:ind w:left="340" w:right="0" w:firstLine="0"/>
        <w:jc w:val="left"/>
        <w:rPr>
          <w:sz w:val="32"/>
        </w:rPr>
      </w:pPr>
      <w:r>
        <w:rPr>
          <w:b/>
          <w:sz w:val="32"/>
        </w:rPr>
        <w:t>CHAPTER 5: - HUMAN RESOURCE DEPARTMENT</w:t>
      </w:r>
      <w:r>
        <w:rPr>
          <w:sz w:val="32"/>
        </w:rPr>
        <w:t>…………………</w:t>
      </w:r>
    </w:p>
    <w:p>
      <w:pPr>
        <w:pStyle w:val="ListParagraph"/>
        <w:numPr>
          <w:ilvl w:val="1"/>
          <w:numId w:val="6"/>
        </w:numPr>
        <w:tabs>
          <w:tab w:pos="816" w:val="left" w:leader="none"/>
        </w:tabs>
        <w:spacing w:line="240" w:lineRule="auto" w:before="162" w:after="0"/>
        <w:ind w:left="815" w:right="0" w:hanging="476"/>
        <w:jc w:val="left"/>
        <w:rPr>
          <w:sz w:val="32"/>
        </w:rPr>
      </w:pPr>
      <w:r>
        <w:rPr>
          <w:sz w:val="32"/>
        </w:rPr>
        <w:t>INTRODUCTION……………………….</w:t>
      </w:r>
    </w:p>
    <w:p>
      <w:pPr>
        <w:pStyle w:val="ListParagraph"/>
        <w:numPr>
          <w:ilvl w:val="1"/>
          <w:numId w:val="6"/>
        </w:numPr>
        <w:tabs>
          <w:tab w:pos="816" w:val="left" w:leader="none"/>
        </w:tabs>
        <w:spacing w:line="240" w:lineRule="auto" w:before="159" w:after="0"/>
        <w:ind w:left="815" w:right="0" w:hanging="476"/>
        <w:jc w:val="left"/>
        <w:rPr>
          <w:sz w:val="32"/>
        </w:rPr>
      </w:pPr>
      <w:r>
        <w:rPr>
          <w:sz w:val="32"/>
        </w:rPr>
        <w:t>RECRUITMENT &amp; SELECTION PROCESS</w:t>
      </w:r>
      <w:r>
        <w:rPr>
          <w:spacing w:val="-1"/>
          <w:sz w:val="32"/>
        </w:rPr>
        <w:t> </w:t>
      </w:r>
      <w:r>
        <w:rPr>
          <w:sz w:val="32"/>
        </w:rPr>
        <w:t>………………</w:t>
      </w:r>
    </w:p>
    <w:p>
      <w:pPr>
        <w:pStyle w:val="ListParagraph"/>
        <w:numPr>
          <w:ilvl w:val="1"/>
          <w:numId w:val="6"/>
        </w:numPr>
        <w:tabs>
          <w:tab w:pos="816" w:val="left" w:leader="none"/>
        </w:tabs>
        <w:spacing w:line="240" w:lineRule="auto" w:before="161" w:after="0"/>
        <w:ind w:left="815" w:right="0" w:hanging="476"/>
        <w:jc w:val="left"/>
        <w:rPr>
          <w:sz w:val="32"/>
        </w:rPr>
      </w:pPr>
      <w:r>
        <w:rPr>
          <w:sz w:val="32"/>
        </w:rPr>
        <w:t>NUMBER OF EMPLOYEES ……………………</w:t>
      </w:r>
    </w:p>
    <w:p>
      <w:pPr>
        <w:pStyle w:val="ListParagraph"/>
        <w:numPr>
          <w:ilvl w:val="1"/>
          <w:numId w:val="6"/>
        </w:numPr>
        <w:tabs>
          <w:tab w:pos="816" w:val="left" w:leader="none"/>
        </w:tabs>
        <w:spacing w:line="240" w:lineRule="auto" w:before="159" w:after="0"/>
        <w:ind w:left="815" w:right="0" w:hanging="476"/>
        <w:jc w:val="left"/>
        <w:rPr>
          <w:sz w:val="32"/>
        </w:rPr>
      </w:pPr>
      <w:r>
        <w:rPr>
          <w:sz w:val="32"/>
        </w:rPr>
        <w:t>Attendance maintenance</w:t>
      </w:r>
      <w:r>
        <w:rPr>
          <w:spacing w:val="-1"/>
          <w:sz w:val="32"/>
        </w:rPr>
        <w:t> </w:t>
      </w:r>
      <w:r>
        <w:rPr>
          <w:sz w:val="32"/>
        </w:rPr>
        <w:t>……………...</w:t>
      </w:r>
    </w:p>
    <w:p>
      <w:pPr>
        <w:pStyle w:val="ListParagraph"/>
        <w:numPr>
          <w:ilvl w:val="1"/>
          <w:numId w:val="6"/>
        </w:numPr>
        <w:tabs>
          <w:tab w:pos="816" w:val="left" w:leader="none"/>
        </w:tabs>
        <w:spacing w:line="240" w:lineRule="auto" w:before="162" w:after="0"/>
        <w:ind w:left="815" w:right="0" w:hanging="476"/>
        <w:jc w:val="left"/>
        <w:rPr>
          <w:sz w:val="32"/>
        </w:rPr>
      </w:pPr>
      <w:r>
        <w:rPr>
          <w:sz w:val="32"/>
        </w:rPr>
        <w:t>TRAINING</w:t>
      </w:r>
      <w:r>
        <w:rPr>
          <w:spacing w:val="-1"/>
          <w:sz w:val="32"/>
        </w:rPr>
        <w:t> </w:t>
      </w:r>
      <w:r>
        <w:rPr>
          <w:sz w:val="32"/>
        </w:rPr>
        <w:t>given…………………</w:t>
      </w:r>
    </w:p>
    <w:p>
      <w:pPr>
        <w:pStyle w:val="ListParagraph"/>
        <w:numPr>
          <w:ilvl w:val="1"/>
          <w:numId w:val="6"/>
        </w:numPr>
        <w:tabs>
          <w:tab w:pos="816" w:val="left" w:leader="none"/>
        </w:tabs>
        <w:spacing w:line="240" w:lineRule="auto" w:before="159" w:after="0"/>
        <w:ind w:left="815" w:right="0" w:hanging="476"/>
        <w:jc w:val="left"/>
        <w:rPr>
          <w:sz w:val="32"/>
        </w:rPr>
      </w:pPr>
      <w:r>
        <w:rPr>
          <w:sz w:val="32"/>
        </w:rPr>
        <w:t>Fringe benefits provided</w:t>
      </w:r>
      <w:r>
        <w:rPr>
          <w:spacing w:val="1"/>
          <w:sz w:val="32"/>
        </w:rPr>
        <w:t> </w:t>
      </w:r>
      <w:r>
        <w:rPr>
          <w:sz w:val="32"/>
        </w:rPr>
        <w:t>…………...</w:t>
      </w:r>
    </w:p>
    <w:p>
      <w:pPr>
        <w:pStyle w:val="ListParagraph"/>
        <w:numPr>
          <w:ilvl w:val="1"/>
          <w:numId w:val="6"/>
        </w:numPr>
        <w:tabs>
          <w:tab w:pos="816" w:val="left" w:leader="none"/>
        </w:tabs>
        <w:spacing w:line="240" w:lineRule="auto" w:before="159" w:after="0"/>
        <w:ind w:left="815" w:right="0" w:hanging="476"/>
        <w:jc w:val="left"/>
        <w:rPr>
          <w:sz w:val="32"/>
        </w:rPr>
      </w:pPr>
      <w:r>
        <w:rPr>
          <w:sz w:val="32"/>
        </w:rPr>
        <w:t>EMPLOYEE SAFETY</w:t>
      </w:r>
      <w:r>
        <w:rPr>
          <w:spacing w:val="-1"/>
          <w:sz w:val="32"/>
        </w:rPr>
        <w:t> </w:t>
      </w:r>
      <w:r>
        <w:rPr>
          <w:sz w:val="32"/>
        </w:rPr>
        <w:t>MECHANISMS…………………...</w:t>
      </w:r>
    </w:p>
    <w:p>
      <w:pPr>
        <w:pStyle w:val="ListParagraph"/>
        <w:numPr>
          <w:ilvl w:val="1"/>
          <w:numId w:val="7"/>
        </w:numPr>
        <w:tabs>
          <w:tab w:pos="816" w:val="left" w:leader="none"/>
        </w:tabs>
        <w:spacing w:line="240" w:lineRule="auto" w:before="161" w:after="0"/>
        <w:ind w:left="815" w:right="0" w:hanging="476"/>
        <w:jc w:val="left"/>
        <w:rPr>
          <w:sz w:val="32"/>
        </w:rPr>
      </w:pPr>
      <w:r>
        <w:rPr>
          <w:sz w:val="32"/>
        </w:rPr>
        <w:t>SPECIFIC HR</w:t>
      </w:r>
      <w:r>
        <w:rPr>
          <w:spacing w:val="-3"/>
          <w:sz w:val="32"/>
        </w:rPr>
        <w:t> </w:t>
      </w:r>
      <w:r>
        <w:rPr>
          <w:sz w:val="32"/>
        </w:rPr>
        <w:t>POLICIES……………………</w:t>
      </w:r>
    </w:p>
    <w:p>
      <w:pPr>
        <w:pStyle w:val="ListParagraph"/>
        <w:numPr>
          <w:ilvl w:val="1"/>
          <w:numId w:val="7"/>
        </w:numPr>
        <w:tabs>
          <w:tab w:pos="816" w:val="left" w:leader="none"/>
        </w:tabs>
        <w:spacing w:line="240" w:lineRule="auto" w:before="159" w:after="0"/>
        <w:ind w:left="815" w:right="0" w:hanging="476"/>
        <w:jc w:val="left"/>
        <w:rPr>
          <w:sz w:val="32"/>
        </w:rPr>
      </w:pPr>
      <w:r>
        <w:rPr>
          <w:sz w:val="32"/>
        </w:rPr>
        <w:t>PERFORMANCE APPRAISAL PROCESS</w:t>
      </w:r>
      <w:r>
        <w:rPr>
          <w:spacing w:val="-1"/>
          <w:sz w:val="32"/>
        </w:rPr>
        <w:t> </w:t>
      </w:r>
      <w:r>
        <w:rPr>
          <w:sz w:val="32"/>
        </w:rPr>
        <w:t>………………………</w:t>
      </w:r>
    </w:p>
    <w:p>
      <w:pPr>
        <w:pStyle w:val="ListParagraph"/>
        <w:numPr>
          <w:ilvl w:val="1"/>
          <w:numId w:val="7"/>
        </w:numPr>
        <w:tabs>
          <w:tab w:pos="818" w:val="left" w:leader="none"/>
        </w:tabs>
        <w:spacing w:line="240" w:lineRule="auto" w:before="162" w:after="0"/>
        <w:ind w:left="817" w:right="0" w:hanging="478"/>
        <w:jc w:val="left"/>
        <w:rPr>
          <w:sz w:val="32"/>
        </w:rPr>
      </w:pPr>
      <w:r>
        <w:rPr>
          <w:sz w:val="32"/>
        </w:rPr>
        <w:t>WAGES &amp; SALARY ADMINISTRATION…………………...</w:t>
      </w:r>
    </w:p>
    <w:p>
      <w:pPr>
        <w:pStyle w:val="ListParagraph"/>
        <w:numPr>
          <w:ilvl w:val="1"/>
          <w:numId w:val="7"/>
        </w:numPr>
        <w:tabs>
          <w:tab w:pos="746" w:val="left" w:leader="none"/>
        </w:tabs>
        <w:spacing w:line="240" w:lineRule="auto" w:before="159" w:after="0"/>
        <w:ind w:left="745" w:right="0" w:hanging="406"/>
        <w:jc w:val="left"/>
        <w:rPr>
          <w:sz w:val="32"/>
        </w:rPr>
      </w:pPr>
      <w:r>
        <w:rPr>
          <w:sz w:val="32"/>
        </w:rPr>
        <w:t>GRIEVANCEHANDLINGPROCEDURE…………………………………….</w:t>
      </w:r>
    </w:p>
    <w:p>
      <w:pPr>
        <w:spacing w:after="0" w:line="240" w:lineRule="auto"/>
        <w:jc w:val="left"/>
        <w:rPr>
          <w:sz w:val="32"/>
        </w:rPr>
        <w:sectPr>
          <w:pgSz w:w="11910" w:h="16840"/>
          <w:pgMar w:header="0" w:footer="1372" w:top="1400" w:bottom="1640" w:left="1100" w:right="0"/>
        </w:sect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5"/>
        <w:rPr>
          <w:i w:val="0"/>
          <w:sz w:val="22"/>
        </w:rPr>
      </w:pPr>
    </w:p>
    <w:p>
      <w:pPr>
        <w:spacing w:before="27"/>
        <w:ind w:left="365" w:right="1464" w:firstLine="0"/>
        <w:jc w:val="center"/>
        <w:rPr>
          <w:b/>
          <w:i/>
          <w:sz w:val="36"/>
        </w:rPr>
      </w:pPr>
      <w:r>
        <w:rPr>
          <w:b/>
          <w:i/>
          <w:sz w:val="36"/>
        </w:rPr>
        <w:t>CHAPTER 1: - GENERAL INFORMATION</w:t>
      </w:r>
    </w:p>
    <w:p>
      <w:pPr>
        <w:pStyle w:val="BodyText"/>
        <w:rPr>
          <w:b/>
          <w:i/>
          <w:sz w:val="36"/>
        </w:rPr>
      </w:pPr>
    </w:p>
    <w:p>
      <w:pPr>
        <w:pStyle w:val="BodyText"/>
        <w:spacing w:before="9"/>
        <w:rPr>
          <w:b/>
          <w:i/>
          <w:sz w:val="26"/>
        </w:rPr>
      </w:pPr>
    </w:p>
    <w:p>
      <w:pPr>
        <w:pStyle w:val="Heading6"/>
        <w:ind w:left="366" w:right="1463"/>
        <w:jc w:val="center"/>
        <w:rPr>
          <w:i/>
        </w:rPr>
      </w:pPr>
      <w:r>
        <w:rPr>
          <w:i/>
          <w:u w:val="thick"/>
        </w:rPr>
        <w:t>ABOUT COMPANY</w:t>
      </w:r>
    </w:p>
    <w:p>
      <w:pPr>
        <w:pStyle w:val="BodyText"/>
        <w:rPr>
          <w:i/>
          <w:sz w:val="20"/>
        </w:rPr>
      </w:pPr>
    </w:p>
    <w:p>
      <w:pPr>
        <w:pStyle w:val="BodyText"/>
        <w:rPr>
          <w:i/>
          <w:sz w:val="20"/>
        </w:rPr>
      </w:pPr>
    </w:p>
    <w:p>
      <w:pPr>
        <w:pStyle w:val="BodyText"/>
        <w:spacing w:before="1"/>
        <w:rPr>
          <w:i/>
          <w:sz w:val="19"/>
        </w:rPr>
      </w:pPr>
    </w:p>
    <w:p>
      <w:pPr>
        <w:pStyle w:val="ListParagraph"/>
        <w:numPr>
          <w:ilvl w:val="0"/>
          <w:numId w:val="8"/>
        </w:numPr>
        <w:tabs>
          <w:tab w:pos="574" w:val="left" w:leader="none"/>
          <w:tab w:pos="4082" w:val="left" w:leader="none"/>
        </w:tabs>
        <w:spacing w:line="240" w:lineRule="auto" w:before="44" w:after="0"/>
        <w:ind w:left="573" w:right="0" w:hanging="234"/>
        <w:jc w:val="left"/>
        <w:rPr>
          <w:i/>
          <w:sz w:val="28"/>
        </w:rPr>
      </w:pPr>
      <w:r>
        <w:rPr>
          <w:i/>
          <w:sz w:val="28"/>
        </w:rPr>
        <w:t>Organization</w:t>
      </w:r>
      <w:r>
        <w:rPr>
          <w:i/>
          <w:spacing w:val="-4"/>
          <w:sz w:val="28"/>
        </w:rPr>
        <w:t> </w:t>
      </w:r>
      <w:r>
        <w:rPr>
          <w:i/>
          <w:sz w:val="28"/>
        </w:rPr>
        <w:t>name</w:t>
        <w:tab/>
        <w:t>:- RAJ</w:t>
      </w:r>
      <w:r>
        <w:rPr>
          <w:i/>
          <w:spacing w:val="-2"/>
          <w:sz w:val="28"/>
        </w:rPr>
        <w:t> </w:t>
      </w:r>
      <w:r>
        <w:rPr>
          <w:i/>
          <w:sz w:val="28"/>
        </w:rPr>
        <w:t>WAFERS</w:t>
      </w:r>
    </w:p>
    <w:p>
      <w:pPr>
        <w:pStyle w:val="ListParagraph"/>
        <w:numPr>
          <w:ilvl w:val="0"/>
          <w:numId w:val="8"/>
        </w:numPr>
        <w:tabs>
          <w:tab w:pos="574" w:val="left" w:leader="none"/>
          <w:tab w:pos="4065" w:val="left" w:leader="none"/>
        </w:tabs>
        <w:spacing w:line="256" w:lineRule="auto" w:before="182" w:after="0"/>
        <w:ind w:left="340" w:right="2637" w:firstLine="0"/>
        <w:jc w:val="left"/>
        <w:rPr>
          <w:i/>
          <w:sz w:val="28"/>
        </w:rPr>
      </w:pPr>
      <w:r>
        <w:rPr>
          <w:i/>
          <w:sz w:val="28"/>
        </w:rPr>
        <w:t>Organization</w:t>
      </w:r>
      <w:r>
        <w:rPr>
          <w:i/>
          <w:spacing w:val="-4"/>
          <w:sz w:val="28"/>
        </w:rPr>
        <w:t> </w:t>
      </w:r>
      <w:r>
        <w:rPr>
          <w:i/>
          <w:sz w:val="28"/>
        </w:rPr>
        <w:t>address</w:t>
        <w:tab/>
        <w:t>:- Plot no. 2, A/12, Shagun industrial </w:t>
      </w:r>
      <w:r>
        <w:rPr>
          <w:i/>
          <w:sz w:val="28"/>
        </w:rPr>
        <w:t>estate, Olpad Road,</w:t>
      </w:r>
      <w:r>
        <w:rPr>
          <w:i/>
          <w:spacing w:val="-9"/>
          <w:sz w:val="28"/>
        </w:rPr>
        <w:t> </w:t>
      </w:r>
      <w:r>
        <w:rPr>
          <w:i/>
          <w:sz w:val="28"/>
        </w:rPr>
        <w:t>Atodara,</w:t>
      </w:r>
    </w:p>
    <w:p>
      <w:pPr>
        <w:pStyle w:val="BodyText"/>
        <w:spacing w:line="340" w:lineRule="exact"/>
        <w:ind w:left="340"/>
        <w:rPr>
          <w:i/>
        </w:rPr>
      </w:pPr>
      <w:r>
        <w:rPr>
          <w:i/>
        </w:rPr>
        <w:t>Surat-394130, Gujarat,</w:t>
      </w:r>
      <w:r>
        <w:rPr>
          <w:i/>
          <w:spacing w:val="-16"/>
        </w:rPr>
        <w:t> </w:t>
      </w:r>
      <w:r>
        <w:rPr>
          <w:i/>
        </w:rPr>
        <w:t>India.</w:t>
      </w:r>
    </w:p>
    <w:p>
      <w:pPr>
        <w:pStyle w:val="ListParagraph"/>
        <w:numPr>
          <w:ilvl w:val="0"/>
          <w:numId w:val="8"/>
        </w:numPr>
        <w:tabs>
          <w:tab w:pos="574" w:val="left" w:leader="none"/>
          <w:tab w:pos="4005" w:val="left" w:leader="none"/>
        </w:tabs>
        <w:spacing w:line="240" w:lineRule="auto" w:before="184" w:after="0"/>
        <w:ind w:left="573" w:right="0" w:hanging="234"/>
        <w:jc w:val="left"/>
        <w:rPr>
          <w:i/>
          <w:sz w:val="28"/>
        </w:rPr>
      </w:pPr>
      <w:r>
        <w:rPr>
          <w:i/>
          <w:sz w:val="28"/>
        </w:rPr>
        <w:t>Contact</w:t>
      </w:r>
      <w:r>
        <w:rPr>
          <w:i/>
          <w:spacing w:val="-4"/>
          <w:sz w:val="28"/>
        </w:rPr>
        <w:t> </w:t>
      </w:r>
      <w:r>
        <w:rPr>
          <w:i/>
          <w:sz w:val="28"/>
        </w:rPr>
        <w:t>Person</w:t>
      </w:r>
      <w:r>
        <w:rPr>
          <w:i/>
          <w:spacing w:val="-4"/>
          <w:sz w:val="28"/>
        </w:rPr>
        <w:t> </w:t>
      </w:r>
      <w:r>
        <w:rPr>
          <w:i/>
          <w:sz w:val="28"/>
        </w:rPr>
        <w:t>name</w:t>
        <w:tab/>
        <w:t>:- MR. Nirav Rathod,</w:t>
      </w:r>
      <w:r>
        <w:rPr>
          <w:i/>
          <w:spacing w:val="-5"/>
          <w:sz w:val="28"/>
        </w:rPr>
        <w:t> </w:t>
      </w:r>
      <w:r>
        <w:rPr>
          <w:i/>
          <w:sz w:val="28"/>
        </w:rPr>
        <w:t>HR</w:t>
      </w:r>
    </w:p>
    <w:p>
      <w:pPr>
        <w:pStyle w:val="ListParagraph"/>
        <w:numPr>
          <w:ilvl w:val="0"/>
          <w:numId w:val="8"/>
        </w:numPr>
        <w:tabs>
          <w:tab w:pos="574" w:val="left" w:leader="none"/>
          <w:tab w:pos="3977" w:val="left" w:leader="none"/>
          <w:tab w:pos="4396" w:val="left" w:leader="none"/>
        </w:tabs>
        <w:spacing w:line="240" w:lineRule="auto" w:before="181" w:after="0"/>
        <w:ind w:left="573" w:right="0" w:hanging="234"/>
        <w:jc w:val="left"/>
        <w:rPr>
          <w:i/>
          <w:sz w:val="28"/>
        </w:rPr>
      </w:pPr>
      <w:r>
        <w:rPr>
          <w:i/>
          <w:sz w:val="28"/>
        </w:rPr>
        <w:t>Contact</w:t>
      </w:r>
      <w:r>
        <w:rPr>
          <w:i/>
          <w:spacing w:val="-4"/>
          <w:sz w:val="28"/>
        </w:rPr>
        <w:t> </w:t>
      </w:r>
      <w:r>
        <w:rPr>
          <w:i/>
          <w:sz w:val="28"/>
        </w:rPr>
        <w:t>number</w:t>
        <w:tab/>
        <w:t>:-</w:t>
        <w:tab/>
        <w:t>9313801931</w:t>
      </w:r>
    </w:p>
    <w:p>
      <w:pPr>
        <w:pStyle w:val="ListParagraph"/>
        <w:numPr>
          <w:ilvl w:val="0"/>
          <w:numId w:val="8"/>
        </w:numPr>
        <w:tabs>
          <w:tab w:pos="574" w:val="left" w:leader="none"/>
          <w:tab w:pos="4002" w:val="left" w:leader="none"/>
          <w:tab w:pos="4418" w:val="left" w:leader="none"/>
        </w:tabs>
        <w:spacing w:line="240" w:lineRule="auto" w:before="184" w:after="0"/>
        <w:ind w:left="573" w:right="0" w:hanging="234"/>
        <w:jc w:val="left"/>
        <w:rPr>
          <w:i/>
          <w:sz w:val="28"/>
        </w:rPr>
      </w:pPr>
      <w:r>
        <w:rPr>
          <w:i/>
          <w:sz w:val="28"/>
        </w:rPr>
        <w:t>No.</w:t>
      </w:r>
      <w:r>
        <w:rPr>
          <w:i/>
          <w:spacing w:val="-2"/>
          <w:sz w:val="28"/>
        </w:rPr>
        <w:t> </w:t>
      </w:r>
      <w:r>
        <w:rPr>
          <w:i/>
          <w:sz w:val="28"/>
        </w:rPr>
        <w:t>of employee</w:t>
        <w:tab/>
        <w:t>:-</w:t>
        <w:tab/>
        <w:t>70</w:t>
      </w:r>
    </w:p>
    <w:p>
      <w:pPr>
        <w:pStyle w:val="ListParagraph"/>
        <w:numPr>
          <w:ilvl w:val="0"/>
          <w:numId w:val="8"/>
        </w:numPr>
        <w:tabs>
          <w:tab w:pos="574" w:val="left" w:leader="none"/>
          <w:tab w:pos="3892" w:val="left" w:leader="none"/>
        </w:tabs>
        <w:spacing w:line="256" w:lineRule="auto" w:before="182" w:after="0"/>
        <w:ind w:left="340" w:right="1687" w:firstLine="0"/>
        <w:jc w:val="left"/>
        <w:rPr>
          <w:i/>
          <w:sz w:val="28"/>
        </w:rPr>
      </w:pPr>
      <w:r>
        <w:rPr>
          <w:i/>
          <w:sz w:val="28"/>
        </w:rPr>
        <w:t>No. of</w:t>
      </w:r>
      <w:r>
        <w:rPr>
          <w:i/>
          <w:spacing w:val="-3"/>
          <w:sz w:val="28"/>
        </w:rPr>
        <w:t> </w:t>
      </w:r>
      <w:r>
        <w:rPr>
          <w:i/>
          <w:sz w:val="28"/>
        </w:rPr>
        <w:t>department</w:t>
      </w:r>
      <w:r>
        <w:rPr>
          <w:i/>
          <w:spacing w:val="-3"/>
          <w:sz w:val="28"/>
        </w:rPr>
        <w:t> </w:t>
      </w:r>
      <w:r>
        <w:rPr>
          <w:i/>
          <w:sz w:val="28"/>
        </w:rPr>
        <w:t>in</w:t>
        <w:tab/>
        <w:t>:- 5 (Marketing, H.R.M, Finance, Organization </w:t>
      </w:r>
      <w:r>
        <w:rPr>
          <w:i/>
          <w:sz w:val="28"/>
        </w:rPr>
        <w:t>Production,</w:t>
      </w:r>
      <w:r>
        <w:rPr>
          <w:i/>
          <w:spacing w:val="-3"/>
          <w:sz w:val="28"/>
        </w:rPr>
        <w:t> </w:t>
      </w:r>
      <w:r>
        <w:rPr>
          <w:i/>
          <w:sz w:val="28"/>
        </w:rPr>
        <w:t>Packaging)</w:t>
      </w:r>
    </w:p>
    <w:p>
      <w:pPr>
        <w:pStyle w:val="ListParagraph"/>
        <w:numPr>
          <w:ilvl w:val="0"/>
          <w:numId w:val="8"/>
        </w:numPr>
        <w:tabs>
          <w:tab w:pos="574" w:val="left" w:leader="none"/>
          <w:tab w:pos="3936" w:val="left" w:leader="none"/>
        </w:tabs>
        <w:spacing w:line="240" w:lineRule="auto" w:before="159" w:after="0"/>
        <w:ind w:left="573" w:right="0" w:hanging="234"/>
        <w:jc w:val="left"/>
        <w:rPr>
          <w:i/>
          <w:sz w:val="28"/>
        </w:rPr>
      </w:pPr>
      <w:r>
        <w:rPr>
          <w:i/>
          <w:sz w:val="28"/>
        </w:rPr>
        <w:t>Type</w:t>
      </w:r>
      <w:r>
        <w:rPr>
          <w:i/>
          <w:spacing w:val="-4"/>
          <w:sz w:val="28"/>
        </w:rPr>
        <w:t> </w:t>
      </w:r>
      <w:r>
        <w:rPr>
          <w:i/>
          <w:sz w:val="28"/>
        </w:rPr>
        <w:t>of</w:t>
      </w:r>
      <w:r>
        <w:rPr>
          <w:i/>
          <w:spacing w:val="-1"/>
          <w:sz w:val="28"/>
        </w:rPr>
        <w:t> </w:t>
      </w:r>
      <w:r>
        <w:rPr>
          <w:i/>
          <w:sz w:val="28"/>
        </w:rPr>
        <w:t>business</w:t>
        <w:tab/>
        <w:t>:-</w:t>
      </w:r>
      <w:r>
        <w:rPr>
          <w:i/>
          <w:spacing w:val="1"/>
          <w:sz w:val="28"/>
        </w:rPr>
        <w:t> </w:t>
      </w:r>
      <w:r>
        <w:rPr>
          <w:i/>
          <w:sz w:val="28"/>
        </w:rPr>
        <w:t>Manufacturer/Supplier/Exporter</w:t>
      </w:r>
    </w:p>
    <w:p>
      <w:pPr>
        <w:pStyle w:val="ListParagraph"/>
        <w:numPr>
          <w:ilvl w:val="0"/>
          <w:numId w:val="8"/>
        </w:numPr>
        <w:tabs>
          <w:tab w:pos="574" w:val="left" w:leader="none"/>
          <w:tab w:pos="3861" w:val="left" w:leader="none"/>
        </w:tabs>
        <w:spacing w:line="240" w:lineRule="auto" w:before="181" w:after="0"/>
        <w:ind w:left="573" w:right="0" w:hanging="234"/>
        <w:jc w:val="left"/>
        <w:rPr>
          <w:i/>
          <w:sz w:val="28"/>
        </w:rPr>
      </w:pPr>
      <w:r>
        <w:rPr>
          <w:i/>
          <w:sz w:val="28"/>
        </w:rPr>
        <w:t>Owner</w:t>
        <w:tab/>
        <w:t>:- MR. Amit</w:t>
      </w:r>
      <w:r>
        <w:rPr>
          <w:i/>
          <w:spacing w:val="-7"/>
          <w:sz w:val="28"/>
        </w:rPr>
        <w:t> </w:t>
      </w:r>
      <w:r>
        <w:rPr>
          <w:i/>
          <w:sz w:val="28"/>
        </w:rPr>
        <w:t>Sheta</w:t>
      </w:r>
    </w:p>
    <w:p>
      <w:pPr>
        <w:pStyle w:val="ListParagraph"/>
        <w:numPr>
          <w:ilvl w:val="0"/>
          <w:numId w:val="8"/>
        </w:numPr>
        <w:tabs>
          <w:tab w:pos="574" w:val="left" w:leader="none"/>
          <w:tab w:pos="3886" w:val="left" w:leader="none"/>
        </w:tabs>
        <w:spacing w:line="240" w:lineRule="auto" w:before="184" w:after="0"/>
        <w:ind w:left="573" w:right="0" w:hanging="234"/>
        <w:jc w:val="left"/>
        <w:rPr>
          <w:i/>
          <w:sz w:val="28"/>
        </w:rPr>
      </w:pPr>
      <w:r>
        <w:rPr>
          <w:i/>
          <w:sz w:val="28"/>
        </w:rPr>
        <w:t>Chairman</w:t>
        <w:tab/>
        <w:t>:- MR. Dharmesh</w:t>
      </w:r>
      <w:r>
        <w:rPr>
          <w:i/>
          <w:spacing w:val="-6"/>
          <w:sz w:val="28"/>
        </w:rPr>
        <w:t> </w:t>
      </w:r>
      <w:r>
        <w:rPr>
          <w:i/>
          <w:sz w:val="28"/>
        </w:rPr>
        <w:t>Sheta</w:t>
      </w:r>
    </w:p>
    <w:p>
      <w:pPr>
        <w:pStyle w:val="BodyText"/>
        <w:rPr>
          <w:i/>
        </w:rPr>
      </w:pPr>
    </w:p>
    <w:p>
      <w:pPr>
        <w:pStyle w:val="BodyText"/>
        <w:rPr>
          <w:i/>
        </w:rPr>
      </w:pPr>
    </w:p>
    <w:p>
      <w:pPr>
        <w:pStyle w:val="BodyText"/>
        <w:rPr>
          <w:i/>
        </w:rPr>
      </w:pPr>
    </w:p>
    <w:p>
      <w:pPr>
        <w:pStyle w:val="ListParagraph"/>
        <w:numPr>
          <w:ilvl w:val="2"/>
          <w:numId w:val="7"/>
        </w:numPr>
        <w:tabs>
          <w:tab w:pos="4016" w:val="left" w:leader="none"/>
        </w:tabs>
        <w:spacing w:line="240" w:lineRule="auto" w:before="206" w:after="0"/>
        <w:ind w:left="4015" w:right="0" w:hanging="361"/>
        <w:jc w:val="left"/>
        <w:rPr>
          <w:i/>
          <w:sz w:val="36"/>
        </w:rPr>
      </w:pPr>
      <w:r>
        <w:rPr>
          <w:i/>
          <w:sz w:val="36"/>
          <w:u w:val="thick"/>
        </w:rPr>
        <w:t>Company</w:t>
      </w:r>
      <w:r>
        <w:rPr>
          <w:i/>
          <w:spacing w:val="-2"/>
          <w:sz w:val="36"/>
          <w:u w:val="thick"/>
        </w:rPr>
        <w:t> </w:t>
      </w:r>
      <w:r>
        <w:rPr>
          <w:i/>
          <w:sz w:val="36"/>
          <w:u w:val="thick"/>
        </w:rPr>
        <w:t>Profile</w:t>
      </w:r>
    </w:p>
    <w:p>
      <w:pPr>
        <w:pStyle w:val="BodyText"/>
        <w:rPr>
          <w:i/>
          <w:sz w:val="20"/>
        </w:rPr>
      </w:pPr>
    </w:p>
    <w:p>
      <w:pPr>
        <w:pStyle w:val="Heading6"/>
        <w:numPr>
          <w:ilvl w:val="1"/>
          <w:numId w:val="8"/>
        </w:numPr>
        <w:tabs>
          <w:tab w:pos="1205" w:val="left" w:leader="none"/>
        </w:tabs>
        <w:spacing w:line="240" w:lineRule="auto" w:before="252" w:after="0"/>
        <w:ind w:left="1204" w:right="0" w:hanging="433"/>
        <w:jc w:val="left"/>
        <w:rPr>
          <w:i/>
        </w:rPr>
      </w:pPr>
      <w:r>
        <w:rPr>
          <w:i/>
          <w:u w:val="thick"/>
        </w:rPr>
        <w:t>HISTORY OF RAJ WAFERS</w:t>
      </w:r>
      <w:r>
        <w:rPr>
          <w:i/>
        </w:rPr>
        <w:t> :-</w:t>
      </w:r>
    </w:p>
    <w:p>
      <w:pPr>
        <w:spacing w:after="0" w:line="240" w:lineRule="auto"/>
        <w:jc w:val="left"/>
        <w:sectPr>
          <w:pgSz w:w="11910" w:h="16840"/>
          <w:pgMar w:header="0" w:footer="1372" w:top="1580" w:bottom="1620" w:left="1100" w:right="0"/>
        </w:sectPr>
      </w:pPr>
    </w:p>
    <w:p>
      <w:pPr>
        <w:pStyle w:val="BodyText"/>
        <w:rPr>
          <w:i/>
          <w:sz w:val="20"/>
        </w:rPr>
      </w:pPr>
    </w:p>
    <w:p>
      <w:pPr>
        <w:pStyle w:val="BodyText"/>
        <w:spacing w:line="256" w:lineRule="auto" w:before="176"/>
        <w:ind w:left="340" w:right="1431" w:firstLine="2467"/>
        <w:jc w:val="both"/>
      </w:pPr>
      <w:r>
        <w:rPr>
          <w:i/>
        </w:rPr>
        <w:t>Established in the year 2003, just before 19 years, ‘Raj </w:t>
      </w:r>
      <w:r>
        <w:rPr/>
        <w:t>Wafers’, are instrumental in manufacturing, supplying, wholesaling and exporting</w:t>
      </w:r>
      <w:r>
        <w:rPr>
          <w:spacing w:val="-12"/>
        </w:rPr>
        <w:t> </w:t>
      </w:r>
      <w:r>
        <w:rPr/>
        <w:t>a</w:t>
      </w:r>
      <w:r>
        <w:rPr>
          <w:spacing w:val="-13"/>
        </w:rPr>
        <w:t> </w:t>
      </w:r>
      <w:r>
        <w:rPr/>
        <w:t>wide</w:t>
      </w:r>
      <w:r>
        <w:rPr>
          <w:spacing w:val="-12"/>
        </w:rPr>
        <w:t> </w:t>
      </w:r>
      <w:r>
        <w:rPr/>
        <w:t>range</w:t>
      </w:r>
      <w:r>
        <w:rPr>
          <w:spacing w:val="-11"/>
        </w:rPr>
        <w:t> </w:t>
      </w:r>
      <w:r>
        <w:rPr/>
        <w:t>of</w:t>
      </w:r>
      <w:r>
        <w:rPr>
          <w:spacing w:val="-11"/>
        </w:rPr>
        <w:t> </w:t>
      </w:r>
      <w:r>
        <w:rPr/>
        <w:t>wafers</w:t>
      </w:r>
      <w:r>
        <w:rPr>
          <w:spacing w:val="-10"/>
        </w:rPr>
        <w:t> </w:t>
      </w:r>
      <w:r>
        <w:rPr/>
        <w:t>and</w:t>
      </w:r>
      <w:r>
        <w:rPr>
          <w:spacing w:val="-12"/>
        </w:rPr>
        <w:t> </w:t>
      </w:r>
      <w:r>
        <w:rPr/>
        <w:t>namkeens.</w:t>
      </w:r>
      <w:r>
        <w:rPr>
          <w:spacing w:val="-11"/>
        </w:rPr>
        <w:t> </w:t>
      </w:r>
      <w:r>
        <w:rPr/>
        <w:t>These</w:t>
      </w:r>
      <w:r>
        <w:rPr>
          <w:spacing w:val="-10"/>
        </w:rPr>
        <w:t> </w:t>
      </w:r>
      <w:r>
        <w:rPr/>
        <w:t>eatables</w:t>
      </w:r>
      <w:r>
        <w:rPr>
          <w:spacing w:val="-12"/>
        </w:rPr>
        <w:t> </w:t>
      </w:r>
      <w:r>
        <w:rPr/>
        <w:t>are</w:t>
      </w:r>
      <w:r>
        <w:rPr>
          <w:spacing w:val="-11"/>
        </w:rPr>
        <w:t> </w:t>
      </w:r>
      <w:r>
        <w:rPr/>
        <w:t>hygienically processed</w:t>
      </w:r>
      <w:r>
        <w:rPr>
          <w:spacing w:val="-11"/>
        </w:rPr>
        <w:t> </w:t>
      </w:r>
      <w:r>
        <w:rPr/>
        <w:t>at</w:t>
      </w:r>
      <w:r>
        <w:rPr>
          <w:spacing w:val="-11"/>
        </w:rPr>
        <w:t> </w:t>
      </w:r>
      <w:r>
        <w:rPr/>
        <w:t>our</w:t>
      </w:r>
      <w:r>
        <w:rPr>
          <w:spacing w:val="-11"/>
        </w:rPr>
        <w:t> </w:t>
      </w:r>
      <w:r>
        <w:rPr/>
        <w:t>state-of-the-art</w:t>
      </w:r>
      <w:r>
        <w:rPr>
          <w:spacing w:val="-12"/>
        </w:rPr>
        <w:t> </w:t>
      </w:r>
      <w:r>
        <w:rPr/>
        <w:t>infrastructure.</w:t>
      </w:r>
      <w:r>
        <w:rPr>
          <w:spacing w:val="-10"/>
        </w:rPr>
        <w:t> </w:t>
      </w:r>
      <w:r>
        <w:rPr/>
        <w:t>Our</w:t>
      </w:r>
      <w:r>
        <w:rPr>
          <w:spacing w:val="-12"/>
        </w:rPr>
        <w:t> </w:t>
      </w:r>
      <w:r>
        <w:rPr/>
        <w:t>product</w:t>
      </w:r>
      <w:r>
        <w:rPr>
          <w:spacing w:val="-10"/>
        </w:rPr>
        <w:t> </w:t>
      </w:r>
      <w:r>
        <w:rPr/>
        <w:t>is</w:t>
      </w:r>
      <w:r>
        <w:rPr>
          <w:spacing w:val="-12"/>
        </w:rPr>
        <w:t> </w:t>
      </w:r>
      <w:r>
        <w:rPr/>
        <w:t>highly</w:t>
      </w:r>
      <w:r>
        <w:rPr>
          <w:spacing w:val="-12"/>
        </w:rPr>
        <w:t> </w:t>
      </w:r>
      <w:r>
        <w:rPr/>
        <w:t>demanded by the customers for their freshness, nutritive value, great test and longer shelf life. Premium quality packaging of our products helps in keeping the products fresh</w:t>
      </w:r>
      <w:r>
        <w:rPr>
          <w:spacing w:val="-16"/>
        </w:rPr>
        <w:t> </w:t>
      </w:r>
      <w:r>
        <w:rPr/>
        <w:t>and</w:t>
      </w:r>
      <w:r>
        <w:rPr>
          <w:spacing w:val="-19"/>
        </w:rPr>
        <w:t> </w:t>
      </w:r>
      <w:r>
        <w:rPr/>
        <w:t>crisp</w:t>
      </w:r>
      <w:r>
        <w:rPr>
          <w:spacing w:val="-16"/>
        </w:rPr>
        <w:t> </w:t>
      </w:r>
      <w:r>
        <w:rPr/>
        <w:t>for</w:t>
      </w:r>
      <w:r>
        <w:rPr>
          <w:spacing w:val="-15"/>
        </w:rPr>
        <w:t> </w:t>
      </w:r>
      <w:r>
        <w:rPr/>
        <w:t>a</w:t>
      </w:r>
      <w:r>
        <w:rPr>
          <w:spacing w:val="-15"/>
        </w:rPr>
        <w:t> </w:t>
      </w:r>
      <w:r>
        <w:rPr/>
        <w:t>longer</w:t>
      </w:r>
      <w:r>
        <w:rPr>
          <w:spacing w:val="-16"/>
        </w:rPr>
        <w:t> </w:t>
      </w:r>
      <w:r>
        <w:rPr/>
        <w:t>period</w:t>
      </w:r>
      <w:r>
        <w:rPr>
          <w:spacing w:val="-16"/>
        </w:rPr>
        <w:t> </w:t>
      </w:r>
      <w:r>
        <w:rPr/>
        <w:t>of</w:t>
      </w:r>
      <w:r>
        <w:rPr>
          <w:spacing w:val="-15"/>
        </w:rPr>
        <w:t> </w:t>
      </w:r>
      <w:r>
        <w:rPr/>
        <w:t>time.</w:t>
      </w:r>
      <w:r>
        <w:rPr>
          <w:spacing w:val="-17"/>
        </w:rPr>
        <w:t> </w:t>
      </w:r>
      <w:r>
        <w:rPr/>
        <w:t>These</w:t>
      </w:r>
      <w:r>
        <w:rPr>
          <w:spacing w:val="-16"/>
        </w:rPr>
        <w:t> </w:t>
      </w:r>
      <w:r>
        <w:rPr/>
        <w:t>eatables</w:t>
      </w:r>
      <w:r>
        <w:rPr>
          <w:spacing w:val="-15"/>
        </w:rPr>
        <w:t> </w:t>
      </w:r>
      <w:r>
        <w:rPr/>
        <w:t>are</w:t>
      </w:r>
      <w:r>
        <w:rPr>
          <w:spacing w:val="-15"/>
        </w:rPr>
        <w:t> </w:t>
      </w:r>
      <w:r>
        <w:rPr/>
        <w:t>available</w:t>
      </w:r>
      <w:r>
        <w:rPr>
          <w:spacing w:val="-16"/>
        </w:rPr>
        <w:t> </w:t>
      </w:r>
      <w:r>
        <w:rPr/>
        <w:t>in</w:t>
      </w:r>
      <w:r>
        <w:rPr>
          <w:spacing w:val="-15"/>
        </w:rPr>
        <w:t> </w:t>
      </w:r>
      <w:r>
        <w:rPr/>
        <w:t>various flavors and test to cater to the different requirements of the clients. We have fostered</w:t>
      </w:r>
      <w:r>
        <w:rPr>
          <w:spacing w:val="-15"/>
        </w:rPr>
        <w:t> </w:t>
      </w:r>
      <w:r>
        <w:rPr/>
        <w:t>long</w:t>
      </w:r>
      <w:r>
        <w:rPr>
          <w:spacing w:val="-15"/>
        </w:rPr>
        <w:t> </w:t>
      </w:r>
      <w:r>
        <w:rPr/>
        <w:t>term</w:t>
      </w:r>
      <w:r>
        <w:rPr>
          <w:spacing w:val="-15"/>
        </w:rPr>
        <w:t> </w:t>
      </w:r>
      <w:r>
        <w:rPr/>
        <w:t>business</w:t>
      </w:r>
      <w:r>
        <w:rPr>
          <w:spacing w:val="-14"/>
        </w:rPr>
        <w:t> </w:t>
      </w:r>
      <w:r>
        <w:rPr/>
        <w:t>relations</w:t>
      </w:r>
      <w:r>
        <w:rPr>
          <w:spacing w:val="-16"/>
        </w:rPr>
        <w:t> </w:t>
      </w:r>
      <w:r>
        <w:rPr/>
        <w:t>with</w:t>
      </w:r>
      <w:r>
        <w:rPr>
          <w:spacing w:val="-18"/>
        </w:rPr>
        <w:t> </w:t>
      </w:r>
      <w:r>
        <w:rPr/>
        <w:t>our</w:t>
      </w:r>
      <w:r>
        <w:rPr>
          <w:spacing w:val="-16"/>
        </w:rPr>
        <w:t> </w:t>
      </w:r>
      <w:r>
        <w:rPr/>
        <w:t>vendors</w:t>
      </w:r>
      <w:r>
        <w:rPr>
          <w:spacing w:val="-14"/>
        </w:rPr>
        <w:t> </w:t>
      </w:r>
      <w:r>
        <w:rPr/>
        <w:t>to</w:t>
      </w:r>
      <w:r>
        <w:rPr>
          <w:spacing w:val="-15"/>
        </w:rPr>
        <w:t> </w:t>
      </w:r>
      <w:r>
        <w:rPr/>
        <w:t>fulfill</w:t>
      </w:r>
      <w:r>
        <w:rPr>
          <w:spacing w:val="-15"/>
        </w:rPr>
        <w:t> </w:t>
      </w:r>
      <w:r>
        <w:rPr/>
        <w:t>our</w:t>
      </w:r>
      <w:r>
        <w:rPr>
          <w:spacing w:val="-15"/>
        </w:rPr>
        <w:t> </w:t>
      </w:r>
      <w:r>
        <w:rPr/>
        <w:t>commitments to</w:t>
      </w:r>
      <w:r>
        <w:rPr>
          <w:spacing w:val="-6"/>
        </w:rPr>
        <w:t> </w:t>
      </w:r>
      <w:r>
        <w:rPr/>
        <w:t>our</w:t>
      </w:r>
      <w:r>
        <w:rPr>
          <w:spacing w:val="-6"/>
        </w:rPr>
        <w:t> </w:t>
      </w:r>
      <w:r>
        <w:rPr/>
        <w:t>clients</w:t>
      </w:r>
      <w:r>
        <w:rPr>
          <w:spacing w:val="-5"/>
        </w:rPr>
        <w:t> </w:t>
      </w:r>
      <w:r>
        <w:rPr/>
        <w:t>by</w:t>
      </w:r>
      <w:r>
        <w:rPr>
          <w:spacing w:val="-6"/>
        </w:rPr>
        <w:t> </w:t>
      </w:r>
      <w:r>
        <w:rPr/>
        <w:t>providing</w:t>
      </w:r>
      <w:r>
        <w:rPr>
          <w:spacing w:val="-7"/>
        </w:rPr>
        <w:t> </w:t>
      </w:r>
      <w:r>
        <w:rPr/>
        <w:t>them</w:t>
      </w:r>
      <w:r>
        <w:rPr>
          <w:spacing w:val="-7"/>
        </w:rPr>
        <w:t> </w:t>
      </w:r>
      <w:r>
        <w:rPr/>
        <w:t>with</w:t>
      </w:r>
      <w:r>
        <w:rPr>
          <w:spacing w:val="-6"/>
        </w:rPr>
        <w:t> </w:t>
      </w:r>
      <w:r>
        <w:rPr/>
        <w:t>the</w:t>
      </w:r>
      <w:r>
        <w:rPr>
          <w:spacing w:val="-7"/>
        </w:rPr>
        <w:t> </w:t>
      </w:r>
      <w:r>
        <w:rPr/>
        <w:t>products</w:t>
      </w:r>
      <w:r>
        <w:rPr>
          <w:spacing w:val="-4"/>
        </w:rPr>
        <w:t> </w:t>
      </w:r>
      <w:r>
        <w:rPr/>
        <w:t>as</w:t>
      </w:r>
      <w:r>
        <w:rPr>
          <w:spacing w:val="-5"/>
        </w:rPr>
        <w:t> </w:t>
      </w:r>
      <w:r>
        <w:rPr/>
        <w:t>per</w:t>
      </w:r>
      <w:r>
        <w:rPr>
          <w:spacing w:val="-5"/>
        </w:rPr>
        <w:t> </w:t>
      </w:r>
      <w:r>
        <w:rPr/>
        <w:t>their</w:t>
      </w:r>
      <w:r>
        <w:rPr>
          <w:spacing w:val="-6"/>
        </w:rPr>
        <w:t> </w:t>
      </w:r>
      <w:r>
        <w:rPr/>
        <w:t>requirements</w:t>
      </w:r>
      <w:r>
        <w:rPr>
          <w:spacing w:val="-5"/>
        </w:rPr>
        <w:t> </w:t>
      </w:r>
      <w:r>
        <w:rPr/>
        <w:t>and specifications in a timely manner. Our efficient supply network allows us to promptly deliver products as and when required. Converting over the area near to 29 plots in the outskirts of Surat city. RAJ WAFERS group has 70% of wafers and 30% of Farali Chevda</w:t>
      </w:r>
      <w:r>
        <w:rPr>
          <w:spacing w:val="-6"/>
        </w:rPr>
        <w:t> </w:t>
      </w:r>
      <w:r>
        <w:rPr/>
        <w:t>currently.</w:t>
      </w:r>
    </w:p>
    <w:p>
      <w:pPr>
        <w:pStyle w:val="BodyText"/>
        <w:rPr>
          <w:i/>
        </w:rPr>
      </w:pPr>
    </w:p>
    <w:p>
      <w:pPr>
        <w:pStyle w:val="BodyText"/>
        <w:spacing w:before="10"/>
        <w:rPr>
          <w:i/>
          <w:sz w:val="26"/>
        </w:rPr>
      </w:pPr>
    </w:p>
    <w:p>
      <w:pPr>
        <w:pStyle w:val="BodyText"/>
        <w:spacing w:line="256" w:lineRule="auto"/>
        <w:ind w:left="340" w:right="1433" w:firstLine="2150"/>
        <w:jc w:val="both"/>
      </w:pPr>
      <w:r>
        <w:rPr>
          <w:i/>
        </w:rPr>
        <w:t>Under the guidance of our mentor, Mr. Amit Sheta, I have </w:t>
      </w:r>
      <w:r>
        <w:rPr/>
        <w:t>been able to establish myself as a reputed brand in the industry. His years of experience</w:t>
      </w:r>
      <w:r>
        <w:rPr>
          <w:spacing w:val="-6"/>
        </w:rPr>
        <w:t> </w:t>
      </w:r>
      <w:r>
        <w:rPr/>
        <w:t>and</w:t>
      </w:r>
      <w:r>
        <w:rPr>
          <w:spacing w:val="-7"/>
        </w:rPr>
        <w:t> </w:t>
      </w:r>
      <w:r>
        <w:rPr/>
        <w:t>huge</w:t>
      </w:r>
      <w:r>
        <w:rPr>
          <w:spacing w:val="-5"/>
        </w:rPr>
        <w:t> </w:t>
      </w:r>
      <w:r>
        <w:rPr/>
        <w:t>knowledge</w:t>
      </w:r>
      <w:r>
        <w:rPr>
          <w:spacing w:val="-7"/>
        </w:rPr>
        <w:t> </w:t>
      </w:r>
      <w:r>
        <w:rPr/>
        <w:t>and</w:t>
      </w:r>
      <w:r>
        <w:rPr>
          <w:spacing w:val="-7"/>
        </w:rPr>
        <w:t> </w:t>
      </w:r>
      <w:r>
        <w:rPr/>
        <w:t>transparent</w:t>
      </w:r>
      <w:r>
        <w:rPr>
          <w:spacing w:val="-6"/>
        </w:rPr>
        <w:t> </w:t>
      </w:r>
      <w:r>
        <w:rPr/>
        <w:t>business</w:t>
      </w:r>
      <w:r>
        <w:rPr>
          <w:spacing w:val="-6"/>
        </w:rPr>
        <w:t> </w:t>
      </w:r>
      <w:r>
        <w:rPr/>
        <w:t>policies</w:t>
      </w:r>
      <w:r>
        <w:rPr>
          <w:spacing w:val="-4"/>
        </w:rPr>
        <w:t> </w:t>
      </w:r>
      <w:r>
        <w:rPr/>
        <w:t>have</w:t>
      </w:r>
      <w:r>
        <w:rPr>
          <w:spacing w:val="-5"/>
        </w:rPr>
        <w:t> </w:t>
      </w:r>
      <w:r>
        <w:rPr/>
        <w:t>enabled us</w:t>
      </w:r>
      <w:r>
        <w:rPr>
          <w:spacing w:val="-7"/>
        </w:rPr>
        <w:t> </w:t>
      </w:r>
      <w:r>
        <w:rPr/>
        <w:t>to</w:t>
      </w:r>
      <w:r>
        <w:rPr>
          <w:spacing w:val="-9"/>
        </w:rPr>
        <w:t> </w:t>
      </w:r>
      <w:r>
        <w:rPr/>
        <w:t>lead</w:t>
      </w:r>
      <w:r>
        <w:rPr>
          <w:spacing w:val="-8"/>
        </w:rPr>
        <w:t> </w:t>
      </w:r>
      <w:r>
        <w:rPr/>
        <w:t>over</w:t>
      </w:r>
      <w:r>
        <w:rPr>
          <w:spacing w:val="-9"/>
        </w:rPr>
        <w:t> </w:t>
      </w:r>
      <w:r>
        <w:rPr/>
        <w:t>the</w:t>
      </w:r>
      <w:r>
        <w:rPr>
          <w:spacing w:val="-8"/>
        </w:rPr>
        <w:t> </w:t>
      </w:r>
      <w:r>
        <w:rPr/>
        <w:t>competitors.</w:t>
      </w:r>
      <w:r>
        <w:rPr>
          <w:spacing w:val="-10"/>
        </w:rPr>
        <w:t> </w:t>
      </w:r>
      <w:r>
        <w:rPr/>
        <w:t>Our</w:t>
      </w:r>
      <w:r>
        <w:rPr>
          <w:spacing w:val="-9"/>
        </w:rPr>
        <w:t> </w:t>
      </w:r>
      <w:r>
        <w:rPr/>
        <w:t>client-centric</w:t>
      </w:r>
      <w:r>
        <w:rPr>
          <w:spacing w:val="-7"/>
        </w:rPr>
        <w:t> </w:t>
      </w:r>
      <w:r>
        <w:rPr/>
        <w:t>approach</w:t>
      </w:r>
      <w:r>
        <w:rPr>
          <w:spacing w:val="-8"/>
        </w:rPr>
        <w:t> </w:t>
      </w:r>
      <w:r>
        <w:rPr/>
        <w:t>and</w:t>
      </w:r>
      <w:r>
        <w:rPr>
          <w:spacing w:val="-12"/>
        </w:rPr>
        <w:t> </w:t>
      </w:r>
      <w:r>
        <w:rPr/>
        <w:t>ethical</w:t>
      </w:r>
      <w:r>
        <w:rPr>
          <w:spacing w:val="-8"/>
        </w:rPr>
        <w:t> </w:t>
      </w:r>
      <w:r>
        <w:rPr/>
        <w:t>business policies</w:t>
      </w:r>
      <w:r>
        <w:rPr>
          <w:spacing w:val="-17"/>
        </w:rPr>
        <w:t> </w:t>
      </w:r>
      <w:r>
        <w:rPr/>
        <w:t>have</w:t>
      </w:r>
      <w:r>
        <w:rPr>
          <w:spacing w:val="-16"/>
        </w:rPr>
        <w:t> </w:t>
      </w:r>
      <w:r>
        <w:rPr/>
        <w:t>enabled</w:t>
      </w:r>
      <w:r>
        <w:rPr>
          <w:spacing w:val="-19"/>
        </w:rPr>
        <w:t> </w:t>
      </w:r>
      <w:r>
        <w:rPr/>
        <w:t>us</w:t>
      </w:r>
      <w:r>
        <w:rPr>
          <w:spacing w:val="-16"/>
        </w:rPr>
        <w:t> </w:t>
      </w:r>
      <w:r>
        <w:rPr/>
        <w:t>to</w:t>
      </w:r>
      <w:r>
        <w:rPr>
          <w:spacing w:val="-18"/>
        </w:rPr>
        <w:t> </w:t>
      </w:r>
      <w:r>
        <w:rPr/>
        <w:t>build</w:t>
      </w:r>
      <w:r>
        <w:rPr>
          <w:spacing w:val="-17"/>
        </w:rPr>
        <w:t> </w:t>
      </w:r>
      <w:r>
        <w:rPr/>
        <w:t>a</w:t>
      </w:r>
      <w:r>
        <w:rPr>
          <w:spacing w:val="-17"/>
        </w:rPr>
        <w:t> </w:t>
      </w:r>
      <w:r>
        <w:rPr/>
        <w:t>vast</w:t>
      </w:r>
      <w:r>
        <w:rPr>
          <w:spacing w:val="-17"/>
        </w:rPr>
        <w:t> </w:t>
      </w:r>
      <w:r>
        <w:rPr/>
        <w:t>customer</w:t>
      </w:r>
      <w:r>
        <w:rPr>
          <w:spacing w:val="-18"/>
        </w:rPr>
        <w:t> </w:t>
      </w:r>
      <w:r>
        <w:rPr/>
        <w:t>base.</w:t>
      </w:r>
      <w:r>
        <w:rPr>
          <w:spacing w:val="-18"/>
        </w:rPr>
        <w:t> </w:t>
      </w:r>
      <w:r>
        <w:rPr/>
        <w:t>In</w:t>
      </w:r>
      <w:r>
        <w:rPr>
          <w:spacing w:val="-17"/>
        </w:rPr>
        <w:t> </w:t>
      </w:r>
      <w:r>
        <w:rPr/>
        <w:t>addition,</w:t>
      </w:r>
      <w:r>
        <w:rPr>
          <w:spacing w:val="-18"/>
        </w:rPr>
        <w:t> </w:t>
      </w:r>
      <w:r>
        <w:rPr/>
        <w:t>our</w:t>
      </w:r>
      <w:r>
        <w:rPr>
          <w:spacing w:val="-18"/>
        </w:rPr>
        <w:t> </w:t>
      </w:r>
      <w:r>
        <w:rPr/>
        <w:t>customers can purchase these products at leading</w:t>
      </w:r>
      <w:r>
        <w:rPr>
          <w:spacing w:val="-8"/>
        </w:rPr>
        <w:t> </w:t>
      </w:r>
      <w:r>
        <w:rPr/>
        <w:t>prices</w:t>
      </w:r>
    </w:p>
    <w:p>
      <w:pPr>
        <w:pStyle w:val="BodyText"/>
        <w:rPr>
          <w:i/>
        </w:rPr>
      </w:pPr>
    </w:p>
    <w:p>
      <w:pPr>
        <w:pStyle w:val="BodyText"/>
        <w:spacing w:before="7"/>
        <w:rPr>
          <w:i/>
          <w:sz w:val="27"/>
        </w:rPr>
      </w:pPr>
    </w:p>
    <w:p>
      <w:pPr>
        <w:pStyle w:val="BodyText"/>
        <w:spacing w:line="256" w:lineRule="auto"/>
        <w:ind w:left="340" w:right="1439" w:firstLine="2095"/>
        <w:jc w:val="both"/>
      </w:pPr>
      <w:r>
        <w:rPr>
          <w:i/>
        </w:rPr>
        <w:t>Due to the efforts of our mentor, Mr. Amit Sheta, His expert </w:t>
      </w:r>
      <w:r>
        <w:rPr/>
        <w:t>supervision and suggestion have enabled us to maintain consistency in the quality of eatables. They only goal of business which is as follows:</w:t>
      </w:r>
    </w:p>
    <w:p>
      <w:pPr>
        <w:pStyle w:val="BodyText"/>
        <w:rPr>
          <w:i/>
        </w:rPr>
      </w:pPr>
    </w:p>
    <w:p>
      <w:pPr>
        <w:pStyle w:val="BodyText"/>
        <w:spacing w:before="9"/>
        <w:rPr>
          <w:i/>
          <w:sz w:val="27"/>
        </w:rPr>
      </w:pPr>
    </w:p>
    <w:p>
      <w:pPr>
        <w:tabs>
          <w:tab w:pos="7750" w:val="left" w:leader="dot"/>
        </w:tabs>
        <w:spacing w:before="0"/>
        <w:ind w:left="2904" w:right="0" w:firstLine="0"/>
        <w:jc w:val="left"/>
        <w:rPr>
          <w:b/>
          <w:i/>
          <w:sz w:val="32"/>
        </w:rPr>
      </w:pPr>
      <w:r>
        <w:rPr>
          <w:b/>
          <w:i/>
          <w:sz w:val="32"/>
        </w:rPr>
        <w:t>“HEALTHY FOOD ....</w:t>
      </w:r>
      <w:r>
        <w:rPr>
          <w:b/>
          <w:i/>
          <w:spacing w:val="-4"/>
          <w:sz w:val="32"/>
        </w:rPr>
        <w:t> </w:t>
      </w:r>
      <w:r>
        <w:rPr>
          <w:b/>
          <w:i/>
          <w:sz w:val="32"/>
        </w:rPr>
        <w:t>HEALTHY</w:t>
      </w:r>
      <w:r>
        <w:rPr>
          <w:b/>
          <w:i/>
          <w:spacing w:val="-3"/>
          <w:sz w:val="32"/>
        </w:rPr>
        <w:t> </w:t>
      </w:r>
      <w:r>
        <w:rPr>
          <w:b/>
          <w:i/>
          <w:sz w:val="32"/>
        </w:rPr>
        <w:t>LIFE.</w:t>
        <w:tab/>
        <w:t>”</w:t>
      </w:r>
    </w:p>
    <w:p>
      <w:pPr>
        <w:pStyle w:val="BodyText"/>
        <w:rPr>
          <w:b/>
          <w:i/>
          <w:sz w:val="36"/>
        </w:rPr>
      </w:pPr>
    </w:p>
    <w:p>
      <w:pPr>
        <w:pStyle w:val="BodyText"/>
        <w:spacing w:before="9"/>
        <w:rPr>
          <w:b/>
          <w:i/>
          <w:sz w:val="26"/>
        </w:rPr>
      </w:pPr>
    </w:p>
    <w:p>
      <w:pPr>
        <w:pStyle w:val="BodyText"/>
        <w:spacing w:line="254" w:lineRule="auto"/>
        <w:ind w:left="340" w:right="1436" w:firstLine="1960"/>
        <w:jc w:val="both"/>
      </w:pPr>
      <w:r>
        <w:rPr>
          <w:i/>
        </w:rPr>
        <w:t>Firstly, only Amitbhai was the owner but now too his brother </w:t>
      </w:r>
      <w:r>
        <w:rPr/>
        <w:t>joins</w:t>
      </w:r>
      <w:r>
        <w:rPr>
          <w:spacing w:val="-7"/>
        </w:rPr>
        <w:t> </w:t>
      </w:r>
      <w:r>
        <w:rPr/>
        <w:t>the</w:t>
      </w:r>
      <w:r>
        <w:rPr>
          <w:spacing w:val="-8"/>
        </w:rPr>
        <w:t> </w:t>
      </w:r>
      <w:r>
        <w:rPr/>
        <w:t>company</w:t>
      </w:r>
      <w:r>
        <w:rPr>
          <w:spacing w:val="-9"/>
        </w:rPr>
        <w:t> </w:t>
      </w:r>
      <w:r>
        <w:rPr/>
        <w:t>Dharmesh</w:t>
      </w:r>
      <w:r>
        <w:rPr>
          <w:spacing w:val="-8"/>
        </w:rPr>
        <w:t> </w:t>
      </w:r>
      <w:r>
        <w:rPr/>
        <w:t>Bhai</w:t>
      </w:r>
      <w:r>
        <w:rPr>
          <w:spacing w:val="-9"/>
        </w:rPr>
        <w:t> </w:t>
      </w:r>
      <w:r>
        <w:rPr/>
        <w:t>Sheta.</w:t>
      </w:r>
      <w:r>
        <w:rPr>
          <w:spacing w:val="-7"/>
        </w:rPr>
        <w:t> </w:t>
      </w:r>
      <w:r>
        <w:rPr/>
        <w:t>First</w:t>
      </w:r>
      <w:r>
        <w:rPr>
          <w:spacing w:val="-9"/>
        </w:rPr>
        <w:t> </w:t>
      </w:r>
      <w:r>
        <w:rPr/>
        <w:t>only</w:t>
      </w:r>
      <w:r>
        <w:rPr>
          <w:spacing w:val="-8"/>
        </w:rPr>
        <w:t> </w:t>
      </w:r>
      <w:r>
        <w:rPr/>
        <w:t>one</w:t>
      </w:r>
      <w:r>
        <w:rPr>
          <w:spacing w:val="-9"/>
        </w:rPr>
        <w:t> </w:t>
      </w:r>
      <w:r>
        <w:rPr/>
        <w:t>frying</w:t>
      </w:r>
      <w:r>
        <w:rPr>
          <w:spacing w:val="-8"/>
        </w:rPr>
        <w:t> </w:t>
      </w:r>
      <w:r>
        <w:rPr/>
        <w:t>machine</w:t>
      </w:r>
      <w:r>
        <w:rPr>
          <w:spacing w:val="-8"/>
        </w:rPr>
        <w:t> </w:t>
      </w:r>
      <w:r>
        <w:rPr/>
        <w:t>was</w:t>
      </w:r>
      <w:r>
        <w:rPr>
          <w:spacing w:val="-6"/>
        </w:rPr>
        <w:t> </w:t>
      </w:r>
      <w:r>
        <w:rPr/>
        <w:t>their total manual work for 2 years. Then the plant was shifted to DELAD (nr. Sayan), there more 3 frying machines were launched with more systems</w:t>
      </w:r>
      <w:r>
        <w:rPr>
          <w:spacing w:val="53"/>
        </w:rPr>
        <w:t> </w:t>
      </w:r>
      <w:r>
        <w:rPr/>
        <w:t>and</w:t>
      </w:r>
    </w:p>
    <w:p>
      <w:pPr>
        <w:spacing w:after="0" w:line="254" w:lineRule="auto"/>
        <w:jc w:val="both"/>
        <w:sectPr>
          <w:pgSz w:w="11910" w:h="16840"/>
          <w:pgMar w:header="0" w:footer="1372" w:top="1580" w:bottom="1640" w:left="1100" w:right="0"/>
        </w:sectPr>
      </w:pPr>
    </w:p>
    <w:p>
      <w:pPr>
        <w:pStyle w:val="BodyText"/>
        <w:spacing w:line="256" w:lineRule="auto" w:before="24"/>
        <w:ind w:left="340" w:right="1434"/>
        <w:jc w:val="both"/>
      </w:pPr>
      <w:r>
        <w:rPr>
          <w:i/>
        </w:rPr>
        <w:t>technologies. This reduced the pressure of the managers about the workload. </w:t>
      </w:r>
      <w:r>
        <w:rPr/>
        <w:t>Again, the plant has shifted to ATODARA for the last 6 years. By the overwhelming success, they were inspired to set a plant. Instead of preparing wafers by tradition method, this new plant boosted the quality, test and more sales and to have hygiene auto system.</w:t>
      </w:r>
    </w:p>
    <w:p>
      <w:pPr>
        <w:pStyle w:val="BodyText"/>
        <w:rPr>
          <w:i/>
        </w:rPr>
      </w:pPr>
    </w:p>
    <w:p>
      <w:pPr>
        <w:pStyle w:val="BodyText"/>
        <w:spacing w:before="2"/>
        <w:rPr>
          <w:i/>
          <w:sz w:val="32"/>
        </w:rPr>
      </w:pPr>
    </w:p>
    <w:p>
      <w:pPr>
        <w:pStyle w:val="Heading6"/>
        <w:numPr>
          <w:ilvl w:val="1"/>
          <w:numId w:val="8"/>
        </w:numPr>
        <w:tabs>
          <w:tab w:pos="1133" w:val="left" w:leader="none"/>
          <w:tab w:pos="4046" w:val="left" w:leader="none"/>
        </w:tabs>
        <w:spacing w:line="240" w:lineRule="auto" w:before="0" w:after="0"/>
        <w:ind w:left="1132" w:right="0" w:hanging="361"/>
        <w:jc w:val="left"/>
        <w:rPr>
          <w:i/>
        </w:rPr>
      </w:pPr>
      <w:r>
        <w:rPr>
          <w:i/>
          <w:u w:val="thick"/>
        </w:rPr>
        <w:t>Vision of</w:t>
      </w:r>
      <w:r>
        <w:rPr>
          <w:i/>
          <w:spacing w:val="-7"/>
          <w:u w:val="thick"/>
        </w:rPr>
        <w:t> </w:t>
      </w:r>
      <w:r>
        <w:rPr>
          <w:i/>
          <w:u w:val="thick"/>
        </w:rPr>
        <w:t>Raj wafers</w:t>
      </w:r>
      <w:r>
        <w:rPr>
          <w:i/>
        </w:rPr>
        <w:tab/>
        <w:t>:-</w:t>
      </w:r>
    </w:p>
    <w:p>
      <w:pPr>
        <w:pStyle w:val="BodyText"/>
        <w:rPr>
          <w:i/>
          <w:sz w:val="20"/>
        </w:rPr>
      </w:pPr>
    </w:p>
    <w:p>
      <w:pPr>
        <w:pStyle w:val="BodyText"/>
        <w:spacing w:before="10"/>
        <w:rPr>
          <w:i/>
          <w:sz w:val="25"/>
        </w:rPr>
      </w:pPr>
    </w:p>
    <w:p>
      <w:pPr>
        <w:pStyle w:val="BodyText"/>
        <w:spacing w:line="256" w:lineRule="auto" w:before="44"/>
        <w:ind w:left="340" w:right="1438" w:firstLine="1960"/>
        <w:jc w:val="both"/>
      </w:pPr>
      <w:r>
        <w:rPr>
          <w:i/>
        </w:rPr>
        <w:t>The vision of the company is that they make at least one </w:t>
      </w:r>
      <w:r>
        <w:rPr/>
        <w:t>product for every occasion is a clear-cut vision of RAJ WAFERS. This meets the buying</w:t>
      </w:r>
      <w:r>
        <w:rPr>
          <w:spacing w:val="-12"/>
        </w:rPr>
        <w:t> </w:t>
      </w:r>
      <w:r>
        <w:rPr/>
        <w:t>capacity</w:t>
      </w:r>
      <w:r>
        <w:rPr>
          <w:spacing w:val="-12"/>
        </w:rPr>
        <w:t> </w:t>
      </w:r>
      <w:r>
        <w:rPr/>
        <w:t>of</w:t>
      </w:r>
      <w:r>
        <w:rPr>
          <w:spacing w:val="-11"/>
        </w:rPr>
        <w:t> </w:t>
      </w:r>
      <w:r>
        <w:rPr/>
        <w:t>an</w:t>
      </w:r>
      <w:r>
        <w:rPr>
          <w:spacing w:val="-13"/>
        </w:rPr>
        <w:t> </w:t>
      </w:r>
      <w:r>
        <w:rPr/>
        <w:t>average</w:t>
      </w:r>
      <w:r>
        <w:rPr>
          <w:spacing w:val="-13"/>
        </w:rPr>
        <w:t> </w:t>
      </w:r>
      <w:r>
        <w:rPr/>
        <w:t>Indian</w:t>
      </w:r>
      <w:r>
        <w:rPr>
          <w:spacing w:val="-12"/>
        </w:rPr>
        <w:t> </w:t>
      </w:r>
      <w:r>
        <w:rPr/>
        <w:t>and</w:t>
      </w:r>
      <w:r>
        <w:rPr>
          <w:spacing w:val="-13"/>
        </w:rPr>
        <w:t> </w:t>
      </w:r>
      <w:r>
        <w:rPr/>
        <w:t>it</w:t>
      </w:r>
      <w:r>
        <w:rPr>
          <w:spacing w:val="-12"/>
        </w:rPr>
        <w:t> </w:t>
      </w:r>
      <w:r>
        <w:rPr/>
        <w:t>also</w:t>
      </w:r>
      <w:r>
        <w:rPr>
          <w:spacing w:val="-12"/>
        </w:rPr>
        <w:t> </w:t>
      </w:r>
      <w:r>
        <w:rPr/>
        <w:t>reflects</w:t>
      </w:r>
      <w:r>
        <w:rPr>
          <w:spacing w:val="-11"/>
        </w:rPr>
        <w:t> </w:t>
      </w:r>
      <w:r>
        <w:rPr/>
        <w:t>the</w:t>
      </w:r>
      <w:r>
        <w:rPr>
          <w:spacing w:val="-13"/>
        </w:rPr>
        <w:t> </w:t>
      </w:r>
      <w:r>
        <w:rPr/>
        <w:t>motto</w:t>
      </w:r>
      <w:r>
        <w:rPr>
          <w:spacing w:val="-11"/>
        </w:rPr>
        <w:t> </w:t>
      </w:r>
      <w:r>
        <w:rPr/>
        <w:t>to</w:t>
      </w:r>
      <w:r>
        <w:rPr>
          <w:spacing w:val="-13"/>
        </w:rPr>
        <w:t> </w:t>
      </w:r>
      <w:r>
        <w:rPr/>
        <w:t>provide</w:t>
      </w:r>
      <w:r>
        <w:rPr>
          <w:spacing w:val="-12"/>
        </w:rPr>
        <w:t> </w:t>
      </w:r>
      <w:r>
        <w:rPr/>
        <w:t>the best quality product</w:t>
      </w:r>
      <w:r>
        <w:rPr>
          <w:spacing w:val="-8"/>
        </w:rPr>
        <w:t> </w:t>
      </w:r>
      <w:r>
        <w:rPr/>
        <w:t>line.</w:t>
      </w:r>
    </w:p>
    <w:p>
      <w:pPr>
        <w:pStyle w:val="BodyText"/>
        <w:rPr>
          <w:i/>
        </w:rPr>
      </w:pPr>
    </w:p>
    <w:p>
      <w:pPr>
        <w:pStyle w:val="BodyText"/>
        <w:spacing w:before="7"/>
        <w:rPr>
          <w:i/>
          <w:sz w:val="27"/>
        </w:rPr>
      </w:pPr>
    </w:p>
    <w:p>
      <w:pPr>
        <w:pStyle w:val="Heading6"/>
        <w:numPr>
          <w:ilvl w:val="1"/>
          <w:numId w:val="8"/>
        </w:numPr>
        <w:tabs>
          <w:tab w:pos="1205" w:val="left" w:leader="none"/>
        </w:tabs>
        <w:spacing w:line="240" w:lineRule="auto" w:before="0" w:after="0"/>
        <w:ind w:left="1204" w:right="0" w:hanging="433"/>
        <w:jc w:val="left"/>
        <w:rPr>
          <w:i/>
        </w:rPr>
      </w:pPr>
      <w:r>
        <w:rPr>
          <w:i/>
          <w:u w:val="thick"/>
        </w:rPr>
        <w:t>Future Plans and Mission of RAJ WAFERS</w:t>
      </w:r>
      <w:r>
        <w:rPr>
          <w:i/>
        </w:rPr>
        <w:t> :-</w:t>
      </w:r>
    </w:p>
    <w:p>
      <w:pPr>
        <w:pStyle w:val="BodyText"/>
        <w:rPr>
          <w:i/>
          <w:sz w:val="20"/>
        </w:rPr>
      </w:pPr>
    </w:p>
    <w:p>
      <w:pPr>
        <w:pStyle w:val="BodyText"/>
        <w:rPr>
          <w:i/>
          <w:sz w:val="20"/>
        </w:rPr>
      </w:pPr>
    </w:p>
    <w:p>
      <w:pPr>
        <w:pStyle w:val="BodyText"/>
        <w:spacing w:before="9"/>
        <w:rPr>
          <w:i/>
          <w:sz w:val="19"/>
        </w:rPr>
      </w:pPr>
    </w:p>
    <w:p>
      <w:pPr>
        <w:pStyle w:val="BodyText"/>
        <w:spacing w:line="256" w:lineRule="auto" w:before="44"/>
        <w:ind w:left="340" w:right="1435" w:firstLine="2909"/>
        <w:jc w:val="both"/>
      </w:pPr>
      <w:r>
        <w:rPr>
          <w:i/>
        </w:rPr>
        <w:t>Raj</w:t>
      </w:r>
      <w:r>
        <w:rPr>
          <w:i/>
          <w:spacing w:val="-9"/>
        </w:rPr>
        <w:t> </w:t>
      </w:r>
      <w:r>
        <w:rPr>
          <w:i/>
        </w:rPr>
        <w:t>wafers</w:t>
      </w:r>
      <w:r>
        <w:rPr>
          <w:i/>
          <w:spacing w:val="-7"/>
        </w:rPr>
        <w:t> </w:t>
      </w:r>
      <w:r>
        <w:rPr>
          <w:i/>
        </w:rPr>
        <w:t>perceived</w:t>
      </w:r>
      <w:r>
        <w:rPr>
          <w:i/>
          <w:spacing w:val="-9"/>
        </w:rPr>
        <w:t> </w:t>
      </w:r>
      <w:r>
        <w:rPr>
          <w:i/>
        </w:rPr>
        <w:t>growth</w:t>
      </w:r>
      <w:r>
        <w:rPr>
          <w:i/>
          <w:spacing w:val="-8"/>
        </w:rPr>
        <w:t> </w:t>
      </w:r>
      <w:r>
        <w:rPr>
          <w:i/>
        </w:rPr>
        <w:t>rather</w:t>
      </w:r>
      <w:r>
        <w:rPr>
          <w:i/>
          <w:spacing w:val="-9"/>
        </w:rPr>
        <w:t> </w:t>
      </w:r>
      <w:r>
        <w:rPr>
          <w:i/>
        </w:rPr>
        <w:t>than</w:t>
      </w:r>
      <w:r>
        <w:rPr>
          <w:i/>
          <w:spacing w:val="-9"/>
        </w:rPr>
        <w:t> </w:t>
      </w:r>
      <w:r>
        <w:rPr>
          <w:i/>
        </w:rPr>
        <w:t>development </w:t>
      </w:r>
      <w:r>
        <w:rPr/>
        <w:t>to</w:t>
      </w:r>
      <w:r>
        <w:rPr>
          <w:spacing w:val="-14"/>
        </w:rPr>
        <w:t> </w:t>
      </w:r>
      <w:r>
        <w:rPr/>
        <w:t>the</w:t>
      </w:r>
      <w:r>
        <w:rPr>
          <w:spacing w:val="-13"/>
        </w:rPr>
        <w:t> </w:t>
      </w:r>
      <w:r>
        <w:rPr/>
        <w:t>sky.</w:t>
      </w:r>
      <w:r>
        <w:rPr>
          <w:spacing w:val="-12"/>
        </w:rPr>
        <w:t> </w:t>
      </w:r>
      <w:r>
        <w:rPr/>
        <w:t>The</w:t>
      </w:r>
      <w:r>
        <w:rPr>
          <w:spacing w:val="-12"/>
        </w:rPr>
        <w:t> </w:t>
      </w:r>
      <w:r>
        <w:rPr/>
        <w:t>company</w:t>
      </w:r>
      <w:r>
        <w:rPr>
          <w:spacing w:val="-13"/>
        </w:rPr>
        <w:t> </w:t>
      </w:r>
      <w:r>
        <w:rPr/>
        <w:t>will</w:t>
      </w:r>
      <w:r>
        <w:rPr>
          <w:spacing w:val="-12"/>
        </w:rPr>
        <w:t> </w:t>
      </w:r>
      <w:r>
        <w:rPr/>
        <w:t>enhance</w:t>
      </w:r>
      <w:r>
        <w:rPr>
          <w:spacing w:val="-11"/>
        </w:rPr>
        <w:t> </w:t>
      </w:r>
      <w:r>
        <w:rPr/>
        <w:t>its</w:t>
      </w:r>
      <w:r>
        <w:rPr>
          <w:spacing w:val="-12"/>
        </w:rPr>
        <w:t> </w:t>
      </w:r>
      <w:r>
        <w:rPr/>
        <w:t>product</w:t>
      </w:r>
      <w:r>
        <w:rPr>
          <w:spacing w:val="-12"/>
        </w:rPr>
        <w:t> </w:t>
      </w:r>
      <w:r>
        <w:rPr/>
        <w:t>range</w:t>
      </w:r>
      <w:r>
        <w:rPr>
          <w:spacing w:val="-12"/>
        </w:rPr>
        <w:t> </w:t>
      </w:r>
      <w:r>
        <w:rPr/>
        <w:t>by</w:t>
      </w:r>
      <w:r>
        <w:rPr>
          <w:spacing w:val="-14"/>
        </w:rPr>
        <w:t> </w:t>
      </w:r>
      <w:r>
        <w:rPr/>
        <w:t>adding</w:t>
      </w:r>
      <w:r>
        <w:rPr>
          <w:spacing w:val="-12"/>
        </w:rPr>
        <w:t> </w:t>
      </w:r>
      <w:r>
        <w:rPr/>
        <w:t>some</w:t>
      </w:r>
      <w:r>
        <w:rPr>
          <w:spacing w:val="-12"/>
        </w:rPr>
        <w:t> </w:t>
      </w:r>
      <w:r>
        <w:rPr/>
        <w:t>futuristic and</w:t>
      </w:r>
      <w:r>
        <w:rPr>
          <w:spacing w:val="-9"/>
        </w:rPr>
        <w:t> </w:t>
      </w:r>
      <w:r>
        <w:rPr/>
        <w:t>Indian</w:t>
      </w:r>
      <w:r>
        <w:rPr>
          <w:spacing w:val="-9"/>
        </w:rPr>
        <w:t> </w:t>
      </w:r>
      <w:r>
        <w:rPr/>
        <w:t>test</w:t>
      </w:r>
      <w:r>
        <w:rPr>
          <w:spacing w:val="-9"/>
        </w:rPr>
        <w:t> </w:t>
      </w:r>
      <w:r>
        <w:rPr/>
        <w:t>companies</w:t>
      </w:r>
      <w:r>
        <w:rPr>
          <w:spacing w:val="-8"/>
        </w:rPr>
        <w:t> </w:t>
      </w:r>
      <w:r>
        <w:rPr/>
        <w:t>will</w:t>
      </w:r>
      <w:r>
        <w:rPr>
          <w:spacing w:val="-7"/>
        </w:rPr>
        <w:t> </w:t>
      </w:r>
      <w:r>
        <w:rPr/>
        <w:t>plan</w:t>
      </w:r>
      <w:r>
        <w:rPr>
          <w:spacing w:val="-9"/>
        </w:rPr>
        <w:t> </w:t>
      </w:r>
      <w:r>
        <w:rPr/>
        <w:t>some</w:t>
      </w:r>
      <w:r>
        <w:rPr>
          <w:spacing w:val="-9"/>
        </w:rPr>
        <w:t> </w:t>
      </w:r>
      <w:r>
        <w:rPr/>
        <w:t>extruded</w:t>
      </w:r>
      <w:r>
        <w:rPr>
          <w:spacing w:val="-9"/>
        </w:rPr>
        <w:t> </w:t>
      </w:r>
      <w:r>
        <w:rPr/>
        <w:t>snacks</w:t>
      </w:r>
      <w:r>
        <w:rPr>
          <w:spacing w:val="-7"/>
        </w:rPr>
        <w:t> </w:t>
      </w:r>
      <w:r>
        <w:rPr/>
        <w:t>and</w:t>
      </w:r>
      <w:r>
        <w:rPr>
          <w:spacing w:val="-12"/>
        </w:rPr>
        <w:t> </w:t>
      </w:r>
      <w:r>
        <w:rPr/>
        <w:t>western</w:t>
      </w:r>
      <w:r>
        <w:rPr>
          <w:spacing w:val="-9"/>
        </w:rPr>
        <w:t> </w:t>
      </w:r>
      <w:r>
        <w:rPr/>
        <w:t>products to</w:t>
      </w:r>
      <w:r>
        <w:rPr>
          <w:spacing w:val="-8"/>
        </w:rPr>
        <w:t> </w:t>
      </w:r>
      <w:r>
        <w:rPr/>
        <w:t>their</w:t>
      </w:r>
      <w:r>
        <w:rPr>
          <w:spacing w:val="-8"/>
        </w:rPr>
        <w:t> </w:t>
      </w:r>
      <w:r>
        <w:rPr/>
        <w:t>global</w:t>
      </w:r>
      <w:r>
        <w:rPr>
          <w:spacing w:val="-10"/>
        </w:rPr>
        <w:t> </w:t>
      </w:r>
      <w:r>
        <w:rPr/>
        <w:t>market.</w:t>
      </w:r>
      <w:r>
        <w:rPr>
          <w:spacing w:val="-6"/>
        </w:rPr>
        <w:t> </w:t>
      </w:r>
      <w:r>
        <w:rPr/>
        <w:t>Recently</w:t>
      </w:r>
      <w:r>
        <w:rPr>
          <w:spacing w:val="-9"/>
        </w:rPr>
        <w:t> </w:t>
      </w:r>
      <w:r>
        <w:rPr/>
        <w:t>the</w:t>
      </w:r>
      <w:r>
        <w:rPr>
          <w:spacing w:val="-10"/>
        </w:rPr>
        <w:t> </w:t>
      </w:r>
      <w:r>
        <w:rPr/>
        <w:t>company</w:t>
      </w:r>
      <w:r>
        <w:rPr>
          <w:spacing w:val="-8"/>
        </w:rPr>
        <w:t> </w:t>
      </w:r>
      <w:r>
        <w:rPr/>
        <w:t>has</w:t>
      </w:r>
      <w:r>
        <w:rPr>
          <w:spacing w:val="-7"/>
        </w:rPr>
        <w:t> </w:t>
      </w:r>
      <w:r>
        <w:rPr/>
        <w:t>acquired</w:t>
      </w:r>
      <w:r>
        <w:rPr>
          <w:spacing w:val="-10"/>
        </w:rPr>
        <w:t> </w:t>
      </w:r>
      <w:r>
        <w:rPr/>
        <w:t>more</w:t>
      </w:r>
      <w:r>
        <w:rPr>
          <w:spacing w:val="-10"/>
        </w:rPr>
        <w:t> </w:t>
      </w:r>
      <w:r>
        <w:rPr/>
        <w:t>space</w:t>
      </w:r>
      <w:r>
        <w:rPr>
          <w:spacing w:val="-9"/>
        </w:rPr>
        <w:t> </w:t>
      </w:r>
      <w:r>
        <w:rPr/>
        <w:t>where</w:t>
      </w:r>
      <w:r>
        <w:rPr>
          <w:spacing w:val="-9"/>
        </w:rPr>
        <w:t> </w:t>
      </w:r>
      <w:r>
        <w:rPr/>
        <w:t>its entire namkeen unit will be shifted. The future will see more of Dharmesh Bhai Sheta</w:t>
      </w:r>
      <w:r>
        <w:rPr>
          <w:spacing w:val="-11"/>
        </w:rPr>
        <w:t> </w:t>
      </w:r>
      <w:r>
        <w:rPr/>
        <w:t>as</w:t>
      </w:r>
      <w:r>
        <w:rPr>
          <w:spacing w:val="-9"/>
        </w:rPr>
        <w:t> </w:t>
      </w:r>
      <w:r>
        <w:rPr/>
        <w:t>a</w:t>
      </w:r>
      <w:r>
        <w:rPr>
          <w:spacing w:val="-10"/>
        </w:rPr>
        <w:t> </w:t>
      </w:r>
      <w:r>
        <w:rPr/>
        <w:t>chairman,</w:t>
      </w:r>
      <w:r>
        <w:rPr>
          <w:spacing w:val="-13"/>
        </w:rPr>
        <w:t> </w:t>
      </w:r>
      <w:r>
        <w:rPr/>
        <w:t>Amitbhai</w:t>
      </w:r>
      <w:r>
        <w:rPr>
          <w:spacing w:val="-9"/>
        </w:rPr>
        <w:t> </w:t>
      </w:r>
      <w:r>
        <w:rPr/>
        <w:t>Sheta</w:t>
      </w:r>
      <w:r>
        <w:rPr>
          <w:spacing w:val="-11"/>
        </w:rPr>
        <w:t> </w:t>
      </w:r>
      <w:r>
        <w:rPr/>
        <w:t>as</w:t>
      </w:r>
      <w:r>
        <w:rPr>
          <w:spacing w:val="-9"/>
        </w:rPr>
        <w:t> </w:t>
      </w:r>
      <w:r>
        <w:rPr/>
        <w:t>an</w:t>
      </w:r>
      <w:r>
        <w:rPr>
          <w:spacing w:val="-13"/>
        </w:rPr>
        <w:t> </w:t>
      </w:r>
      <w:r>
        <w:rPr/>
        <w:t>owner</w:t>
      </w:r>
      <w:r>
        <w:rPr>
          <w:spacing w:val="-9"/>
        </w:rPr>
        <w:t> </w:t>
      </w:r>
      <w:r>
        <w:rPr/>
        <w:t>of</w:t>
      </w:r>
      <w:r>
        <w:rPr>
          <w:spacing w:val="-9"/>
        </w:rPr>
        <w:t> </w:t>
      </w:r>
      <w:r>
        <w:rPr/>
        <w:t>the</w:t>
      </w:r>
      <w:r>
        <w:rPr>
          <w:spacing w:val="-13"/>
        </w:rPr>
        <w:t> </w:t>
      </w:r>
      <w:r>
        <w:rPr/>
        <w:t>company,</w:t>
      </w:r>
      <w:r>
        <w:rPr>
          <w:spacing w:val="-11"/>
        </w:rPr>
        <w:t> </w:t>
      </w:r>
      <w:r>
        <w:rPr/>
        <w:t>at</w:t>
      </w:r>
      <w:r>
        <w:rPr>
          <w:spacing w:val="-11"/>
        </w:rPr>
        <w:t> </w:t>
      </w:r>
      <w:r>
        <w:rPr/>
        <w:t>Raj</w:t>
      </w:r>
      <w:r>
        <w:rPr>
          <w:spacing w:val="-10"/>
        </w:rPr>
        <w:t> </w:t>
      </w:r>
      <w:r>
        <w:rPr/>
        <w:t>Wafers progress is a life line. The journey of Raj wafers in 2003 by the members of the Sheta family. For supplying wafers and snacks to local brands to the Surat. Due to the shore supply of that product they decided to make their own product line in</w:t>
      </w:r>
      <w:r>
        <w:rPr>
          <w:spacing w:val="-2"/>
        </w:rPr>
        <w:t> </w:t>
      </w:r>
      <w:r>
        <w:rPr/>
        <w:t>2006.</w:t>
      </w:r>
    </w:p>
    <w:p>
      <w:pPr>
        <w:pStyle w:val="BodyText"/>
        <w:rPr>
          <w:i/>
        </w:rPr>
      </w:pPr>
    </w:p>
    <w:p>
      <w:pPr>
        <w:pStyle w:val="BodyText"/>
        <w:rPr>
          <w:i/>
          <w:sz w:val="27"/>
        </w:rPr>
      </w:pPr>
    </w:p>
    <w:p>
      <w:pPr>
        <w:pStyle w:val="Heading4"/>
        <w:numPr>
          <w:ilvl w:val="0"/>
          <w:numId w:val="9"/>
        </w:numPr>
        <w:tabs>
          <w:tab w:pos="1277" w:val="left" w:leader="none"/>
        </w:tabs>
        <w:spacing w:line="240" w:lineRule="auto" w:before="0" w:after="0"/>
        <w:ind w:left="1276" w:right="0" w:hanging="433"/>
        <w:jc w:val="left"/>
        <w:rPr>
          <w:i/>
        </w:rPr>
      </w:pPr>
      <w:r>
        <w:rPr>
          <w:i/>
          <w:u w:val="thick"/>
        </w:rPr>
        <w:t>List of Products</w:t>
      </w:r>
      <w:r>
        <w:rPr>
          <w:i/>
          <w:spacing w:val="1"/>
        </w:rPr>
        <w:t> </w:t>
      </w:r>
      <w:r>
        <w:rPr>
          <w:i/>
        </w:rPr>
        <w:t>:-</w:t>
      </w:r>
    </w:p>
    <w:p>
      <w:pPr>
        <w:pStyle w:val="ListParagraph"/>
        <w:numPr>
          <w:ilvl w:val="0"/>
          <w:numId w:val="10"/>
        </w:numPr>
        <w:tabs>
          <w:tab w:pos="1122" w:val="left" w:leader="none"/>
          <w:tab w:pos="1123" w:val="left" w:leader="none"/>
        </w:tabs>
        <w:spacing w:line="240" w:lineRule="auto" w:before="29" w:after="0"/>
        <w:ind w:left="1122" w:right="0" w:hanging="423"/>
        <w:jc w:val="left"/>
        <w:rPr>
          <w:i/>
          <w:sz w:val="28"/>
        </w:rPr>
      </w:pPr>
      <w:r>
        <w:rPr>
          <w:i/>
          <w:sz w:val="28"/>
        </w:rPr>
        <w:t>Salted</w:t>
      </w:r>
      <w:r>
        <w:rPr>
          <w:i/>
          <w:spacing w:val="-3"/>
          <w:sz w:val="28"/>
        </w:rPr>
        <w:t> </w:t>
      </w:r>
      <w:r>
        <w:rPr>
          <w:i/>
          <w:sz w:val="28"/>
        </w:rPr>
        <w:t>Chips</w:t>
      </w:r>
    </w:p>
    <w:p>
      <w:pPr>
        <w:pStyle w:val="ListParagraph"/>
        <w:numPr>
          <w:ilvl w:val="0"/>
          <w:numId w:val="10"/>
        </w:numPr>
        <w:tabs>
          <w:tab w:pos="1122" w:val="left" w:leader="none"/>
          <w:tab w:pos="1123" w:val="left" w:leader="none"/>
        </w:tabs>
        <w:spacing w:line="240" w:lineRule="auto" w:before="23" w:after="0"/>
        <w:ind w:left="1122" w:right="0" w:hanging="423"/>
        <w:jc w:val="left"/>
        <w:rPr>
          <w:i/>
          <w:sz w:val="28"/>
        </w:rPr>
      </w:pPr>
      <w:r>
        <w:rPr>
          <w:i/>
          <w:sz w:val="28"/>
        </w:rPr>
        <w:t>Mori</w:t>
      </w:r>
      <w:r>
        <w:rPr>
          <w:i/>
          <w:spacing w:val="-3"/>
          <w:sz w:val="28"/>
        </w:rPr>
        <w:t> </w:t>
      </w:r>
      <w:r>
        <w:rPr>
          <w:i/>
          <w:sz w:val="28"/>
        </w:rPr>
        <w:t>Chips</w:t>
      </w:r>
    </w:p>
    <w:p>
      <w:pPr>
        <w:pStyle w:val="ListParagraph"/>
        <w:numPr>
          <w:ilvl w:val="0"/>
          <w:numId w:val="10"/>
        </w:numPr>
        <w:tabs>
          <w:tab w:pos="1122" w:val="left" w:leader="none"/>
          <w:tab w:pos="1123" w:val="left" w:leader="none"/>
        </w:tabs>
        <w:spacing w:line="240" w:lineRule="auto" w:before="21" w:after="0"/>
        <w:ind w:left="1122" w:right="0" w:hanging="423"/>
        <w:jc w:val="left"/>
        <w:rPr>
          <w:i/>
          <w:sz w:val="28"/>
        </w:rPr>
      </w:pPr>
      <w:r>
        <w:rPr>
          <w:i/>
          <w:sz w:val="28"/>
        </w:rPr>
        <w:t>Tomato</w:t>
      </w:r>
      <w:r>
        <w:rPr>
          <w:i/>
          <w:spacing w:val="-3"/>
          <w:sz w:val="28"/>
        </w:rPr>
        <w:t> </w:t>
      </w:r>
      <w:r>
        <w:rPr>
          <w:i/>
          <w:sz w:val="28"/>
        </w:rPr>
        <w:t>Chips</w:t>
      </w:r>
    </w:p>
    <w:p>
      <w:pPr>
        <w:pStyle w:val="ListParagraph"/>
        <w:numPr>
          <w:ilvl w:val="0"/>
          <w:numId w:val="10"/>
        </w:numPr>
        <w:tabs>
          <w:tab w:pos="1122" w:val="left" w:leader="none"/>
          <w:tab w:pos="1123" w:val="left" w:leader="none"/>
        </w:tabs>
        <w:spacing w:line="240" w:lineRule="auto" w:before="23" w:after="0"/>
        <w:ind w:left="1122" w:right="0" w:hanging="423"/>
        <w:jc w:val="left"/>
        <w:rPr>
          <w:i/>
          <w:sz w:val="28"/>
        </w:rPr>
      </w:pPr>
      <w:r>
        <w:rPr>
          <w:i/>
          <w:sz w:val="28"/>
        </w:rPr>
        <w:t>Cream N Onion</w:t>
      </w:r>
      <w:r>
        <w:rPr>
          <w:i/>
          <w:spacing w:val="-14"/>
          <w:sz w:val="28"/>
        </w:rPr>
        <w:t> </w:t>
      </w:r>
      <w:r>
        <w:rPr>
          <w:i/>
          <w:sz w:val="28"/>
        </w:rPr>
        <w:t>Chips</w:t>
      </w:r>
    </w:p>
    <w:p>
      <w:pPr>
        <w:pStyle w:val="ListParagraph"/>
        <w:numPr>
          <w:ilvl w:val="0"/>
          <w:numId w:val="10"/>
        </w:numPr>
        <w:tabs>
          <w:tab w:pos="1122" w:val="left" w:leader="none"/>
          <w:tab w:pos="1123" w:val="left" w:leader="none"/>
        </w:tabs>
        <w:spacing w:line="240" w:lineRule="auto" w:before="23" w:after="0"/>
        <w:ind w:left="1122" w:right="0" w:hanging="423"/>
        <w:jc w:val="left"/>
        <w:rPr>
          <w:i/>
          <w:sz w:val="28"/>
        </w:rPr>
      </w:pPr>
      <w:r>
        <w:rPr>
          <w:i/>
          <w:sz w:val="28"/>
        </w:rPr>
        <w:t>Farali Chevda –</w:t>
      </w:r>
      <w:r>
        <w:rPr>
          <w:i/>
          <w:spacing w:val="-12"/>
          <w:sz w:val="28"/>
        </w:rPr>
        <w:t> </w:t>
      </w:r>
      <w:r>
        <w:rPr>
          <w:i/>
          <w:sz w:val="28"/>
        </w:rPr>
        <w:t>Tikha</w:t>
      </w:r>
    </w:p>
    <w:p>
      <w:pPr>
        <w:spacing w:after="0" w:line="240" w:lineRule="auto"/>
        <w:jc w:val="left"/>
        <w:rPr>
          <w:sz w:val="28"/>
        </w:rPr>
        <w:sectPr>
          <w:pgSz w:w="11910" w:h="16840"/>
          <w:pgMar w:header="0" w:footer="1372" w:top="1400" w:bottom="1640" w:left="1100" w:right="0"/>
        </w:sectPr>
      </w:pPr>
    </w:p>
    <w:p>
      <w:pPr>
        <w:pStyle w:val="ListParagraph"/>
        <w:numPr>
          <w:ilvl w:val="0"/>
          <w:numId w:val="10"/>
        </w:numPr>
        <w:tabs>
          <w:tab w:pos="1122" w:val="left" w:leader="none"/>
          <w:tab w:pos="1123" w:val="left" w:leader="none"/>
        </w:tabs>
        <w:spacing w:line="240" w:lineRule="auto" w:before="24" w:after="0"/>
        <w:ind w:left="1122" w:right="0" w:hanging="423"/>
        <w:jc w:val="left"/>
        <w:rPr>
          <w:i/>
          <w:sz w:val="28"/>
        </w:rPr>
      </w:pPr>
      <w:r>
        <w:rPr>
          <w:i/>
          <w:sz w:val="28"/>
        </w:rPr>
        <w:t>Farali Chevda –</w:t>
      </w:r>
      <w:r>
        <w:rPr>
          <w:i/>
          <w:spacing w:val="-3"/>
          <w:sz w:val="28"/>
        </w:rPr>
        <w:t> </w:t>
      </w:r>
      <w:r>
        <w:rPr>
          <w:i/>
          <w:sz w:val="28"/>
        </w:rPr>
        <w:t>Mitha</w:t>
      </w:r>
    </w:p>
    <w:p>
      <w:pPr>
        <w:pStyle w:val="ListParagraph"/>
        <w:numPr>
          <w:ilvl w:val="0"/>
          <w:numId w:val="10"/>
        </w:numPr>
        <w:tabs>
          <w:tab w:pos="1122" w:val="left" w:leader="none"/>
          <w:tab w:pos="1123" w:val="left" w:leader="none"/>
        </w:tabs>
        <w:spacing w:line="240" w:lineRule="auto" w:before="23" w:after="0"/>
        <w:ind w:left="1122" w:right="0" w:hanging="423"/>
        <w:jc w:val="left"/>
        <w:rPr>
          <w:i/>
          <w:sz w:val="28"/>
        </w:rPr>
      </w:pPr>
      <w:r>
        <w:rPr>
          <w:i/>
          <w:sz w:val="28"/>
        </w:rPr>
        <w:t>Banana</w:t>
      </w:r>
      <w:r>
        <w:rPr>
          <w:i/>
          <w:spacing w:val="-3"/>
          <w:sz w:val="28"/>
        </w:rPr>
        <w:t> </w:t>
      </w:r>
      <w:r>
        <w:rPr>
          <w:i/>
          <w:sz w:val="28"/>
        </w:rPr>
        <w:t>Chips</w:t>
      </w:r>
    </w:p>
    <w:p>
      <w:pPr>
        <w:pStyle w:val="ListParagraph"/>
        <w:numPr>
          <w:ilvl w:val="0"/>
          <w:numId w:val="10"/>
        </w:numPr>
        <w:tabs>
          <w:tab w:pos="1122" w:val="left" w:leader="none"/>
          <w:tab w:pos="1123" w:val="left" w:leader="none"/>
        </w:tabs>
        <w:spacing w:line="240" w:lineRule="auto" w:before="23" w:after="0"/>
        <w:ind w:left="1122" w:right="0" w:hanging="423"/>
        <w:jc w:val="left"/>
        <w:rPr>
          <w:i/>
          <w:sz w:val="28"/>
        </w:rPr>
      </w:pPr>
      <w:r>
        <w:rPr>
          <w:i/>
          <w:sz w:val="28"/>
        </w:rPr>
        <w:t>Cheese Garlic</w:t>
      </w:r>
      <w:r>
        <w:rPr>
          <w:i/>
          <w:spacing w:val="-2"/>
          <w:sz w:val="28"/>
        </w:rPr>
        <w:t> </w:t>
      </w:r>
      <w:r>
        <w:rPr>
          <w:i/>
          <w:sz w:val="28"/>
        </w:rPr>
        <w:t>Chips</w:t>
      </w:r>
    </w:p>
    <w:p>
      <w:pPr>
        <w:pStyle w:val="ListParagraph"/>
        <w:numPr>
          <w:ilvl w:val="0"/>
          <w:numId w:val="10"/>
        </w:numPr>
        <w:tabs>
          <w:tab w:pos="1122" w:val="left" w:leader="none"/>
          <w:tab w:pos="1123" w:val="left" w:leader="none"/>
        </w:tabs>
        <w:spacing w:line="240" w:lineRule="auto" w:before="23" w:after="0"/>
        <w:ind w:left="1122" w:right="0" w:hanging="423"/>
        <w:jc w:val="left"/>
        <w:rPr>
          <w:i/>
          <w:sz w:val="28"/>
        </w:rPr>
      </w:pPr>
      <w:r>
        <w:rPr>
          <w:i/>
          <w:sz w:val="28"/>
        </w:rPr>
        <w:t>Masala Chips</w:t>
      </w:r>
    </w:p>
    <w:p>
      <w:pPr>
        <w:pStyle w:val="ListParagraph"/>
        <w:numPr>
          <w:ilvl w:val="0"/>
          <w:numId w:val="10"/>
        </w:numPr>
        <w:tabs>
          <w:tab w:pos="1123" w:val="left" w:leader="none"/>
        </w:tabs>
        <w:spacing w:line="240" w:lineRule="auto" w:before="23" w:after="0"/>
        <w:ind w:left="1122" w:right="0" w:hanging="423"/>
        <w:jc w:val="left"/>
        <w:rPr>
          <w:i/>
          <w:sz w:val="28"/>
        </w:rPr>
      </w:pPr>
      <w:r>
        <w:rPr>
          <w:i/>
          <w:sz w:val="28"/>
        </w:rPr>
        <w:t>PaniPuri</w:t>
      </w:r>
      <w:r>
        <w:rPr>
          <w:i/>
          <w:spacing w:val="-3"/>
          <w:sz w:val="28"/>
        </w:rPr>
        <w:t> </w:t>
      </w:r>
      <w:r>
        <w:rPr>
          <w:i/>
          <w:sz w:val="28"/>
        </w:rPr>
        <w:t>Chips</w:t>
      </w:r>
    </w:p>
    <w:p>
      <w:pPr>
        <w:pStyle w:val="ListParagraph"/>
        <w:numPr>
          <w:ilvl w:val="0"/>
          <w:numId w:val="10"/>
        </w:numPr>
        <w:tabs>
          <w:tab w:pos="1123" w:val="left" w:leader="none"/>
        </w:tabs>
        <w:spacing w:line="240" w:lineRule="auto" w:before="23" w:after="0"/>
        <w:ind w:left="1122" w:right="0" w:hanging="423"/>
        <w:jc w:val="left"/>
        <w:rPr>
          <w:i/>
          <w:sz w:val="28"/>
        </w:rPr>
      </w:pPr>
      <w:r>
        <w:rPr>
          <w:i/>
          <w:sz w:val="28"/>
        </w:rPr>
        <w:t>Chilly Chaska</w:t>
      </w:r>
      <w:r>
        <w:rPr>
          <w:i/>
          <w:spacing w:val="-5"/>
          <w:sz w:val="28"/>
        </w:rPr>
        <w:t> </w:t>
      </w:r>
      <w:r>
        <w:rPr>
          <w:i/>
          <w:sz w:val="28"/>
        </w:rPr>
        <w:t>Chips</w:t>
      </w:r>
    </w:p>
    <w:p>
      <w:pPr>
        <w:pStyle w:val="ListParagraph"/>
        <w:numPr>
          <w:ilvl w:val="0"/>
          <w:numId w:val="10"/>
        </w:numPr>
        <w:tabs>
          <w:tab w:pos="1186" w:val="left" w:leader="none"/>
        </w:tabs>
        <w:spacing w:line="240" w:lineRule="auto" w:before="21" w:after="0"/>
        <w:ind w:left="1185" w:right="0" w:hanging="486"/>
        <w:jc w:val="left"/>
        <w:rPr>
          <w:i/>
          <w:sz w:val="28"/>
        </w:rPr>
      </w:pPr>
      <w:r>
        <w:rPr>
          <w:i/>
          <w:sz w:val="28"/>
        </w:rPr>
        <w:t>Lemon Pepper</w:t>
      </w:r>
      <w:r>
        <w:rPr>
          <w:i/>
          <w:spacing w:val="-5"/>
          <w:sz w:val="28"/>
        </w:rPr>
        <w:t> </w:t>
      </w:r>
      <w:r>
        <w:rPr>
          <w:i/>
          <w:sz w:val="28"/>
        </w:rPr>
        <w:t>Chips</w:t>
      </w:r>
    </w:p>
    <w:p>
      <w:pPr>
        <w:pStyle w:val="BodyText"/>
        <w:rPr>
          <w:i/>
          <w:sz w:val="20"/>
        </w:rPr>
      </w:pPr>
    </w:p>
    <w:p>
      <w:pPr>
        <w:pStyle w:val="BodyText"/>
        <w:spacing w:before="11"/>
        <w:rPr>
          <w:i/>
          <w:sz w:val="21"/>
        </w:rPr>
      </w:pPr>
    </w:p>
    <w:p>
      <w:pPr>
        <w:spacing w:after="0"/>
        <w:rPr>
          <w:sz w:val="21"/>
        </w:rPr>
        <w:sectPr>
          <w:pgSz w:w="11910" w:h="16840"/>
          <w:pgMar w:header="0" w:footer="1372" w:top="1400" w:bottom="1640" w:left="1100" w:right="0"/>
        </w:sectPr>
      </w:pPr>
    </w:p>
    <w:p>
      <w:pPr>
        <w:pStyle w:val="Heading6"/>
        <w:numPr>
          <w:ilvl w:val="0"/>
          <w:numId w:val="11"/>
        </w:numPr>
        <w:tabs>
          <w:tab w:pos="576" w:val="left" w:leader="none"/>
        </w:tabs>
        <w:spacing w:line="240" w:lineRule="auto" w:before="35" w:after="0"/>
        <w:ind w:left="575" w:right="0" w:hanging="236"/>
        <w:jc w:val="left"/>
        <w:rPr>
          <w:i/>
        </w:rPr>
      </w:pPr>
      <w:r>
        <w:rPr>
          <w:i/>
          <w:u w:val="thick"/>
        </w:rPr>
        <w:t>Salted Chips</w:t>
      </w:r>
      <w:r>
        <w:rPr>
          <w:i/>
        </w:rPr>
        <w:t>:</w:t>
      </w:r>
      <w:r>
        <w:rPr>
          <w:i/>
          <w:spacing w:val="-11"/>
        </w:rPr>
        <w:t> </w:t>
      </w:r>
      <w:r>
        <w:rPr>
          <w:i/>
        </w:rPr>
        <w:t>-</w:t>
      </w:r>
    </w:p>
    <w:p>
      <w:pPr>
        <w:pStyle w:val="BodyText"/>
        <w:rPr>
          <w:i/>
        </w:rPr>
      </w:pPr>
      <w:r>
        <w:rPr>
          <w:i w:val="0"/>
        </w:rPr>
        <w:br w:type="column"/>
      </w:r>
      <w:r>
        <w:rPr>
          <w:i/>
        </w:rPr>
      </w:r>
    </w:p>
    <w:p>
      <w:pPr>
        <w:pStyle w:val="BodyText"/>
        <w:spacing w:before="3"/>
        <w:rPr>
          <w:i/>
          <w:sz w:val="22"/>
        </w:rPr>
      </w:pPr>
    </w:p>
    <w:p>
      <w:pPr>
        <w:pStyle w:val="BodyText"/>
        <w:ind w:left="47"/>
        <w:rPr>
          <w:i/>
        </w:rPr>
      </w:pPr>
      <w:r>
        <w:rPr>
          <w:i/>
        </w:rPr>
        <w:t>Salted is the very classic and initial product of Raj Wafers. It</w:t>
      </w:r>
    </w:p>
    <w:p>
      <w:pPr>
        <w:spacing w:after="0"/>
        <w:sectPr>
          <w:type w:val="continuous"/>
          <w:pgSz w:w="11910" w:h="16840"/>
          <w:pgMar w:top="1420" w:bottom="1560" w:left="1100" w:right="0"/>
          <w:cols w:num="2" w:equalWidth="0">
            <w:col w:w="2404" w:space="40"/>
            <w:col w:w="8366"/>
          </w:cols>
        </w:sectPr>
      </w:pPr>
    </w:p>
    <w:p>
      <w:pPr>
        <w:pStyle w:val="BodyText"/>
        <w:spacing w:before="23"/>
        <w:ind w:left="340"/>
        <w:rPr>
          <w:i/>
        </w:rPr>
      </w:pPr>
      <w:r>
        <w:rPr>
          <w:i/>
        </w:rPr>
        <w:t>only contains iodized salt in the required amount.</w:t>
      </w:r>
    </w:p>
    <w:p>
      <w:pPr>
        <w:pStyle w:val="BodyText"/>
        <w:rPr>
          <w:i/>
        </w:rPr>
      </w:pPr>
    </w:p>
    <w:p>
      <w:pPr>
        <w:pStyle w:val="BodyText"/>
        <w:spacing w:before="9"/>
        <w:rPr>
          <w:i/>
          <w:sz w:val="29"/>
        </w:rPr>
      </w:pPr>
    </w:p>
    <w:p>
      <w:pPr>
        <w:pStyle w:val="Heading6"/>
        <w:numPr>
          <w:ilvl w:val="0"/>
          <w:numId w:val="11"/>
        </w:numPr>
        <w:tabs>
          <w:tab w:pos="658" w:val="left" w:leader="none"/>
        </w:tabs>
        <w:spacing w:line="240" w:lineRule="auto" w:before="0" w:after="0"/>
        <w:ind w:left="657" w:right="0" w:hanging="318"/>
        <w:jc w:val="left"/>
        <w:rPr>
          <w:i/>
        </w:rPr>
      </w:pPr>
      <w:r>
        <w:rPr>
          <w:i/>
          <w:u w:val="thick"/>
        </w:rPr>
        <w:t>Mori Chips</w:t>
      </w:r>
      <w:r>
        <w:rPr>
          <w:i/>
        </w:rPr>
        <w:t>:</w:t>
      </w:r>
      <w:r>
        <w:rPr>
          <w:i/>
          <w:spacing w:val="-1"/>
        </w:rPr>
        <w:t> </w:t>
      </w:r>
      <w:r>
        <w:rPr>
          <w:i/>
        </w:rPr>
        <w:t>-</w:t>
      </w:r>
    </w:p>
    <w:p>
      <w:pPr>
        <w:pStyle w:val="BodyText"/>
        <w:spacing w:before="190"/>
        <w:ind w:left="2236"/>
        <w:rPr>
          <w:i/>
        </w:rPr>
      </w:pPr>
      <w:r>
        <w:rPr>
          <w:i/>
        </w:rPr>
        <w:t>Mori chips are nothing but unflavored chips directly ready</w:t>
      </w:r>
    </w:p>
    <w:p>
      <w:pPr>
        <w:pStyle w:val="BodyText"/>
        <w:spacing w:before="20"/>
        <w:ind w:left="340"/>
        <w:rPr>
          <w:i/>
        </w:rPr>
      </w:pPr>
      <w:r>
        <w:rPr>
          <w:i/>
        </w:rPr>
        <w:t>from frying.</w:t>
      </w:r>
    </w:p>
    <w:p>
      <w:pPr>
        <w:pStyle w:val="BodyText"/>
        <w:rPr>
          <w:i/>
        </w:rPr>
      </w:pPr>
    </w:p>
    <w:p>
      <w:pPr>
        <w:pStyle w:val="BodyText"/>
        <w:spacing w:before="2"/>
        <w:rPr>
          <w:i/>
          <w:sz w:val="34"/>
        </w:rPr>
      </w:pPr>
    </w:p>
    <w:p>
      <w:pPr>
        <w:pStyle w:val="Heading6"/>
        <w:numPr>
          <w:ilvl w:val="0"/>
          <w:numId w:val="11"/>
        </w:numPr>
        <w:tabs>
          <w:tab w:pos="737" w:val="left" w:leader="none"/>
        </w:tabs>
        <w:spacing w:line="240" w:lineRule="auto" w:before="0" w:after="0"/>
        <w:ind w:left="736" w:right="0" w:hanging="397"/>
        <w:jc w:val="left"/>
        <w:rPr>
          <w:i/>
        </w:rPr>
      </w:pPr>
      <w:r>
        <w:rPr>
          <w:i/>
          <w:u w:val="thick"/>
        </w:rPr>
        <w:t>Tomato Chips</w:t>
      </w:r>
      <w:r>
        <w:rPr>
          <w:i/>
        </w:rPr>
        <w:t>:</w:t>
      </w:r>
      <w:r>
        <w:rPr>
          <w:i/>
          <w:spacing w:val="-1"/>
        </w:rPr>
        <w:t> </w:t>
      </w:r>
      <w:r>
        <w:rPr>
          <w:i/>
        </w:rPr>
        <w:t>-</w:t>
      </w:r>
    </w:p>
    <w:p>
      <w:pPr>
        <w:pStyle w:val="BodyText"/>
        <w:spacing w:line="254" w:lineRule="auto" w:before="190"/>
        <w:ind w:left="340" w:right="1832" w:firstLine="2241"/>
      </w:pPr>
      <w:r>
        <w:rPr>
          <w:i/>
        </w:rPr>
        <w:t>Tomato flavored chips are very famous in both rural and </w:t>
      </w:r>
      <w:r>
        <w:rPr/>
        <w:t>urban areas of Gujarat. It contains sugar, Dehydrated vegetable powder, spices, chili powder, cumin powder, Acidity Regulator, Anticaking Agent etc.</w:t>
      </w:r>
    </w:p>
    <w:p>
      <w:pPr>
        <w:pStyle w:val="BodyText"/>
        <w:rPr>
          <w:i/>
        </w:rPr>
      </w:pPr>
    </w:p>
    <w:p>
      <w:pPr>
        <w:pStyle w:val="BodyText"/>
        <w:spacing w:before="7"/>
        <w:rPr>
          <w:i/>
          <w:sz w:val="32"/>
        </w:rPr>
      </w:pPr>
    </w:p>
    <w:p>
      <w:pPr>
        <w:pStyle w:val="Heading6"/>
        <w:numPr>
          <w:ilvl w:val="0"/>
          <w:numId w:val="11"/>
        </w:numPr>
        <w:tabs>
          <w:tab w:pos="759" w:val="left" w:leader="none"/>
        </w:tabs>
        <w:spacing w:line="240" w:lineRule="auto" w:before="0" w:after="0"/>
        <w:ind w:left="758" w:right="0" w:hanging="419"/>
        <w:jc w:val="left"/>
        <w:rPr>
          <w:i/>
        </w:rPr>
      </w:pPr>
      <w:r>
        <w:rPr>
          <w:i/>
          <w:u w:val="thick"/>
        </w:rPr>
        <w:t>Cream N Onion</w:t>
      </w:r>
      <w:r>
        <w:rPr>
          <w:i/>
        </w:rPr>
        <w:t>:</w:t>
      </w:r>
      <w:r>
        <w:rPr>
          <w:i/>
          <w:spacing w:val="-3"/>
        </w:rPr>
        <w:t> </w:t>
      </w:r>
      <w:r>
        <w:rPr>
          <w:i/>
        </w:rPr>
        <w:t>-</w:t>
      </w:r>
    </w:p>
    <w:p>
      <w:pPr>
        <w:pStyle w:val="BodyText"/>
        <w:spacing w:line="254" w:lineRule="auto" w:before="190"/>
        <w:ind w:left="340" w:right="1771" w:firstLine="1960"/>
        <w:jc w:val="both"/>
      </w:pPr>
      <w:r>
        <w:rPr>
          <w:i/>
        </w:rPr>
        <w:t>Cream N Onion is mainly of Onion flavored chips which </w:t>
      </w:r>
      <w:r>
        <w:rPr/>
        <w:t>contain milk solids, Onion powder, Sugar, Iodized Salt, and other ingredients.</w:t>
      </w:r>
    </w:p>
    <w:p>
      <w:pPr>
        <w:pStyle w:val="BodyText"/>
        <w:rPr>
          <w:i/>
        </w:rPr>
      </w:pPr>
    </w:p>
    <w:p>
      <w:pPr>
        <w:pStyle w:val="BodyText"/>
        <w:spacing w:before="5"/>
        <w:rPr>
          <w:i/>
          <w:sz w:val="32"/>
        </w:rPr>
      </w:pPr>
    </w:p>
    <w:p>
      <w:pPr>
        <w:pStyle w:val="Heading6"/>
        <w:numPr>
          <w:ilvl w:val="0"/>
          <w:numId w:val="11"/>
        </w:numPr>
        <w:tabs>
          <w:tab w:pos="677" w:val="left" w:leader="none"/>
        </w:tabs>
        <w:spacing w:line="240" w:lineRule="auto" w:before="0" w:after="0"/>
        <w:ind w:left="676" w:right="0" w:hanging="337"/>
        <w:jc w:val="both"/>
        <w:rPr>
          <w:i/>
        </w:rPr>
      </w:pPr>
      <w:r>
        <w:rPr>
          <w:i/>
          <w:u w:val="thick"/>
        </w:rPr>
        <w:t>Farali Chevda –</w:t>
      </w:r>
      <w:r>
        <w:rPr>
          <w:i/>
          <w:spacing w:val="3"/>
          <w:u w:val="thick"/>
        </w:rPr>
        <w:t> </w:t>
      </w:r>
      <w:r>
        <w:rPr>
          <w:i/>
          <w:u w:val="thick"/>
        </w:rPr>
        <w:t>Tikha</w:t>
      </w:r>
      <w:r>
        <w:rPr>
          <w:i/>
        </w:rPr>
        <w:t>:-</w:t>
      </w:r>
    </w:p>
    <w:p>
      <w:pPr>
        <w:pStyle w:val="BodyText"/>
        <w:spacing w:line="254" w:lineRule="auto" w:before="190"/>
        <w:ind w:left="340" w:right="1643" w:firstLine="1895"/>
        <w:jc w:val="both"/>
      </w:pPr>
      <w:r>
        <w:rPr>
          <w:i/>
        </w:rPr>
        <w:t>Raj wafers have an increasing market of farali chevda. Tikha </w:t>
      </w:r>
      <w:r>
        <w:rPr/>
        <w:t>chevda contains Potatoes, Oil, Peanuts, Sugar, Dry Mango Powder, Rock Salt, Black Salt, Chili Powder, Turmeric Powder, Acidity Regulator and Other Spices.</w:t>
      </w:r>
    </w:p>
    <w:p>
      <w:pPr>
        <w:spacing w:after="0" w:line="254" w:lineRule="auto"/>
        <w:jc w:val="both"/>
        <w:sectPr>
          <w:type w:val="continuous"/>
          <w:pgSz w:w="11910" w:h="16840"/>
          <w:pgMar w:top="1420" w:bottom="1560" w:left="1100" w:right="0"/>
        </w:sectPr>
      </w:pPr>
    </w:p>
    <w:p>
      <w:pPr>
        <w:pStyle w:val="BodyText"/>
        <w:rPr>
          <w:i/>
          <w:sz w:val="20"/>
        </w:rPr>
      </w:pPr>
    </w:p>
    <w:p>
      <w:pPr>
        <w:pStyle w:val="Heading6"/>
        <w:numPr>
          <w:ilvl w:val="0"/>
          <w:numId w:val="11"/>
        </w:numPr>
        <w:tabs>
          <w:tab w:pos="759" w:val="left" w:leader="none"/>
        </w:tabs>
        <w:spacing w:line="240" w:lineRule="auto" w:before="174" w:after="0"/>
        <w:ind w:left="758" w:right="0" w:hanging="419"/>
        <w:jc w:val="left"/>
        <w:rPr>
          <w:i/>
        </w:rPr>
      </w:pPr>
      <w:r>
        <w:rPr>
          <w:i/>
          <w:u w:val="thick"/>
        </w:rPr>
        <w:t>Farali Chevda – Meetha</w:t>
      </w:r>
      <w:r>
        <w:rPr>
          <w:i/>
        </w:rPr>
        <w:t>:</w:t>
      </w:r>
      <w:r>
        <w:rPr>
          <w:i/>
          <w:spacing w:val="3"/>
        </w:rPr>
        <w:t> </w:t>
      </w:r>
      <w:r>
        <w:rPr>
          <w:i/>
        </w:rPr>
        <w:t>-</w:t>
      </w:r>
    </w:p>
    <w:p>
      <w:pPr>
        <w:pStyle w:val="BodyText"/>
        <w:spacing w:line="254" w:lineRule="auto" w:before="190"/>
        <w:ind w:left="340" w:right="1887" w:firstLine="1706"/>
      </w:pPr>
      <w:r>
        <w:rPr>
          <w:i/>
        </w:rPr>
        <w:t>Meetha Farali Chevda contains Potatoes, Edible oil, Peanuts, </w:t>
      </w:r>
      <w:r>
        <w:rPr/>
        <w:t>Sugar, Cashew Nuts, Raisins, Kismis and other ingredients.</w:t>
      </w:r>
    </w:p>
    <w:p>
      <w:pPr>
        <w:pStyle w:val="BodyText"/>
        <w:rPr>
          <w:i/>
        </w:rPr>
      </w:pPr>
    </w:p>
    <w:p>
      <w:pPr>
        <w:pStyle w:val="BodyText"/>
        <w:spacing w:before="4"/>
        <w:rPr>
          <w:i/>
          <w:sz w:val="32"/>
        </w:rPr>
      </w:pPr>
    </w:p>
    <w:p>
      <w:pPr>
        <w:pStyle w:val="Heading6"/>
        <w:numPr>
          <w:ilvl w:val="0"/>
          <w:numId w:val="11"/>
        </w:numPr>
        <w:tabs>
          <w:tab w:pos="840" w:val="left" w:leader="none"/>
        </w:tabs>
        <w:spacing w:line="240" w:lineRule="auto" w:before="0" w:after="0"/>
        <w:ind w:left="839" w:right="0" w:hanging="500"/>
        <w:jc w:val="left"/>
        <w:rPr>
          <w:i/>
        </w:rPr>
      </w:pPr>
      <w:r>
        <w:rPr>
          <w:i/>
          <w:u w:val="thick"/>
        </w:rPr>
        <w:t>Banana Chips</w:t>
      </w:r>
      <w:r>
        <w:rPr>
          <w:i/>
        </w:rPr>
        <w:t>:</w:t>
      </w:r>
      <w:r>
        <w:rPr>
          <w:i/>
          <w:spacing w:val="-2"/>
        </w:rPr>
        <w:t> </w:t>
      </w:r>
      <w:r>
        <w:rPr>
          <w:i/>
        </w:rPr>
        <w:t>-</w:t>
      </w:r>
    </w:p>
    <w:p>
      <w:pPr>
        <w:pStyle w:val="BodyText"/>
        <w:spacing w:line="254" w:lineRule="auto" w:before="190"/>
        <w:ind w:left="340" w:right="1741" w:firstLine="1643"/>
      </w:pPr>
      <w:r>
        <w:rPr>
          <w:i/>
        </w:rPr>
        <w:t>Raj wafers have recently developed Banana chips and it shows </w:t>
      </w:r>
      <w:r>
        <w:rPr/>
        <w:t>great market opportunities to them, it contains Banana, Edible oil, Black pepper, Salt, and other ingredients.</w:t>
      </w:r>
    </w:p>
    <w:p>
      <w:pPr>
        <w:pStyle w:val="BodyText"/>
        <w:rPr>
          <w:i/>
        </w:rPr>
      </w:pPr>
    </w:p>
    <w:p>
      <w:pPr>
        <w:pStyle w:val="BodyText"/>
        <w:spacing w:before="8"/>
        <w:rPr>
          <w:i/>
          <w:sz w:val="32"/>
        </w:rPr>
      </w:pPr>
    </w:p>
    <w:p>
      <w:pPr>
        <w:pStyle w:val="Heading6"/>
        <w:numPr>
          <w:ilvl w:val="0"/>
          <w:numId w:val="11"/>
        </w:numPr>
        <w:tabs>
          <w:tab w:pos="919" w:val="left" w:leader="none"/>
        </w:tabs>
        <w:spacing w:line="240" w:lineRule="auto" w:before="0" w:after="0"/>
        <w:ind w:left="918" w:right="0" w:hanging="579"/>
        <w:jc w:val="left"/>
        <w:rPr>
          <w:i/>
        </w:rPr>
      </w:pPr>
      <w:r>
        <w:rPr>
          <w:i/>
          <w:u w:val="thick"/>
        </w:rPr>
        <w:t>Cheese Garlic</w:t>
      </w:r>
      <w:r>
        <w:rPr>
          <w:i/>
        </w:rPr>
        <w:t>:</w:t>
      </w:r>
      <w:r>
        <w:rPr>
          <w:i/>
          <w:spacing w:val="-3"/>
        </w:rPr>
        <w:t> </w:t>
      </w:r>
      <w:r>
        <w:rPr>
          <w:i/>
        </w:rPr>
        <w:t>-</w:t>
      </w:r>
    </w:p>
    <w:p>
      <w:pPr>
        <w:pStyle w:val="BodyText"/>
        <w:spacing w:line="254" w:lineRule="auto" w:before="190"/>
        <w:ind w:left="340" w:right="1581" w:firstLine="1706"/>
      </w:pPr>
      <w:r>
        <w:rPr>
          <w:i/>
        </w:rPr>
        <w:t>This chip contains potatoes, Edible vegetable oil, Dextrose, salt, </w:t>
      </w:r>
      <w:r>
        <w:rPr/>
        <w:t>Cheese powder, Mozzarella Cheese Powder, Gouda Cheese Powder, Garlic, Chili, Onion, Black pepper, Oleoresin Paprika, Milk Ingredients etc.</w:t>
      </w:r>
    </w:p>
    <w:p>
      <w:pPr>
        <w:pStyle w:val="BodyText"/>
        <w:rPr>
          <w:i/>
        </w:rPr>
      </w:pPr>
    </w:p>
    <w:p>
      <w:pPr>
        <w:pStyle w:val="BodyText"/>
        <w:spacing w:before="8"/>
        <w:rPr>
          <w:i/>
          <w:sz w:val="32"/>
        </w:rPr>
      </w:pPr>
    </w:p>
    <w:p>
      <w:pPr>
        <w:pStyle w:val="Heading6"/>
        <w:numPr>
          <w:ilvl w:val="0"/>
          <w:numId w:val="11"/>
        </w:numPr>
        <w:tabs>
          <w:tab w:pos="742" w:val="left" w:leader="none"/>
        </w:tabs>
        <w:spacing w:line="240" w:lineRule="auto" w:before="0" w:after="0"/>
        <w:ind w:left="741" w:right="0" w:hanging="402"/>
        <w:jc w:val="left"/>
        <w:rPr>
          <w:i/>
        </w:rPr>
      </w:pPr>
      <w:r>
        <w:rPr>
          <w:i/>
          <w:u w:val="thick"/>
        </w:rPr>
        <w:t>Masala Chips</w:t>
      </w:r>
      <w:r>
        <w:rPr>
          <w:i/>
        </w:rPr>
        <w:t>:</w:t>
      </w:r>
      <w:r>
        <w:rPr>
          <w:i/>
          <w:spacing w:val="-1"/>
        </w:rPr>
        <w:t> </w:t>
      </w:r>
      <w:r>
        <w:rPr>
          <w:i/>
        </w:rPr>
        <w:t>-</w:t>
      </w:r>
    </w:p>
    <w:p>
      <w:pPr>
        <w:pStyle w:val="BodyText"/>
        <w:spacing w:line="254" w:lineRule="auto" w:before="190"/>
        <w:ind w:left="340" w:right="2482" w:firstLine="1771"/>
      </w:pPr>
      <w:r>
        <w:rPr>
          <w:i/>
        </w:rPr>
        <w:t>Masala chips contain Potatoes, Edible vegetable oil, </w:t>
      </w:r>
      <w:r>
        <w:rPr/>
        <w:t>Maltodextrin, Spices and condiments, Salt, Black salt, Tomato Powder, Hydrolyzed vegetable Protein, Food Acids etc.</w:t>
      </w:r>
    </w:p>
    <w:p>
      <w:pPr>
        <w:pStyle w:val="BodyText"/>
        <w:rPr>
          <w:i/>
        </w:rPr>
      </w:pPr>
    </w:p>
    <w:p>
      <w:pPr>
        <w:pStyle w:val="BodyText"/>
        <w:spacing w:before="7"/>
        <w:rPr>
          <w:i/>
          <w:sz w:val="32"/>
        </w:rPr>
      </w:pPr>
    </w:p>
    <w:p>
      <w:pPr>
        <w:pStyle w:val="Heading6"/>
        <w:numPr>
          <w:ilvl w:val="0"/>
          <w:numId w:val="11"/>
        </w:numPr>
        <w:tabs>
          <w:tab w:pos="660" w:val="left" w:leader="none"/>
        </w:tabs>
        <w:spacing w:line="240" w:lineRule="auto" w:before="0" w:after="0"/>
        <w:ind w:left="659" w:right="0" w:hanging="320"/>
        <w:jc w:val="left"/>
        <w:rPr>
          <w:i/>
        </w:rPr>
      </w:pPr>
      <w:r>
        <w:rPr>
          <w:i/>
          <w:u w:val="thick"/>
        </w:rPr>
        <w:t>Pani Puri Chips</w:t>
      </w:r>
      <w:r>
        <w:rPr>
          <w:i/>
        </w:rPr>
        <w:t>:</w:t>
      </w:r>
      <w:r>
        <w:rPr>
          <w:i/>
          <w:spacing w:val="3"/>
        </w:rPr>
        <w:t> </w:t>
      </w:r>
      <w:r>
        <w:rPr>
          <w:i/>
        </w:rPr>
        <w:t>-</w:t>
      </w:r>
    </w:p>
    <w:p>
      <w:pPr>
        <w:pStyle w:val="BodyText"/>
        <w:spacing w:line="256" w:lineRule="auto" w:before="188"/>
        <w:ind w:left="340" w:right="1853" w:firstLine="1771"/>
      </w:pPr>
      <w:r>
        <w:rPr>
          <w:i/>
        </w:rPr>
        <w:t>Pani Puri flavored chips contain Potatoes, Edible Oil, </w:t>
      </w:r>
      <w:r>
        <w:rPr/>
        <w:t>Maltodextrin, Spices and Condiments, Tamarind Powder, Mint Powder, Salt, Black Salt, Sugar etc.</w:t>
      </w:r>
    </w:p>
    <w:p>
      <w:pPr>
        <w:pStyle w:val="BodyText"/>
        <w:rPr>
          <w:i/>
        </w:rPr>
      </w:pPr>
    </w:p>
    <w:p>
      <w:pPr>
        <w:pStyle w:val="BodyText"/>
        <w:rPr>
          <w:i/>
          <w:sz w:val="32"/>
        </w:rPr>
      </w:pPr>
    </w:p>
    <w:p>
      <w:pPr>
        <w:pStyle w:val="Heading6"/>
        <w:numPr>
          <w:ilvl w:val="0"/>
          <w:numId w:val="11"/>
        </w:numPr>
        <w:tabs>
          <w:tab w:pos="742" w:val="left" w:leader="none"/>
        </w:tabs>
        <w:spacing w:line="240" w:lineRule="auto" w:before="0" w:after="0"/>
        <w:ind w:left="741" w:right="0" w:hanging="402"/>
        <w:jc w:val="left"/>
        <w:rPr>
          <w:i/>
        </w:rPr>
      </w:pPr>
      <w:r>
        <w:rPr>
          <w:i/>
          <w:u w:val="thick"/>
        </w:rPr>
        <w:t>Chilly Chaska Chips</w:t>
      </w:r>
      <w:r>
        <w:rPr>
          <w:i/>
        </w:rPr>
        <w:t>:</w:t>
      </w:r>
      <w:r>
        <w:rPr>
          <w:i/>
          <w:spacing w:val="-3"/>
        </w:rPr>
        <w:t> </w:t>
      </w:r>
      <w:r>
        <w:rPr>
          <w:i/>
        </w:rPr>
        <w:t>-</w:t>
      </w:r>
    </w:p>
    <w:p>
      <w:pPr>
        <w:spacing w:after="0" w:line="240" w:lineRule="auto"/>
        <w:jc w:val="left"/>
        <w:sectPr>
          <w:pgSz w:w="11910" w:h="16840"/>
          <w:pgMar w:header="0" w:footer="1372" w:top="1580" w:bottom="1640" w:left="1100" w:right="0"/>
        </w:sectPr>
      </w:pPr>
    </w:p>
    <w:p>
      <w:pPr>
        <w:pStyle w:val="BodyText"/>
        <w:spacing w:line="256" w:lineRule="auto" w:before="24"/>
        <w:ind w:left="340" w:right="1569" w:firstLine="1833"/>
      </w:pPr>
      <w:r>
        <w:rPr>
          <w:i/>
        </w:rPr>
        <w:t>Chilly Chaska chips contain Potatoes, Edible oil, Red Chili, Rock </w:t>
      </w:r>
      <w:r>
        <w:rPr/>
        <w:t>salt, Cinnamon Powder, Turmeric powder, Clove Powder, Green Chili, Dry Mango Powder, Acidity Regulator etc.</w:t>
      </w:r>
    </w:p>
    <w:p>
      <w:pPr>
        <w:pStyle w:val="BodyText"/>
        <w:rPr>
          <w:i/>
        </w:rPr>
      </w:pPr>
    </w:p>
    <w:p>
      <w:pPr>
        <w:pStyle w:val="BodyText"/>
        <w:spacing w:before="7"/>
        <w:rPr>
          <w:i/>
          <w:sz w:val="27"/>
        </w:rPr>
      </w:pPr>
    </w:p>
    <w:p>
      <w:pPr>
        <w:pStyle w:val="Heading6"/>
        <w:numPr>
          <w:ilvl w:val="0"/>
          <w:numId w:val="11"/>
        </w:numPr>
        <w:tabs>
          <w:tab w:pos="823" w:val="left" w:leader="none"/>
        </w:tabs>
        <w:spacing w:line="240" w:lineRule="auto" w:before="1" w:after="0"/>
        <w:ind w:left="822" w:right="0" w:hanging="483"/>
        <w:jc w:val="left"/>
        <w:rPr>
          <w:i/>
        </w:rPr>
      </w:pPr>
      <w:r>
        <w:rPr>
          <w:i/>
          <w:u w:val="thick"/>
        </w:rPr>
        <w:t>Lemon Pepper Chips</w:t>
      </w:r>
      <w:r>
        <w:rPr>
          <w:i/>
        </w:rPr>
        <w:t>:</w:t>
      </w:r>
      <w:r>
        <w:rPr>
          <w:i/>
          <w:spacing w:val="1"/>
        </w:rPr>
        <w:t> </w:t>
      </w:r>
      <w:r>
        <w:rPr>
          <w:i/>
        </w:rPr>
        <w:t>-</w:t>
      </w:r>
    </w:p>
    <w:p>
      <w:pPr>
        <w:pStyle w:val="BodyText"/>
        <w:spacing w:line="256" w:lineRule="auto" w:before="187"/>
        <w:ind w:left="340" w:right="1493" w:firstLine="1706"/>
      </w:pPr>
      <w:r>
        <w:rPr>
          <w:i/>
        </w:rPr>
        <w:t>Lemon pepper chips contain Potatoes, Edible vegetable oil, Rock </w:t>
      </w:r>
      <w:r>
        <w:rPr/>
        <w:t>salt, Maltodextrin, black pepper, Lemon Powder, Dry mango powder etc.</w:t>
      </w:r>
    </w:p>
    <w:p>
      <w:pPr>
        <w:pStyle w:val="BodyText"/>
        <w:rPr>
          <w:i/>
        </w:rPr>
      </w:pPr>
    </w:p>
    <w:p>
      <w:pPr>
        <w:pStyle w:val="BodyText"/>
        <w:spacing w:before="1"/>
        <w:rPr>
          <w:i/>
          <w:sz w:val="32"/>
        </w:rPr>
      </w:pPr>
    </w:p>
    <w:p>
      <w:pPr>
        <w:pStyle w:val="Heading6"/>
        <w:numPr>
          <w:ilvl w:val="1"/>
          <w:numId w:val="11"/>
        </w:numPr>
        <w:tabs>
          <w:tab w:pos="1133" w:val="left" w:leader="none"/>
        </w:tabs>
        <w:spacing w:line="240" w:lineRule="auto" w:before="0" w:after="0"/>
        <w:ind w:left="1132" w:right="0" w:hanging="361"/>
        <w:jc w:val="left"/>
        <w:rPr>
          <w:i/>
        </w:rPr>
      </w:pPr>
      <w:r>
        <w:rPr>
          <w:i/>
          <w:u w:val="thick"/>
        </w:rPr>
        <w:t>INDUSTRIAL DETAILS</w:t>
      </w:r>
      <w:r>
        <w:rPr>
          <w:i/>
          <w:spacing w:val="70"/>
        </w:rPr>
        <w:t> </w:t>
      </w:r>
      <w:r>
        <w:rPr>
          <w:i/>
        </w:rPr>
        <w:t>:-</w:t>
      </w:r>
    </w:p>
    <w:p>
      <w:pPr>
        <w:pStyle w:val="BodyText"/>
        <w:rPr>
          <w:i/>
          <w:sz w:val="20"/>
        </w:rPr>
      </w:pPr>
    </w:p>
    <w:p>
      <w:pPr>
        <w:pStyle w:val="BodyText"/>
        <w:rPr>
          <w:i/>
          <w:sz w:val="20"/>
        </w:rPr>
      </w:pPr>
    </w:p>
    <w:p>
      <w:pPr>
        <w:pStyle w:val="BodyText"/>
        <w:spacing w:before="7"/>
        <w:rPr>
          <w:i/>
          <w:sz w:val="22"/>
        </w:rPr>
      </w:pP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5"/>
        <w:gridCol w:w="3008"/>
      </w:tblGrid>
      <w:tr>
        <w:trPr>
          <w:trHeight w:val="414" w:hRule="atLeast"/>
        </w:trPr>
        <w:tc>
          <w:tcPr>
            <w:tcW w:w="3005" w:type="dxa"/>
          </w:tcPr>
          <w:p>
            <w:pPr>
              <w:pStyle w:val="TableParagraph"/>
              <w:spacing w:before="0"/>
              <w:ind w:left="732" w:right="723"/>
              <w:jc w:val="center"/>
              <w:rPr>
                <w:rFonts w:ascii="Carlito"/>
                <w:i/>
                <w:sz w:val="32"/>
              </w:rPr>
            </w:pPr>
            <w:r>
              <w:rPr>
                <w:rFonts w:ascii="Carlito"/>
                <w:i/>
                <w:sz w:val="32"/>
              </w:rPr>
              <w:t>ITEMS</w:t>
            </w:r>
          </w:p>
        </w:tc>
        <w:tc>
          <w:tcPr>
            <w:tcW w:w="3005" w:type="dxa"/>
          </w:tcPr>
          <w:p>
            <w:pPr>
              <w:pStyle w:val="TableParagraph"/>
              <w:spacing w:before="0"/>
              <w:ind w:left="732" w:right="728"/>
              <w:jc w:val="center"/>
              <w:rPr>
                <w:rFonts w:ascii="Carlito"/>
                <w:i/>
                <w:sz w:val="32"/>
              </w:rPr>
            </w:pPr>
            <w:r>
              <w:rPr>
                <w:rFonts w:ascii="Carlito"/>
                <w:i/>
                <w:sz w:val="32"/>
              </w:rPr>
              <w:t>EARLIEAR</w:t>
            </w:r>
          </w:p>
        </w:tc>
        <w:tc>
          <w:tcPr>
            <w:tcW w:w="3008" w:type="dxa"/>
          </w:tcPr>
          <w:p>
            <w:pPr>
              <w:pStyle w:val="TableParagraph"/>
              <w:spacing w:before="0"/>
              <w:ind w:left="717" w:right="711"/>
              <w:jc w:val="center"/>
              <w:rPr>
                <w:rFonts w:ascii="Carlito"/>
                <w:i/>
                <w:sz w:val="32"/>
              </w:rPr>
            </w:pPr>
            <w:r>
              <w:rPr>
                <w:rFonts w:ascii="Carlito"/>
                <w:i/>
                <w:sz w:val="32"/>
              </w:rPr>
              <w:t>CURRENTLY</w:t>
            </w:r>
          </w:p>
        </w:tc>
      </w:tr>
      <w:tr>
        <w:trPr>
          <w:trHeight w:val="417" w:hRule="atLeast"/>
        </w:trPr>
        <w:tc>
          <w:tcPr>
            <w:tcW w:w="3005" w:type="dxa"/>
          </w:tcPr>
          <w:p>
            <w:pPr>
              <w:pStyle w:val="TableParagraph"/>
              <w:spacing w:before="2"/>
              <w:ind w:left="732" w:right="728"/>
              <w:jc w:val="center"/>
              <w:rPr>
                <w:rFonts w:ascii="Carlito"/>
                <w:i/>
                <w:sz w:val="32"/>
              </w:rPr>
            </w:pPr>
            <w:r>
              <w:rPr>
                <w:rFonts w:ascii="Carlito"/>
                <w:i/>
                <w:sz w:val="32"/>
              </w:rPr>
              <w:t>WAFERS</w:t>
            </w:r>
          </w:p>
        </w:tc>
        <w:tc>
          <w:tcPr>
            <w:tcW w:w="3005" w:type="dxa"/>
          </w:tcPr>
          <w:p>
            <w:pPr>
              <w:pStyle w:val="TableParagraph"/>
              <w:spacing w:before="2"/>
              <w:ind w:left="732" w:right="726"/>
              <w:jc w:val="center"/>
              <w:rPr>
                <w:rFonts w:ascii="Carlito"/>
                <w:i/>
                <w:sz w:val="32"/>
              </w:rPr>
            </w:pPr>
            <w:r>
              <w:rPr>
                <w:rFonts w:ascii="Carlito"/>
                <w:i/>
                <w:sz w:val="32"/>
              </w:rPr>
              <w:t>60%</w:t>
            </w:r>
          </w:p>
        </w:tc>
        <w:tc>
          <w:tcPr>
            <w:tcW w:w="3008" w:type="dxa"/>
          </w:tcPr>
          <w:p>
            <w:pPr>
              <w:pStyle w:val="TableParagraph"/>
              <w:spacing w:before="2"/>
              <w:ind w:left="715" w:right="711"/>
              <w:jc w:val="center"/>
              <w:rPr>
                <w:rFonts w:ascii="Carlito"/>
                <w:i/>
                <w:sz w:val="32"/>
              </w:rPr>
            </w:pPr>
            <w:r>
              <w:rPr>
                <w:rFonts w:ascii="Carlito"/>
                <w:i/>
                <w:sz w:val="32"/>
              </w:rPr>
              <w:t>40%</w:t>
            </w:r>
          </w:p>
        </w:tc>
      </w:tr>
      <w:tr>
        <w:trPr>
          <w:trHeight w:val="417" w:hRule="atLeast"/>
        </w:trPr>
        <w:tc>
          <w:tcPr>
            <w:tcW w:w="3005" w:type="dxa"/>
          </w:tcPr>
          <w:p>
            <w:pPr>
              <w:pStyle w:val="TableParagraph"/>
              <w:spacing w:before="0"/>
              <w:ind w:left="732" w:right="728"/>
              <w:jc w:val="center"/>
              <w:rPr>
                <w:rFonts w:ascii="Carlito"/>
                <w:i/>
                <w:sz w:val="32"/>
              </w:rPr>
            </w:pPr>
            <w:r>
              <w:rPr>
                <w:rFonts w:ascii="Carlito"/>
                <w:i/>
                <w:sz w:val="32"/>
              </w:rPr>
              <w:t>NAMKEENS</w:t>
            </w:r>
          </w:p>
        </w:tc>
        <w:tc>
          <w:tcPr>
            <w:tcW w:w="3005" w:type="dxa"/>
          </w:tcPr>
          <w:p>
            <w:pPr>
              <w:pStyle w:val="TableParagraph"/>
              <w:spacing w:before="0"/>
              <w:ind w:left="732" w:right="726"/>
              <w:jc w:val="center"/>
              <w:rPr>
                <w:rFonts w:ascii="Carlito"/>
                <w:i/>
                <w:sz w:val="32"/>
              </w:rPr>
            </w:pPr>
            <w:r>
              <w:rPr>
                <w:rFonts w:ascii="Carlito"/>
                <w:i/>
                <w:sz w:val="32"/>
              </w:rPr>
              <w:t>40%</w:t>
            </w:r>
          </w:p>
        </w:tc>
        <w:tc>
          <w:tcPr>
            <w:tcW w:w="3008" w:type="dxa"/>
          </w:tcPr>
          <w:p>
            <w:pPr>
              <w:pStyle w:val="TableParagraph"/>
              <w:spacing w:before="0"/>
              <w:ind w:left="715" w:right="711"/>
              <w:jc w:val="center"/>
              <w:rPr>
                <w:rFonts w:ascii="Carlito"/>
                <w:i/>
                <w:sz w:val="32"/>
              </w:rPr>
            </w:pPr>
            <w:r>
              <w:rPr>
                <w:rFonts w:ascii="Carlito"/>
                <w:i/>
                <w:sz w:val="32"/>
              </w:rPr>
              <w:t>20%</w:t>
            </w:r>
          </w:p>
        </w:tc>
      </w:tr>
    </w:tbl>
    <w:p>
      <w:pPr>
        <w:pStyle w:val="BodyText"/>
        <w:rPr>
          <w:i/>
          <w:sz w:val="20"/>
        </w:rPr>
      </w:pPr>
    </w:p>
    <w:p>
      <w:pPr>
        <w:pStyle w:val="BodyText"/>
        <w:rPr>
          <w:i/>
          <w:sz w:val="20"/>
        </w:rPr>
      </w:pPr>
    </w:p>
    <w:p>
      <w:pPr>
        <w:pStyle w:val="BodyText"/>
        <w:rPr>
          <w:i/>
          <w:sz w:val="20"/>
        </w:rPr>
      </w:pPr>
    </w:p>
    <w:p>
      <w:pPr>
        <w:pStyle w:val="BodyText"/>
        <w:spacing w:before="6"/>
        <w:rPr>
          <w:i/>
          <w:sz w:val="22"/>
        </w:rPr>
      </w:pPr>
    </w:p>
    <w:p>
      <w:pPr>
        <w:pStyle w:val="BodyText"/>
        <w:spacing w:line="256" w:lineRule="auto" w:before="44"/>
        <w:ind w:left="340" w:right="1434" w:firstLine="2342"/>
        <w:jc w:val="both"/>
      </w:pPr>
      <w:r>
        <w:rPr>
          <w:i/>
        </w:rPr>
        <w:t>The product firstly was nankeens and chips but at delay, </w:t>
      </w:r>
      <w:r>
        <w:rPr/>
        <w:t>they have more concentration on chips than nankeens due to more profit's margins.</w:t>
      </w:r>
      <w:r>
        <w:rPr>
          <w:spacing w:val="-10"/>
        </w:rPr>
        <w:t> </w:t>
      </w:r>
      <w:r>
        <w:rPr/>
        <w:t>All</w:t>
      </w:r>
      <w:r>
        <w:rPr>
          <w:spacing w:val="-6"/>
        </w:rPr>
        <w:t> </w:t>
      </w:r>
      <w:r>
        <w:rPr/>
        <w:t>the</w:t>
      </w:r>
      <w:r>
        <w:rPr>
          <w:spacing w:val="-11"/>
        </w:rPr>
        <w:t> </w:t>
      </w:r>
      <w:r>
        <w:rPr/>
        <w:t>products</w:t>
      </w:r>
      <w:r>
        <w:rPr>
          <w:spacing w:val="-6"/>
        </w:rPr>
        <w:t> </w:t>
      </w:r>
      <w:r>
        <w:rPr/>
        <w:t>are</w:t>
      </w:r>
      <w:r>
        <w:rPr>
          <w:spacing w:val="-10"/>
        </w:rPr>
        <w:t> </w:t>
      </w:r>
      <w:r>
        <w:rPr/>
        <w:t>only</w:t>
      </w:r>
      <w:r>
        <w:rPr>
          <w:spacing w:val="-9"/>
        </w:rPr>
        <w:t> </w:t>
      </w:r>
      <w:r>
        <w:rPr/>
        <w:t>potato</w:t>
      </w:r>
      <w:r>
        <w:rPr>
          <w:spacing w:val="-8"/>
        </w:rPr>
        <w:t> </w:t>
      </w:r>
      <w:r>
        <w:rPr/>
        <w:t>related</w:t>
      </w:r>
      <w:r>
        <w:rPr>
          <w:spacing w:val="-9"/>
        </w:rPr>
        <w:t> </w:t>
      </w:r>
      <w:r>
        <w:rPr/>
        <w:t>food</w:t>
      </w:r>
      <w:r>
        <w:rPr>
          <w:spacing w:val="-10"/>
        </w:rPr>
        <w:t> </w:t>
      </w:r>
      <w:r>
        <w:rPr/>
        <w:t>items</w:t>
      </w:r>
      <w:r>
        <w:rPr>
          <w:spacing w:val="-9"/>
        </w:rPr>
        <w:t> </w:t>
      </w:r>
      <w:r>
        <w:rPr/>
        <w:t>which</w:t>
      </w:r>
      <w:r>
        <w:rPr>
          <w:spacing w:val="-8"/>
        </w:rPr>
        <w:t> </w:t>
      </w:r>
      <w:r>
        <w:rPr/>
        <w:t>are</w:t>
      </w:r>
      <w:r>
        <w:rPr>
          <w:spacing w:val="-8"/>
        </w:rPr>
        <w:t> </w:t>
      </w:r>
      <w:r>
        <w:rPr/>
        <w:t>as</w:t>
      </w:r>
      <w:r>
        <w:rPr>
          <w:spacing w:val="-7"/>
        </w:rPr>
        <w:t> </w:t>
      </w:r>
      <w:r>
        <w:rPr/>
        <w:t>follow:</w:t>
      </w:r>
    </w:p>
    <w:p>
      <w:pPr>
        <w:pStyle w:val="BodyText"/>
        <w:rPr>
          <w:i/>
        </w:rPr>
      </w:pPr>
    </w:p>
    <w:p>
      <w:pPr>
        <w:pStyle w:val="BodyText"/>
        <w:spacing w:before="10"/>
        <w:rPr>
          <w:i/>
          <w:sz w:val="27"/>
        </w:rPr>
      </w:pPr>
    </w:p>
    <w:p>
      <w:pPr>
        <w:pStyle w:val="BodyText"/>
        <w:spacing w:line="256" w:lineRule="auto"/>
        <w:ind w:left="340" w:right="1436" w:firstLine="2150"/>
        <w:jc w:val="both"/>
      </w:pPr>
      <w:r>
        <w:rPr>
          <w:i/>
        </w:rPr>
        <w:t>Firstly, they selling were in only in local area but its unbiased </w:t>
      </w:r>
      <w:r>
        <w:rPr/>
        <w:t>and neutral views have been appreciated by one and all. With an average daily production</w:t>
      </w:r>
      <w:r>
        <w:rPr>
          <w:spacing w:val="-5"/>
        </w:rPr>
        <w:t> </w:t>
      </w:r>
      <w:r>
        <w:rPr/>
        <w:t>of</w:t>
      </w:r>
      <w:r>
        <w:rPr>
          <w:spacing w:val="-3"/>
        </w:rPr>
        <w:t> </w:t>
      </w:r>
      <w:r>
        <w:rPr/>
        <w:t>5oo</w:t>
      </w:r>
      <w:r>
        <w:rPr>
          <w:spacing w:val="-5"/>
        </w:rPr>
        <w:t> </w:t>
      </w:r>
      <w:r>
        <w:rPr/>
        <w:t>kg</w:t>
      </w:r>
      <w:r>
        <w:rPr>
          <w:spacing w:val="-4"/>
        </w:rPr>
        <w:t> </w:t>
      </w:r>
      <w:r>
        <w:rPr/>
        <w:t>pre</w:t>
      </w:r>
      <w:r>
        <w:rPr>
          <w:spacing w:val="-5"/>
        </w:rPr>
        <w:t> </w:t>
      </w:r>
      <w:r>
        <w:rPr/>
        <w:t>hr.</w:t>
      </w:r>
      <w:r>
        <w:rPr>
          <w:spacing w:val="-3"/>
        </w:rPr>
        <w:t> </w:t>
      </w:r>
      <w:r>
        <w:rPr/>
        <w:t>It</w:t>
      </w:r>
      <w:r>
        <w:rPr>
          <w:spacing w:val="-5"/>
        </w:rPr>
        <w:t> </w:t>
      </w:r>
      <w:r>
        <w:rPr/>
        <w:t>is</w:t>
      </w:r>
      <w:r>
        <w:rPr>
          <w:spacing w:val="-3"/>
        </w:rPr>
        <w:t> </w:t>
      </w:r>
      <w:r>
        <w:rPr/>
        <w:t>not</w:t>
      </w:r>
      <w:r>
        <w:rPr>
          <w:spacing w:val="-5"/>
        </w:rPr>
        <w:t> </w:t>
      </w:r>
      <w:r>
        <w:rPr/>
        <w:t>merely</w:t>
      </w:r>
      <w:r>
        <w:rPr>
          <w:spacing w:val="-5"/>
        </w:rPr>
        <w:t> </w:t>
      </w:r>
      <w:r>
        <w:rPr/>
        <w:t>a</w:t>
      </w:r>
      <w:r>
        <w:rPr>
          <w:spacing w:val="-5"/>
        </w:rPr>
        <w:t> </w:t>
      </w:r>
      <w:r>
        <w:rPr/>
        <w:t>cattery</w:t>
      </w:r>
      <w:r>
        <w:rPr>
          <w:spacing w:val="-5"/>
        </w:rPr>
        <w:t> </w:t>
      </w:r>
      <w:r>
        <w:rPr/>
        <w:t>but</w:t>
      </w:r>
      <w:r>
        <w:rPr>
          <w:spacing w:val="-6"/>
        </w:rPr>
        <w:t> </w:t>
      </w:r>
      <w:r>
        <w:rPr/>
        <w:t>it</w:t>
      </w:r>
      <w:r>
        <w:rPr>
          <w:spacing w:val="-4"/>
        </w:rPr>
        <w:t> </w:t>
      </w:r>
      <w:r>
        <w:rPr/>
        <w:t>now</w:t>
      </w:r>
      <w:r>
        <w:rPr>
          <w:spacing w:val="-2"/>
        </w:rPr>
        <w:t> </w:t>
      </w:r>
      <w:r>
        <w:rPr/>
        <w:t>resides</w:t>
      </w:r>
      <w:r>
        <w:rPr>
          <w:spacing w:val="-3"/>
        </w:rPr>
        <w:t> </w:t>
      </w:r>
      <w:r>
        <w:rPr/>
        <w:t>as</w:t>
      </w:r>
      <w:r>
        <w:rPr>
          <w:spacing w:val="-4"/>
        </w:rPr>
        <w:t> </w:t>
      </w:r>
      <w:r>
        <w:rPr/>
        <w:t>a</w:t>
      </w:r>
      <w:r>
        <w:rPr>
          <w:spacing w:val="-4"/>
        </w:rPr>
        <w:t> </w:t>
      </w:r>
      <w:r>
        <w:rPr/>
        <w:t>test in the tongues of the</w:t>
      </w:r>
      <w:r>
        <w:rPr>
          <w:spacing w:val="-5"/>
        </w:rPr>
        <w:t> </w:t>
      </w:r>
      <w:r>
        <w:rPr/>
        <w:t>customer.</w:t>
      </w:r>
    </w:p>
    <w:p>
      <w:pPr>
        <w:spacing w:after="0" w:line="256" w:lineRule="auto"/>
        <w:jc w:val="both"/>
        <w:sectPr>
          <w:pgSz w:w="11910" w:h="16840"/>
          <w:pgMar w:header="0" w:footer="1372" w:top="1400" w:bottom="1640" w:left="1100" w:right="0"/>
        </w:sectPr>
      </w:pPr>
    </w:p>
    <w:p>
      <w:pPr>
        <w:pStyle w:val="BodyText"/>
        <w:ind w:left="525"/>
        <w:rPr>
          <w:i w:val="0"/>
          <w:sz w:val="20"/>
        </w:rPr>
      </w:pPr>
      <w:r>
        <w:rPr>
          <w:i w:val="0"/>
          <w:sz w:val="20"/>
        </w:rPr>
        <w:pict>
          <v:group style="width:432.75pt;height:252.75pt;mso-position-horizontal-relative:char;mso-position-vertical-relative:line" coordorigin="0,0" coordsize="8655,5055">
            <v:shape style="position:absolute;left:7;top:7;width:8640;height:5040" type="#_x0000_t75" stroked="false">
              <v:imagedata r:id="rId8" o:title=""/>
            </v:shape>
            <v:shape style="position:absolute;left:500;top:225;width:7924;height:3899" type="#_x0000_t75" stroked="false">
              <v:imagedata r:id="rId9" o:title=""/>
            </v:shape>
            <v:rect style="position:absolute;left:3110;top:4595;width:2435;height:333" filled="true" fillcolor="#f1f1f1" stroked="false">
              <v:fill opacity="25443f" type="solid"/>
            </v:rect>
            <v:rect style="position:absolute;left:3308;top:4713;width:97;height:97" filled="true" fillcolor="#00c5ba" stroked="false">
              <v:fill opacity="55769f" type="solid"/>
            </v:rect>
            <v:rect style="position:absolute;left:3308;top:4713;width:97;height:97" filled="false" stroked="true" strokeweight=".75pt" strokecolor="#00948b">
              <v:stroke dashstyle="solid"/>
            </v:rect>
            <v:rect style="position:absolute;left:4325;top:4713;width:97;height:97" filled="true" fillcolor="#b6df5e" stroked="false">
              <v:fill opacity="55769f" type="solid"/>
            </v:rect>
            <v:rect style="position:absolute;left:4325;top:4713;width:97;height:97" filled="false" stroked="true" strokeweight=".75pt" strokecolor="#93c527">
              <v:stroke dashstyle="solid"/>
            </v:rect>
            <v:rect style="position:absolute;left:7;top:7;width:8640;height:5040" filled="false" stroked="true" strokeweight=".75pt" strokecolor="#bebebe">
              <v:stroke dashstyle="solid"/>
            </v:rect>
            <v:shape style="position:absolute;left:256;top:173;width:222;height:4005" type="#_x0000_t202" filled="false" stroked="false">
              <v:textbox inset="0,0,0,0">
                <w:txbxContent>
                  <w:p>
                    <w:pPr>
                      <w:spacing w:before="8"/>
                      <w:ind w:left="0" w:right="0" w:firstLine="0"/>
                      <w:jc w:val="left"/>
                      <w:rPr>
                        <w:rFonts w:ascii="Gothic Uralic"/>
                        <w:sz w:val="18"/>
                      </w:rPr>
                    </w:pPr>
                    <w:r>
                      <w:rPr>
                        <w:rFonts w:ascii="Gothic Uralic"/>
                        <w:color w:val="404040"/>
                        <w:sz w:val="18"/>
                      </w:rPr>
                      <w:t>80</w:t>
                    </w:r>
                  </w:p>
                  <w:p>
                    <w:pPr>
                      <w:spacing w:line="240" w:lineRule="auto" w:before="1"/>
                      <w:rPr>
                        <w:rFonts w:ascii="Gothic Uralic"/>
                        <w:sz w:val="22"/>
                      </w:rPr>
                    </w:pPr>
                  </w:p>
                  <w:p>
                    <w:pPr>
                      <w:spacing w:before="0"/>
                      <w:ind w:left="0" w:right="0" w:firstLine="0"/>
                      <w:jc w:val="left"/>
                      <w:rPr>
                        <w:rFonts w:ascii="Gothic Uralic"/>
                        <w:sz w:val="18"/>
                      </w:rPr>
                    </w:pPr>
                    <w:r>
                      <w:rPr>
                        <w:rFonts w:ascii="Gothic Uralic"/>
                        <w:color w:val="404040"/>
                        <w:sz w:val="18"/>
                      </w:rPr>
                      <w:t>70</w:t>
                    </w:r>
                  </w:p>
                  <w:p>
                    <w:pPr>
                      <w:spacing w:line="240" w:lineRule="auto" w:before="1"/>
                      <w:rPr>
                        <w:rFonts w:ascii="Gothic Uralic"/>
                        <w:sz w:val="22"/>
                      </w:rPr>
                    </w:pPr>
                  </w:p>
                  <w:p>
                    <w:pPr>
                      <w:spacing w:before="0"/>
                      <w:ind w:left="0" w:right="0" w:firstLine="0"/>
                      <w:jc w:val="left"/>
                      <w:rPr>
                        <w:rFonts w:ascii="Gothic Uralic"/>
                        <w:sz w:val="18"/>
                      </w:rPr>
                    </w:pPr>
                    <w:r>
                      <w:rPr>
                        <w:rFonts w:ascii="Gothic Uralic"/>
                        <w:color w:val="404040"/>
                        <w:sz w:val="18"/>
                      </w:rPr>
                      <w:t>60</w:t>
                    </w:r>
                  </w:p>
                  <w:p>
                    <w:pPr>
                      <w:spacing w:line="240" w:lineRule="auto" w:before="1"/>
                      <w:rPr>
                        <w:rFonts w:ascii="Gothic Uralic"/>
                        <w:sz w:val="22"/>
                      </w:rPr>
                    </w:pPr>
                  </w:p>
                  <w:p>
                    <w:pPr>
                      <w:spacing w:before="0"/>
                      <w:ind w:left="0" w:right="0" w:firstLine="0"/>
                      <w:jc w:val="left"/>
                      <w:rPr>
                        <w:rFonts w:ascii="Gothic Uralic"/>
                        <w:sz w:val="18"/>
                      </w:rPr>
                    </w:pPr>
                    <w:r>
                      <w:rPr>
                        <w:rFonts w:ascii="Gothic Uralic"/>
                        <w:color w:val="404040"/>
                        <w:sz w:val="18"/>
                      </w:rPr>
                      <w:t>50</w:t>
                    </w:r>
                  </w:p>
                  <w:p>
                    <w:pPr>
                      <w:spacing w:line="240" w:lineRule="auto" w:before="1"/>
                      <w:rPr>
                        <w:rFonts w:ascii="Gothic Uralic"/>
                        <w:sz w:val="22"/>
                      </w:rPr>
                    </w:pPr>
                  </w:p>
                  <w:p>
                    <w:pPr>
                      <w:spacing w:before="0"/>
                      <w:ind w:left="0" w:right="0" w:firstLine="0"/>
                      <w:jc w:val="left"/>
                      <w:rPr>
                        <w:rFonts w:ascii="Gothic Uralic"/>
                        <w:sz w:val="18"/>
                      </w:rPr>
                    </w:pPr>
                    <w:r>
                      <w:rPr>
                        <w:rFonts w:ascii="Gothic Uralic"/>
                        <w:color w:val="404040"/>
                        <w:sz w:val="18"/>
                      </w:rPr>
                      <w:t>40</w:t>
                    </w:r>
                  </w:p>
                  <w:p>
                    <w:pPr>
                      <w:spacing w:line="240" w:lineRule="auto" w:before="1"/>
                      <w:rPr>
                        <w:rFonts w:ascii="Gothic Uralic"/>
                        <w:sz w:val="22"/>
                      </w:rPr>
                    </w:pPr>
                  </w:p>
                  <w:p>
                    <w:pPr>
                      <w:spacing w:before="0"/>
                      <w:ind w:left="0" w:right="0" w:firstLine="0"/>
                      <w:jc w:val="left"/>
                      <w:rPr>
                        <w:rFonts w:ascii="Gothic Uralic"/>
                        <w:sz w:val="18"/>
                      </w:rPr>
                    </w:pPr>
                    <w:r>
                      <w:rPr>
                        <w:rFonts w:ascii="Gothic Uralic"/>
                        <w:color w:val="404040"/>
                        <w:sz w:val="18"/>
                      </w:rPr>
                      <w:t>30</w:t>
                    </w:r>
                  </w:p>
                  <w:p>
                    <w:pPr>
                      <w:spacing w:line="240" w:lineRule="auto" w:before="1"/>
                      <w:rPr>
                        <w:rFonts w:ascii="Gothic Uralic"/>
                        <w:sz w:val="22"/>
                      </w:rPr>
                    </w:pPr>
                  </w:p>
                  <w:p>
                    <w:pPr>
                      <w:spacing w:before="0"/>
                      <w:ind w:left="0" w:right="0" w:firstLine="0"/>
                      <w:jc w:val="left"/>
                      <w:rPr>
                        <w:rFonts w:ascii="Gothic Uralic"/>
                        <w:sz w:val="18"/>
                      </w:rPr>
                    </w:pPr>
                    <w:r>
                      <w:rPr>
                        <w:rFonts w:ascii="Gothic Uralic"/>
                        <w:color w:val="404040"/>
                        <w:sz w:val="18"/>
                      </w:rPr>
                      <w:t>20</w:t>
                    </w:r>
                  </w:p>
                  <w:p>
                    <w:pPr>
                      <w:spacing w:line="240" w:lineRule="auto" w:before="1"/>
                      <w:rPr>
                        <w:rFonts w:ascii="Gothic Uralic"/>
                        <w:sz w:val="22"/>
                      </w:rPr>
                    </w:pPr>
                  </w:p>
                  <w:p>
                    <w:pPr>
                      <w:spacing w:before="0"/>
                      <w:ind w:left="0" w:right="0" w:firstLine="0"/>
                      <w:jc w:val="left"/>
                      <w:rPr>
                        <w:rFonts w:ascii="Gothic Uralic"/>
                        <w:sz w:val="18"/>
                      </w:rPr>
                    </w:pPr>
                    <w:r>
                      <w:rPr>
                        <w:rFonts w:ascii="Gothic Uralic"/>
                        <w:color w:val="404040"/>
                        <w:sz w:val="18"/>
                      </w:rPr>
                      <w:t>10</w:t>
                    </w:r>
                  </w:p>
                  <w:p>
                    <w:pPr>
                      <w:spacing w:line="240" w:lineRule="auto" w:before="1"/>
                      <w:rPr>
                        <w:rFonts w:ascii="Gothic Uralic"/>
                        <w:sz w:val="22"/>
                      </w:rPr>
                    </w:pPr>
                  </w:p>
                  <w:p>
                    <w:pPr>
                      <w:spacing w:line="212" w:lineRule="exact" w:before="0"/>
                      <w:ind w:left="99" w:right="0" w:firstLine="0"/>
                      <w:jc w:val="left"/>
                      <w:rPr>
                        <w:rFonts w:ascii="Gothic Uralic"/>
                        <w:sz w:val="18"/>
                      </w:rPr>
                    </w:pPr>
                    <w:r>
                      <w:rPr>
                        <w:rFonts w:ascii="Gothic Uralic"/>
                        <w:color w:val="404040"/>
                        <w:w w:val="100"/>
                        <w:sz w:val="18"/>
                      </w:rPr>
                      <w:t>0</w:t>
                    </w:r>
                  </w:p>
                </w:txbxContent>
              </v:textbox>
              <w10:wrap type="none"/>
            </v:shape>
            <v:shape style="position:absolute;left:1251;top:4186;width:684;height:221" type="#_x0000_t202" filled="false" stroked="false">
              <v:textbox inset="0,0,0,0">
                <w:txbxContent>
                  <w:p>
                    <w:pPr>
                      <w:spacing w:line="212" w:lineRule="exact" w:before="8"/>
                      <w:ind w:left="0" w:right="0" w:firstLine="0"/>
                      <w:jc w:val="left"/>
                      <w:rPr>
                        <w:rFonts w:ascii="Gothic Uralic"/>
                        <w:sz w:val="18"/>
                      </w:rPr>
                    </w:pPr>
                    <w:r>
                      <w:rPr>
                        <w:rFonts w:ascii="Gothic Uralic"/>
                        <w:color w:val="404040"/>
                        <w:sz w:val="18"/>
                      </w:rPr>
                      <w:t>EARLIER</w:t>
                    </w:r>
                  </w:p>
                </w:txbxContent>
              </v:textbox>
              <w10:wrap type="none"/>
            </v:shape>
            <v:shape style="position:absolute;left:2992;top:4186;width:998;height:221" type="#_x0000_t202" filled="false" stroked="false">
              <v:textbox inset="0,0,0,0">
                <w:txbxContent>
                  <w:p>
                    <w:pPr>
                      <w:spacing w:line="212" w:lineRule="exact" w:before="8"/>
                      <w:ind w:left="0" w:right="0" w:firstLine="0"/>
                      <w:jc w:val="left"/>
                      <w:rPr>
                        <w:rFonts w:ascii="Gothic Uralic"/>
                        <w:sz w:val="18"/>
                      </w:rPr>
                    </w:pPr>
                    <w:r>
                      <w:rPr>
                        <w:rFonts w:ascii="Gothic Uralic"/>
                        <w:color w:val="404040"/>
                        <w:sz w:val="18"/>
                      </w:rPr>
                      <w:t>CURRENTLY</w:t>
                    </w:r>
                  </w:p>
                </w:txbxContent>
              </v:textbox>
              <w10:wrap type="none"/>
            </v:shape>
            <v:shape style="position:absolute;left:3110;top:4595;width:2435;height:333" type="#_x0000_t202" filled="false" stroked="false">
              <v:textbox inset="0,0,0,0">
                <w:txbxContent>
                  <w:p>
                    <w:pPr>
                      <w:tabs>
                        <w:tab w:pos="1353" w:val="left" w:leader="none"/>
                      </w:tabs>
                      <w:spacing w:before="54"/>
                      <w:ind w:left="336" w:right="0" w:firstLine="0"/>
                      <w:jc w:val="left"/>
                      <w:rPr>
                        <w:rFonts w:ascii="Gothic Uralic"/>
                        <w:sz w:val="18"/>
                      </w:rPr>
                    </w:pPr>
                    <w:r>
                      <w:rPr>
                        <w:rFonts w:ascii="Gothic Uralic"/>
                        <w:color w:val="404040"/>
                        <w:sz w:val="18"/>
                      </w:rPr>
                      <w:t>WAFERS</w:t>
                      <w:tab/>
                      <w:t>NAMKEENS</w:t>
                    </w:r>
                  </w:p>
                </w:txbxContent>
              </v:textbox>
              <w10:wrap type="none"/>
            </v:shape>
          </v:group>
        </w:pict>
      </w:r>
      <w:r>
        <w:rPr>
          <w:i w:val="0"/>
          <w:sz w:val="20"/>
        </w:rPr>
      </w:r>
    </w:p>
    <w:p>
      <w:pPr>
        <w:pStyle w:val="BodyText"/>
        <w:rPr>
          <w:i/>
          <w:sz w:val="20"/>
        </w:rPr>
      </w:pPr>
    </w:p>
    <w:p>
      <w:pPr>
        <w:pStyle w:val="BodyText"/>
        <w:rPr>
          <w:i/>
          <w:sz w:val="20"/>
        </w:rPr>
      </w:pPr>
    </w:p>
    <w:p>
      <w:pPr>
        <w:pStyle w:val="Heading4"/>
        <w:numPr>
          <w:ilvl w:val="0"/>
          <w:numId w:val="12"/>
        </w:numPr>
        <w:tabs>
          <w:tab w:pos="1133" w:val="left" w:leader="none"/>
        </w:tabs>
        <w:spacing w:line="240" w:lineRule="auto" w:before="227" w:after="0"/>
        <w:ind w:left="1132" w:right="0" w:hanging="361"/>
        <w:jc w:val="left"/>
        <w:rPr>
          <w:i/>
        </w:rPr>
      </w:pPr>
      <w:r>
        <w:rPr>
          <w:i/>
        </w:rPr>
        <w:t>The fame of test reached the regions</w:t>
      </w:r>
      <w:r>
        <w:rPr>
          <w:i/>
          <w:spacing w:val="-11"/>
        </w:rPr>
        <w:t> </w:t>
      </w:r>
      <w:r>
        <w:rPr>
          <w:i/>
        </w:rPr>
        <w:t>like…</w:t>
      </w:r>
    </w:p>
    <w:p>
      <w:pPr>
        <w:pStyle w:val="ListParagraph"/>
        <w:numPr>
          <w:ilvl w:val="0"/>
          <w:numId w:val="13"/>
        </w:numPr>
        <w:tabs>
          <w:tab w:pos="1060" w:val="left" w:leader="none"/>
          <w:tab w:pos="1061" w:val="left" w:leader="none"/>
        </w:tabs>
        <w:spacing w:line="240" w:lineRule="auto" w:before="26" w:after="0"/>
        <w:ind w:left="1060" w:right="0" w:hanging="361"/>
        <w:jc w:val="left"/>
        <w:rPr>
          <w:rFonts w:ascii="Symbol" w:hAnsi="Symbol"/>
          <w:i/>
          <w:sz w:val="24"/>
        </w:rPr>
      </w:pPr>
      <w:r>
        <w:rPr>
          <w:i/>
          <w:sz w:val="24"/>
        </w:rPr>
        <w:t>Surat</w:t>
      </w:r>
    </w:p>
    <w:p>
      <w:pPr>
        <w:pStyle w:val="ListParagraph"/>
        <w:numPr>
          <w:ilvl w:val="0"/>
          <w:numId w:val="13"/>
        </w:numPr>
        <w:tabs>
          <w:tab w:pos="1060" w:val="left" w:leader="none"/>
          <w:tab w:pos="1061" w:val="left" w:leader="none"/>
        </w:tabs>
        <w:spacing w:line="240" w:lineRule="auto" w:before="21" w:after="0"/>
        <w:ind w:left="1060" w:right="0" w:hanging="361"/>
        <w:jc w:val="left"/>
        <w:rPr>
          <w:rFonts w:ascii="Symbol" w:hAnsi="Symbol"/>
          <w:i/>
          <w:sz w:val="28"/>
        </w:rPr>
      </w:pPr>
      <w:r>
        <w:rPr>
          <w:i/>
          <w:sz w:val="28"/>
        </w:rPr>
        <w:t>Mehsana</w:t>
      </w:r>
    </w:p>
    <w:p>
      <w:pPr>
        <w:pStyle w:val="ListParagraph"/>
        <w:numPr>
          <w:ilvl w:val="0"/>
          <w:numId w:val="13"/>
        </w:numPr>
        <w:tabs>
          <w:tab w:pos="1060" w:val="left" w:leader="none"/>
          <w:tab w:pos="1061" w:val="left" w:leader="none"/>
        </w:tabs>
        <w:spacing w:line="240" w:lineRule="auto" w:before="23" w:after="0"/>
        <w:ind w:left="1060" w:right="0" w:hanging="361"/>
        <w:jc w:val="left"/>
        <w:rPr>
          <w:rFonts w:ascii="Symbol" w:hAnsi="Symbol"/>
          <w:i/>
          <w:sz w:val="28"/>
        </w:rPr>
      </w:pPr>
      <w:r>
        <w:rPr>
          <w:i/>
          <w:sz w:val="28"/>
        </w:rPr>
        <w:t>Visnagar</w:t>
      </w:r>
    </w:p>
    <w:p>
      <w:pPr>
        <w:pStyle w:val="ListParagraph"/>
        <w:numPr>
          <w:ilvl w:val="0"/>
          <w:numId w:val="13"/>
        </w:numPr>
        <w:tabs>
          <w:tab w:pos="1060" w:val="left" w:leader="none"/>
          <w:tab w:pos="1061" w:val="left" w:leader="none"/>
        </w:tabs>
        <w:spacing w:line="240" w:lineRule="auto" w:before="23" w:after="0"/>
        <w:ind w:left="1060" w:right="0" w:hanging="361"/>
        <w:jc w:val="left"/>
        <w:rPr>
          <w:rFonts w:ascii="Symbol" w:hAnsi="Symbol"/>
          <w:i/>
          <w:sz w:val="28"/>
        </w:rPr>
      </w:pPr>
      <w:r>
        <w:rPr>
          <w:i/>
          <w:sz w:val="28"/>
        </w:rPr>
        <w:t>Ankleswar</w:t>
      </w:r>
    </w:p>
    <w:p>
      <w:pPr>
        <w:pStyle w:val="ListParagraph"/>
        <w:numPr>
          <w:ilvl w:val="0"/>
          <w:numId w:val="13"/>
        </w:numPr>
        <w:tabs>
          <w:tab w:pos="1060" w:val="left" w:leader="none"/>
          <w:tab w:pos="1061" w:val="left" w:leader="none"/>
        </w:tabs>
        <w:spacing w:line="240" w:lineRule="auto" w:before="22" w:after="0"/>
        <w:ind w:left="1060" w:right="0" w:hanging="361"/>
        <w:jc w:val="left"/>
        <w:rPr>
          <w:rFonts w:ascii="Symbol" w:hAnsi="Symbol"/>
          <w:i/>
          <w:sz w:val="28"/>
        </w:rPr>
      </w:pPr>
      <w:r>
        <w:rPr>
          <w:i/>
          <w:sz w:val="28"/>
        </w:rPr>
        <w:t>Baroda</w:t>
      </w:r>
    </w:p>
    <w:p>
      <w:pPr>
        <w:pStyle w:val="ListParagraph"/>
        <w:numPr>
          <w:ilvl w:val="0"/>
          <w:numId w:val="13"/>
        </w:numPr>
        <w:tabs>
          <w:tab w:pos="1060" w:val="left" w:leader="none"/>
          <w:tab w:pos="1061" w:val="left" w:leader="none"/>
        </w:tabs>
        <w:spacing w:line="240" w:lineRule="auto" w:before="23" w:after="0"/>
        <w:ind w:left="1060" w:right="0" w:hanging="361"/>
        <w:jc w:val="left"/>
        <w:rPr>
          <w:rFonts w:ascii="Symbol" w:hAnsi="Symbol"/>
          <w:i/>
          <w:sz w:val="28"/>
        </w:rPr>
      </w:pPr>
      <w:r>
        <w:rPr>
          <w:i/>
          <w:sz w:val="28"/>
        </w:rPr>
        <w:t>Bharuch</w:t>
      </w:r>
    </w:p>
    <w:p>
      <w:pPr>
        <w:pStyle w:val="ListParagraph"/>
        <w:numPr>
          <w:ilvl w:val="0"/>
          <w:numId w:val="13"/>
        </w:numPr>
        <w:tabs>
          <w:tab w:pos="1060" w:val="left" w:leader="none"/>
          <w:tab w:pos="1061" w:val="left" w:leader="none"/>
        </w:tabs>
        <w:spacing w:line="240" w:lineRule="auto" w:before="24" w:after="0"/>
        <w:ind w:left="1060" w:right="0" w:hanging="361"/>
        <w:jc w:val="left"/>
        <w:rPr>
          <w:rFonts w:ascii="Symbol" w:hAnsi="Symbol"/>
          <w:i/>
          <w:sz w:val="28"/>
        </w:rPr>
      </w:pPr>
      <w:r>
        <w:rPr>
          <w:i/>
          <w:sz w:val="28"/>
        </w:rPr>
        <w:t>Kukarwada</w:t>
      </w:r>
    </w:p>
    <w:p>
      <w:pPr>
        <w:pStyle w:val="ListParagraph"/>
        <w:numPr>
          <w:ilvl w:val="0"/>
          <w:numId w:val="13"/>
        </w:numPr>
        <w:tabs>
          <w:tab w:pos="1060" w:val="left" w:leader="none"/>
          <w:tab w:pos="1061" w:val="left" w:leader="none"/>
        </w:tabs>
        <w:spacing w:line="240" w:lineRule="auto" w:before="23" w:after="0"/>
        <w:ind w:left="1060" w:right="0" w:hanging="361"/>
        <w:jc w:val="left"/>
        <w:rPr>
          <w:rFonts w:ascii="Symbol" w:hAnsi="Symbol"/>
          <w:i/>
          <w:sz w:val="28"/>
        </w:rPr>
      </w:pPr>
      <w:r>
        <w:rPr>
          <w:i/>
          <w:sz w:val="28"/>
        </w:rPr>
        <w:t>Gandhinagar</w:t>
      </w:r>
    </w:p>
    <w:p>
      <w:pPr>
        <w:pStyle w:val="ListParagraph"/>
        <w:numPr>
          <w:ilvl w:val="0"/>
          <w:numId w:val="13"/>
        </w:numPr>
        <w:tabs>
          <w:tab w:pos="1060" w:val="left" w:leader="none"/>
          <w:tab w:pos="1061" w:val="left" w:leader="none"/>
        </w:tabs>
        <w:spacing w:line="240" w:lineRule="auto" w:before="22" w:after="0"/>
        <w:ind w:left="1060" w:right="0" w:hanging="361"/>
        <w:jc w:val="left"/>
        <w:rPr>
          <w:rFonts w:ascii="Symbol" w:hAnsi="Symbol"/>
          <w:i/>
          <w:sz w:val="28"/>
        </w:rPr>
      </w:pPr>
      <w:r>
        <w:rPr>
          <w:i/>
          <w:sz w:val="28"/>
        </w:rPr>
        <w:t>Ahmedabad</w:t>
      </w:r>
    </w:p>
    <w:p>
      <w:pPr>
        <w:pStyle w:val="ListParagraph"/>
        <w:numPr>
          <w:ilvl w:val="0"/>
          <w:numId w:val="13"/>
        </w:numPr>
        <w:tabs>
          <w:tab w:pos="1060" w:val="left" w:leader="none"/>
          <w:tab w:pos="1061" w:val="left" w:leader="none"/>
        </w:tabs>
        <w:spacing w:line="240" w:lineRule="auto" w:before="23" w:after="0"/>
        <w:ind w:left="1060" w:right="0" w:hanging="361"/>
        <w:jc w:val="left"/>
        <w:rPr>
          <w:rFonts w:ascii="Symbol" w:hAnsi="Symbol"/>
          <w:i/>
          <w:sz w:val="28"/>
        </w:rPr>
      </w:pPr>
      <w:r>
        <w:rPr>
          <w:i/>
          <w:sz w:val="28"/>
        </w:rPr>
        <w:t>Sidhdhapur And state like, Rajasthan</w:t>
      </w:r>
      <w:r>
        <w:rPr>
          <w:i/>
          <w:spacing w:val="-13"/>
          <w:sz w:val="28"/>
        </w:rPr>
        <w:t> </w:t>
      </w:r>
      <w:r>
        <w:rPr>
          <w:i/>
          <w:sz w:val="28"/>
        </w:rPr>
        <w:t>Maharashtra.</w:t>
      </w:r>
    </w:p>
    <w:p>
      <w:pPr>
        <w:pStyle w:val="BodyText"/>
        <w:rPr>
          <w:i/>
          <w:sz w:val="34"/>
        </w:rPr>
      </w:pPr>
    </w:p>
    <w:p>
      <w:pPr>
        <w:pStyle w:val="Heading4"/>
        <w:numPr>
          <w:ilvl w:val="0"/>
          <w:numId w:val="14"/>
        </w:numPr>
        <w:tabs>
          <w:tab w:pos="1061" w:val="left" w:leader="none"/>
        </w:tabs>
        <w:spacing w:line="240" w:lineRule="auto" w:before="290" w:after="0"/>
        <w:ind w:left="1060" w:right="0" w:hanging="361"/>
        <w:jc w:val="left"/>
        <w:rPr>
          <w:i/>
        </w:rPr>
      </w:pPr>
      <w:r>
        <w:rPr>
          <w:i/>
        </w:rPr>
        <w:t>COMPETITORS</w:t>
      </w:r>
    </w:p>
    <w:p>
      <w:pPr>
        <w:pStyle w:val="BodyText"/>
        <w:spacing w:before="190"/>
        <w:ind w:left="782"/>
        <w:rPr>
          <w:i/>
        </w:rPr>
      </w:pPr>
      <w:r>
        <w:rPr>
          <w:i/>
        </w:rPr>
        <w:t>The competitors of raj wafers are: -</w:t>
      </w:r>
    </w:p>
    <w:p>
      <w:pPr>
        <w:pStyle w:val="ListParagraph"/>
        <w:numPr>
          <w:ilvl w:val="1"/>
          <w:numId w:val="14"/>
        </w:numPr>
        <w:tabs>
          <w:tab w:pos="1780" w:val="left" w:leader="none"/>
          <w:tab w:pos="1781" w:val="left" w:leader="none"/>
        </w:tabs>
        <w:spacing w:line="240" w:lineRule="auto" w:before="182" w:after="0"/>
        <w:ind w:left="1780" w:right="0" w:hanging="361"/>
        <w:jc w:val="left"/>
        <w:rPr>
          <w:i/>
          <w:sz w:val="28"/>
        </w:rPr>
      </w:pPr>
      <w:r>
        <w:rPr>
          <w:i/>
          <w:sz w:val="28"/>
        </w:rPr>
        <w:t>Balaji</w:t>
      </w:r>
    </w:p>
    <w:p>
      <w:pPr>
        <w:pStyle w:val="ListParagraph"/>
        <w:numPr>
          <w:ilvl w:val="1"/>
          <w:numId w:val="14"/>
        </w:numPr>
        <w:tabs>
          <w:tab w:pos="1780" w:val="left" w:leader="none"/>
          <w:tab w:pos="1781" w:val="left" w:leader="none"/>
        </w:tabs>
        <w:spacing w:line="240" w:lineRule="auto" w:before="23" w:after="0"/>
        <w:ind w:left="1780" w:right="0" w:hanging="361"/>
        <w:jc w:val="left"/>
        <w:rPr>
          <w:i/>
          <w:sz w:val="28"/>
        </w:rPr>
      </w:pPr>
      <w:r>
        <w:rPr>
          <w:i/>
          <w:sz w:val="28"/>
        </w:rPr>
        <w:t>Real</w:t>
      </w:r>
    </w:p>
    <w:p>
      <w:pPr>
        <w:pStyle w:val="ListParagraph"/>
        <w:numPr>
          <w:ilvl w:val="1"/>
          <w:numId w:val="14"/>
        </w:numPr>
        <w:tabs>
          <w:tab w:pos="1780" w:val="left" w:leader="none"/>
          <w:tab w:pos="1781" w:val="left" w:leader="none"/>
        </w:tabs>
        <w:spacing w:line="240" w:lineRule="auto" w:before="23" w:after="0"/>
        <w:ind w:left="1780" w:right="0" w:hanging="361"/>
        <w:jc w:val="left"/>
        <w:rPr>
          <w:i/>
          <w:sz w:val="28"/>
        </w:rPr>
      </w:pPr>
      <w:r>
        <w:rPr>
          <w:i/>
          <w:sz w:val="28"/>
        </w:rPr>
        <w:t>Gopal</w:t>
      </w:r>
      <w:r>
        <w:rPr>
          <w:i/>
          <w:spacing w:val="-2"/>
          <w:sz w:val="28"/>
        </w:rPr>
        <w:t> </w:t>
      </w:r>
      <w:r>
        <w:rPr>
          <w:i/>
          <w:sz w:val="28"/>
        </w:rPr>
        <w:t>namkeen</w:t>
      </w:r>
    </w:p>
    <w:p>
      <w:pPr>
        <w:pStyle w:val="ListParagraph"/>
        <w:numPr>
          <w:ilvl w:val="1"/>
          <w:numId w:val="14"/>
        </w:numPr>
        <w:tabs>
          <w:tab w:pos="1780" w:val="left" w:leader="none"/>
          <w:tab w:pos="1781" w:val="left" w:leader="none"/>
        </w:tabs>
        <w:spacing w:line="240" w:lineRule="auto" w:before="23" w:after="0"/>
        <w:ind w:left="1780" w:right="0" w:hanging="361"/>
        <w:jc w:val="left"/>
        <w:rPr>
          <w:i/>
          <w:sz w:val="28"/>
        </w:rPr>
      </w:pPr>
      <w:r>
        <w:rPr>
          <w:i/>
          <w:sz w:val="28"/>
        </w:rPr>
        <w:t>Euro</w:t>
      </w:r>
    </w:p>
    <w:p>
      <w:pPr>
        <w:pStyle w:val="ListParagraph"/>
        <w:numPr>
          <w:ilvl w:val="1"/>
          <w:numId w:val="14"/>
        </w:numPr>
        <w:tabs>
          <w:tab w:pos="1780" w:val="left" w:leader="none"/>
          <w:tab w:pos="1781" w:val="left" w:leader="none"/>
        </w:tabs>
        <w:spacing w:line="240" w:lineRule="auto" w:before="23" w:after="0"/>
        <w:ind w:left="1780" w:right="0" w:hanging="361"/>
        <w:jc w:val="left"/>
        <w:rPr>
          <w:i/>
          <w:sz w:val="28"/>
        </w:rPr>
      </w:pPr>
      <w:r>
        <w:rPr>
          <w:i/>
          <w:sz w:val="28"/>
        </w:rPr>
        <w:t>Vimal</w:t>
      </w:r>
      <w:r>
        <w:rPr>
          <w:i/>
          <w:spacing w:val="-2"/>
          <w:sz w:val="28"/>
        </w:rPr>
        <w:t> </w:t>
      </w:r>
      <w:r>
        <w:rPr>
          <w:i/>
          <w:sz w:val="28"/>
        </w:rPr>
        <w:t>fresh</w:t>
      </w:r>
    </w:p>
    <w:p>
      <w:pPr>
        <w:spacing w:after="0" w:line="240" w:lineRule="auto"/>
        <w:jc w:val="left"/>
        <w:rPr>
          <w:sz w:val="28"/>
        </w:rPr>
        <w:sectPr>
          <w:pgSz w:w="11910" w:h="16840"/>
          <w:pgMar w:header="0" w:footer="1372" w:top="1420" w:bottom="1640" w:left="1100" w:right="0"/>
        </w:sectPr>
      </w:pPr>
    </w:p>
    <w:p>
      <w:pPr>
        <w:pStyle w:val="BodyText"/>
        <w:spacing w:before="2"/>
        <w:rPr>
          <w:i/>
          <w:sz w:val="10"/>
        </w:rPr>
      </w:pPr>
    </w:p>
    <w:p>
      <w:pPr>
        <w:pStyle w:val="Heading4"/>
        <w:numPr>
          <w:ilvl w:val="0"/>
          <w:numId w:val="14"/>
        </w:numPr>
        <w:tabs>
          <w:tab w:pos="1061" w:val="left" w:leader="none"/>
        </w:tabs>
        <w:spacing w:line="240" w:lineRule="auto" w:before="83" w:after="0"/>
        <w:ind w:left="1060" w:right="0" w:hanging="361"/>
        <w:jc w:val="left"/>
        <w:rPr>
          <w:i/>
        </w:rPr>
      </w:pPr>
      <w:r>
        <w:rPr>
          <w:i/>
          <w:u w:val="thick"/>
        </w:rPr>
        <w:t>LIST OF DEALERS</w:t>
      </w:r>
      <w:r>
        <w:rPr>
          <w:i/>
          <w:spacing w:val="72"/>
        </w:rPr>
        <w:t> </w:t>
      </w:r>
      <w:r>
        <w:rPr>
          <w:i/>
        </w:rPr>
        <w:t>:-</w:t>
      </w:r>
    </w:p>
    <w:p>
      <w:pPr>
        <w:pStyle w:val="BodyText"/>
        <w:spacing w:before="2"/>
        <w:rPr>
          <w:b/>
          <w:i/>
          <w:sz w:val="15"/>
        </w:rPr>
      </w:pP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08"/>
        <w:gridCol w:w="4511"/>
      </w:tblGrid>
      <w:tr>
        <w:trPr>
          <w:trHeight w:val="417" w:hRule="atLeast"/>
        </w:trPr>
        <w:tc>
          <w:tcPr>
            <w:tcW w:w="4508" w:type="dxa"/>
          </w:tcPr>
          <w:p>
            <w:pPr>
              <w:pStyle w:val="TableParagraph"/>
              <w:spacing w:before="0"/>
              <w:ind w:left="1512" w:right="1506"/>
              <w:jc w:val="center"/>
              <w:rPr>
                <w:rFonts w:ascii="Carlito"/>
                <w:b/>
                <w:i/>
                <w:sz w:val="32"/>
              </w:rPr>
            </w:pPr>
            <w:r>
              <w:rPr>
                <w:rFonts w:ascii="Carlito"/>
                <w:b/>
                <w:i/>
                <w:sz w:val="32"/>
              </w:rPr>
              <w:t>PLACE</w:t>
            </w:r>
          </w:p>
        </w:tc>
        <w:tc>
          <w:tcPr>
            <w:tcW w:w="4511" w:type="dxa"/>
          </w:tcPr>
          <w:p>
            <w:pPr>
              <w:pStyle w:val="TableParagraph"/>
              <w:spacing w:before="0"/>
              <w:ind w:left="1139" w:right="1134"/>
              <w:jc w:val="center"/>
              <w:rPr>
                <w:rFonts w:ascii="Carlito"/>
                <w:b/>
                <w:i/>
                <w:sz w:val="32"/>
              </w:rPr>
            </w:pPr>
            <w:r>
              <w:rPr>
                <w:rFonts w:ascii="Carlito"/>
                <w:b/>
                <w:i/>
                <w:sz w:val="32"/>
              </w:rPr>
              <w:t>NO. OF DEALERS</w:t>
            </w:r>
          </w:p>
        </w:tc>
      </w:tr>
      <w:tr>
        <w:trPr>
          <w:trHeight w:val="417" w:hRule="atLeast"/>
        </w:trPr>
        <w:tc>
          <w:tcPr>
            <w:tcW w:w="4508" w:type="dxa"/>
          </w:tcPr>
          <w:p>
            <w:pPr>
              <w:pStyle w:val="TableParagraph"/>
              <w:spacing w:before="0"/>
              <w:ind w:left="1512" w:right="1533"/>
              <w:jc w:val="center"/>
              <w:rPr>
                <w:rFonts w:ascii="Carlito"/>
                <w:i/>
                <w:sz w:val="32"/>
              </w:rPr>
            </w:pPr>
            <w:r>
              <w:rPr>
                <w:rFonts w:ascii="Carlito"/>
                <w:i/>
                <w:sz w:val="32"/>
              </w:rPr>
              <w:t>Surat</w:t>
            </w:r>
          </w:p>
        </w:tc>
        <w:tc>
          <w:tcPr>
            <w:tcW w:w="4511" w:type="dxa"/>
          </w:tcPr>
          <w:p>
            <w:pPr>
              <w:pStyle w:val="TableParagraph"/>
              <w:spacing w:before="0"/>
              <w:ind w:left="1135" w:right="1134"/>
              <w:jc w:val="center"/>
              <w:rPr>
                <w:rFonts w:ascii="Carlito"/>
                <w:i/>
                <w:sz w:val="32"/>
              </w:rPr>
            </w:pPr>
            <w:r>
              <w:rPr>
                <w:rFonts w:ascii="Carlito"/>
                <w:i/>
                <w:sz w:val="32"/>
              </w:rPr>
              <w:t>10</w:t>
            </w:r>
          </w:p>
        </w:tc>
      </w:tr>
      <w:tr>
        <w:trPr>
          <w:trHeight w:val="417" w:hRule="atLeast"/>
        </w:trPr>
        <w:tc>
          <w:tcPr>
            <w:tcW w:w="4508" w:type="dxa"/>
          </w:tcPr>
          <w:p>
            <w:pPr>
              <w:pStyle w:val="TableParagraph"/>
              <w:spacing w:before="0"/>
              <w:ind w:left="1457" w:right="1585"/>
              <w:jc w:val="center"/>
              <w:rPr>
                <w:rFonts w:ascii="Carlito"/>
                <w:i/>
                <w:sz w:val="32"/>
              </w:rPr>
            </w:pPr>
            <w:r>
              <w:rPr>
                <w:rFonts w:ascii="Carlito"/>
                <w:i/>
                <w:sz w:val="32"/>
              </w:rPr>
              <w:t>BHARUCH</w:t>
            </w:r>
          </w:p>
        </w:tc>
        <w:tc>
          <w:tcPr>
            <w:tcW w:w="4511" w:type="dxa"/>
          </w:tcPr>
          <w:p>
            <w:pPr>
              <w:pStyle w:val="TableParagraph"/>
              <w:spacing w:before="0"/>
              <w:ind w:left="1135" w:right="1134"/>
              <w:jc w:val="center"/>
              <w:rPr>
                <w:rFonts w:ascii="Carlito"/>
                <w:i/>
                <w:sz w:val="32"/>
              </w:rPr>
            </w:pPr>
            <w:r>
              <w:rPr>
                <w:rFonts w:ascii="Carlito"/>
                <w:i/>
                <w:sz w:val="32"/>
              </w:rPr>
              <w:t>15</w:t>
            </w:r>
          </w:p>
        </w:tc>
      </w:tr>
      <w:tr>
        <w:trPr>
          <w:trHeight w:val="414" w:hRule="atLeast"/>
        </w:trPr>
        <w:tc>
          <w:tcPr>
            <w:tcW w:w="4508" w:type="dxa"/>
          </w:tcPr>
          <w:p>
            <w:pPr>
              <w:pStyle w:val="TableParagraph"/>
              <w:spacing w:before="0"/>
              <w:ind w:left="1334"/>
              <w:rPr>
                <w:rFonts w:ascii="Carlito"/>
                <w:i/>
                <w:sz w:val="32"/>
              </w:rPr>
            </w:pPr>
            <w:r>
              <w:rPr>
                <w:rFonts w:ascii="Carlito"/>
                <w:i/>
                <w:sz w:val="32"/>
              </w:rPr>
              <w:t>ANKLESHWAR</w:t>
            </w:r>
          </w:p>
        </w:tc>
        <w:tc>
          <w:tcPr>
            <w:tcW w:w="4511" w:type="dxa"/>
          </w:tcPr>
          <w:p>
            <w:pPr>
              <w:pStyle w:val="TableParagraph"/>
              <w:spacing w:before="0"/>
              <w:ind w:left="1135" w:right="1134"/>
              <w:jc w:val="center"/>
              <w:rPr>
                <w:rFonts w:ascii="Carlito"/>
                <w:i/>
                <w:sz w:val="32"/>
              </w:rPr>
            </w:pPr>
            <w:r>
              <w:rPr>
                <w:rFonts w:ascii="Carlito"/>
                <w:i/>
                <w:sz w:val="32"/>
              </w:rPr>
              <w:t>13</w:t>
            </w:r>
          </w:p>
        </w:tc>
      </w:tr>
      <w:tr>
        <w:trPr>
          <w:trHeight w:val="417" w:hRule="atLeast"/>
        </w:trPr>
        <w:tc>
          <w:tcPr>
            <w:tcW w:w="4508" w:type="dxa"/>
          </w:tcPr>
          <w:p>
            <w:pPr>
              <w:pStyle w:val="TableParagraph"/>
              <w:spacing w:before="0"/>
              <w:ind w:left="1512" w:right="1509"/>
              <w:jc w:val="center"/>
              <w:rPr>
                <w:rFonts w:ascii="Carlito"/>
                <w:i/>
                <w:sz w:val="32"/>
              </w:rPr>
            </w:pPr>
            <w:r>
              <w:rPr>
                <w:rFonts w:ascii="Carlito"/>
                <w:i/>
                <w:sz w:val="32"/>
              </w:rPr>
              <w:t>BARODA</w:t>
            </w:r>
          </w:p>
        </w:tc>
        <w:tc>
          <w:tcPr>
            <w:tcW w:w="4511" w:type="dxa"/>
          </w:tcPr>
          <w:p>
            <w:pPr>
              <w:pStyle w:val="TableParagraph"/>
              <w:spacing w:before="0"/>
              <w:ind w:left="1135" w:right="1134"/>
              <w:jc w:val="center"/>
              <w:rPr>
                <w:rFonts w:ascii="Carlito"/>
                <w:i/>
                <w:sz w:val="32"/>
              </w:rPr>
            </w:pPr>
            <w:r>
              <w:rPr>
                <w:rFonts w:ascii="Carlito"/>
                <w:i/>
                <w:sz w:val="32"/>
              </w:rPr>
              <w:t>20</w:t>
            </w:r>
          </w:p>
        </w:tc>
      </w:tr>
      <w:tr>
        <w:trPr>
          <w:trHeight w:val="417" w:hRule="atLeast"/>
        </w:trPr>
        <w:tc>
          <w:tcPr>
            <w:tcW w:w="4508" w:type="dxa"/>
          </w:tcPr>
          <w:p>
            <w:pPr>
              <w:pStyle w:val="TableParagraph"/>
              <w:spacing w:before="0"/>
              <w:ind w:left="1173"/>
              <w:rPr>
                <w:rFonts w:ascii="Carlito"/>
                <w:i/>
                <w:sz w:val="32"/>
              </w:rPr>
            </w:pPr>
            <w:r>
              <w:rPr>
                <w:rFonts w:ascii="Carlito"/>
                <w:i/>
                <w:sz w:val="32"/>
              </w:rPr>
              <w:t>AHMEDABAD</w:t>
            </w:r>
          </w:p>
        </w:tc>
        <w:tc>
          <w:tcPr>
            <w:tcW w:w="4511" w:type="dxa"/>
          </w:tcPr>
          <w:p>
            <w:pPr>
              <w:pStyle w:val="TableParagraph"/>
              <w:spacing w:before="0"/>
              <w:ind w:left="1135" w:right="1134"/>
              <w:jc w:val="center"/>
              <w:rPr>
                <w:rFonts w:ascii="Carlito"/>
                <w:i/>
                <w:sz w:val="32"/>
              </w:rPr>
            </w:pPr>
            <w:r>
              <w:rPr>
                <w:rFonts w:ascii="Carlito"/>
                <w:i/>
                <w:sz w:val="32"/>
              </w:rPr>
              <w:t>15</w:t>
            </w:r>
          </w:p>
        </w:tc>
      </w:tr>
      <w:tr>
        <w:trPr>
          <w:trHeight w:val="417" w:hRule="atLeast"/>
        </w:trPr>
        <w:tc>
          <w:tcPr>
            <w:tcW w:w="4508" w:type="dxa"/>
          </w:tcPr>
          <w:p>
            <w:pPr>
              <w:pStyle w:val="TableParagraph"/>
              <w:spacing w:before="0"/>
              <w:ind w:left="1512" w:right="1584"/>
              <w:jc w:val="center"/>
              <w:rPr>
                <w:rFonts w:ascii="Carlito"/>
                <w:i/>
                <w:sz w:val="32"/>
              </w:rPr>
            </w:pPr>
            <w:r>
              <w:rPr>
                <w:rFonts w:ascii="Carlito"/>
                <w:i/>
                <w:sz w:val="32"/>
              </w:rPr>
              <w:t>VISNAGAR</w:t>
            </w:r>
          </w:p>
        </w:tc>
        <w:tc>
          <w:tcPr>
            <w:tcW w:w="4511" w:type="dxa"/>
          </w:tcPr>
          <w:p>
            <w:pPr>
              <w:pStyle w:val="TableParagraph"/>
              <w:spacing w:before="0"/>
              <w:ind w:left="1135" w:right="1134"/>
              <w:jc w:val="center"/>
              <w:rPr>
                <w:rFonts w:ascii="Carlito"/>
                <w:i/>
                <w:sz w:val="32"/>
              </w:rPr>
            </w:pPr>
            <w:r>
              <w:rPr>
                <w:rFonts w:ascii="Carlito"/>
                <w:i/>
                <w:sz w:val="32"/>
              </w:rPr>
              <w:t>11</w:t>
            </w:r>
          </w:p>
        </w:tc>
      </w:tr>
      <w:tr>
        <w:trPr>
          <w:trHeight w:val="414" w:hRule="atLeast"/>
        </w:trPr>
        <w:tc>
          <w:tcPr>
            <w:tcW w:w="4508" w:type="dxa"/>
          </w:tcPr>
          <w:p>
            <w:pPr>
              <w:pStyle w:val="TableParagraph"/>
              <w:spacing w:before="0"/>
              <w:ind w:left="1504" w:right="1585"/>
              <w:jc w:val="center"/>
              <w:rPr>
                <w:rFonts w:ascii="Carlito"/>
                <w:i/>
                <w:sz w:val="32"/>
              </w:rPr>
            </w:pPr>
            <w:r>
              <w:rPr>
                <w:rFonts w:ascii="Carlito"/>
                <w:i/>
                <w:sz w:val="32"/>
              </w:rPr>
              <w:t>MEHSANA</w:t>
            </w:r>
          </w:p>
        </w:tc>
        <w:tc>
          <w:tcPr>
            <w:tcW w:w="4511" w:type="dxa"/>
          </w:tcPr>
          <w:p>
            <w:pPr>
              <w:pStyle w:val="TableParagraph"/>
              <w:spacing w:before="0"/>
              <w:ind w:left="1135" w:right="1134"/>
              <w:jc w:val="center"/>
              <w:rPr>
                <w:rFonts w:ascii="Carlito"/>
                <w:i/>
                <w:sz w:val="32"/>
              </w:rPr>
            </w:pPr>
            <w:r>
              <w:rPr>
                <w:rFonts w:ascii="Carlito"/>
                <w:i/>
                <w:sz w:val="32"/>
              </w:rPr>
              <w:t>18</w:t>
            </w:r>
          </w:p>
        </w:tc>
      </w:tr>
      <w:tr>
        <w:trPr>
          <w:trHeight w:val="417" w:hRule="atLeast"/>
        </w:trPr>
        <w:tc>
          <w:tcPr>
            <w:tcW w:w="4508" w:type="dxa"/>
          </w:tcPr>
          <w:p>
            <w:pPr>
              <w:pStyle w:val="TableParagraph"/>
              <w:spacing w:before="2"/>
              <w:ind w:left="1377"/>
              <w:rPr>
                <w:rFonts w:ascii="Carlito"/>
                <w:i/>
                <w:sz w:val="32"/>
              </w:rPr>
            </w:pPr>
            <w:r>
              <w:rPr>
                <w:rFonts w:ascii="Carlito"/>
                <w:i/>
                <w:sz w:val="32"/>
              </w:rPr>
              <w:t>KUKARWADA</w:t>
            </w:r>
          </w:p>
        </w:tc>
        <w:tc>
          <w:tcPr>
            <w:tcW w:w="4511" w:type="dxa"/>
          </w:tcPr>
          <w:p>
            <w:pPr>
              <w:pStyle w:val="TableParagraph"/>
              <w:spacing w:before="2"/>
              <w:ind w:left="1135" w:right="1134"/>
              <w:jc w:val="center"/>
              <w:rPr>
                <w:rFonts w:ascii="Carlito"/>
                <w:i/>
                <w:sz w:val="32"/>
              </w:rPr>
            </w:pPr>
            <w:r>
              <w:rPr>
                <w:rFonts w:ascii="Carlito"/>
                <w:i/>
                <w:sz w:val="32"/>
              </w:rPr>
              <w:t>10</w:t>
            </w:r>
          </w:p>
        </w:tc>
      </w:tr>
      <w:tr>
        <w:trPr>
          <w:trHeight w:val="417" w:hRule="atLeast"/>
        </w:trPr>
        <w:tc>
          <w:tcPr>
            <w:tcW w:w="4508" w:type="dxa"/>
          </w:tcPr>
          <w:p>
            <w:pPr>
              <w:pStyle w:val="TableParagraph"/>
              <w:spacing w:before="0"/>
              <w:ind w:left="1379"/>
              <w:rPr>
                <w:rFonts w:ascii="Carlito"/>
                <w:i/>
                <w:sz w:val="32"/>
              </w:rPr>
            </w:pPr>
            <w:r>
              <w:rPr>
                <w:rFonts w:ascii="Carlito"/>
                <w:i/>
                <w:sz w:val="32"/>
              </w:rPr>
              <w:t>SIDHDHAPUR</w:t>
            </w:r>
          </w:p>
        </w:tc>
        <w:tc>
          <w:tcPr>
            <w:tcW w:w="4511" w:type="dxa"/>
          </w:tcPr>
          <w:p>
            <w:pPr>
              <w:pStyle w:val="TableParagraph"/>
              <w:spacing w:before="0"/>
              <w:ind w:left="1135" w:right="1134"/>
              <w:jc w:val="center"/>
              <w:rPr>
                <w:rFonts w:ascii="Carlito"/>
                <w:i/>
                <w:sz w:val="32"/>
              </w:rPr>
            </w:pPr>
            <w:r>
              <w:rPr>
                <w:rFonts w:ascii="Carlito"/>
                <w:i/>
                <w:sz w:val="32"/>
              </w:rPr>
              <w:t>12</w:t>
            </w:r>
          </w:p>
        </w:tc>
      </w:tr>
      <w:tr>
        <w:trPr>
          <w:trHeight w:val="417" w:hRule="atLeast"/>
        </w:trPr>
        <w:tc>
          <w:tcPr>
            <w:tcW w:w="4508" w:type="dxa"/>
          </w:tcPr>
          <w:p>
            <w:pPr>
              <w:pStyle w:val="TableParagraph"/>
              <w:spacing w:before="0"/>
              <w:ind w:left="1482"/>
              <w:rPr>
                <w:rFonts w:ascii="Carlito"/>
                <w:i/>
                <w:sz w:val="32"/>
              </w:rPr>
            </w:pPr>
            <w:r>
              <w:rPr>
                <w:rFonts w:ascii="Carlito"/>
                <w:i/>
                <w:sz w:val="32"/>
              </w:rPr>
              <w:t>RAJASTHAN</w:t>
            </w:r>
          </w:p>
        </w:tc>
        <w:tc>
          <w:tcPr>
            <w:tcW w:w="4511" w:type="dxa"/>
          </w:tcPr>
          <w:p>
            <w:pPr>
              <w:pStyle w:val="TableParagraph"/>
              <w:spacing w:before="0"/>
              <w:ind w:left="1135" w:right="1134"/>
              <w:jc w:val="center"/>
              <w:rPr>
                <w:rFonts w:ascii="Carlito"/>
                <w:i/>
                <w:sz w:val="32"/>
              </w:rPr>
            </w:pPr>
            <w:r>
              <w:rPr>
                <w:rFonts w:ascii="Carlito"/>
                <w:i/>
                <w:sz w:val="32"/>
              </w:rPr>
              <w:t>19</w:t>
            </w:r>
          </w:p>
        </w:tc>
      </w:tr>
      <w:tr>
        <w:trPr>
          <w:trHeight w:val="417" w:hRule="atLeast"/>
        </w:trPr>
        <w:tc>
          <w:tcPr>
            <w:tcW w:w="4508" w:type="dxa"/>
          </w:tcPr>
          <w:p>
            <w:pPr>
              <w:pStyle w:val="TableParagraph"/>
              <w:spacing w:before="0"/>
              <w:ind w:left="1221"/>
              <w:rPr>
                <w:rFonts w:ascii="Carlito"/>
                <w:i/>
                <w:sz w:val="32"/>
              </w:rPr>
            </w:pPr>
            <w:r>
              <w:rPr>
                <w:rFonts w:ascii="Carlito"/>
                <w:i/>
                <w:sz w:val="32"/>
              </w:rPr>
              <w:t>MAHARASHTRA</w:t>
            </w:r>
          </w:p>
        </w:tc>
        <w:tc>
          <w:tcPr>
            <w:tcW w:w="4511" w:type="dxa"/>
          </w:tcPr>
          <w:p>
            <w:pPr>
              <w:pStyle w:val="TableParagraph"/>
              <w:spacing w:before="0"/>
              <w:ind w:left="1135" w:right="1134"/>
              <w:jc w:val="center"/>
              <w:rPr>
                <w:rFonts w:ascii="Carlito"/>
                <w:i/>
                <w:sz w:val="32"/>
              </w:rPr>
            </w:pPr>
            <w:r>
              <w:rPr>
                <w:rFonts w:ascii="Carlito"/>
                <w:i/>
                <w:sz w:val="32"/>
              </w:rPr>
              <w:t>12</w:t>
            </w:r>
          </w:p>
        </w:tc>
      </w:tr>
    </w:tbl>
    <w:p>
      <w:pPr>
        <w:pStyle w:val="BodyText"/>
        <w:rPr>
          <w:b/>
          <w:i/>
          <w:sz w:val="36"/>
        </w:rPr>
      </w:pPr>
    </w:p>
    <w:p>
      <w:pPr>
        <w:pStyle w:val="BodyText"/>
        <w:spacing w:before="4"/>
        <w:rPr>
          <w:b/>
          <w:i/>
          <w:sz w:val="53"/>
        </w:rPr>
      </w:pPr>
    </w:p>
    <w:p>
      <w:pPr>
        <w:pStyle w:val="Heading6"/>
        <w:ind w:left="628"/>
        <w:rPr>
          <w:rFonts w:ascii="Gothic Uralic"/>
          <w:i w:val="0"/>
        </w:rPr>
      </w:pPr>
      <w:r>
        <w:rPr>
          <w:rFonts w:ascii="TeX Gyre Adventor"/>
          <w:i/>
          <w:u w:val="single"/>
        </w:rPr>
        <w:t>GROWTH OPPORTUNITIES IN INDIAN FMCG INDUSTRY</w:t>
      </w:r>
      <w:r>
        <w:rPr>
          <w:rFonts w:ascii="TeX Gyre Adventor"/>
          <w:i/>
          <w:spacing w:val="82"/>
        </w:rPr>
        <w:t> </w:t>
      </w:r>
      <w:r>
        <w:rPr>
          <w:rFonts w:ascii="Gothic Uralic"/>
          <w:i w:val="0"/>
        </w:rPr>
        <w:t>:-</w:t>
      </w:r>
    </w:p>
    <w:p>
      <w:pPr>
        <w:pStyle w:val="BodyText"/>
        <w:rPr>
          <w:rFonts w:ascii="Gothic Uralic"/>
          <w:i w:val="0"/>
          <w:sz w:val="20"/>
        </w:rPr>
      </w:pPr>
    </w:p>
    <w:p>
      <w:pPr>
        <w:pStyle w:val="BodyText"/>
        <w:rPr>
          <w:rFonts w:ascii="Gothic Uralic"/>
          <w:i w:val="0"/>
          <w:sz w:val="20"/>
        </w:rPr>
      </w:pPr>
    </w:p>
    <w:p>
      <w:pPr>
        <w:pStyle w:val="ListParagraph"/>
        <w:numPr>
          <w:ilvl w:val="0"/>
          <w:numId w:val="14"/>
        </w:numPr>
        <w:tabs>
          <w:tab w:pos="1061" w:val="left" w:leader="none"/>
        </w:tabs>
        <w:spacing w:line="240" w:lineRule="auto" w:before="207" w:after="0"/>
        <w:ind w:left="1060" w:right="0" w:hanging="361"/>
        <w:jc w:val="left"/>
        <w:rPr>
          <w:b/>
          <w:i/>
          <w:sz w:val="32"/>
        </w:rPr>
      </w:pPr>
      <w:r>
        <w:rPr>
          <w:b/>
          <w:i/>
          <w:sz w:val="32"/>
        </w:rPr>
        <w:t>Rural market:</w:t>
      </w:r>
      <w:r>
        <w:rPr>
          <w:b/>
          <w:i/>
          <w:spacing w:val="-1"/>
          <w:sz w:val="32"/>
        </w:rPr>
        <w:t> </w:t>
      </w:r>
      <w:r>
        <w:rPr>
          <w:b/>
          <w:i/>
          <w:sz w:val="32"/>
        </w:rPr>
        <w:t>-</w:t>
      </w:r>
    </w:p>
    <w:p>
      <w:pPr>
        <w:pStyle w:val="ListParagraph"/>
        <w:numPr>
          <w:ilvl w:val="0"/>
          <w:numId w:val="15"/>
        </w:numPr>
        <w:tabs>
          <w:tab w:pos="1977" w:val="left" w:leader="none"/>
          <w:tab w:pos="1978" w:val="left" w:leader="none"/>
        </w:tabs>
        <w:spacing w:line="256" w:lineRule="auto" w:before="26" w:after="0"/>
        <w:ind w:left="1977" w:right="1559" w:hanging="360"/>
        <w:jc w:val="left"/>
        <w:rPr>
          <w:i/>
          <w:sz w:val="28"/>
        </w:rPr>
      </w:pPr>
      <w:r>
        <w:rPr>
          <w:i/>
          <w:sz w:val="28"/>
        </w:rPr>
        <w:t>Leading players of consumer products have a strong distribution </w:t>
      </w:r>
      <w:r>
        <w:rPr>
          <w:i/>
          <w:sz w:val="28"/>
        </w:rPr>
        <w:t>network in rural India; they also stand to gain from the contribution of technological advances such as internet and e- commerce to better</w:t>
      </w:r>
      <w:r>
        <w:rPr>
          <w:i/>
          <w:spacing w:val="-5"/>
          <w:sz w:val="28"/>
        </w:rPr>
        <w:t> </w:t>
      </w:r>
      <w:r>
        <w:rPr>
          <w:i/>
          <w:sz w:val="28"/>
        </w:rPr>
        <w:t>logistics.</w:t>
      </w:r>
    </w:p>
    <w:p>
      <w:pPr>
        <w:pStyle w:val="ListParagraph"/>
        <w:numPr>
          <w:ilvl w:val="0"/>
          <w:numId w:val="15"/>
        </w:numPr>
        <w:tabs>
          <w:tab w:pos="1977" w:val="left" w:leader="none"/>
          <w:tab w:pos="1978" w:val="left" w:leader="none"/>
        </w:tabs>
        <w:spacing w:line="256" w:lineRule="auto" w:before="0" w:after="0"/>
        <w:ind w:left="1977" w:right="1670" w:hanging="360"/>
        <w:jc w:val="left"/>
        <w:rPr>
          <w:i/>
          <w:sz w:val="28"/>
        </w:rPr>
      </w:pPr>
      <w:r>
        <w:rPr>
          <w:i/>
          <w:sz w:val="28"/>
        </w:rPr>
        <w:t>Rural FMCG market size is expected to touch USD 100 billion by </w:t>
      </w:r>
      <w:r>
        <w:rPr>
          <w:i/>
          <w:sz w:val="28"/>
        </w:rPr>
        <w:t>2025.</w:t>
      </w:r>
    </w:p>
    <w:p>
      <w:pPr>
        <w:pStyle w:val="BodyText"/>
        <w:spacing w:before="3"/>
        <w:rPr>
          <w:i/>
          <w:sz w:val="29"/>
        </w:rPr>
      </w:pPr>
    </w:p>
    <w:p>
      <w:pPr>
        <w:pStyle w:val="Heading4"/>
        <w:numPr>
          <w:ilvl w:val="0"/>
          <w:numId w:val="14"/>
        </w:numPr>
        <w:tabs>
          <w:tab w:pos="1061" w:val="left" w:leader="none"/>
        </w:tabs>
        <w:spacing w:line="240" w:lineRule="auto" w:before="0" w:after="0"/>
        <w:ind w:left="1060" w:right="0" w:hanging="361"/>
        <w:jc w:val="left"/>
        <w:rPr>
          <w:i/>
        </w:rPr>
      </w:pPr>
      <w:r>
        <w:rPr>
          <w:i/>
        </w:rPr>
        <w:t>Innovation products:</w:t>
      </w:r>
      <w:r>
        <w:rPr>
          <w:i/>
          <w:spacing w:val="1"/>
        </w:rPr>
        <w:t> </w:t>
      </w:r>
      <w:r>
        <w:rPr>
          <w:i/>
        </w:rPr>
        <w:t>-</w:t>
      </w:r>
    </w:p>
    <w:p>
      <w:pPr>
        <w:pStyle w:val="ListParagraph"/>
        <w:numPr>
          <w:ilvl w:val="0"/>
          <w:numId w:val="16"/>
        </w:numPr>
        <w:tabs>
          <w:tab w:pos="2402" w:val="left" w:leader="none"/>
        </w:tabs>
        <w:spacing w:line="256" w:lineRule="auto" w:before="29" w:after="0"/>
        <w:ind w:left="2402" w:right="1437" w:hanging="360"/>
        <w:jc w:val="both"/>
        <w:rPr>
          <w:i/>
          <w:sz w:val="28"/>
        </w:rPr>
      </w:pPr>
      <w:r>
        <w:rPr>
          <w:i/>
          <w:sz w:val="28"/>
        </w:rPr>
        <w:t>Indian</w:t>
      </w:r>
      <w:r>
        <w:rPr>
          <w:i/>
          <w:spacing w:val="-7"/>
          <w:sz w:val="28"/>
        </w:rPr>
        <w:t> </w:t>
      </w:r>
      <w:r>
        <w:rPr>
          <w:i/>
          <w:sz w:val="28"/>
        </w:rPr>
        <w:t>consumers</w:t>
      </w:r>
      <w:r>
        <w:rPr>
          <w:i/>
          <w:spacing w:val="-6"/>
          <w:sz w:val="28"/>
        </w:rPr>
        <w:t> </w:t>
      </w:r>
      <w:r>
        <w:rPr>
          <w:i/>
          <w:sz w:val="28"/>
        </w:rPr>
        <w:t>are</w:t>
      </w:r>
      <w:r>
        <w:rPr>
          <w:i/>
          <w:spacing w:val="-8"/>
          <w:sz w:val="28"/>
        </w:rPr>
        <w:t> </w:t>
      </w:r>
      <w:r>
        <w:rPr>
          <w:i/>
          <w:sz w:val="28"/>
        </w:rPr>
        <w:t>highly</w:t>
      </w:r>
      <w:r>
        <w:rPr>
          <w:i/>
          <w:spacing w:val="-7"/>
          <w:sz w:val="28"/>
        </w:rPr>
        <w:t> </w:t>
      </w:r>
      <w:r>
        <w:rPr>
          <w:i/>
          <w:sz w:val="28"/>
        </w:rPr>
        <w:t>adaptable</w:t>
      </w:r>
      <w:r>
        <w:rPr>
          <w:i/>
          <w:spacing w:val="-6"/>
          <w:sz w:val="28"/>
        </w:rPr>
        <w:t> </w:t>
      </w:r>
      <w:r>
        <w:rPr>
          <w:i/>
          <w:sz w:val="28"/>
        </w:rPr>
        <w:t>to</w:t>
      </w:r>
      <w:r>
        <w:rPr>
          <w:i/>
          <w:spacing w:val="-3"/>
          <w:sz w:val="28"/>
        </w:rPr>
        <w:t> </w:t>
      </w:r>
      <w:r>
        <w:rPr>
          <w:i/>
          <w:sz w:val="28"/>
        </w:rPr>
        <w:t>new</w:t>
      </w:r>
      <w:r>
        <w:rPr>
          <w:i/>
          <w:spacing w:val="-5"/>
          <w:sz w:val="28"/>
        </w:rPr>
        <w:t> </w:t>
      </w:r>
      <w:r>
        <w:rPr>
          <w:i/>
          <w:sz w:val="28"/>
        </w:rPr>
        <w:t>and</w:t>
      </w:r>
      <w:r>
        <w:rPr>
          <w:i/>
          <w:spacing w:val="-7"/>
          <w:sz w:val="28"/>
        </w:rPr>
        <w:t> </w:t>
      </w:r>
      <w:r>
        <w:rPr>
          <w:i/>
          <w:sz w:val="28"/>
        </w:rPr>
        <w:t>innovative </w:t>
      </w:r>
      <w:r>
        <w:rPr>
          <w:i/>
          <w:sz w:val="28"/>
        </w:rPr>
        <w:t>products. For instance, there has been an easy acceptance of men’s fairness creams, flavored yoghurt, and cuppa mania noodles.</w:t>
      </w:r>
    </w:p>
    <w:p>
      <w:pPr>
        <w:spacing w:after="0" w:line="256" w:lineRule="auto"/>
        <w:jc w:val="both"/>
        <w:rPr>
          <w:sz w:val="28"/>
        </w:rPr>
        <w:sectPr>
          <w:pgSz w:w="11910" w:h="16840"/>
          <w:pgMar w:header="0" w:footer="1372" w:top="1580" w:bottom="1640" w:left="1100" w:right="0"/>
        </w:sectPr>
      </w:pPr>
    </w:p>
    <w:p>
      <w:pPr>
        <w:pStyle w:val="Heading4"/>
        <w:numPr>
          <w:ilvl w:val="0"/>
          <w:numId w:val="14"/>
        </w:numPr>
        <w:tabs>
          <w:tab w:pos="1061" w:val="left" w:leader="none"/>
        </w:tabs>
        <w:spacing w:line="240" w:lineRule="auto" w:before="62" w:after="0"/>
        <w:ind w:left="1060" w:right="0" w:hanging="361"/>
        <w:jc w:val="left"/>
        <w:rPr>
          <w:i/>
        </w:rPr>
      </w:pPr>
      <w:r>
        <w:rPr>
          <w:i/>
        </w:rPr>
        <w:t>Premium product:</w:t>
      </w:r>
      <w:r>
        <w:rPr>
          <w:i/>
          <w:spacing w:val="3"/>
        </w:rPr>
        <w:t> </w:t>
      </w:r>
      <w:r>
        <w:rPr>
          <w:i/>
        </w:rPr>
        <w:t>-</w:t>
      </w:r>
    </w:p>
    <w:p>
      <w:pPr>
        <w:pStyle w:val="ListParagraph"/>
        <w:numPr>
          <w:ilvl w:val="0"/>
          <w:numId w:val="17"/>
        </w:numPr>
        <w:tabs>
          <w:tab w:pos="841" w:val="left" w:leader="none"/>
          <w:tab w:pos="843" w:val="left" w:leader="none"/>
        </w:tabs>
        <w:spacing w:line="254" w:lineRule="auto" w:before="28" w:after="0"/>
        <w:ind w:left="842" w:right="1467" w:hanging="360"/>
        <w:jc w:val="left"/>
        <w:rPr>
          <w:i/>
          <w:sz w:val="28"/>
        </w:rPr>
      </w:pPr>
      <w:r>
        <w:rPr>
          <w:i/>
          <w:sz w:val="28"/>
        </w:rPr>
        <w:t>With rise disposable income mid and high-income consumer in urban areas </w:t>
      </w:r>
      <w:r>
        <w:rPr>
          <w:i/>
          <w:sz w:val="28"/>
        </w:rPr>
        <w:t>have shifted their purchase trend from essential to premium</w:t>
      </w:r>
      <w:r>
        <w:rPr>
          <w:i/>
          <w:spacing w:val="-26"/>
          <w:sz w:val="28"/>
        </w:rPr>
        <w:t> </w:t>
      </w:r>
      <w:r>
        <w:rPr>
          <w:i/>
          <w:sz w:val="28"/>
        </w:rPr>
        <w:t>products.</w:t>
      </w:r>
    </w:p>
    <w:p>
      <w:pPr>
        <w:pStyle w:val="ListParagraph"/>
        <w:numPr>
          <w:ilvl w:val="1"/>
          <w:numId w:val="17"/>
        </w:numPr>
        <w:tabs>
          <w:tab w:pos="2401" w:val="left" w:leader="none"/>
          <w:tab w:pos="2402" w:val="left" w:leader="none"/>
        </w:tabs>
        <w:spacing w:line="254" w:lineRule="auto" w:before="5" w:after="0"/>
        <w:ind w:left="2402" w:right="1987" w:hanging="360"/>
        <w:jc w:val="left"/>
        <w:rPr>
          <w:i/>
          <w:sz w:val="28"/>
        </w:rPr>
      </w:pPr>
      <w:r>
        <w:rPr>
          <w:i/>
          <w:sz w:val="28"/>
        </w:rPr>
        <w:t>In response, firms have started enhancing their premium </w:t>
      </w:r>
      <w:r>
        <w:rPr>
          <w:i/>
          <w:sz w:val="28"/>
        </w:rPr>
        <w:t>product</w:t>
      </w:r>
      <w:r>
        <w:rPr>
          <w:i/>
          <w:spacing w:val="-3"/>
          <w:sz w:val="28"/>
        </w:rPr>
        <w:t> </w:t>
      </w:r>
      <w:r>
        <w:rPr>
          <w:i/>
          <w:sz w:val="28"/>
        </w:rPr>
        <w:t>portfolio.</w:t>
      </w:r>
    </w:p>
    <w:p>
      <w:pPr>
        <w:pStyle w:val="BodyText"/>
        <w:spacing w:before="1"/>
        <w:rPr>
          <w:i/>
          <w:sz w:val="30"/>
        </w:rPr>
      </w:pPr>
    </w:p>
    <w:p>
      <w:pPr>
        <w:pStyle w:val="Heading4"/>
        <w:numPr>
          <w:ilvl w:val="0"/>
          <w:numId w:val="18"/>
        </w:numPr>
        <w:tabs>
          <w:tab w:pos="1061" w:val="left" w:leader="none"/>
        </w:tabs>
        <w:spacing w:line="240" w:lineRule="auto" w:before="0" w:after="0"/>
        <w:ind w:left="1060" w:right="0" w:hanging="361"/>
        <w:jc w:val="left"/>
        <w:rPr>
          <w:i/>
        </w:rPr>
      </w:pPr>
      <w:r>
        <w:rPr>
          <w:i/>
        </w:rPr>
        <w:t>Sourcing base: -</w:t>
      </w:r>
    </w:p>
    <w:p>
      <w:pPr>
        <w:pStyle w:val="ListParagraph"/>
        <w:numPr>
          <w:ilvl w:val="0"/>
          <w:numId w:val="17"/>
        </w:numPr>
        <w:tabs>
          <w:tab w:pos="841" w:val="left" w:leader="none"/>
          <w:tab w:pos="843" w:val="left" w:leader="none"/>
        </w:tabs>
        <w:spacing w:line="256" w:lineRule="auto" w:before="26" w:after="0"/>
        <w:ind w:left="842" w:right="2024" w:hanging="360"/>
        <w:jc w:val="left"/>
        <w:rPr>
          <w:i/>
          <w:sz w:val="28"/>
        </w:rPr>
      </w:pPr>
      <w:r>
        <w:rPr>
          <w:i/>
          <w:sz w:val="28"/>
        </w:rPr>
        <w:t>Indian and multinational FMCG players can leverage India as strategic </w:t>
      </w:r>
      <w:r>
        <w:rPr>
          <w:i/>
          <w:sz w:val="28"/>
        </w:rPr>
        <w:t>sourcing hub for cost-competitive product development and manufacturing to cater to international</w:t>
      </w:r>
      <w:r>
        <w:rPr>
          <w:i/>
          <w:spacing w:val="-10"/>
          <w:sz w:val="28"/>
        </w:rPr>
        <w:t> </w:t>
      </w:r>
      <w:r>
        <w:rPr>
          <w:i/>
          <w:sz w:val="28"/>
        </w:rPr>
        <w:t>market.</w:t>
      </w:r>
    </w:p>
    <w:p>
      <w:pPr>
        <w:pStyle w:val="BodyText"/>
        <w:spacing w:before="7"/>
        <w:rPr>
          <w:i/>
          <w:sz w:val="29"/>
        </w:rPr>
      </w:pPr>
    </w:p>
    <w:p>
      <w:pPr>
        <w:pStyle w:val="Heading4"/>
        <w:numPr>
          <w:ilvl w:val="0"/>
          <w:numId w:val="19"/>
        </w:numPr>
        <w:tabs>
          <w:tab w:pos="1061" w:val="left" w:leader="none"/>
        </w:tabs>
        <w:spacing w:line="240" w:lineRule="auto" w:before="0" w:after="0"/>
        <w:ind w:left="1060" w:right="0" w:hanging="361"/>
        <w:jc w:val="left"/>
        <w:rPr>
          <w:i/>
        </w:rPr>
      </w:pPr>
      <w:r>
        <w:rPr>
          <w:i/>
        </w:rPr>
        <w:t>Penetration:</w:t>
      </w:r>
      <w:r>
        <w:rPr>
          <w:i/>
          <w:spacing w:val="-2"/>
        </w:rPr>
        <w:t> </w:t>
      </w:r>
      <w:r>
        <w:rPr>
          <w:i/>
        </w:rPr>
        <w:t>-</w:t>
      </w:r>
    </w:p>
    <w:p>
      <w:pPr>
        <w:pStyle w:val="ListParagraph"/>
        <w:numPr>
          <w:ilvl w:val="1"/>
          <w:numId w:val="19"/>
        </w:numPr>
        <w:tabs>
          <w:tab w:pos="2401" w:val="left" w:leader="none"/>
          <w:tab w:pos="2402" w:val="left" w:leader="none"/>
        </w:tabs>
        <w:spacing w:line="254" w:lineRule="auto" w:before="28" w:after="0"/>
        <w:ind w:left="2402" w:right="1654" w:hanging="360"/>
        <w:jc w:val="left"/>
        <w:rPr>
          <w:i/>
          <w:sz w:val="28"/>
        </w:rPr>
      </w:pPr>
      <w:r>
        <w:rPr>
          <w:i/>
          <w:sz w:val="28"/>
        </w:rPr>
        <w:t>Low penetration levels offer for growth across consumption </w:t>
      </w:r>
      <w:r>
        <w:rPr>
          <w:i/>
          <w:sz w:val="28"/>
        </w:rPr>
        <w:t>categories.</w:t>
      </w:r>
    </w:p>
    <w:p>
      <w:pPr>
        <w:pStyle w:val="ListParagraph"/>
        <w:numPr>
          <w:ilvl w:val="1"/>
          <w:numId w:val="19"/>
        </w:numPr>
        <w:tabs>
          <w:tab w:pos="2401" w:val="left" w:leader="none"/>
          <w:tab w:pos="2402" w:val="left" w:leader="none"/>
        </w:tabs>
        <w:spacing w:line="254" w:lineRule="auto" w:before="5" w:after="0"/>
        <w:ind w:left="2402" w:right="1641" w:hanging="360"/>
        <w:jc w:val="left"/>
        <w:rPr>
          <w:i/>
          <w:sz w:val="28"/>
        </w:rPr>
      </w:pPr>
      <w:r>
        <w:rPr>
          <w:i/>
          <w:sz w:val="28"/>
        </w:rPr>
        <w:t>Major players are focusing on rural market to increase their </w:t>
      </w:r>
      <w:r>
        <w:rPr>
          <w:i/>
          <w:sz w:val="28"/>
        </w:rPr>
        <w:t>penetration in those</w:t>
      </w:r>
      <w:r>
        <w:rPr>
          <w:i/>
          <w:spacing w:val="-7"/>
          <w:sz w:val="28"/>
        </w:rPr>
        <w:t> </w:t>
      </w:r>
      <w:r>
        <w:rPr>
          <w:i/>
          <w:sz w:val="28"/>
        </w:rPr>
        <w:t>areas.</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21"/>
        </w:rPr>
      </w:pPr>
    </w:p>
    <w:p>
      <w:pPr>
        <w:pStyle w:val="Heading1"/>
        <w:tabs>
          <w:tab w:pos="2622" w:val="left" w:leader="none"/>
        </w:tabs>
        <w:ind w:right="742"/>
        <w:rPr>
          <w:i/>
          <w:u w:val="none"/>
        </w:rPr>
      </w:pPr>
      <w:r>
        <w:rPr>
          <w:b w:val="0"/>
          <w:i w:val="0"/>
          <w:u w:val="none"/>
        </w:rPr>
        <w:drawing>
          <wp:inline distT="0" distB="0" distL="0" distR="0">
            <wp:extent cx="207644" cy="193209"/>
            <wp:effectExtent l="0" t="0" r="0" b="0"/>
            <wp:docPr id="5" name="image5.png" descr="*"/>
            <wp:cNvGraphicFramePr>
              <a:graphicFrameLocks noChangeAspect="1"/>
            </wp:cNvGraphicFramePr>
            <a:graphic>
              <a:graphicData uri="http://schemas.openxmlformats.org/drawingml/2006/picture">
                <pic:pic>
                  <pic:nvPicPr>
                    <pic:cNvPr id="6" name="image5.png"/>
                    <pic:cNvPicPr/>
                  </pic:nvPicPr>
                  <pic:blipFill>
                    <a:blip r:embed="rId10" cstate="print"/>
                    <a:stretch>
                      <a:fillRect/>
                    </a:stretch>
                  </pic:blipFill>
                  <pic:spPr>
                    <a:xfrm>
                      <a:off x="0" y="0"/>
                      <a:ext cx="207644" cy="193209"/>
                    </a:xfrm>
                    <a:prstGeom prst="rect">
                      <a:avLst/>
                    </a:prstGeom>
                  </pic:spPr>
                </pic:pic>
              </a:graphicData>
            </a:graphic>
          </wp:inline>
        </w:drawing>
      </w:r>
      <w:r>
        <w:rPr>
          <w:b w:val="0"/>
          <w:i w:val="0"/>
          <w:u w:val="none"/>
        </w:rPr>
      </w:r>
      <w:r>
        <w:rPr>
          <w:rFonts w:ascii="Times New Roman"/>
          <w:b w:val="0"/>
          <w:i w:val="0"/>
          <w:spacing w:val="-17"/>
          <w:sz w:val="20"/>
          <w:u w:val="none"/>
        </w:rPr>
        <w:t> </w:t>
      </w:r>
      <w:r>
        <w:rPr>
          <w:i/>
          <w:u w:val="none"/>
        </w:rPr>
        <w:t>CHAPTER</w:t>
      </w:r>
      <w:r>
        <w:rPr>
          <w:i/>
          <w:spacing w:val="-2"/>
          <w:u w:val="none"/>
        </w:rPr>
        <w:t> </w:t>
      </w:r>
      <w:r>
        <w:rPr>
          <w:i/>
          <w:u w:val="none"/>
        </w:rPr>
        <w:t>2 :-</w:t>
        <w:tab/>
      </w:r>
      <w:r>
        <w:rPr>
          <w:i/>
          <w:u w:val="thick"/>
        </w:rPr>
        <w:t>PRODUCTION</w:t>
      </w:r>
      <w:r>
        <w:rPr>
          <w:i/>
          <w:spacing w:val="-3"/>
          <w:u w:val="thick"/>
        </w:rPr>
        <w:t> </w:t>
      </w:r>
      <w:r>
        <w:rPr>
          <w:i/>
          <w:u w:val="thick"/>
        </w:rPr>
        <w:t>DEPARTMENT</w:t>
      </w:r>
    </w:p>
    <w:p>
      <w:pPr>
        <w:pStyle w:val="BodyText"/>
        <w:rPr>
          <w:b/>
          <w:i/>
          <w:sz w:val="20"/>
        </w:rPr>
      </w:pPr>
    </w:p>
    <w:p>
      <w:pPr>
        <w:pStyle w:val="BodyText"/>
        <w:rPr>
          <w:b/>
          <w:i/>
          <w:sz w:val="20"/>
        </w:rPr>
      </w:pPr>
    </w:p>
    <w:p>
      <w:pPr>
        <w:pStyle w:val="BodyText"/>
        <w:spacing w:before="6"/>
        <w:rPr>
          <w:b/>
          <w:i/>
          <w:sz w:val="20"/>
        </w:rPr>
      </w:pPr>
    </w:p>
    <w:p>
      <w:pPr>
        <w:pStyle w:val="Heading2"/>
        <w:numPr>
          <w:ilvl w:val="1"/>
          <w:numId w:val="20"/>
        </w:numPr>
        <w:tabs>
          <w:tab w:pos="3651" w:val="left" w:leader="none"/>
        </w:tabs>
        <w:spacing w:line="240" w:lineRule="auto" w:before="27" w:after="0"/>
        <w:ind w:left="3650" w:right="0" w:hanging="538"/>
        <w:jc w:val="left"/>
        <w:rPr>
          <w:i/>
          <w:u w:val="none"/>
        </w:rPr>
      </w:pPr>
      <w:r>
        <w:rPr>
          <w:i/>
          <w:u w:val="thick"/>
        </w:rPr>
        <w:t>Production</w:t>
      </w:r>
      <w:r>
        <w:rPr>
          <w:i/>
          <w:spacing w:val="1"/>
          <w:u w:val="thick"/>
        </w:rPr>
        <w:t> </w:t>
      </w:r>
      <w:r>
        <w:rPr>
          <w:i/>
          <w:u w:val="thick"/>
        </w:rPr>
        <w:t>Planning</w:t>
      </w:r>
    </w:p>
    <w:p>
      <w:pPr>
        <w:pStyle w:val="BodyText"/>
        <w:rPr>
          <w:i/>
          <w:sz w:val="20"/>
        </w:rPr>
      </w:pPr>
    </w:p>
    <w:p>
      <w:pPr>
        <w:pStyle w:val="BodyText"/>
        <w:rPr>
          <w:i/>
          <w:sz w:val="20"/>
        </w:rPr>
      </w:pPr>
    </w:p>
    <w:p>
      <w:pPr>
        <w:pStyle w:val="BodyText"/>
        <w:spacing w:before="2"/>
        <w:rPr>
          <w:i/>
          <w:sz w:val="16"/>
        </w:rPr>
      </w:pPr>
    </w:p>
    <w:p>
      <w:pPr>
        <w:pStyle w:val="Heading6"/>
        <w:numPr>
          <w:ilvl w:val="0"/>
          <w:numId w:val="21"/>
        </w:numPr>
        <w:tabs>
          <w:tab w:pos="1133" w:val="left" w:leader="none"/>
        </w:tabs>
        <w:spacing w:line="240" w:lineRule="auto" w:before="82" w:after="0"/>
        <w:ind w:left="1132" w:right="0" w:hanging="433"/>
        <w:jc w:val="left"/>
        <w:rPr>
          <w:rFonts w:ascii="Wingdings" w:hAnsi="Wingdings"/>
          <w:i/>
        </w:rPr>
      </w:pPr>
      <w:r>
        <w:rPr>
          <w:i/>
        </w:rPr>
        <w:t>Introduction of</w:t>
      </w:r>
      <w:r>
        <w:rPr>
          <w:i/>
          <w:spacing w:val="-2"/>
        </w:rPr>
        <w:t> </w:t>
      </w:r>
      <w:r>
        <w:rPr>
          <w:i/>
        </w:rPr>
        <w:t>production</w:t>
      </w:r>
    </w:p>
    <w:p>
      <w:pPr>
        <w:pStyle w:val="ListParagraph"/>
        <w:numPr>
          <w:ilvl w:val="0"/>
          <w:numId w:val="21"/>
        </w:numPr>
        <w:tabs>
          <w:tab w:pos="1133" w:val="left" w:leader="none"/>
        </w:tabs>
        <w:spacing w:line="240" w:lineRule="auto" w:before="25" w:after="0"/>
        <w:ind w:left="1132" w:right="0" w:hanging="433"/>
        <w:jc w:val="left"/>
        <w:rPr>
          <w:rFonts w:ascii="Wingdings" w:hAnsi="Wingdings"/>
          <w:i/>
          <w:sz w:val="32"/>
        </w:rPr>
      </w:pPr>
      <w:r>
        <w:rPr>
          <w:i/>
          <w:sz w:val="32"/>
        </w:rPr>
        <w:t>Organization structure of production</w:t>
      </w:r>
      <w:r>
        <w:rPr>
          <w:i/>
          <w:spacing w:val="68"/>
          <w:sz w:val="32"/>
        </w:rPr>
        <w:t> </w:t>
      </w:r>
      <w:r>
        <w:rPr>
          <w:i/>
          <w:sz w:val="32"/>
        </w:rPr>
        <w:t>department</w:t>
      </w:r>
    </w:p>
    <w:p>
      <w:pPr>
        <w:pStyle w:val="ListParagraph"/>
        <w:numPr>
          <w:ilvl w:val="0"/>
          <w:numId w:val="21"/>
        </w:numPr>
        <w:tabs>
          <w:tab w:pos="1133" w:val="left" w:leader="none"/>
        </w:tabs>
        <w:spacing w:line="240" w:lineRule="auto" w:before="27" w:after="0"/>
        <w:ind w:left="1132" w:right="0" w:hanging="433"/>
        <w:jc w:val="left"/>
        <w:rPr>
          <w:rFonts w:ascii="Wingdings" w:hAnsi="Wingdings"/>
          <w:i/>
          <w:sz w:val="32"/>
        </w:rPr>
      </w:pPr>
      <w:r>
        <w:rPr>
          <w:i/>
          <w:sz w:val="32"/>
        </w:rPr>
        <w:t>Raw material purchase policy</w:t>
      </w:r>
    </w:p>
    <w:p>
      <w:pPr>
        <w:pStyle w:val="ListParagraph"/>
        <w:numPr>
          <w:ilvl w:val="0"/>
          <w:numId w:val="21"/>
        </w:numPr>
        <w:tabs>
          <w:tab w:pos="1133" w:val="left" w:leader="none"/>
        </w:tabs>
        <w:spacing w:line="240" w:lineRule="auto" w:before="27" w:after="0"/>
        <w:ind w:left="1132" w:right="0" w:hanging="433"/>
        <w:jc w:val="left"/>
        <w:rPr>
          <w:rFonts w:ascii="Wingdings" w:hAnsi="Wingdings"/>
          <w:i/>
          <w:sz w:val="32"/>
        </w:rPr>
      </w:pPr>
      <w:r>
        <w:rPr>
          <w:i/>
          <w:sz w:val="32"/>
        </w:rPr>
        <w:t>Resources of</w:t>
      </w:r>
      <w:r>
        <w:rPr>
          <w:i/>
          <w:spacing w:val="-9"/>
          <w:sz w:val="32"/>
        </w:rPr>
        <w:t> </w:t>
      </w:r>
      <w:r>
        <w:rPr>
          <w:i/>
          <w:sz w:val="32"/>
        </w:rPr>
        <w:t>material</w:t>
      </w:r>
    </w:p>
    <w:p>
      <w:pPr>
        <w:pStyle w:val="ListParagraph"/>
        <w:numPr>
          <w:ilvl w:val="0"/>
          <w:numId w:val="21"/>
        </w:numPr>
        <w:tabs>
          <w:tab w:pos="1133" w:val="left" w:leader="none"/>
        </w:tabs>
        <w:spacing w:line="240" w:lineRule="auto" w:before="25" w:after="0"/>
        <w:ind w:left="1132" w:right="0" w:hanging="433"/>
        <w:jc w:val="left"/>
        <w:rPr>
          <w:rFonts w:ascii="Wingdings" w:hAnsi="Wingdings"/>
          <w:i/>
          <w:sz w:val="32"/>
        </w:rPr>
      </w:pPr>
      <w:r>
        <w:rPr>
          <w:i/>
          <w:sz w:val="32"/>
        </w:rPr>
        <w:t>Process of</w:t>
      </w:r>
      <w:r>
        <w:rPr>
          <w:i/>
          <w:spacing w:val="-16"/>
          <w:sz w:val="32"/>
        </w:rPr>
        <w:t> </w:t>
      </w:r>
      <w:r>
        <w:rPr>
          <w:i/>
          <w:sz w:val="32"/>
        </w:rPr>
        <w:t>production</w:t>
      </w:r>
    </w:p>
    <w:p>
      <w:pPr>
        <w:pStyle w:val="ListParagraph"/>
        <w:numPr>
          <w:ilvl w:val="0"/>
          <w:numId w:val="21"/>
        </w:numPr>
        <w:tabs>
          <w:tab w:pos="1133" w:val="left" w:leader="none"/>
        </w:tabs>
        <w:spacing w:line="240" w:lineRule="auto" w:before="27" w:after="0"/>
        <w:ind w:left="1132" w:right="0" w:hanging="433"/>
        <w:jc w:val="left"/>
        <w:rPr>
          <w:rFonts w:ascii="Wingdings" w:hAnsi="Wingdings"/>
          <w:i/>
          <w:sz w:val="32"/>
        </w:rPr>
      </w:pPr>
      <w:r>
        <w:rPr>
          <w:i/>
          <w:sz w:val="32"/>
        </w:rPr>
        <w:t>Plant location considering various</w:t>
      </w:r>
      <w:r>
        <w:rPr>
          <w:i/>
          <w:spacing w:val="-5"/>
          <w:sz w:val="32"/>
        </w:rPr>
        <w:t> </w:t>
      </w:r>
      <w:r>
        <w:rPr>
          <w:i/>
          <w:sz w:val="32"/>
        </w:rPr>
        <w:t>factor</w:t>
      </w:r>
    </w:p>
    <w:p>
      <w:pPr>
        <w:pStyle w:val="ListParagraph"/>
        <w:numPr>
          <w:ilvl w:val="0"/>
          <w:numId w:val="21"/>
        </w:numPr>
        <w:tabs>
          <w:tab w:pos="1133" w:val="left" w:leader="none"/>
        </w:tabs>
        <w:spacing w:line="240" w:lineRule="auto" w:before="24" w:after="0"/>
        <w:ind w:left="1132" w:right="0" w:hanging="433"/>
        <w:jc w:val="left"/>
        <w:rPr>
          <w:rFonts w:ascii="Wingdings" w:hAnsi="Wingdings"/>
          <w:i/>
          <w:sz w:val="32"/>
        </w:rPr>
      </w:pPr>
      <w:r>
        <w:rPr>
          <w:i/>
          <w:sz w:val="32"/>
        </w:rPr>
        <w:t>Material handling</w:t>
      </w:r>
      <w:r>
        <w:rPr>
          <w:i/>
          <w:spacing w:val="-3"/>
          <w:sz w:val="32"/>
        </w:rPr>
        <w:t> </w:t>
      </w:r>
      <w:r>
        <w:rPr>
          <w:i/>
          <w:sz w:val="32"/>
        </w:rPr>
        <w:t>equipment</w:t>
      </w:r>
    </w:p>
    <w:p>
      <w:pPr>
        <w:pStyle w:val="ListParagraph"/>
        <w:numPr>
          <w:ilvl w:val="0"/>
          <w:numId w:val="21"/>
        </w:numPr>
        <w:tabs>
          <w:tab w:pos="1133" w:val="left" w:leader="none"/>
        </w:tabs>
        <w:spacing w:line="240" w:lineRule="auto" w:before="27" w:after="0"/>
        <w:ind w:left="1132" w:right="0" w:hanging="433"/>
        <w:jc w:val="left"/>
        <w:rPr>
          <w:rFonts w:ascii="Wingdings" w:hAnsi="Wingdings"/>
          <w:i/>
          <w:sz w:val="32"/>
        </w:rPr>
      </w:pPr>
      <w:r>
        <w:rPr>
          <w:i/>
          <w:sz w:val="32"/>
        </w:rPr>
        <w:t>Equipment</w:t>
      </w:r>
    </w:p>
    <w:p>
      <w:pPr>
        <w:pStyle w:val="ListParagraph"/>
        <w:numPr>
          <w:ilvl w:val="0"/>
          <w:numId w:val="21"/>
        </w:numPr>
        <w:tabs>
          <w:tab w:pos="1133" w:val="left" w:leader="none"/>
        </w:tabs>
        <w:spacing w:line="240" w:lineRule="auto" w:before="27" w:after="0"/>
        <w:ind w:left="1132" w:right="0" w:hanging="433"/>
        <w:jc w:val="left"/>
        <w:rPr>
          <w:rFonts w:ascii="Wingdings" w:hAnsi="Wingdings"/>
          <w:i/>
          <w:sz w:val="32"/>
        </w:rPr>
      </w:pPr>
      <w:r>
        <w:rPr>
          <w:i/>
          <w:sz w:val="32"/>
        </w:rPr>
        <w:t>Types of Inventory</w:t>
      </w:r>
      <w:r>
        <w:rPr>
          <w:i/>
          <w:spacing w:val="1"/>
          <w:sz w:val="32"/>
        </w:rPr>
        <w:t> </w:t>
      </w:r>
      <w:r>
        <w:rPr>
          <w:i/>
          <w:sz w:val="32"/>
        </w:rPr>
        <w:t>control</w:t>
      </w:r>
    </w:p>
    <w:p>
      <w:pPr>
        <w:spacing w:after="0" w:line="240" w:lineRule="auto"/>
        <w:jc w:val="left"/>
        <w:rPr>
          <w:rFonts w:ascii="Wingdings" w:hAnsi="Wingdings"/>
          <w:sz w:val="32"/>
        </w:rPr>
        <w:sectPr>
          <w:pgSz w:w="11910" w:h="16840"/>
          <w:pgMar w:header="0" w:footer="1372" w:top="1360" w:bottom="1640" w:left="1100" w:right="0"/>
        </w:sectPr>
      </w:pPr>
    </w:p>
    <w:p>
      <w:pPr>
        <w:pStyle w:val="ListParagraph"/>
        <w:numPr>
          <w:ilvl w:val="0"/>
          <w:numId w:val="21"/>
        </w:numPr>
        <w:tabs>
          <w:tab w:pos="1133" w:val="left" w:leader="none"/>
        </w:tabs>
        <w:spacing w:line="240" w:lineRule="auto" w:before="62" w:after="0"/>
        <w:ind w:left="1132" w:right="0" w:hanging="433"/>
        <w:jc w:val="left"/>
        <w:rPr>
          <w:rFonts w:ascii="Wingdings" w:hAnsi="Wingdings"/>
          <w:i/>
          <w:sz w:val="32"/>
        </w:rPr>
      </w:pPr>
      <w:r>
        <w:rPr>
          <w:i/>
          <w:sz w:val="32"/>
        </w:rPr>
        <w:t>ABC Inventory control</w:t>
      </w:r>
    </w:p>
    <w:p>
      <w:pPr>
        <w:pStyle w:val="ListParagraph"/>
        <w:numPr>
          <w:ilvl w:val="0"/>
          <w:numId w:val="21"/>
        </w:numPr>
        <w:tabs>
          <w:tab w:pos="1133" w:val="left" w:leader="none"/>
        </w:tabs>
        <w:spacing w:line="240" w:lineRule="auto" w:before="27" w:after="0"/>
        <w:ind w:left="1132" w:right="0" w:hanging="433"/>
        <w:jc w:val="left"/>
        <w:rPr>
          <w:rFonts w:ascii="Wingdings" w:hAnsi="Wingdings"/>
          <w:i/>
          <w:sz w:val="32"/>
        </w:rPr>
      </w:pPr>
      <w:r>
        <w:rPr>
          <w:i/>
          <w:sz w:val="32"/>
        </w:rPr>
        <w:t>Inventory management</w:t>
      </w:r>
      <w:r>
        <w:rPr>
          <w:i/>
          <w:spacing w:val="-1"/>
          <w:sz w:val="32"/>
        </w:rPr>
        <w:t> </w:t>
      </w:r>
      <w:r>
        <w:rPr>
          <w:i/>
          <w:sz w:val="32"/>
        </w:rPr>
        <w:t>techniques</w:t>
      </w:r>
    </w:p>
    <w:p>
      <w:pPr>
        <w:pStyle w:val="ListParagraph"/>
        <w:numPr>
          <w:ilvl w:val="0"/>
          <w:numId w:val="21"/>
        </w:numPr>
        <w:tabs>
          <w:tab w:pos="1133" w:val="left" w:leader="none"/>
        </w:tabs>
        <w:spacing w:line="240" w:lineRule="auto" w:before="24" w:after="0"/>
        <w:ind w:left="1132" w:right="0" w:hanging="433"/>
        <w:jc w:val="left"/>
        <w:rPr>
          <w:rFonts w:ascii="Wingdings" w:hAnsi="Wingdings"/>
          <w:i/>
          <w:sz w:val="32"/>
        </w:rPr>
      </w:pPr>
      <w:r>
        <w:rPr>
          <w:i/>
          <w:sz w:val="32"/>
        </w:rPr>
        <w:t>EOQ model</w:t>
      </w:r>
    </w:p>
    <w:p>
      <w:pPr>
        <w:pStyle w:val="ListParagraph"/>
        <w:numPr>
          <w:ilvl w:val="0"/>
          <w:numId w:val="21"/>
        </w:numPr>
        <w:tabs>
          <w:tab w:pos="1133" w:val="left" w:leader="none"/>
        </w:tabs>
        <w:spacing w:line="240" w:lineRule="auto" w:before="27" w:after="0"/>
        <w:ind w:left="1132" w:right="0" w:hanging="433"/>
        <w:jc w:val="left"/>
        <w:rPr>
          <w:rFonts w:ascii="Wingdings" w:hAnsi="Wingdings"/>
          <w:i/>
          <w:sz w:val="32"/>
        </w:rPr>
      </w:pPr>
      <w:r>
        <w:rPr>
          <w:i/>
          <w:sz w:val="32"/>
        </w:rPr>
        <w:t>Storage</w:t>
      </w:r>
      <w:r>
        <w:rPr>
          <w:i/>
          <w:spacing w:val="1"/>
          <w:sz w:val="32"/>
        </w:rPr>
        <w:t> </w:t>
      </w:r>
      <w:r>
        <w:rPr>
          <w:i/>
          <w:sz w:val="32"/>
        </w:rPr>
        <w:t>department</w:t>
      </w:r>
    </w:p>
    <w:p>
      <w:pPr>
        <w:pStyle w:val="ListParagraph"/>
        <w:numPr>
          <w:ilvl w:val="0"/>
          <w:numId w:val="21"/>
        </w:numPr>
        <w:tabs>
          <w:tab w:pos="1061" w:val="left" w:leader="none"/>
        </w:tabs>
        <w:spacing w:line="240" w:lineRule="auto" w:before="25" w:after="0"/>
        <w:ind w:left="1060" w:right="0" w:hanging="361"/>
        <w:jc w:val="left"/>
        <w:rPr>
          <w:rFonts w:ascii="Wingdings" w:hAnsi="Wingdings"/>
          <w:i/>
          <w:sz w:val="32"/>
        </w:rPr>
      </w:pPr>
      <w:r>
        <w:rPr>
          <w:i/>
          <w:sz w:val="32"/>
        </w:rPr>
        <w:t>Material receipt</w:t>
      </w:r>
      <w:r>
        <w:rPr>
          <w:i/>
          <w:spacing w:val="-3"/>
          <w:sz w:val="32"/>
        </w:rPr>
        <w:t> </w:t>
      </w:r>
      <w:r>
        <w:rPr>
          <w:i/>
          <w:sz w:val="32"/>
        </w:rPr>
        <w:t>procedure</w:t>
      </w:r>
    </w:p>
    <w:p>
      <w:pPr>
        <w:pStyle w:val="ListParagraph"/>
        <w:numPr>
          <w:ilvl w:val="0"/>
          <w:numId w:val="21"/>
        </w:numPr>
        <w:tabs>
          <w:tab w:pos="1133" w:val="left" w:leader="none"/>
        </w:tabs>
        <w:spacing w:line="240" w:lineRule="auto" w:before="27" w:after="0"/>
        <w:ind w:left="1132" w:right="0" w:hanging="433"/>
        <w:jc w:val="left"/>
        <w:rPr>
          <w:rFonts w:ascii="Wingdings" w:hAnsi="Wingdings"/>
          <w:i/>
          <w:sz w:val="32"/>
        </w:rPr>
      </w:pPr>
      <w:r>
        <w:rPr>
          <w:i/>
          <w:sz w:val="32"/>
        </w:rPr>
        <w:t>Material issue</w:t>
      </w:r>
      <w:r>
        <w:rPr>
          <w:i/>
          <w:spacing w:val="-3"/>
          <w:sz w:val="32"/>
        </w:rPr>
        <w:t> </w:t>
      </w:r>
      <w:r>
        <w:rPr>
          <w:i/>
          <w:sz w:val="32"/>
        </w:rPr>
        <w:t>procedure</w:t>
      </w:r>
    </w:p>
    <w:p>
      <w:pPr>
        <w:pStyle w:val="ListParagraph"/>
        <w:numPr>
          <w:ilvl w:val="0"/>
          <w:numId w:val="21"/>
        </w:numPr>
        <w:tabs>
          <w:tab w:pos="1133" w:val="left" w:leader="none"/>
        </w:tabs>
        <w:spacing w:line="240" w:lineRule="auto" w:before="27" w:after="0"/>
        <w:ind w:left="1132" w:right="0" w:hanging="433"/>
        <w:jc w:val="left"/>
        <w:rPr>
          <w:rFonts w:ascii="Wingdings" w:hAnsi="Wingdings"/>
          <w:i/>
          <w:sz w:val="32"/>
        </w:rPr>
      </w:pPr>
      <w:r>
        <w:rPr>
          <w:i/>
          <w:sz w:val="32"/>
        </w:rPr>
        <w:t>Planned</w:t>
      </w:r>
      <w:r>
        <w:rPr>
          <w:i/>
          <w:spacing w:val="-3"/>
          <w:sz w:val="32"/>
        </w:rPr>
        <w:t> </w:t>
      </w:r>
      <w:r>
        <w:rPr>
          <w:i/>
          <w:sz w:val="32"/>
        </w:rPr>
        <w:t>maintain</w:t>
      </w:r>
    </w:p>
    <w:p>
      <w:pPr>
        <w:pStyle w:val="ListParagraph"/>
        <w:numPr>
          <w:ilvl w:val="0"/>
          <w:numId w:val="21"/>
        </w:numPr>
        <w:tabs>
          <w:tab w:pos="1142" w:val="left" w:leader="none"/>
        </w:tabs>
        <w:spacing w:line="240" w:lineRule="auto" w:before="25" w:after="0"/>
        <w:ind w:left="1142" w:right="0" w:hanging="442"/>
        <w:jc w:val="left"/>
        <w:rPr>
          <w:rFonts w:ascii="Wingdings" w:hAnsi="Wingdings"/>
          <w:i/>
          <w:sz w:val="36"/>
        </w:rPr>
      </w:pPr>
      <w:r>
        <w:rPr>
          <w:i/>
          <w:sz w:val="32"/>
        </w:rPr>
        <w:t>Quality control</w:t>
      </w:r>
      <w:r>
        <w:rPr>
          <w:i/>
          <w:spacing w:val="-2"/>
          <w:sz w:val="32"/>
        </w:rPr>
        <w:t> </w:t>
      </w:r>
      <w:r>
        <w:rPr>
          <w:i/>
          <w:sz w:val="32"/>
        </w:rPr>
        <w:t>system</w:t>
      </w:r>
    </w:p>
    <w:p>
      <w:pPr>
        <w:pStyle w:val="BodyText"/>
        <w:rPr>
          <w:i/>
          <w:sz w:val="40"/>
        </w:rPr>
      </w:pPr>
    </w:p>
    <w:p>
      <w:pPr>
        <w:pStyle w:val="ListParagraph"/>
        <w:numPr>
          <w:ilvl w:val="1"/>
          <w:numId w:val="20"/>
        </w:numPr>
        <w:tabs>
          <w:tab w:pos="1646" w:val="left" w:leader="none"/>
        </w:tabs>
        <w:spacing w:line="240" w:lineRule="auto" w:before="337" w:after="0"/>
        <w:ind w:left="1646" w:right="0" w:hanging="548"/>
        <w:jc w:val="left"/>
        <w:rPr>
          <w:i/>
          <w:sz w:val="32"/>
        </w:rPr>
      </w:pPr>
      <w:r>
        <w:rPr>
          <w:i/>
          <w:sz w:val="32"/>
          <w:u w:val="thick"/>
        </w:rPr>
        <w:t>ORGANIZATIONSTRUCTURE OF</w:t>
      </w:r>
      <w:r>
        <w:rPr>
          <w:i/>
          <w:spacing w:val="-3"/>
          <w:sz w:val="32"/>
          <w:u w:val="thick"/>
        </w:rPr>
        <w:t> </w:t>
      </w:r>
      <w:r>
        <w:rPr>
          <w:i/>
          <w:sz w:val="32"/>
          <w:u w:val="thick"/>
        </w:rPr>
        <w:t>PRODUCTIONDEPARTMENT</w:t>
      </w:r>
    </w:p>
    <w:p>
      <w:pPr>
        <w:pStyle w:val="BodyText"/>
        <w:rPr>
          <w:i/>
          <w:sz w:val="20"/>
        </w:rPr>
      </w:pPr>
    </w:p>
    <w:p>
      <w:pPr>
        <w:pStyle w:val="BodyText"/>
        <w:rPr>
          <w:i/>
          <w:sz w:val="20"/>
        </w:rPr>
      </w:pPr>
    </w:p>
    <w:p>
      <w:pPr>
        <w:pStyle w:val="BodyText"/>
        <w:spacing w:before="3"/>
        <w:rPr>
          <w:i/>
          <w:sz w:val="18"/>
        </w:rPr>
      </w:pPr>
      <w:r>
        <w:rPr/>
        <w:pict>
          <v:group style="position:absolute;margin-left:212.660004pt;margin-top:13.129492pt;width:105.5pt;height:179.9pt;mso-position-horizontal-relative:page;mso-position-vertical-relative:paragraph;z-index:-15721472;mso-wrap-distance-left:0;mso-wrap-distance-right:0" coordorigin="4253,263" coordsize="2110,3598">
            <v:shape style="position:absolute;left:4279;top:272;width:2074;height:909" coordorigin="4280,272" coordsize="2074,909" path="m4280,363l4289,328,4313,299,4350,279,4395,272,6238,272,6283,279,6319,299,6344,328,6353,363,6353,1090,6344,1125,6319,1154,6283,1174,6238,1181,4395,1181,4350,1174,4313,1154,4289,1125,4280,1090,4280,363xe" filled="false" stroked="true" strokeweight=".96pt" strokecolor="#000000">
              <v:path arrowok="t"/>
              <v:stroke dashstyle="solid"/>
            </v:shape>
            <v:shape style="position:absolute;left:5048;top:1240;width:519;height:362" coordorigin="5049,1240" coordsize="519,362" path="m5155,1240l5153,1420,5049,1419,5306,1602,5567,1423,5464,1422,5466,1242,5155,1240xe" filled="true" fillcolor="#aaaaaa" stroked="false">
              <v:path arrowok="t"/>
              <v:fill type="solid"/>
            </v:shape>
            <v:shape style="position:absolute;left:4262;top:1661;width:2074;height:909" coordorigin="4263,1662" coordsize="2074,909" path="m4263,1753l4272,1717,4297,1689,4333,1669,4378,1662,6221,1662,6266,1669,6303,1689,6327,1717,6336,1753,6336,2480,6327,2515,6303,2544,6266,2564,6221,2571,4378,2571,4333,2564,4297,2544,4272,2515,4263,2480,4263,1753xe" filled="false" stroked="true" strokeweight=".96pt" strokecolor="#000000">
              <v:path arrowok="t"/>
              <v:stroke dashstyle="solid"/>
            </v:shape>
            <v:shape style="position:absolute;left:5040;top:2614;width:519;height:265" coordorigin="5040,2614" coordsize="519,265" path="m5455,2614l5144,2614,5144,2747,5040,2747,5300,2879,5559,2747,5455,2747,5455,2614xe" filled="true" fillcolor="#aaaaaa" stroked="false">
              <v:path arrowok="t"/>
              <v:fill type="solid"/>
            </v:shape>
            <v:shape style="position:absolute;left:4262;top:2922;width:2074;height:909" coordorigin="4263,2923" coordsize="2074,909" path="m4263,3014l4272,2979,4297,2950,4333,2930,4378,2923,6221,2923,6266,2930,6303,2950,6327,2979,6336,3014,6336,3741,6327,3776,6303,3805,6266,3825,6221,3832,4378,3832,4333,3825,4297,3805,4272,3776,4263,3741,4263,3014xe" filled="false" stroked="true" strokeweight=".96pt" strokecolor="#000000">
              <v:path arrowok="t"/>
              <v:stroke dashstyle="solid"/>
            </v:shape>
            <v:shape style="position:absolute;left:4587;top:665;width:1488;height:380" type="#_x0000_t202" filled="false" stroked="false">
              <v:textbox inset="0,0,0,0">
                <w:txbxContent>
                  <w:p>
                    <w:pPr>
                      <w:spacing w:line="379" w:lineRule="exact" w:before="0"/>
                      <w:ind w:left="0" w:right="0" w:firstLine="0"/>
                      <w:jc w:val="left"/>
                      <w:rPr>
                        <w:sz w:val="38"/>
                      </w:rPr>
                    </w:pPr>
                    <w:r>
                      <w:rPr>
                        <w:sz w:val="38"/>
                      </w:rPr>
                      <w:t>President</w:t>
                    </w:r>
                  </w:p>
                </w:txbxContent>
              </v:textbox>
              <w10:wrap type="none"/>
            </v:shape>
            <v:shape style="position:absolute;left:4609;top:1888;width:1408;height:712" type="#_x0000_t202" filled="false" stroked="false">
              <v:textbox inset="0,0,0,0">
                <w:txbxContent>
                  <w:p>
                    <w:pPr>
                      <w:spacing w:line="321" w:lineRule="exact" w:before="0"/>
                      <w:ind w:left="86" w:right="0" w:firstLine="0"/>
                      <w:jc w:val="left"/>
                      <w:rPr>
                        <w:sz w:val="38"/>
                      </w:rPr>
                    </w:pPr>
                    <w:r>
                      <w:rPr>
                        <w:sz w:val="38"/>
                      </w:rPr>
                      <w:t>General</w:t>
                    </w:r>
                  </w:p>
                  <w:p>
                    <w:pPr>
                      <w:spacing w:line="390" w:lineRule="exact" w:before="0"/>
                      <w:ind w:left="0" w:right="0" w:firstLine="0"/>
                      <w:jc w:val="left"/>
                      <w:rPr>
                        <w:sz w:val="38"/>
                      </w:rPr>
                    </w:pPr>
                    <w:r>
                      <w:rPr>
                        <w:sz w:val="38"/>
                      </w:rPr>
                      <w:t>Manager</w:t>
                    </w:r>
                  </w:p>
                </w:txbxContent>
              </v:textbox>
              <w10:wrap type="none"/>
            </v:shape>
            <v:shape style="position:absolute;left:4618;top:3151;width:1386;height:708" type="#_x0000_t202" filled="false" stroked="false">
              <v:textbox inset="0,0,0,0">
                <w:txbxContent>
                  <w:p>
                    <w:pPr>
                      <w:spacing w:line="170" w:lineRule="auto" w:before="27"/>
                      <w:ind w:left="0" w:right="0" w:firstLine="355"/>
                      <w:jc w:val="left"/>
                      <w:rPr>
                        <w:sz w:val="38"/>
                      </w:rPr>
                    </w:pPr>
                    <w:r>
                      <w:rPr>
                        <w:sz w:val="38"/>
                      </w:rPr>
                      <w:t>Vice </w:t>
                    </w:r>
                    <w:r>
                      <w:rPr>
                        <w:w w:val="95"/>
                        <w:sz w:val="38"/>
                      </w:rPr>
                      <w:t>manager</w:t>
                    </w:r>
                  </w:p>
                </w:txbxContent>
              </v:textbox>
              <w10:wrap type="none"/>
            </v:shape>
            <w10:wrap type="topAndBottom"/>
          </v:group>
        </w:pict>
      </w:r>
      <w:r>
        <w:rPr/>
        <w:pict>
          <v:group style="position:absolute;margin-left:212.899994pt;margin-top:210.249496pt;width:164.9pt;height:203.55pt;mso-position-horizontal-relative:page;mso-position-vertical-relative:paragraph;z-index:-15719424;mso-wrap-distance-left:0;mso-wrap-distance-right:0" coordorigin="4258,4205" coordsize="3298,4071">
            <v:shape style="position:absolute;left:4258;top:4204;width:3154;height:705" coordorigin="4258,4205" coordsize="3154,705" path="m7322,4205l4347,4205,4313,4211,4284,4226,4265,4248,4258,4275,4258,4839,4265,4866,4284,4889,4313,4904,4347,4909,7322,4909,7357,4904,7385,4889,7405,4866,7412,4839,7412,4275,7405,4248,7385,4226,7357,4211,7322,4205xe" filled="true" fillcolor="#5b9bd4" stroked="false">
              <v:path arrowok="t"/>
              <v:fill type="solid"/>
            </v:shape>
            <v:shape style="position:absolute;left:4574;top:4909;width:1498;height:422" coordorigin="4575,4909" coordsize="1498,422" path="m4575,4909l4575,5331,6072,5331e" filled="false" stroked="true" strokeweight=".96pt" strokecolor="#467aa9">
              <v:path arrowok="t"/>
              <v:stroke dashstyle="solid"/>
            </v:shape>
            <v:shape style="position:absolute;left:6072;top:4992;width:1373;height:678" coordorigin="6072,4993" coordsize="1373,678" path="m6072,5061l6079,5034,6098,5012,6125,4998,6158,4993,7359,4993,7393,4998,7420,5012,7438,5034,7445,5061,7445,5603,7438,5629,7420,5651,7393,5665,7359,5671,6158,5671,6125,5665,6098,5651,6079,5629,6072,5603,6072,5061xe" filled="false" stroked="true" strokeweight=".96pt" strokecolor="#5b9bd4">
              <v:path arrowok="t"/>
              <v:stroke dashstyle="solid"/>
            </v:shape>
            <v:shape style="position:absolute;left:4574;top:4909;width:1545;height:1303" coordorigin="4575,4909" coordsize="1545,1303" path="m4575,4909l4575,6212,6119,6212e" filled="false" stroked="true" strokeweight=".96pt" strokecolor="#467aa9">
              <v:path arrowok="t"/>
              <v:stroke dashstyle="solid"/>
            </v:shape>
            <v:shape style="position:absolute;left:6118;top:5873;width:1373;height:678" coordorigin="6118,5873" coordsize="1373,678" path="m6118,5941l6125,5915,6143,5893,6170,5878,6204,5873,7405,5873,7438,5878,7466,5893,7484,5915,7491,5941,7491,6483,7484,6510,7466,6531,7438,6546,7405,6551,6204,6551,6170,6546,6143,6531,6125,6510,6118,6483,6118,5941xe" filled="false" stroked="true" strokeweight=".96pt" strokecolor="#5b9bd4">
              <v:path arrowok="t"/>
              <v:stroke dashstyle="solid"/>
            </v:shape>
            <v:shape style="position:absolute;left:4574;top:4909;width:1571;height:2221" coordorigin="4575,4909" coordsize="1571,2221" path="m4575,4909l4575,7130,6146,7130e" filled="false" stroked="true" strokeweight=".96pt" strokecolor="#467aa9">
              <v:path arrowok="t"/>
              <v:stroke dashstyle="solid"/>
            </v:shape>
            <v:shape style="position:absolute;left:6144;top:6791;width:1373;height:678" coordorigin="6144,6792" coordsize="1373,678" path="m6144,6859l6151,6833,6170,6811,6197,6797,6230,6792,7431,6792,7465,6797,7492,6811,7510,6833,7517,6859,7517,7402,7510,7428,7492,7450,7465,7464,7431,7469,6230,7469,6197,7464,6170,7450,6151,7428,6144,7402,6144,6859xe" filled="false" stroked="true" strokeweight=".96pt" strokecolor="#5b9bd4">
              <v:path arrowok="t"/>
              <v:stroke dashstyle="solid"/>
            </v:shape>
            <v:shape style="position:absolute;left:4574;top:4909;width:1600;height:3009" coordorigin="4575,4909" coordsize="1600,3009" path="m4575,4909l4575,7918,6174,7918e" filled="false" stroked="true" strokeweight=".96pt" strokecolor="#467aa9">
              <v:path arrowok="t"/>
              <v:stroke dashstyle="solid"/>
            </v:shape>
            <v:shape style="position:absolute;left:6173;top:7581;width:1373;height:676" coordorigin="6173,7581" coordsize="1373,676" path="m6173,7649l6180,7622,6198,7601,6226,7586,6259,7581,7460,7581,7494,7586,7521,7601,7539,7622,7546,7649,7546,8190,7539,8216,7521,8237,7494,8252,7460,8257,6259,8257,6226,8252,6198,8237,6180,8216,6173,8190,6173,7649xe" filled="false" stroked="true" strokeweight=".96pt" strokecolor="#5b9bd4">
              <v:path arrowok="t"/>
              <v:stroke dashstyle="solid"/>
            </v:shape>
            <v:shape style="position:absolute;left:5007;top:4354;width:2399;height:1214" type="#_x0000_t202" filled="false" stroked="false">
              <v:textbox inset="0,0,0,0">
                <w:txbxContent>
                  <w:p>
                    <w:pPr>
                      <w:spacing w:line="170" w:lineRule="auto" w:before="25"/>
                      <w:ind w:left="0" w:right="724" w:firstLine="64"/>
                      <w:jc w:val="left"/>
                      <w:rPr>
                        <w:sz w:val="34"/>
                      </w:rPr>
                    </w:pPr>
                    <w:r>
                      <w:rPr>
                        <w:color w:val="FFFFFF"/>
                        <w:sz w:val="34"/>
                      </w:rPr>
                      <w:t>Production department</w:t>
                    </w:r>
                  </w:p>
                  <w:p>
                    <w:pPr>
                      <w:spacing w:line="337" w:lineRule="exact" w:before="262"/>
                      <w:ind w:left="1132" w:right="0" w:firstLine="0"/>
                      <w:jc w:val="left"/>
                      <w:rPr>
                        <w:sz w:val="28"/>
                      </w:rPr>
                    </w:pPr>
                    <w:r>
                      <w:rPr>
                        <w:sz w:val="28"/>
                      </w:rPr>
                      <w:t>Purchasing</w:t>
                    </w:r>
                  </w:p>
                </w:txbxContent>
              </v:textbox>
              <w10:wrap type="none"/>
            </v:shape>
            <v:shape style="position:absolute;left:6236;top:6168;width:1171;height:281" type="#_x0000_t202" filled="false" stroked="false">
              <v:textbox inset="0,0,0,0">
                <w:txbxContent>
                  <w:p>
                    <w:pPr>
                      <w:spacing w:line="281" w:lineRule="exact" w:before="0"/>
                      <w:ind w:left="0" w:right="0" w:firstLine="0"/>
                      <w:jc w:val="left"/>
                      <w:rPr>
                        <w:sz w:val="28"/>
                      </w:rPr>
                    </w:pPr>
                    <w:r>
                      <w:rPr>
                        <w:sz w:val="28"/>
                      </w:rPr>
                      <w:t>producing</w:t>
                    </w:r>
                  </w:p>
                </w:txbxContent>
              </v:textbox>
              <w10:wrap type="none"/>
            </v:shape>
            <v:shape style="position:absolute;left:6428;top:6965;width:866;height:1311" type="#_x0000_t202" filled="false" stroked="false">
              <v:textbox inset="0,0,0,0">
                <w:txbxContent>
                  <w:p>
                    <w:pPr>
                      <w:spacing w:line="170" w:lineRule="auto" w:before="21"/>
                      <w:ind w:left="0" w:right="36" w:firstLine="16"/>
                      <w:jc w:val="left"/>
                      <w:rPr>
                        <w:sz w:val="28"/>
                      </w:rPr>
                    </w:pPr>
                    <w:r>
                      <w:rPr>
                        <w:sz w:val="28"/>
                      </w:rPr>
                      <w:t>quality </w:t>
                    </w:r>
                    <w:r>
                      <w:rPr>
                        <w:spacing w:val="-1"/>
                        <w:sz w:val="28"/>
                      </w:rPr>
                      <w:t>control</w:t>
                    </w:r>
                  </w:p>
                  <w:p>
                    <w:pPr>
                      <w:spacing w:line="240" w:lineRule="auto" w:before="9"/>
                      <w:rPr>
                        <w:sz w:val="24"/>
                      </w:rPr>
                    </w:pPr>
                  </w:p>
                  <w:p>
                    <w:pPr>
                      <w:spacing w:line="170" w:lineRule="auto" w:before="0"/>
                      <w:ind w:left="28" w:right="8" w:firstLine="115"/>
                      <w:jc w:val="left"/>
                      <w:rPr>
                        <w:sz w:val="28"/>
                      </w:rPr>
                    </w:pPr>
                    <w:r>
                      <w:rPr>
                        <w:sz w:val="28"/>
                      </w:rPr>
                      <w:t>store </w:t>
                    </w:r>
                    <w:r>
                      <w:rPr>
                        <w:spacing w:val="-1"/>
                        <w:sz w:val="28"/>
                      </w:rPr>
                      <w:t>control</w:t>
                    </w:r>
                  </w:p>
                </w:txbxContent>
              </v:textbox>
              <w10:wrap type="none"/>
            </v:shape>
            <w10:wrap type="topAndBottom"/>
          </v:group>
        </w:pict>
      </w:r>
    </w:p>
    <w:p>
      <w:pPr>
        <w:pStyle w:val="BodyText"/>
        <w:spacing w:before="8"/>
        <w:rPr>
          <w:i/>
          <w:sz w:val="22"/>
        </w:rPr>
      </w:pPr>
    </w:p>
    <w:p>
      <w:pPr>
        <w:spacing w:after="0"/>
        <w:rPr>
          <w:sz w:val="22"/>
        </w:rPr>
        <w:sectPr>
          <w:pgSz w:w="11910" w:h="16840"/>
          <w:pgMar w:header="0" w:footer="1372" w:top="1360" w:bottom="1640" w:left="1100" w:right="0"/>
        </w:sectPr>
      </w:pPr>
    </w:p>
    <w:p>
      <w:pPr>
        <w:pStyle w:val="ListParagraph"/>
        <w:numPr>
          <w:ilvl w:val="2"/>
          <w:numId w:val="20"/>
        </w:numPr>
        <w:tabs>
          <w:tab w:pos="3809" w:val="left" w:leader="none"/>
        </w:tabs>
        <w:spacing w:line="240" w:lineRule="auto" w:before="62" w:after="0"/>
        <w:ind w:left="3809" w:right="0" w:hanging="360"/>
        <w:jc w:val="left"/>
        <w:rPr>
          <w:i/>
          <w:sz w:val="32"/>
        </w:rPr>
      </w:pPr>
      <w:r>
        <w:rPr>
          <w:i/>
          <w:sz w:val="32"/>
          <w:u w:val="thick"/>
        </w:rPr>
        <w:t>INTRODUCTION OF</w:t>
      </w:r>
      <w:r>
        <w:rPr>
          <w:i/>
          <w:spacing w:val="-3"/>
          <w:sz w:val="32"/>
          <w:u w:val="thick"/>
        </w:rPr>
        <w:t> </w:t>
      </w:r>
      <w:r>
        <w:rPr>
          <w:i/>
          <w:sz w:val="32"/>
          <w:u w:val="thick"/>
        </w:rPr>
        <w:t>PRODUCTION</w:t>
      </w:r>
    </w:p>
    <w:p>
      <w:pPr>
        <w:pStyle w:val="BodyText"/>
        <w:rPr>
          <w:i/>
          <w:sz w:val="20"/>
        </w:rPr>
      </w:pPr>
    </w:p>
    <w:p>
      <w:pPr>
        <w:pStyle w:val="BodyText"/>
        <w:rPr>
          <w:i/>
          <w:sz w:val="20"/>
        </w:rPr>
      </w:pPr>
    </w:p>
    <w:p>
      <w:pPr>
        <w:pStyle w:val="BodyText"/>
        <w:spacing w:before="10"/>
        <w:rPr>
          <w:i/>
          <w:sz w:val="14"/>
        </w:rPr>
      </w:pPr>
    </w:p>
    <w:p>
      <w:pPr>
        <w:pStyle w:val="BodyText"/>
        <w:spacing w:line="256" w:lineRule="auto" w:before="44"/>
        <w:ind w:left="340" w:right="1439" w:firstLine="187"/>
        <w:jc w:val="both"/>
      </w:pPr>
      <w:r>
        <w:rPr>
          <w:i/>
        </w:rPr>
        <w:t>“Production means any activity which adds to the GDP of the nation of </w:t>
      </w:r>
      <w:r>
        <w:rPr/>
        <w:t>economy.” “Production is the process of converting the raw material or other inputs into the products for further production or the finished goods or services, so that the utility of inputs is an enhanced and the needs of the customer are satisfied.”</w:t>
      </w:r>
    </w:p>
    <w:p>
      <w:pPr>
        <w:pStyle w:val="BodyText"/>
        <w:rPr>
          <w:i/>
        </w:rPr>
      </w:pPr>
    </w:p>
    <w:p>
      <w:pPr>
        <w:pStyle w:val="BodyText"/>
        <w:spacing w:before="8"/>
        <w:rPr>
          <w:i/>
          <w:sz w:val="31"/>
        </w:rPr>
      </w:pPr>
    </w:p>
    <w:p>
      <w:pPr>
        <w:pStyle w:val="Heading6"/>
        <w:numPr>
          <w:ilvl w:val="1"/>
          <w:numId w:val="20"/>
        </w:numPr>
        <w:tabs>
          <w:tab w:pos="2954" w:val="left" w:leader="none"/>
          <w:tab w:pos="2955" w:val="left" w:leader="none"/>
        </w:tabs>
        <w:spacing w:line="240" w:lineRule="auto" w:before="0" w:after="0"/>
        <w:ind w:left="2954" w:right="0" w:hanging="722"/>
        <w:jc w:val="left"/>
        <w:rPr>
          <w:i/>
        </w:rPr>
      </w:pPr>
      <w:r>
        <w:rPr>
          <w:i/>
          <w:u w:val="thick"/>
        </w:rPr>
        <w:t>RAW MATERIAL PURCHASE</w:t>
      </w:r>
      <w:r>
        <w:rPr>
          <w:i/>
          <w:spacing w:val="-4"/>
          <w:u w:val="thick"/>
        </w:rPr>
        <w:t> </w:t>
      </w:r>
      <w:r>
        <w:rPr>
          <w:i/>
          <w:u w:val="thick"/>
        </w:rPr>
        <w:t>POLICY</w:t>
      </w:r>
    </w:p>
    <w:p>
      <w:pPr>
        <w:pStyle w:val="BodyText"/>
        <w:rPr>
          <w:i/>
          <w:sz w:val="20"/>
        </w:rPr>
      </w:pPr>
    </w:p>
    <w:p>
      <w:pPr>
        <w:pStyle w:val="BodyText"/>
        <w:rPr>
          <w:i/>
          <w:sz w:val="20"/>
        </w:rPr>
      </w:pPr>
    </w:p>
    <w:p>
      <w:pPr>
        <w:pStyle w:val="BodyText"/>
        <w:spacing w:before="9"/>
        <w:rPr>
          <w:i/>
          <w:sz w:val="14"/>
        </w:rPr>
      </w:pPr>
    </w:p>
    <w:p>
      <w:pPr>
        <w:pStyle w:val="BodyText"/>
        <w:spacing w:line="256" w:lineRule="auto" w:before="45"/>
        <w:ind w:left="340" w:right="1439" w:firstLine="758"/>
        <w:jc w:val="both"/>
      </w:pPr>
      <w:r>
        <w:rPr>
          <w:i/>
        </w:rPr>
        <w:t>The process describes the sequence of steps leading to the completion of </w:t>
      </w:r>
      <w:r>
        <w:rPr/>
        <w:t>an identified specific task. Thus, purchasing process describes the sequence of steps by which purchase function is carried though from its inception to it completion.</w:t>
      </w:r>
    </w:p>
    <w:p>
      <w:pPr>
        <w:pStyle w:val="BodyText"/>
        <w:rPr>
          <w:i/>
          <w:sz w:val="20"/>
        </w:rPr>
      </w:pPr>
    </w:p>
    <w:p>
      <w:pPr>
        <w:pStyle w:val="BodyText"/>
        <w:rPr>
          <w:i/>
          <w:sz w:val="20"/>
        </w:rPr>
      </w:pPr>
    </w:p>
    <w:p>
      <w:pPr>
        <w:pStyle w:val="BodyText"/>
        <w:spacing w:before="8"/>
        <w:rPr>
          <w:i/>
          <w:sz w:val="15"/>
        </w:rPr>
      </w:pPr>
      <w:r>
        <w:rPr/>
        <w:pict>
          <v:group style="position:absolute;margin-left:81.294998pt;margin-top:11.569531pt;width:432.75pt;height:235.2pt;mso-position-horizontal-relative:page;mso-position-vertical-relative:paragraph;z-index:-15715328;mso-wrap-distance-left:0;mso-wrap-distance-right:0" coordorigin="1626,231" coordsize="8655,4704">
            <v:shape style="position:absolute;left:6956;top:3063;width:2211;height:526" coordorigin="6956,3063" coordsize="2211,526" path="m8063,3063l8063,3421,9167,3421,9167,3589m8061,3063l8061,3421,6956,3421,6956,3589e" filled="false" stroked="true" strokeweight=".96pt" strokecolor="#f3b19a">
              <v:path arrowok="t"/>
              <v:stroke dashstyle="solid"/>
            </v:shape>
            <v:shape style="position:absolute;left:3644;top:1388;width:4417;height:526" coordorigin="3644,1388" coordsize="4417,526" path="m5852,1388l5852,1746,8061,1746,8061,1914m5853,1388l5853,1746,3644,1746,3644,1914e" filled="false" stroked="true" strokeweight=".96pt" strokecolor="#ee9163">
              <v:path arrowok="t"/>
              <v:stroke dashstyle="solid"/>
            </v:shape>
            <v:shape style="position:absolute;left:4949;top:241;width:1808;height:1147" coordorigin="4950,241" coordsize="1808,1147" path="m6642,241l5065,241,5020,250,4983,275,4959,311,4950,356,4950,1273,4959,1318,4983,1354,5020,1379,5065,1388,6642,1388,6687,1379,6723,1354,6748,1318,6757,1273,6757,356,6748,311,6723,275,6687,250,6642,241xe" filled="true" fillcolor="#ec7c30" stroked="false">
              <v:path arrowok="t"/>
              <v:fill opacity="52428f" type="solid"/>
            </v:shape>
            <v:shape style="position:absolute;left:4949;top:241;width:1808;height:1147" coordorigin="4950,241" coordsize="1808,1147" path="m4950,356l4959,311,4983,275,5020,250,5065,241,6642,241,6687,250,6723,275,6748,311,6757,356,6757,1273,6748,1318,6723,1354,6687,1379,6642,1388,5065,1388,5020,1379,4983,1354,4959,1318,4950,1273,4950,356xe" filled="false" stroked="true" strokeweight=".96pt" strokecolor="#ffffff">
              <v:path arrowok="t"/>
              <v:stroke dashstyle="solid"/>
            </v:shape>
            <v:shape style="position:absolute;left:5149;top:433;width:1808;height:1147" coordorigin="5149,433" coordsize="1808,1147" path="m6841,433l5264,433,5219,442,5183,467,5158,503,5149,548,5149,1465,5158,1510,5183,1546,5219,1571,5264,1580,6841,1580,6886,1571,6923,1546,6947,1510,6956,1465,6956,548,6947,503,6923,467,6886,442,6841,433xe" filled="true" fillcolor="#ffffff" stroked="false">
              <v:path arrowok="t"/>
              <v:fill opacity="59110f" type="solid"/>
            </v:shape>
            <v:shape style="position:absolute;left:5149;top:433;width:1808;height:1147" coordorigin="5149,433" coordsize="1808,1147" path="m5149,548l5158,503,5183,467,5219,442,5264,433,6841,433,6886,442,6923,467,6947,503,6956,548,6956,1465,6947,1510,6923,1546,6886,1571,6841,1580,5264,1580,5219,1571,5183,1546,5158,1510,5149,1465,5149,548xe" filled="false" stroked="true" strokeweight=".96pt" strokecolor="#d6702b">
              <v:path arrowok="t"/>
              <v:stroke dashstyle="solid"/>
            </v:shape>
            <v:shape style="position:absolute;left:2540;top:3063;width:2209;height:526" coordorigin="2540,3063" coordsize="2209,526" path="m3644,3063l3644,3421,4749,3421,4749,3589m3645,3063l3645,3421,2540,3421,2540,3589e" filled="false" stroked="true" strokeweight=".96pt" strokecolor="#f3b19a">
              <v:path arrowok="t"/>
              <v:stroke dashstyle="solid"/>
            </v:shape>
            <v:shape style="position:absolute;left:2739;top:1913;width:1808;height:1150" coordorigin="2739,1914" coordsize="1808,1150" path="m4432,1914l2854,1914,2810,1923,2773,1947,2748,1984,2739,2029,2739,2948,2748,2993,2773,3029,2810,3054,2854,3063,4432,3063,4476,3054,4513,3029,4538,2993,4547,2948,4547,2029,4538,1984,4513,1947,4476,1923,4432,1914xe" filled="true" fillcolor="#ec7c30" stroked="false">
              <v:path arrowok="t"/>
              <v:fill opacity="46003f" type="solid"/>
            </v:shape>
            <v:shape style="position:absolute;left:2739;top:1913;width:1808;height:1150" coordorigin="2739,1914" coordsize="1808,1150" path="m2739,2029l2748,1984,2773,1947,2810,1923,2854,1914,4432,1914,4476,1923,4513,1947,4538,1984,4547,2029,4547,2948,4538,2993,4513,3029,4476,3054,4432,3063,2854,3063,2810,3054,2773,3029,2748,2993,2739,2948,2739,2029xe" filled="false" stroked="true" strokeweight=".96pt" strokecolor="#ffffff">
              <v:path arrowok="t"/>
              <v:stroke dashstyle="solid"/>
            </v:shape>
            <v:shape style="position:absolute;left:2941;top:2105;width:1808;height:1147" coordorigin="2941,2106" coordsize="1808,1147" path="m4633,2106l3056,2106,3011,2115,2975,2139,2950,2176,2941,2220,2941,3138,2950,3182,2975,3219,3011,3244,3056,3253,4633,3253,4678,3244,4715,3219,4739,3182,4748,3138,4748,2220,4739,2176,4715,2139,4678,2115,4633,2106xe" filled="true" fillcolor="#ffffff" stroked="false">
              <v:path arrowok="t"/>
              <v:fill opacity="59110f" type="solid"/>
            </v:shape>
            <v:shape style="position:absolute;left:2941;top:2105;width:1808;height:1147" coordorigin="2941,2106" coordsize="1808,1147" path="m2941,2220l2950,2176,2975,2139,3011,2115,3056,2106,4633,2106,4678,2115,4715,2139,4739,2176,4748,2220,4748,3138,4739,3182,4715,3219,4678,3244,4633,3253,3056,3253,3011,3244,2975,3219,2950,3182,2941,3138,2941,2220xe" filled="false" stroked="true" strokeweight=".96pt" strokecolor="#ee9163">
              <v:path arrowok="t"/>
              <v:stroke dashstyle="solid"/>
            </v:shape>
            <v:shape style="position:absolute;left:1635;top:3588;width:1808;height:1147" coordorigin="1635,3589" coordsize="1808,1147" path="m3328,3589l1750,3589,1706,3598,1669,3622,1645,3659,1635,3703,1635,4621,1645,4665,1669,4702,1706,4727,1750,4736,3328,4736,3372,4727,3409,4702,3434,4665,3443,4621,3443,3703,3434,3659,3409,3622,3372,3598,3328,3589xe" filled="true" fillcolor="#ec7c30" stroked="false">
              <v:path arrowok="t"/>
              <v:fill opacity="32896f" type="solid"/>
            </v:shape>
            <v:shape style="position:absolute;left:1635;top:3588;width:1808;height:1147" coordorigin="1635,3589" coordsize="1808,1147" path="m1635,3703l1645,3659,1669,3622,1706,3598,1750,3589,3328,3589,3372,3598,3409,3622,3434,3659,3443,3703,3443,4621,3434,4665,3409,4702,3372,4727,3328,4736,1750,4736,1706,4727,1669,4702,1645,4665,1635,4621,1635,3703xe" filled="false" stroked="true" strokeweight=".96pt" strokecolor="#ffffff">
              <v:path arrowok="t"/>
              <v:stroke dashstyle="solid"/>
            </v:shape>
            <v:shape style="position:absolute;left:1837;top:3778;width:1808;height:1147" coordorigin="1837,3778" coordsize="1808,1147" path="m3529,3778l1952,3778,1907,3787,1871,3812,1846,3848,1837,3893,1837,4810,1846,4855,1871,4891,1907,4916,1952,4925,3529,4925,3574,4916,3611,4891,3635,4855,3644,4810,3644,3893,3635,3848,3611,3812,3574,3787,3529,3778xe" filled="true" fillcolor="#ffffff" stroked="false">
              <v:path arrowok="t"/>
              <v:fill opacity="59110f" type="solid"/>
            </v:shape>
            <v:shape style="position:absolute;left:1837;top:3778;width:1808;height:1147" coordorigin="1837,3778" coordsize="1808,1147" path="m1837,3893l1846,3848,1871,3812,1907,3787,1952,3778,3529,3778,3574,3787,3611,3812,3635,3848,3644,3893,3644,4810,3635,4855,3611,4891,3574,4916,3529,4925,1952,4925,1907,4916,1871,4891,1846,4855,1837,4810,1837,3893xe" filled="false" stroked="true" strokeweight=".96pt" strokecolor="#f3b19a">
              <v:path arrowok="t"/>
              <v:stroke dashstyle="solid"/>
            </v:shape>
            <v:shape style="position:absolute;left:3843;top:3588;width:1808;height:1147" coordorigin="3843,3589" coordsize="1808,1147" path="m5536,3589l3958,3589,3914,3598,3877,3622,3852,3659,3843,3703,3843,4621,3852,4665,3877,4702,3914,4727,3958,4736,5536,4736,5580,4727,5617,4702,5642,4665,5651,4621,5651,3703,5642,3659,5617,3622,5580,3598,5536,3589xe" filled="true" fillcolor="#ec7c30" stroked="false">
              <v:path arrowok="t"/>
              <v:fill opacity="32896f" type="solid"/>
            </v:shape>
            <v:shape style="position:absolute;left:3843;top:3588;width:1808;height:1147" coordorigin="3843,3589" coordsize="1808,1147" path="m3843,3703l3852,3659,3877,3622,3914,3598,3958,3589,5536,3589,5580,3598,5617,3622,5642,3659,5651,3703,5651,4621,5642,4665,5617,4702,5580,4727,5536,4736,3958,4736,3914,4727,3877,4702,3852,4665,3843,4621,3843,3703xe" filled="false" stroked="true" strokeweight=".96pt" strokecolor="#ffffff">
              <v:path arrowok="t"/>
              <v:stroke dashstyle="solid"/>
            </v:shape>
            <v:shape style="position:absolute;left:4045;top:3778;width:1808;height:1147" coordorigin="4045,3778" coordsize="1808,1147" path="m5737,3778l4160,3778,4115,3787,4079,3812,4054,3848,4045,3893,4045,4810,4054,4855,4079,4891,4115,4916,4160,4925,5737,4925,5782,4916,5819,4891,5843,4855,5852,4810,5852,3893,5843,3848,5819,3812,5782,3787,5737,3778xe" filled="true" fillcolor="#ffffff" stroked="false">
              <v:path arrowok="t"/>
              <v:fill opacity="59110f" type="solid"/>
            </v:shape>
            <v:shape style="position:absolute;left:4045;top:3778;width:1808;height:1147" coordorigin="4045,3778" coordsize="1808,1147" path="m4045,3893l4054,3848,4079,3812,4115,3787,4160,3778,5737,3778,5782,3787,5819,3812,5843,3848,5852,3893,5852,4810,5843,4855,5819,4891,5782,4916,5737,4925,4160,4925,4115,4916,4079,4891,4054,4855,4045,4810,4045,3893xe" filled="false" stroked="true" strokeweight=".96pt" strokecolor="#f3b19a">
              <v:path arrowok="t"/>
              <v:stroke dashstyle="solid"/>
            </v:shape>
            <v:shape style="position:absolute;left:7157;top:1913;width:1808;height:1150" coordorigin="7158,1914" coordsize="1808,1150" path="m8850,1914l7273,1914,7228,1923,7191,1947,7167,1984,7158,2029,7158,2948,7167,2993,7191,3029,7228,3054,7273,3063,8850,3063,8895,3054,8931,3029,8956,2993,8965,2948,8965,2029,8956,1984,8931,1947,8895,1923,8850,1914xe" filled="true" fillcolor="#ec7c30" stroked="false">
              <v:path arrowok="t"/>
              <v:fill opacity="46003f" type="solid"/>
            </v:shape>
            <v:shape style="position:absolute;left:7157;top:1913;width:1808;height:1150" coordorigin="7158,1914" coordsize="1808,1150" path="m7158,2029l7167,1984,7191,1947,7228,1923,7273,1914,8850,1914,8895,1923,8931,1947,8956,1984,8965,2029,8965,2948,8956,2993,8931,3029,8895,3054,8850,3063,7273,3063,7228,3054,7191,3029,7167,2993,7158,2948,7158,2029xe" filled="false" stroked="true" strokeweight=".96pt" strokecolor="#ffffff">
              <v:path arrowok="t"/>
              <v:stroke dashstyle="solid"/>
            </v:shape>
            <v:shape style="position:absolute;left:7359;top:2105;width:1808;height:1147" coordorigin="7359,2106" coordsize="1808,1147" path="m9052,2106l7474,2106,7430,2115,7393,2139,7368,2176,7359,2220,7359,3138,7368,3182,7393,3219,7430,3244,7474,3253,9052,3253,9096,3244,9133,3219,9158,3182,9167,3138,9167,2220,9158,2176,9133,2139,9096,2115,9052,2106xe" filled="true" fillcolor="#ffffff" stroked="false">
              <v:path arrowok="t"/>
              <v:fill opacity="59110f" type="solid"/>
            </v:shape>
            <v:shape style="position:absolute;left:7359;top:2105;width:1808;height:1147" coordorigin="7359,2106" coordsize="1808,1147" path="m7359,2220l7368,2176,7393,2139,7430,2115,7474,2106,9052,2106,9096,2115,9133,2139,9158,2176,9167,2220,9167,3138,9158,3182,9133,3219,9096,3244,9052,3253,7474,3253,7430,3244,7393,3219,7368,3182,7359,3138,7359,2220xe" filled="false" stroked="true" strokeweight=".96pt" strokecolor="#ee9163">
              <v:path arrowok="t"/>
              <v:stroke dashstyle="solid"/>
            </v:shape>
            <v:shape style="position:absolute;left:6053;top:3588;width:1808;height:1147" coordorigin="6054,3589" coordsize="1808,1147" path="m7746,3589l6169,3589,6124,3598,6087,3622,6063,3659,6054,3703,6054,4621,6063,4665,6087,4702,6124,4727,6169,4736,7746,4736,7791,4727,7827,4702,7852,4665,7861,4621,7861,3703,7852,3659,7827,3622,7791,3598,7746,3589xe" filled="true" fillcolor="#ec7c30" stroked="false">
              <v:path arrowok="t"/>
              <v:fill opacity="32896f" type="solid"/>
            </v:shape>
            <v:shape style="position:absolute;left:6053;top:3588;width:1808;height:1147" coordorigin="6054,3589" coordsize="1808,1147" path="m6054,3703l6063,3659,6087,3622,6124,3598,6169,3589,7746,3589,7791,3598,7827,3622,7852,3659,7861,3703,7861,4621,7852,4665,7827,4702,7791,4727,7746,4736,6169,4736,6124,4727,6087,4702,6063,4665,6054,4621,6054,3703xe" filled="false" stroked="true" strokeweight=".96pt" strokecolor="#ffffff">
              <v:path arrowok="t"/>
              <v:stroke dashstyle="solid"/>
            </v:shape>
            <v:shape style="position:absolute;left:6255;top:3778;width:1808;height:1147" coordorigin="6255,3778" coordsize="1808,1147" path="m7948,3778l6370,3778,6326,3787,6289,3812,6264,3848,6255,3893,6255,4810,6264,4855,6289,4891,6326,4916,6370,4925,7948,4925,7992,4916,8029,4891,8054,4855,8063,4810,8063,3893,8054,3848,8029,3812,7992,3787,7948,3778xe" filled="true" fillcolor="#ffffff" stroked="false">
              <v:path arrowok="t"/>
              <v:fill opacity="59110f" type="solid"/>
            </v:shape>
            <v:shape style="position:absolute;left:6255;top:3778;width:1808;height:1147" coordorigin="6255,3778" coordsize="1808,1147" path="m6255,3893l6264,3848,6289,3812,6326,3787,6370,3778,7948,3778,7992,3787,8029,3812,8054,3848,8063,3893,8063,4810,8054,4855,8029,4891,7992,4916,7948,4925,6370,4925,6326,4916,6289,4891,6264,4855,6255,4810,6255,3893xe" filled="false" stroked="true" strokeweight=".96pt" strokecolor="#f3b19a">
              <v:path arrowok="t"/>
              <v:stroke dashstyle="solid"/>
            </v:shape>
            <v:shape style="position:absolute;left:8261;top:3588;width:1808;height:1147" coordorigin="8262,3589" coordsize="1808,1147" path="m9954,3589l8377,3589,8332,3598,8295,3622,8271,3659,8262,3703,8262,4621,8271,4665,8295,4702,8332,4727,8377,4736,9954,4736,9999,4727,10035,4702,10060,4665,10069,4621,10069,3703,10060,3659,10035,3622,9999,3598,9954,3589xe" filled="true" fillcolor="#ec7c30" stroked="false">
              <v:path arrowok="t"/>
              <v:fill opacity="32896f" type="solid"/>
            </v:shape>
            <v:shape style="position:absolute;left:8261;top:3588;width:1808;height:1147" coordorigin="8262,3589" coordsize="1808,1147" path="m8262,3703l8271,3659,8295,3622,8332,3598,8377,3589,9954,3589,9999,3598,10035,3622,10060,3659,10069,3703,10069,4621,10060,4665,10035,4702,9999,4727,9954,4736,8377,4736,8332,4727,8295,4702,8271,4665,8262,4621,8262,3703xe" filled="false" stroked="true" strokeweight=".96pt" strokecolor="#ffffff">
              <v:path arrowok="t"/>
              <v:stroke dashstyle="solid"/>
            </v:shape>
            <v:shape style="position:absolute;left:8463;top:3778;width:1807;height:1147" coordorigin="8463,3778" coordsize="1807,1147" path="m10156,3778l8578,3778,8534,3787,8497,3812,8472,3848,8463,3893,8463,4810,8472,4855,8497,4891,8534,4916,8578,4925,10156,4925,10200,4916,10237,4891,10261,4855,10270,4810,10270,3893,10261,3848,10237,3812,10200,3787,10156,3778xe" filled="true" fillcolor="#ffffff" stroked="false">
              <v:path arrowok="t"/>
              <v:fill opacity="59110f" type="solid"/>
            </v:shape>
            <v:shape style="position:absolute;left:8463;top:3778;width:1807;height:1147" coordorigin="8463,3778" coordsize="1807,1147" path="m8463,3893l8472,3848,8497,3812,8534,3787,8578,3778,10156,3778,10200,3787,10237,3812,10261,3848,10270,3893,10270,4810,10261,4855,10237,4891,10200,4916,10156,4925,8578,4925,8534,4916,8497,4891,8472,4855,8463,4810,8463,3893xe" filled="false" stroked="true" strokeweight=".96pt" strokecolor="#f3b19a">
              <v:path arrowok="t"/>
              <v:stroke dashstyle="solid"/>
            </v:shape>
            <v:shape style="position:absolute;left:5307;top:778;width:1523;height:588" type="#_x0000_t202" filled="false" stroked="false">
              <v:textbox inset="0,0,0,0">
                <w:txbxContent>
                  <w:p>
                    <w:pPr>
                      <w:spacing w:line="268" w:lineRule="exact" w:before="0"/>
                      <w:ind w:left="0" w:right="18" w:firstLine="0"/>
                      <w:jc w:val="center"/>
                      <w:rPr>
                        <w:sz w:val="28"/>
                      </w:rPr>
                    </w:pPr>
                    <w:r>
                      <w:rPr>
                        <w:sz w:val="28"/>
                      </w:rPr>
                      <w:t>Raw material</w:t>
                    </w:r>
                  </w:p>
                  <w:p>
                    <w:pPr>
                      <w:spacing w:line="320" w:lineRule="exact" w:before="0"/>
                      <w:ind w:left="0" w:right="22" w:firstLine="0"/>
                      <w:jc w:val="center"/>
                      <w:rPr>
                        <w:sz w:val="28"/>
                      </w:rPr>
                    </w:pPr>
                    <w:r>
                      <w:rPr>
                        <w:sz w:val="28"/>
                      </w:rPr>
                      <w:t>type</w:t>
                    </w:r>
                  </w:p>
                </w:txbxContent>
              </v:textbox>
              <w10:wrap type="none"/>
            </v:shape>
            <v:shape style="position:absolute;left:3566;top:2605;width:574;height:281" type="#_x0000_t202" filled="false" stroked="false">
              <v:textbox inset="0,0,0,0">
                <w:txbxContent>
                  <w:p>
                    <w:pPr>
                      <w:spacing w:line="281" w:lineRule="exact" w:before="0"/>
                      <w:ind w:left="0" w:right="0" w:firstLine="0"/>
                      <w:jc w:val="left"/>
                      <w:rPr>
                        <w:sz w:val="28"/>
                      </w:rPr>
                    </w:pPr>
                    <w:r>
                      <w:rPr>
                        <w:sz w:val="28"/>
                      </w:rPr>
                      <w:t>Solid</w:t>
                    </w:r>
                  </w:p>
                </w:txbxContent>
              </v:textbox>
              <w10:wrap type="none"/>
            </v:shape>
            <v:shape style="position:absolute;left:7921;top:2605;width:710;height:281" type="#_x0000_t202" filled="false" stroked="false">
              <v:textbox inset="0,0,0,0">
                <w:txbxContent>
                  <w:p>
                    <w:pPr>
                      <w:spacing w:line="281" w:lineRule="exact" w:before="0"/>
                      <w:ind w:left="0" w:right="0" w:firstLine="0"/>
                      <w:jc w:val="left"/>
                      <w:rPr>
                        <w:sz w:val="28"/>
                      </w:rPr>
                    </w:pPr>
                    <w:r>
                      <w:rPr>
                        <w:sz w:val="28"/>
                      </w:rPr>
                      <w:t>Liquid</w:t>
                    </w:r>
                  </w:p>
                </w:txbxContent>
              </v:textbox>
              <w10:wrap type="none"/>
            </v:shape>
            <v:shape style="position:absolute;left:2294;top:4278;width:922;height:281" type="#_x0000_t202" filled="false" stroked="false">
              <v:textbox inset="0,0,0,0">
                <w:txbxContent>
                  <w:p>
                    <w:pPr>
                      <w:spacing w:line="281" w:lineRule="exact" w:before="0"/>
                      <w:ind w:left="0" w:right="0" w:firstLine="0"/>
                      <w:jc w:val="left"/>
                      <w:rPr>
                        <w:sz w:val="28"/>
                      </w:rPr>
                    </w:pPr>
                    <w:r>
                      <w:rPr>
                        <w:sz w:val="28"/>
                      </w:rPr>
                      <w:t>Potatoe</w:t>
                    </w:r>
                  </w:p>
                </w:txbxContent>
              </v:textbox>
              <w10:wrap type="none"/>
            </v:shape>
            <v:shape style="position:absolute;left:4256;top:4278;width:1409;height:281" type="#_x0000_t202" filled="false" stroked="false">
              <v:textbox inset="0,0,0,0">
                <w:txbxContent>
                  <w:p>
                    <w:pPr>
                      <w:spacing w:line="281" w:lineRule="exact" w:before="0"/>
                      <w:ind w:left="0" w:right="0" w:firstLine="0"/>
                      <w:jc w:val="left"/>
                      <w:rPr>
                        <w:sz w:val="28"/>
                      </w:rPr>
                    </w:pPr>
                    <w:r>
                      <w:rPr>
                        <w:sz w:val="28"/>
                      </w:rPr>
                      <w:t>Chat masala</w:t>
                    </w:r>
                  </w:p>
                </w:txbxContent>
              </v:textbox>
              <w10:wrap type="none"/>
            </v:shape>
            <v:shape style="position:absolute;left:6807;top:4278;width:736;height:281" type="#_x0000_t202" filled="false" stroked="false">
              <v:textbox inset="0,0,0,0">
                <w:txbxContent>
                  <w:p>
                    <w:pPr>
                      <w:spacing w:line="281" w:lineRule="exact" w:before="0"/>
                      <w:ind w:left="0" w:right="0" w:firstLine="0"/>
                      <w:jc w:val="left"/>
                      <w:rPr>
                        <w:sz w:val="28"/>
                      </w:rPr>
                    </w:pPr>
                    <w:r>
                      <w:rPr>
                        <w:sz w:val="28"/>
                      </w:rPr>
                      <w:t>Water</w:t>
                    </w:r>
                  </w:p>
                </w:txbxContent>
              </v:textbox>
              <w10:wrap type="none"/>
            </v:shape>
            <v:shape style="position:absolute;left:9213;top:4278;width:337;height:281" type="#_x0000_t202" filled="false" stroked="false">
              <v:textbox inset="0,0,0,0">
                <w:txbxContent>
                  <w:p>
                    <w:pPr>
                      <w:spacing w:line="281" w:lineRule="exact" w:before="0"/>
                      <w:ind w:left="0" w:right="0" w:firstLine="0"/>
                      <w:jc w:val="left"/>
                      <w:rPr>
                        <w:sz w:val="28"/>
                      </w:rPr>
                    </w:pPr>
                    <w:r>
                      <w:rPr>
                        <w:sz w:val="28"/>
                      </w:rPr>
                      <w:t>Oil</w:t>
                    </w:r>
                  </w:p>
                </w:txbxContent>
              </v:textbox>
              <w10:wrap type="none"/>
            </v:shape>
            <w10:wrap type="topAndBottom"/>
          </v:group>
        </w:pict>
      </w:r>
    </w:p>
    <w:p>
      <w:pPr>
        <w:spacing w:after="0"/>
        <w:rPr>
          <w:sz w:val="15"/>
        </w:rPr>
        <w:sectPr>
          <w:pgSz w:w="11910" w:h="16840"/>
          <w:pgMar w:header="0" w:footer="1372" w:top="1360" w:bottom="1640" w:left="1100" w:right="0"/>
        </w:sectPr>
      </w:pPr>
    </w:p>
    <w:p>
      <w:pPr>
        <w:pStyle w:val="Heading6"/>
        <w:numPr>
          <w:ilvl w:val="1"/>
          <w:numId w:val="20"/>
        </w:numPr>
        <w:tabs>
          <w:tab w:pos="3525" w:val="left" w:leader="none"/>
          <w:tab w:pos="3526" w:val="left" w:leader="none"/>
        </w:tabs>
        <w:spacing w:line="240" w:lineRule="auto" w:before="22" w:after="0"/>
        <w:ind w:left="3525" w:right="0" w:hanging="721"/>
        <w:jc w:val="left"/>
        <w:rPr>
          <w:i/>
        </w:rPr>
      </w:pPr>
      <w:r>
        <w:rPr>
          <w:i/>
          <w:u w:val="thick"/>
        </w:rPr>
        <w:t>RESOURCES OF</w:t>
      </w:r>
      <w:r>
        <w:rPr>
          <w:i/>
          <w:spacing w:val="-3"/>
          <w:u w:val="thick"/>
        </w:rPr>
        <w:t> </w:t>
      </w:r>
      <w:r>
        <w:rPr>
          <w:i/>
          <w:u w:val="thick"/>
        </w:rPr>
        <w:t>MATERIAL</w:t>
      </w:r>
    </w:p>
    <w:p>
      <w:pPr>
        <w:pStyle w:val="ListParagraph"/>
        <w:numPr>
          <w:ilvl w:val="0"/>
          <w:numId w:val="22"/>
        </w:numPr>
        <w:tabs>
          <w:tab w:pos="4398" w:val="left" w:leader="none"/>
        </w:tabs>
        <w:spacing w:line="240" w:lineRule="auto" w:before="185" w:after="0"/>
        <w:ind w:left="4397" w:right="0" w:hanging="316"/>
        <w:jc w:val="left"/>
        <w:rPr>
          <w:i/>
          <w:sz w:val="32"/>
        </w:rPr>
      </w:pPr>
      <w:r>
        <w:rPr>
          <w:i/>
          <w:sz w:val="32"/>
        </w:rPr>
        <w:t>INTERNAL</w:t>
      </w:r>
    </w:p>
    <w:p>
      <w:pPr>
        <w:pStyle w:val="ListParagraph"/>
        <w:numPr>
          <w:ilvl w:val="0"/>
          <w:numId w:val="22"/>
        </w:numPr>
        <w:tabs>
          <w:tab w:pos="4486" w:val="left" w:leader="none"/>
        </w:tabs>
        <w:spacing w:line="240" w:lineRule="auto" w:before="188" w:after="0"/>
        <w:ind w:left="4485" w:right="0" w:hanging="315"/>
        <w:jc w:val="left"/>
        <w:rPr>
          <w:i/>
          <w:sz w:val="32"/>
        </w:rPr>
      </w:pPr>
      <w:r>
        <w:rPr>
          <w:i/>
          <w:sz w:val="32"/>
        </w:rPr>
        <w:t>EXTERNAL</w:t>
      </w:r>
    </w:p>
    <w:p>
      <w:pPr>
        <w:pStyle w:val="BodyText"/>
        <w:rPr>
          <w:i/>
          <w:sz w:val="20"/>
        </w:rPr>
      </w:pPr>
    </w:p>
    <w:p>
      <w:pPr>
        <w:pStyle w:val="BodyText"/>
        <w:rPr>
          <w:i/>
          <w:sz w:val="20"/>
        </w:rPr>
      </w:pPr>
    </w:p>
    <w:p>
      <w:pPr>
        <w:pStyle w:val="BodyText"/>
        <w:spacing w:before="6"/>
        <w:rPr>
          <w:i/>
          <w:sz w:val="19"/>
        </w:rPr>
      </w:pPr>
    </w:p>
    <w:p>
      <w:pPr>
        <w:pStyle w:val="ListParagraph"/>
        <w:numPr>
          <w:ilvl w:val="0"/>
          <w:numId w:val="23"/>
        </w:numPr>
        <w:tabs>
          <w:tab w:pos="4366" w:val="left" w:leader="none"/>
        </w:tabs>
        <w:spacing w:line="240" w:lineRule="auto" w:before="35" w:after="0"/>
        <w:ind w:left="4365" w:right="0" w:hanging="353"/>
        <w:jc w:val="left"/>
        <w:rPr>
          <w:b/>
          <w:i/>
          <w:sz w:val="32"/>
        </w:rPr>
      </w:pPr>
      <w:r>
        <w:rPr>
          <w:b/>
          <w:i/>
          <w:sz w:val="32"/>
        </w:rPr>
        <w:t>INTERNAL</w:t>
      </w:r>
    </w:p>
    <w:p>
      <w:pPr>
        <w:pStyle w:val="ListParagraph"/>
        <w:numPr>
          <w:ilvl w:val="0"/>
          <w:numId w:val="24"/>
        </w:numPr>
        <w:tabs>
          <w:tab w:pos="1348" w:val="left" w:leader="none"/>
          <w:tab w:pos="1349" w:val="left" w:leader="none"/>
        </w:tabs>
        <w:spacing w:line="240" w:lineRule="auto" w:before="185" w:after="0"/>
        <w:ind w:left="1348" w:right="0" w:hanging="721"/>
        <w:jc w:val="left"/>
        <w:rPr>
          <w:i/>
          <w:sz w:val="32"/>
        </w:rPr>
      </w:pPr>
      <w:r>
        <w:rPr>
          <w:i/>
          <w:sz w:val="32"/>
          <w:u w:val="thick"/>
        </w:rPr>
        <w:t>CHAT</w:t>
      </w:r>
      <w:r>
        <w:rPr>
          <w:i/>
          <w:spacing w:val="-2"/>
          <w:sz w:val="32"/>
          <w:u w:val="thick"/>
        </w:rPr>
        <w:t> </w:t>
      </w:r>
      <w:r>
        <w:rPr>
          <w:i/>
          <w:sz w:val="32"/>
          <w:u w:val="thick"/>
        </w:rPr>
        <w:t>MASALA</w:t>
      </w:r>
    </w:p>
    <w:p>
      <w:pPr>
        <w:pStyle w:val="BodyText"/>
        <w:rPr>
          <w:i/>
          <w:sz w:val="12"/>
        </w:rPr>
      </w:pPr>
    </w:p>
    <w:p>
      <w:pPr>
        <w:pStyle w:val="BodyText"/>
        <w:spacing w:line="256" w:lineRule="auto" w:before="44"/>
        <w:ind w:left="340" w:right="1435" w:firstLine="2748"/>
        <w:jc w:val="both"/>
      </w:pPr>
      <w:r>
        <w:rPr>
          <w:i/>
        </w:rPr>
        <w:t>They are used to make flavored chips. The masala is </w:t>
      </w:r>
      <w:r>
        <w:rPr/>
        <w:t>added in the flavor applicator and gets mixed with the chips thoroughly. Here the</w:t>
      </w:r>
      <w:r>
        <w:rPr>
          <w:spacing w:val="-17"/>
        </w:rPr>
        <w:t> </w:t>
      </w:r>
      <w:r>
        <w:rPr/>
        <w:t>ingredients</w:t>
      </w:r>
      <w:r>
        <w:rPr>
          <w:spacing w:val="-15"/>
        </w:rPr>
        <w:t> </w:t>
      </w:r>
      <w:r>
        <w:rPr/>
        <w:t>are</w:t>
      </w:r>
      <w:r>
        <w:rPr>
          <w:spacing w:val="-17"/>
        </w:rPr>
        <w:t> </w:t>
      </w:r>
      <w:r>
        <w:rPr/>
        <w:t>bought</w:t>
      </w:r>
      <w:r>
        <w:rPr>
          <w:spacing w:val="-16"/>
        </w:rPr>
        <w:t> </w:t>
      </w:r>
      <w:r>
        <w:rPr/>
        <w:t>and</w:t>
      </w:r>
      <w:r>
        <w:rPr>
          <w:spacing w:val="-18"/>
        </w:rPr>
        <w:t> </w:t>
      </w:r>
      <w:r>
        <w:rPr/>
        <w:t>workers</w:t>
      </w:r>
      <w:r>
        <w:rPr>
          <w:spacing w:val="-18"/>
        </w:rPr>
        <w:t> </w:t>
      </w:r>
      <w:r>
        <w:rPr/>
        <w:t>mix</w:t>
      </w:r>
      <w:r>
        <w:rPr>
          <w:spacing w:val="-18"/>
        </w:rPr>
        <w:t> </w:t>
      </w:r>
      <w:r>
        <w:rPr/>
        <w:t>all</w:t>
      </w:r>
      <w:r>
        <w:rPr>
          <w:spacing w:val="-16"/>
        </w:rPr>
        <w:t> </w:t>
      </w:r>
      <w:r>
        <w:rPr/>
        <w:t>the</w:t>
      </w:r>
      <w:r>
        <w:rPr>
          <w:spacing w:val="-16"/>
        </w:rPr>
        <w:t> </w:t>
      </w:r>
      <w:r>
        <w:rPr/>
        <w:t>ingredients</w:t>
      </w:r>
      <w:r>
        <w:rPr>
          <w:spacing w:val="-16"/>
        </w:rPr>
        <w:t> </w:t>
      </w:r>
      <w:r>
        <w:rPr/>
        <w:t>and</w:t>
      </w:r>
      <w:r>
        <w:rPr>
          <w:spacing w:val="-17"/>
        </w:rPr>
        <w:t> </w:t>
      </w:r>
      <w:r>
        <w:rPr/>
        <w:t>at</w:t>
      </w:r>
      <w:r>
        <w:rPr>
          <w:spacing w:val="-18"/>
        </w:rPr>
        <w:t> </w:t>
      </w:r>
      <w:r>
        <w:rPr/>
        <w:t>last</w:t>
      </w:r>
      <w:r>
        <w:rPr>
          <w:spacing w:val="-16"/>
        </w:rPr>
        <w:t> </w:t>
      </w:r>
      <w:r>
        <w:rPr/>
        <w:t>masala gets</w:t>
      </w:r>
      <w:r>
        <w:rPr>
          <w:spacing w:val="-1"/>
        </w:rPr>
        <w:t> </w:t>
      </w:r>
      <w:r>
        <w:rPr/>
        <w:t>prepared.</w:t>
      </w:r>
    </w:p>
    <w:p>
      <w:pPr>
        <w:pStyle w:val="BodyText"/>
        <w:rPr>
          <w:i/>
          <w:sz w:val="20"/>
        </w:rPr>
      </w:pPr>
    </w:p>
    <w:p>
      <w:pPr>
        <w:pStyle w:val="BodyText"/>
        <w:rPr>
          <w:i/>
          <w:sz w:val="20"/>
        </w:rPr>
      </w:pPr>
    </w:p>
    <w:p>
      <w:pPr>
        <w:pStyle w:val="BodyText"/>
        <w:spacing w:before="11"/>
        <w:rPr>
          <w:i/>
          <w:sz w:val="16"/>
        </w:rPr>
      </w:pPr>
    </w:p>
    <w:p>
      <w:pPr>
        <w:spacing w:after="0"/>
        <w:rPr>
          <w:sz w:val="16"/>
        </w:rPr>
        <w:sectPr>
          <w:pgSz w:w="11910" w:h="16840"/>
          <w:pgMar w:header="0" w:footer="1372" w:top="1400" w:bottom="1640" w:left="1100" w:right="0"/>
        </w:sectPr>
      </w:pPr>
    </w:p>
    <w:p>
      <w:pPr>
        <w:pStyle w:val="Heading6"/>
        <w:numPr>
          <w:ilvl w:val="0"/>
          <w:numId w:val="24"/>
        </w:numPr>
        <w:tabs>
          <w:tab w:pos="1060" w:val="left" w:leader="none"/>
          <w:tab w:pos="1061" w:val="left" w:leader="none"/>
        </w:tabs>
        <w:spacing w:line="240" w:lineRule="auto" w:before="35" w:after="0"/>
        <w:ind w:left="1060" w:right="0" w:hanging="433"/>
        <w:jc w:val="left"/>
        <w:rPr>
          <w:i/>
        </w:rPr>
      </w:pPr>
      <w:r>
        <w:rPr>
          <w:i/>
          <w:spacing w:val="-1"/>
          <w:w w:val="99"/>
          <w:u w:val="thick"/>
        </w:rPr>
        <w:t> </w:t>
      </w:r>
      <w:r>
        <w:rPr>
          <w:i/>
          <w:u w:val="thick"/>
        </w:rPr>
        <w:t>WATER</w:t>
      </w:r>
    </w:p>
    <w:p>
      <w:pPr>
        <w:pStyle w:val="BodyText"/>
        <w:rPr>
          <w:i/>
        </w:rPr>
      </w:pPr>
      <w:r>
        <w:rPr>
          <w:i w:val="0"/>
        </w:rPr>
        <w:br w:type="column"/>
      </w:r>
      <w:r>
        <w:rPr>
          <w:i/>
        </w:rPr>
      </w:r>
    </w:p>
    <w:p>
      <w:pPr>
        <w:pStyle w:val="BodyText"/>
        <w:spacing w:before="4"/>
        <w:rPr>
          <w:i/>
          <w:sz w:val="22"/>
        </w:rPr>
      </w:pPr>
    </w:p>
    <w:p>
      <w:pPr>
        <w:pStyle w:val="BodyText"/>
        <w:spacing w:before="1"/>
        <w:ind w:left="628"/>
        <w:rPr>
          <w:i/>
        </w:rPr>
      </w:pPr>
      <w:r>
        <w:rPr>
          <w:i/>
        </w:rPr>
        <w:t>Water is used almost at every step for washing. Firstly,</w:t>
      </w:r>
    </w:p>
    <w:p>
      <w:pPr>
        <w:spacing w:after="0"/>
        <w:sectPr>
          <w:type w:val="continuous"/>
          <w:pgSz w:w="11910" w:h="16840"/>
          <w:pgMar w:top="1420" w:bottom="1560" w:left="1100" w:right="0"/>
          <w:cols w:num="2" w:equalWidth="0">
            <w:col w:w="2126" w:space="118"/>
            <w:col w:w="8566"/>
          </w:cols>
        </w:sectPr>
      </w:pPr>
    </w:p>
    <w:p>
      <w:pPr>
        <w:pStyle w:val="BodyText"/>
        <w:spacing w:line="256" w:lineRule="auto" w:before="20"/>
        <w:ind w:left="340" w:right="1486"/>
      </w:pPr>
      <w:r>
        <w:rPr>
          <w:i/>
        </w:rPr>
        <w:t>washing of potatoes, then chips are washed before frying. Water is used in all </w:t>
      </w:r>
      <w:r>
        <w:rPr/>
        <w:t>the machineries.</w:t>
      </w:r>
    </w:p>
    <w:p>
      <w:pPr>
        <w:pStyle w:val="BodyText"/>
        <w:rPr>
          <w:i/>
        </w:rPr>
      </w:pPr>
    </w:p>
    <w:p>
      <w:pPr>
        <w:pStyle w:val="BodyText"/>
        <w:spacing w:before="1"/>
        <w:rPr>
          <w:i/>
          <w:sz w:val="32"/>
        </w:rPr>
      </w:pPr>
    </w:p>
    <w:p>
      <w:pPr>
        <w:pStyle w:val="ListParagraph"/>
        <w:numPr>
          <w:ilvl w:val="0"/>
          <w:numId w:val="23"/>
        </w:numPr>
        <w:tabs>
          <w:tab w:pos="4340" w:val="left" w:leader="none"/>
        </w:tabs>
        <w:spacing w:line="240" w:lineRule="auto" w:before="0" w:after="0"/>
        <w:ind w:left="4339" w:right="0" w:hanging="339"/>
        <w:jc w:val="left"/>
        <w:rPr>
          <w:b/>
          <w:i/>
          <w:sz w:val="32"/>
        </w:rPr>
      </w:pPr>
      <w:r>
        <w:rPr>
          <w:b/>
          <w:i/>
          <w:sz w:val="32"/>
        </w:rPr>
        <w:t>EXTERNAL</w:t>
      </w:r>
    </w:p>
    <w:p>
      <w:pPr>
        <w:pStyle w:val="BodyText"/>
        <w:spacing w:before="188"/>
        <w:ind w:left="340"/>
        <w:rPr>
          <w:i/>
        </w:rPr>
      </w:pPr>
      <w:r>
        <w:rPr>
          <w:i/>
        </w:rPr>
        <w:t>The potatoes are brought from different states in different seasons.</w:t>
      </w:r>
    </w:p>
    <w:p>
      <w:pPr>
        <w:pStyle w:val="BodyText"/>
        <w:rPr>
          <w:i/>
          <w:sz w:val="20"/>
        </w:rPr>
      </w:pPr>
    </w:p>
    <w:p>
      <w:pPr>
        <w:pStyle w:val="BodyText"/>
        <w:rPr>
          <w:i/>
          <w:sz w:val="20"/>
        </w:rPr>
      </w:pPr>
    </w:p>
    <w:p>
      <w:pPr>
        <w:pStyle w:val="BodyText"/>
        <w:spacing w:before="1"/>
        <w:rPr>
          <w:i/>
          <w:sz w:val="15"/>
        </w:rPr>
      </w:pPr>
    </w:p>
    <w:p>
      <w:pPr>
        <w:spacing w:after="0"/>
        <w:rPr>
          <w:sz w:val="15"/>
        </w:rPr>
        <w:sectPr>
          <w:type w:val="continuous"/>
          <w:pgSz w:w="11910" w:h="16840"/>
          <w:pgMar w:top="1420" w:bottom="1560" w:left="1100" w:right="0"/>
        </w:sectPr>
      </w:pPr>
    </w:p>
    <w:p>
      <w:pPr>
        <w:pStyle w:val="Heading6"/>
        <w:numPr>
          <w:ilvl w:val="0"/>
          <w:numId w:val="25"/>
        </w:numPr>
        <w:tabs>
          <w:tab w:pos="930" w:val="left" w:leader="none"/>
          <w:tab w:pos="931" w:val="left" w:leader="none"/>
        </w:tabs>
        <w:spacing w:line="240" w:lineRule="auto" w:before="34" w:after="0"/>
        <w:ind w:left="930" w:right="0" w:hanging="591"/>
        <w:jc w:val="left"/>
        <w:rPr>
          <w:i/>
        </w:rPr>
      </w:pPr>
      <w:r>
        <w:rPr>
          <w:i/>
          <w:spacing w:val="-3"/>
          <w:u w:val="thick"/>
        </w:rPr>
        <w:t>POTATOS</w:t>
      </w:r>
    </w:p>
    <w:p>
      <w:pPr>
        <w:pStyle w:val="BodyText"/>
        <w:rPr>
          <w:i/>
        </w:rPr>
      </w:pPr>
      <w:r>
        <w:rPr>
          <w:i w:val="0"/>
        </w:rPr>
        <w:br w:type="column"/>
      </w:r>
      <w:r>
        <w:rPr>
          <w:i/>
        </w:rPr>
      </w:r>
    </w:p>
    <w:p>
      <w:pPr>
        <w:pStyle w:val="BodyText"/>
        <w:spacing w:before="2"/>
        <w:rPr>
          <w:i/>
          <w:sz w:val="22"/>
        </w:rPr>
      </w:pPr>
    </w:p>
    <w:p>
      <w:pPr>
        <w:pStyle w:val="BodyText"/>
        <w:ind w:left="293"/>
        <w:rPr>
          <w:i/>
        </w:rPr>
      </w:pPr>
      <w:r>
        <w:rPr>
          <w:i/>
        </w:rPr>
        <w:t>They are the main sources to prepare chips. Potatoes used</w:t>
      </w:r>
    </w:p>
    <w:p>
      <w:pPr>
        <w:spacing w:after="0"/>
        <w:sectPr>
          <w:type w:val="continuous"/>
          <w:pgSz w:w="11910" w:h="16840"/>
          <w:pgMar w:top="1420" w:bottom="1560" w:left="1100" w:right="0"/>
          <w:cols w:num="2" w:equalWidth="0">
            <w:col w:w="2158" w:space="40"/>
            <w:col w:w="8612"/>
          </w:cols>
        </w:sectPr>
      </w:pPr>
    </w:p>
    <w:p>
      <w:pPr>
        <w:pStyle w:val="BodyText"/>
        <w:spacing w:before="22"/>
        <w:ind w:left="340"/>
        <w:rPr>
          <w:i/>
          <w:sz w:val="32"/>
        </w:rPr>
      </w:pPr>
      <w:r>
        <w:rPr>
          <w:i/>
        </w:rPr>
        <w:t>are to be brought of different quality in different seasons from various states</w:t>
      </w:r>
      <w:r>
        <w:rPr>
          <w:i/>
          <w:sz w:val="32"/>
        </w:rPr>
        <w:t>.</w:t>
      </w:r>
    </w:p>
    <w:p>
      <w:pPr>
        <w:pStyle w:val="Heading6"/>
        <w:numPr>
          <w:ilvl w:val="0"/>
          <w:numId w:val="25"/>
        </w:numPr>
        <w:tabs>
          <w:tab w:pos="933" w:val="left" w:leader="none"/>
          <w:tab w:pos="934" w:val="left" w:leader="none"/>
        </w:tabs>
        <w:spacing w:line="240" w:lineRule="auto" w:before="185" w:after="0"/>
        <w:ind w:left="933" w:right="0" w:hanging="594"/>
        <w:jc w:val="left"/>
        <w:rPr>
          <w:i/>
        </w:rPr>
      </w:pPr>
      <w:r>
        <w:rPr>
          <w:i/>
          <w:u w:val="thick"/>
        </w:rPr>
        <w:t>OIL</w:t>
      </w:r>
    </w:p>
    <w:p>
      <w:pPr>
        <w:pStyle w:val="BodyText"/>
        <w:spacing w:before="9"/>
        <w:rPr>
          <w:i/>
          <w:sz w:val="11"/>
        </w:rPr>
      </w:pPr>
    </w:p>
    <w:p>
      <w:pPr>
        <w:pStyle w:val="BodyText"/>
        <w:spacing w:line="256" w:lineRule="auto" w:before="44"/>
        <w:ind w:left="340" w:right="1437" w:firstLine="2990"/>
        <w:jc w:val="both"/>
      </w:pPr>
      <w:r>
        <w:rPr>
          <w:i/>
        </w:rPr>
        <w:t>Oil</w:t>
      </w:r>
      <w:r>
        <w:rPr>
          <w:i/>
          <w:spacing w:val="-12"/>
        </w:rPr>
        <w:t> </w:t>
      </w:r>
      <w:r>
        <w:rPr>
          <w:i/>
        </w:rPr>
        <w:t>is</w:t>
      </w:r>
      <w:r>
        <w:rPr>
          <w:i/>
          <w:spacing w:val="-11"/>
        </w:rPr>
        <w:t> </w:t>
      </w:r>
      <w:r>
        <w:rPr>
          <w:i/>
        </w:rPr>
        <w:t>used</w:t>
      </w:r>
      <w:r>
        <w:rPr>
          <w:i/>
          <w:spacing w:val="-13"/>
        </w:rPr>
        <w:t> </w:t>
      </w:r>
      <w:r>
        <w:rPr>
          <w:i/>
        </w:rPr>
        <w:t>to</w:t>
      </w:r>
      <w:r>
        <w:rPr>
          <w:i/>
          <w:spacing w:val="-15"/>
        </w:rPr>
        <w:t> </w:t>
      </w:r>
      <w:r>
        <w:rPr>
          <w:i/>
        </w:rPr>
        <w:t>fry</w:t>
      </w:r>
      <w:r>
        <w:rPr>
          <w:i/>
          <w:spacing w:val="-12"/>
        </w:rPr>
        <w:t> </w:t>
      </w:r>
      <w:r>
        <w:rPr>
          <w:i/>
        </w:rPr>
        <w:t>the</w:t>
      </w:r>
      <w:r>
        <w:rPr>
          <w:i/>
          <w:spacing w:val="-13"/>
        </w:rPr>
        <w:t> </w:t>
      </w:r>
      <w:r>
        <w:rPr>
          <w:i/>
        </w:rPr>
        <w:t>chips.</w:t>
      </w:r>
      <w:r>
        <w:rPr>
          <w:i/>
          <w:spacing w:val="-15"/>
        </w:rPr>
        <w:t> </w:t>
      </w:r>
      <w:r>
        <w:rPr>
          <w:i/>
        </w:rPr>
        <w:t>Oil</w:t>
      </w:r>
      <w:r>
        <w:rPr>
          <w:i/>
          <w:spacing w:val="-11"/>
        </w:rPr>
        <w:t> </w:t>
      </w:r>
      <w:r>
        <w:rPr>
          <w:i/>
        </w:rPr>
        <w:t>is</w:t>
      </w:r>
      <w:r>
        <w:rPr>
          <w:i/>
          <w:spacing w:val="-11"/>
        </w:rPr>
        <w:t> </w:t>
      </w:r>
      <w:r>
        <w:rPr>
          <w:i/>
        </w:rPr>
        <w:t>brought</w:t>
      </w:r>
      <w:r>
        <w:rPr>
          <w:i/>
          <w:spacing w:val="-14"/>
        </w:rPr>
        <w:t> </w:t>
      </w:r>
      <w:r>
        <w:rPr>
          <w:i/>
        </w:rPr>
        <w:t>from</w:t>
      </w:r>
      <w:r>
        <w:rPr>
          <w:i/>
          <w:spacing w:val="-11"/>
        </w:rPr>
        <w:t> </w:t>
      </w:r>
      <w:r>
        <w:rPr>
          <w:i/>
        </w:rPr>
        <w:t>external </w:t>
      </w:r>
      <w:r>
        <w:rPr/>
        <w:t>source</w:t>
      </w:r>
      <w:r>
        <w:rPr>
          <w:spacing w:val="-15"/>
        </w:rPr>
        <w:t> </w:t>
      </w:r>
      <w:r>
        <w:rPr/>
        <w:t>in</w:t>
      </w:r>
      <w:r>
        <w:rPr>
          <w:spacing w:val="-12"/>
        </w:rPr>
        <w:t> </w:t>
      </w:r>
      <w:r>
        <w:rPr/>
        <w:t>wholesale.</w:t>
      </w:r>
      <w:r>
        <w:rPr>
          <w:spacing w:val="-12"/>
        </w:rPr>
        <w:t> </w:t>
      </w:r>
      <w:r>
        <w:rPr/>
        <w:t>The</w:t>
      </w:r>
      <w:r>
        <w:rPr>
          <w:spacing w:val="-12"/>
        </w:rPr>
        <w:t> </w:t>
      </w:r>
      <w:r>
        <w:rPr/>
        <w:t>ingredients</w:t>
      </w:r>
      <w:r>
        <w:rPr>
          <w:spacing w:val="-12"/>
        </w:rPr>
        <w:t> </w:t>
      </w:r>
      <w:r>
        <w:rPr/>
        <w:t>of</w:t>
      </w:r>
      <w:r>
        <w:rPr>
          <w:spacing w:val="-14"/>
        </w:rPr>
        <w:t> </w:t>
      </w:r>
      <w:r>
        <w:rPr/>
        <w:t>masala</w:t>
      </w:r>
      <w:r>
        <w:rPr>
          <w:spacing w:val="-14"/>
        </w:rPr>
        <w:t> </w:t>
      </w:r>
      <w:r>
        <w:rPr/>
        <w:t>are</w:t>
      </w:r>
      <w:r>
        <w:rPr>
          <w:spacing w:val="-13"/>
        </w:rPr>
        <w:t> </w:t>
      </w:r>
      <w:r>
        <w:rPr/>
        <w:t>to</w:t>
      </w:r>
      <w:r>
        <w:rPr>
          <w:spacing w:val="-14"/>
        </w:rPr>
        <w:t> </w:t>
      </w:r>
      <w:r>
        <w:rPr/>
        <w:t>be</w:t>
      </w:r>
      <w:r>
        <w:rPr>
          <w:spacing w:val="-12"/>
        </w:rPr>
        <w:t> </w:t>
      </w:r>
      <w:r>
        <w:rPr/>
        <w:t>brought</w:t>
      </w:r>
      <w:r>
        <w:rPr>
          <w:spacing w:val="-13"/>
        </w:rPr>
        <w:t> </w:t>
      </w:r>
      <w:r>
        <w:rPr/>
        <w:t>from</w:t>
      </w:r>
      <w:r>
        <w:rPr>
          <w:spacing w:val="-12"/>
        </w:rPr>
        <w:t> </w:t>
      </w:r>
      <w:r>
        <w:rPr/>
        <w:t>the</w:t>
      </w:r>
      <w:r>
        <w:rPr>
          <w:spacing w:val="-15"/>
        </w:rPr>
        <w:t> </w:t>
      </w:r>
      <w:r>
        <w:rPr/>
        <w:t>shops. E.g., salt, pepper, sugar, chili powder, garlic powder</w:t>
      </w:r>
      <w:r>
        <w:rPr>
          <w:spacing w:val="-19"/>
        </w:rPr>
        <w:t> </w:t>
      </w:r>
      <w:r>
        <w:rPr/>
        <w:t>etc.</w:t>
      </w:r>
    </w:p>
    <w:p>
      <w:pPr>
        <w:spacing w:after="0" w:line="256" w:lineRule="auto"/>
        <w:jc w:val="both"/>
        <w:sectPr>
          <w:type w:val="continuous"/>
          <w:pgSz w:w="11910" w:h="16840"/>
          <w:pgMar w:top="1420" w:bottom="1560" w:left="1100" w:right="0"/>
        </w:sectPr>
      </w:pPr>
    </w:p>
    <w:p>
      <w:pPr>
        <w:pStyle w:val="Heading6"/>
        <w:numPr>
          <w:ilvl w:val="1"/>
          <w:numId w:val="20"/>
        </w:numPr>
        <w:tabs>
          <w:tab w:pos="3496" w:val="left" w:leader="none"/>
          <w:tab w:pos="3497" w:val="left" w:leader="none"/>
        </w:tabs>
        <w:spacing w:line="240" w:lineRule="auto" w:before="22" w:after="0"/>
        <w:ind w:left="3497" w:right="0" w:hanging="720"/>
        <w:jc w:val="left"/>
        <w:rPr>
          <w:i/>
        </w:rPr>
      </w:pPr>
      <w:r>
        <w:rPr>
          <w:i/>
          <w:u w:val="thick"/>
        </w:rPr>
        <w:t>PROCESS OF</w:t>
      </w:r>
      <w:r>
        <w:rPr>
          <w:i/>
          <w:spacing w:val="-2"/>
          <w:u w:val="thick"/>
        </w:rPr>
        <w:t> </w:t>
      </w:r>
      <w:r>
        <w:rPr>
          <w:i/>
          <w:u w:val="thick"/>
        </w:rPr>
        <w:t>PRODUCTION</w:t>
      </w:r>
    </w:p>
    <w:p>
      <w:pPr>
        <w:pStyle w:val="BodyText"/>
        <w:rPr>
          <w:i/>
          <w:sz w:val="20"/>
        </w:rPr>
      </w:pPr>
    </w:p>
    <w:p>
      <w:pPr>
        <w:pStyle w:val="BodyText"/>
        <w:rPr>
          <w:i/>
          <w:sz w:val="20"/>
        </w:rPr>
      </w:pPr>
    </w:p>
    <w:p>
      <w:pPr>
        <w:pStyle w:val="BodyText"/>
        <w:spacing w:before="5"/>
        <w:rPr>
          <w:i/>
          <w:sz w:val="18"/>
        </w:rPr>
      </w:pPr>
      <w:r>
        <w:rPr/>
        <w:pict>
          <v:group style="position:absolute;margin-left:108.919998pt;margin-top:13.224688pt;width:372.2pt;height:615.950pt;mso-position-horizontal-relative:page;mso-position-vertical-relative:paragraph;z-index:-15705600;mso-wrap-distance-left:0;mso-wrap-distance-right:0" coordorigin="2178,264" coordsize="7444,12319">
            <v:shape style="position:absolute;left:2188;top:11428;width:7425;height:706" coordorigin="2188,11429" coordsize="7425,706" path="m9613,11429l2188,11429,2188,11887,5812,11887,5812,11958,5724,11958,5900,12134,6077,11958,5989,11958,5989,11887,9613,11887,9613,11429xe" filled="true" fillcolor="#5b9bd4" stroked="false">
              <v:path arrowok="t"/>
              <v:fill type="solid"/>
            </v:shape>
            <v:shape style="position:absolute;left:2188;top:11428;width:7425;height:706" coordorigin="2188,11429" coordsize="7425,706" path="m9613,11887l5989,11887,5989,11958,6077,11958,5900,12134,5724,11958,5812,11958,5812,11887,2188,11887,2188,11429,9613,11429,9613,11887xe" filled="false" stroked="true" strokeweight=".96pt" strokecolor="#ffffff">
              <v:path arrowok="t"/>
              <v:stroke dashstyle="solid"/>
            </v:shape>
            <v:shape style="position:absolute;left:2188;top:10732;width:7425;height:704" coordorigin="2188,10733" coordsize="7425,704" path="m9613,10733l2188,10733,2188,11190,5813,11190,5813,11260,5725,11260,5900,11436,6076,11260,5988,11260,5988,11190,9613,11190,9613,10733xe" filled="true" fillcolor="#5b9bd4" stroked="false">
              <v:path arrowok="t"/>
              <v:fill type="solid"/>
            </v:shape>
            <v:shape style="position:absolute;left:2188;top:10732;width:7425;height:704" coordorigin="2188,10733" coordsize="7425,704" path="m9613,11190l5988,11190,5988,11260,6076,11260,5900,11436,5725,11260,5813,11260,5813,11190,2188,11190,2188,10733,9613,10733,9613,11190xe" filled="false" stroked="true" strokeweight=".96pt" strokecolor="#ffffff">
              <v:path arrowok="t"/>
              <v:stroke dashstyle="solid"/>
            </v:shape>
            <v:shape style="position:absolute;left:2188;top:10034;width:7425;height:706" coordorigin="2188,10034" coordsize="7425,706" path="m9613,10034l2188,10034,2188,10493,5812,10493,5812,10564,5724,10564,5900,10740,6077,10564,5989,10564,5989,10493,9613,10493,9613,10034xe" filled="true" fillcolor="#5b9bd4" stroked="false">
              <v:path arrowok="t"/>
              <v:fill type="solid"/>
            </v:shape>
            <v:shape style="position:absolute;left:2188;top:10034;width:7425;height:706" coordorigin="2188,10034" coordsize="7425,706" path="m9613,10493l5989,10493,5989,10564,6077,10564,5900,10740,5724,10564,5812,10564,5812,10493,2188,10493,2188,10034,9613,10034,9613,10493xe" filled="false" stroked="true" strokeweight=".96pt" strokecolor="#ffffff">
              <v:path arrowok="t"/>
              <v:stroke dashstyle="solid"/>
            </v:shape>
            <v:shape style="position:absolute;left:2188;top:9338;width:7425;height:704" coordorigin="2188,9338" coordsize="7425,704" path="m9613,9338l2188,9338,2188,9795,5813,9795,5813,9866,5725,9866,5900,10042,6076,9866,5988,9866,5988,9795,9613,9795,9613,9338xe" filled="true" fillcolor="#5b9bd4" stroked="false">
              <v:path arrowok="t"/>
              <v:fill type="solid"/>
            </v:shape>
            <v:shape style="position:absolute;left:2188;top:9338;width:7425;height:704" coordorigin="2188,9338" coordsize="7425,704" path="m9613,9795l5988,9795,5988,9866,6076,9866,5900,10042,5725,9866,5813,9866,5813,9795,2188,9795,2188,9338,9613,9338,9613,9795xe" filled="false" stroked="true" strokeweight=".96pt" strokecolor="#ffffff">
              <v:path arrowok="t"/>
              <v:stroke dashstyle="solid"/>
            </v:shape>
            <v:shape style="position:absolute;left:2188;top:8640;width:7425;height:706" coordorigin="2188,8640" coordsize="7425,706" path="m9613,8640l2188,8640,2188,9098,5812,9098,5812,9169,5724,9169,5900,9346,6077,9169,5989,9169,5989,9098,9613,9098,9613,8640xe" filled="true" fillcolor="#5b9bd4" stroked="false">
              <v:path arrowok="t"/>
              <v:fill type="solid"/>
            </v:shape>
            <v:shape style="position:absolute;left:2188;top:8640;width:7425;height:706" coordorigin="2188,8640" coordsize="7425,706" path="m9613,9098l5989,9098,5989,9169,6077,9169,5900,9346,5724,9169,5812,9169,5812,9098,2188,9098,2188,8640,9613,8640,9613,9098xe" filled="false" stroked="true" strokeweight=".96pt" strokecolor="#ffffff">
              <v:path arrowok="t"/>
              <v:stroke dashstyle="solid"/>
            </v:shape>
            <v:shape style="position:absolute;left:2188;top:7944;width:7425;height:704" coordorigin="2188,7944" coordsize="7425,704" path="m9613,7944l2188,7944,2188,8401,5813,8401,5813,8471,5725,8471,5900,8647,6076,8471,5988,8471,5988,8401,9613,8401,9613,7944xe" filled="true" fillcolor="#5b9bd4" stroked="false">
              <v:path arrowok="t"/>
              <v:fill type="solid"/>
            </v:shape>
            <v:shape style="position:absolute;left:2188;top:7944;width:7425;height:704" coordorigin="2188,7944" coordsize="7425,704" path="m9613,8401l5988,8401,5988,8471,6076,8471,5900,8647,5725,8471,5813,8471,5813,8401,2188,8401,2188,7944,9613,7944,9613,8401xe" filled="false" stroked="true" strokeweight=".96pt" strokecolor="#ffffff">
              <v:path arrowok="t"/>
              <v:stroke dashstyle="solid"/>
            </v:shape>
            <v:shape style="position:absolute;left:2188;top:7245;width:7425;height:706" coordorigin="2188,7246" coordsize="7425,706" path="m9613,7246l2188,7246,2188,7704,5812,7704,5812,7775,5724,7775,5900,7951,6077,7775,5989,7775,5989,7704,9613,7704,9613,7246xe" filled="true" fillcolor="#5b9bd4" stroked="false">
              <v:path arrowok="t"/>
              <v:fill type="solid"/>
            </v:shape>
            <v:shape style="position:absolute;left:2188;top:7245;width:7425;height:706" coordorigin="2188,7246" coordsize="7425,706" path="m9613,7704l5989,7704,5989,7775,6077,7775,5900,7951,5724,7775,5812,7775,5812,7704,2188,7704,2188,7246,9613,7246,9613,7704xe" filled="false" stroked="true" strokeweight=".96pt" strokecolor="#ffffff">
              <v:path arrowok="t"/>
              <v:stroke dashstyle="solid"/>
            </v:shape>
            <v:shape style="position:absolute;left:2188;top:6549;width:7425;height:703" coordorigin="2188,6550" coordsize="7425,703" path="m9613,6550l2188,6550,2188,7007,5813,7007,5813,7077,5725,7077,5900,7253,6076,7077,5988,7077,5988,7007,9613,7007,9613,6550xe" filled="true" fillcolor="#5b9bd4" stroked="false">
              <v:path arrowok="t"/>
              <v:fill type="solid"/>
            </v:shape>
            <v:shape style="position:absolute;left:2188;top:6549;width:7425;height:703" coordorigin="2188,6550" coordsize="7425,703" path="m9613,7007l5988,7007,5988,7077,6076,7077,5900,7253,5725,7077,5813,7077,5813,7007,2188,7007,2188,6550,9613,6550,9613,7007xe" filled="false" stroked="true" strokeweight=".96pt" strokecolor="#ffffff">
              <v:path arrowok="t"/>
              <v:stroke dashstyle="solid"/>
            </v:shape>
            <v:shape style="position:absolute;left:2188;top:5851;width:7425;height:706" coordorigin="2188,5851" coordsize="7425,706" path="m9613,5851l2188,5851,2188,6310,5812,6310,5812,6381,5724,6381,5900,6557,6077,6381,5989,6381,5989,6310,9613,6310,9613,5851xe" filled="true" fillcolor="#5b9bd4" stroked="false">
              <v:path arrowok="t"/>
              <v:fill type="solid"/>
            </v:shape>
            <v:shape style="position:absolute;left:2188;top:5851;width:7425;height:706" coordorigin="2188,5851" coordsize="7425,706" path="m9613,6310l5989,6310,5989,6381,6077,6381,5900,6557,5724,6381,5812,6381,5812,6310,2188,6310,2188,5851,9613,5851,9613,6310xe" filled="false" stroked="true" strokeweight=".96pt" strokecolor="#ffffff">
              <v:path arrowok="t"/>
              <v:stroke dashstyle="solid"/>
            </v:shape>
            <v:shape style="position:absolute;left:2188;top:5155;width:7425;height:704" coordorigin="2188,5155" coordsize="7425,704" path="m9613,5155l2188,5155,2188,5612,5813,5612,5813,5683,5725,5683,5900,5859,6076,5683,5988,5683,5988,5612,9613,5612,9613,5155xe" filled="true" fillcolor="#5b9bd4" stroked="false">
              <v:path arrowok="t"/>
              <v:fill type="solid"/>
            </v:shape>
            <v:shape style="position:absolute;left:2188;top:5155;width:7425;height:704" coordorigin="2188,5155" coordsize="7425,704" path="m9613,5612l5988,5612,5988,5683,6076,5683,5900,5859,5725,5683,5813,5683,5813,5612,2188,5612,2188,5155,9613,5155,9613,5612xe" filled="false" stroked="true" strokeweight=".96pt" strokecolor="#ffffff">
              <v:path arrowok="t"/>
              <v:stroke dashstyle="solid"/>
            </v:shape>
            <v:shape style="position:absolute;left:2188;top:4457;width:7425;height:706" coordorigin="2188,4457" coordsize="7425,706" path="m9613,4457l2188,4457,2188,4915,5812,4915,5812,4986,5724,4986,5900,5163,6077,4986,5989,4986,5989,4915,9613,4915,9613,4457xe" filled="true" fillcolor="#5b9bd4" stroked="false">
              <v:path arrowok="t"/>
              <v:fill type="solid"/>
            </v:shape>
            <v:shape style="position:absolute;left:2188;top:4457;width:7425;height:706" coordorigin="2188,4457" coordsize="7425,706" path="m9613,4915l5989,4915,5989,4986,6077,4986,5900,5163,5724,4986,5812,4986,5812,4915,2188,4915,2188,4457,9613,4457,9613,4915xe" filled="false" stroked="true" strokeweight=".96pt" strokecolor="#ffffff">
              <v:path arrowok="t"/>
              <v:stroke dashstyle="solid"/>
            </v:shape>
            <v:shape style="position:absolute;left:2188;top:3761;width:7425;height:704" coordorigin="2188,3761" coordsize="7425,704" path="m9613,3761l2188,3761,2188,4218,5813,4218,5813,4288,5725,4288,5900,4464,6076,4288,5988,4288,5988,4218,9613,4218,9613,3761xe" filled="true" fillcolor="#5b9bd4" stroked="false">
              <v:path arrowok="t"/>
              <v:fill type="solid"/>
            </v:shape>
            <v:shape style="position:absolute;left:2188;top:3761;width:7425;height:704" coordorigin="2188,3761" coordsize="7425,704" path="m9613,4218l5988,4218,5988,4288,6076,4288,5900,4464,5725,4288,5813,4288,5813,4218,2188,4218,2188,3761,9613,3761,9613,4218xe" filled="false" stroked="true" strokeweight=".96pt" strokecolor="#ffffff">
              <v:path arrowok="t"/>
              <v:stroke dashstyle="solid"/>
            </v:shape>
            <v:shape style="position:absolute;left:2188;top:3062;width:7425;height:706" coordorigin="2188,3063" coordsize="7425,706" path="m9613,3063l2188,3063,2188,3521,5812,3521,5812,3592,5724,3592,5900,3768,6077,3592,5989,3592,5989,3521,9613,3521,9613,3063xe" filled="true" fillcolor="#5b9bd4" stroked="false">
              <v:path arrowok="t"/>
              <v:fill type="solid"/>
            </v:shape>
            <v:shape style="position:absolute;left:2188;top:3062;width:7425;height:706" coordorigin="2188,3063" coordsize="7425,706" path="m9613,3521l5989,3521,5989,3592,6077,3592,5900,3768,5724,3592,5812,3592,5812,3521,2188,3521,2188,3063,9613,3063,9613,3521xe" filled="false" stroked="true" strokeweight=".96pt" strokecolor="#ffffff">
              <v:path arrowok="t"/>
              <v:stroke dashstyle="solid"/>
            </v:shape>
            <v:shape style="position:absolute;left:2188;top:2366;width:7425;height:704" coordorigin="2188,2367" coordsize="7425,704" path="m9613,2367l2188,2367,2188,2824,5813,2824,5813,2894,5725,2894,5900,3070,6076,2894,5988,2894,5988,2824,9613,2824,9613,2367xe" filled="true" fillcolor="#5b9bd4" stroked="false">
              <v:path arrowok="t"/>
              <v:fill type="solid"/>
            </v:shape>
            <v:shape style="position:absolute;left:2188;top:2366;width:7425;height:704" coordorigin="2188,2367" coordsize="7425,704" path="m9613,2824l5988,2824,5988,2894,6076,2894,5900,3070,5725,2894,5813,2894,5813,2824,2188,2824,2188,2367,9613,2367,9613,2824xe" filled="false" stroked="true" strokeweight=".96pt" strokecolor="#ffffff">
              <v:path arrowok="t"/>
              <v:stroke dashstyle="solid"/>
            </v:shape>
            <v:shape style="position:absolute;left:2188;top:1668;width:7425;height:706" coordorigin="2188,1668" coordsize="7425,706" path="m9613,1668l2188,1668,2188,2127,5812,2127,5812,2197,5724,2197,5900,2374,6077,2197,5989,2197,5989,2127,9613,2127,9613,1668xe" filled="true" fillcolor="#5b9bd4" stroked="false">
              <v:path arrowok="t"/>
              <v:fill type="solid"/>
            </v:shape>
            <v:shape style="position:absolute;left:2188;top:1668;width:7425;height:706" coordorigin="2188,1668" coordsize="7425,706" path="m9613,2127l5989,2127,5989,2197,6077,2197,5900,2374,5724,2197,5812,2197,5812,2127,2188,2127,2188,1668,9613,1668,9613,2127xe" filled="false" stroked="true" strokeweight=".96pt" strokecolor="#ffffff">
              <v:path arrowok="t"/>
              <v:stroke dashstyle="solid"/>
            </v:shape>
            <v:shape style="position:absolute;left:2188;top:972;width:7425;height:703" coordorigin="2188,972" coordsize="7425,703" path="m9613,972l2188,972,2188,1429,5813,1429,5813,1500,5725,1500,5900,1675,6076,1500,5988,1500,5988,1429,9613,1429,9613,972xe" filled="true" fillcolor="#5b9bd4" stroked="false">
              <v:path arrowok="t"/>
              <v:fill type="solid"/>
            </v:shape>
            <v:shape style="position:absolute;left:2188;top:972;width:7425;height:703" coordorigin="2188,972" coordsize="7425,703" path="m9613,1429l5988,1429,5988,1500,6076,1500,5900,1675,5725,1500,5813,1500,5813,1429,2188,1429,2188,972,9613,972,9613,1429xe" filled="false" stroked="true" strokeweight=".96pt" strokecolor="#ffffff">
              <v:path arrowok="t"/>
              <v:stroke dashstyle="solid"/>
            </v:shape>
            <v:shape style="position:absolute;left:2188;top:274;width:7425;height:706" coordorigin="2188,274" coordsize="7425,706" path="m9613,274l2188,274,2188,732,5812,732,5812,803,5724,803,5900,980,6077,803,5989,803,5989,732,9613,732,9613,274xe" filled="true" fillcolor="#5b9bd4" stroked="false">
              <v:path arrowok="t"/>
              <v:fill type="solid"/>
            </v:shape>
            <v:shape style="position:absolute;left:2188;top:274;width:7425;height:706" coordorigin="2188,274" coordsize="7425,706" path="m9613,732l5989,732,5989,803,6077,803,5900,980,5724,803,5812,803,5812,732,2188,732,2188,274,9613,274,9613,732xe" filled="false" stroked="true" strokeweight=".96pt" strokecolor="#ffffff">
              <v:path arrowok="t"/>
              <v:stroke dashstyle="solid"/>
            </v:shape>
            <v:shape style="position:absolute;left:5355;top:379;width:979;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ELEVATER</w:t>
                    </w:r>
                  </w:p>
                </w:txbxContent>
              </v:textbox>
              <w10:wrap type="none"/>
            </v:shape>
            <v:shape style="position:absolute;left:5468;top:1075;width:885;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GRADER</w:t>
                    </w:r>
                  </w:p>
                </w:txbxContent>
              </v:textbox>
              <w10:wrap type="none"/>
            </v:shape>
            <v:shape style="position:absolute;left:5377;top:1771;width:998;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DISTONER</w:t>
                    </w:r>
                  </w:p>
                </w:txbxContent>
              </v:textbox>
              <w10:wrap type="none"/>
            </v:shape>
            <v:shape style="position:absolute;left:5513;top:2470;width:710;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PEELER</w:t>
                    </w:r>
                  </w:p>
                </w:txbxContent>
              </v:textbox>
              <w10:wrap type="none"/>
            </v:shape>
            <v:shape style="position:absolute;left:4757;top:3169;width:2267;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INSPACTION CONVELT</w:t>
                    </w:r>
                  </w:p>
                </w:txbxContent>
              </v:textbox>
              <w10:wrap type="none"/>
            </v:shape>
            <v:shape style="position:absolute;left:4801;top:3865;width:2054;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VERTICAL ELEVATOR</w:t>
                    </w:r>
                  </w:p>
                </w:txbxContent>
              </v:textbox>
              <w10:wrap type="none"/>
            </v:shape>
            <v:shape style="position:absolute;left:5336;top:4563;width:1147;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CC FEEDER</w:t>
                    </w:r>
                  </w:p>
                </w:txbxContent>
              </v:textbox>
              <w10:wrap type="none"/>
            </v:shape>
            <v:shape style="position:absolute;left:5540;top:5259;width:684;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SLICER</w:t>
                    </w:r>
                  </w:p>
                </w:txbxContent>
              </v:textbox>
              <w10:wrap type="none"/>
            </v:shape>
            <v:shape style="position:absolute;left:4837;top:5958;width:1945;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SLICER WATER TUBE</w:t>
                    </w:r>
                  </w:p>
                </w:txbxContent>
              </v:textbox>
              <w10:wrap type="none"/>
            </v:shape>
            <v:shape style="position:absolute;left:4690;top:6654;width:2253;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SLICER WATER SHAKER</w:t>
                    </w:r>
                  </w:p>
                </w:txbxContent>
              </v:textbox>
              <w10:wrap type="none"/>
            </v:shape>
            <v:shape style="position:absolute;left:5012;top:7352;width:1682;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BLANCHER FRIER</w:t>
                    </w:r>
                  </w:p>
                </w:txbxContent>
              </v:textbox>
              <w10:wrap type="none"/>
            </v:shape>
            <v:shape style="position:absolute;left:5477;top:8048;width:792;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SHAKER</w:t>
                    </w:r>
                  </w:p>
                </w:txbxContent>
              </v:textbox>
              <w10:wrap type="none"/>
            </v:shape>
            <v:shape style="position:absolute;left:5014;top:8747;width:1653;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HIGE SPEED BELT</w:t>
                    </w:r>
                  </w:p>
                </w:txbxContent>
              </v:textbox>
              <w10:wrap type="none"/>
            </v:shape>
            <v:shape style="position:absolute;left:5605;top:9443;width:540;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FRIER</w:t>
                    </w:r>
                  </w:p>
                </w:txbxContent>
              </v:textbox>
              <w10:wrap type="none"/>
            </v:shape>
            <v:shape style="position:absolute;left:5084;top:10142;width:1538;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DE OILING BELT</w:t>
                    </w:r>
                  </w:p>
                </w:txbxContent>
              </v:textbox>
              <w10:wrap type="none"/>
            </v:shape>
            <v:shape style="position:absolute;left:5000;top:10838;width:1689;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INSPECTION BELT</w:t>
                    </w:r>
                  </w:p>
                </w:txbxContent>
              </v:textbox>
              <w10:wrap type="none"/>
            </v:shape>
            <v:shape style="position:absolute;left:4729;top:11536;width:2303;height:259" type="#_x0000_t202" filled="false" stroked="false">
              <v:textbox inset="0,0,0,0">
                <w:txbxContent>
                  <w:p>
                    <w:pPr>
                      <w:spacing w:before="11"/>
                      <w:ind w:left="0" w:right="0" w:firstLine="0"/>
                      <w:jc w:val="left"/>
                      <w:rPr>
                        <w:rFonts w:ascii="Gothic Uralic"/>
                        <w:sz w:val="21"/>
                      </w:rPr>
                    </w:pPr>
                    <w:r>
                      <w:rPr>
                        <w:rFonts w:ascii="Gothic Uralic"/>
                        <w:color w:val="FFFFFF"/>
                        <w:sz w:val="21"/>
                      </w:rPr>
                      <w:t>FLAVOUR APPLICATOR</w:t>
                    </w:r>
                  </w:p>
                </w:txbxContent>
              </v:textbox>
              <w10:wrap type="none"/>
            </v:shape>
            <v:shape style="position:absolute;left:2188;top:12127;width:7425;height:456" type="#_x0000_t202" filled="true" fillcolor="#5b9bd4" stroked="false">
              <v:textbox inset="0,0,0,0">
                <w:txbxContent>
                  <w:p>
                    <w:pPr>
                      <w:spacing w:before="116"/>
                      <w:ind w:left="2854" w:right="2908" w:firstLine="0"/>
                      <w:jc w:val="center"/>
                      <w:rPr>
                        <w:rFonts w:ascii="Gothic Uralic"/>
                        <w:sz w:val="21"/>
                      </w:rPr>
                    </w:pPr>
                    <w:r>
                      <w:rPr>
                        <w:rFonts w:ascii="Gothic Uralic"/>
                        <w:color w:val="FFFFFF"/>
                        <w:sz w:val="21"/>
                      </w:rPr>
                      <w:t>FLAVOUR DRUM</w:t>
                    </w:r>
                  </w:p>
                </w:txbxContent>
              </v:textbox>
              <v:fill type="solid"/>
              <w10:wrap type="none"/>
            </v:shape>
            <w10:wrap type="topAndBottom"/>
          </v:group>
        </w:pict>
      </w:r>
    </w:p>
    <w:p>
      <w:pPr>
        <w:spacing w:after="0"/>
        <w:rPr>
          <w:sz w:val="18"/>
        </w:rPr>
        <w:sectPr>
          <w:pgSz w:w="11910" w:h="16840"/>
          <w:pgMar w:header="0" w:footer="1372" w:top="1400" w:bottom="1640" w:left="1100" w:right="0"/>
        </w:sectPr>
      </w:pPr>
    </w:p>
    <w:p>
      <w:pPr>
        <w:pStyle w:val="ListParagraph"/>
        <w:numPr>
          <w:ilvl w:val="0"/>
          <w:numId w:val="26"/>
        </w:numPr>
        <w:tabs>
          <w:tab w:pos="583" w:val="left" w:leader="none"/>
        </w:tabs>
        <w:spacing w:line="240" w:lineRule="auto" w:before="22" w:after="0"/>
        <w:ind w:left="582" w:right="0" w:hanging="243"/>
        <w:jc w:val="left"/>
        <w:rPr>
          <w:i/>
          <w:sz w:val="32"/>
        </w:rPr>
      </w:pPr>
      <w:r>
        <w:rPr>
          <w:i/>
          <w:spacing w:val="-1"/>
          <w:w w:val="99"/>
          <w:sz w:val="32"/>
          <w:u w:val="thick"/>
        </w:rPr>
        <w:t> </w:t>
      </w:r>
      <w:r>
        <w:rPr>
          <w:i/>
          <w:sz w:val="32"/>
          <w:u w:val="thick"/>
        </w:rPr>
        <w:t>ELEVATOR</w:t>
      </w:r>
    </w:p>
    <w:p>
      <w:pPr>
        <w:pStyle w:val="BodyText"/>
        <w:rPr>
          <w:i/>
        </w:rPr>
      </w:pPr>
      <w:r>
        <w:rPr>
          <w:i w:val="0"/>
        </w:rPr>
        <w:br w:type="column"/>
      </w:r>
      <w:r>
        <w:rPr>
          <w:i/>
        </w:rPr>
      </w:r>
    </w:p>
    <w:p>
      <w:pPr>
        <w:pStyle w:val="BodyText"/>
        <w:spacing w:before="2"/>
        <w:rPr>
          <w:i/>
          <w:sz w:val="21"/>
        </w:rPr>
      </w:pPr>
    </w:p>
    <w:p>
      <w:pPr>
        <w:pStyle w:val="BodyText"/>
        <w:ind w:left="340"/>
        <w:rPr>
          <w:i/>
        </w:rPr>
      </w:pPr>
      <w:r>
        <w:rPr>
          <w:i/>
        </w:rPr>
        <w:t>Conveyer belt which gives potatoes to grader. It moves</w:t>
      </w:r>
    </w:p>
    <w:p>
      <w:pPr>
        <w:spacing w:after="0"/>
        <w:sectPr>
          <w:pgSz w:w="11910" w:h="16840"/>
          <w:pgMar w:header="0" w:footer="1372" w:top="1400" w:bottom="1640" w:left="1100" w:right="0"/>
          <w:cols w:num="2" w:equalWidth="0">
            <w:col w:w="2047" w:space="166"/>
            <w:col w:w="8597"/>
          </w:cols>
        </w:sectPr>
      </w:pPr>
    </w:p>
    <w:p>
      <w:pPr>
        <w:pStyle w:val="BodyText"/>
        <w:spacing w:line="256" w:lineRule="auto" w:before="23"/>
        <w:ind w:left="340" w:right="1486"/>
      </w:pPr>
      <w:r>
        <w:rPr>
          <w:i/>
        </w:rPr>
        <w:t>potatoes for further process and this is the step of the process. The workers lift </w:t>
      </w:r>
      <w:r>
        <w:rPr/>
        <w:t>the bags of potato bags to put the potato in the elevator.</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6"/>
        <w:rPr>
          <w:i/>
          <w:sz w:val="15"/>
        </w:rPr>
      </w:pPr>
      <w:r>
        <w:rPr/>
        <w:drawing>
          <wp:anchor distT="0" distB="0" distL="0" distR="0" allowOverlap="1" layoutInCell="1" locked="0" behindDoc="0" simplePos="0" relativeHeight="46">
            <wp:simplePos x="0" y="0"/>
            <wp:positionH relativeFrom="page">
              <wp:posOffset>914400</wp:posOffset>
            </wp:positionH>
            <wp:positionV relativeFrom="paragraph">
              <wp:posOffset>145193</wp:posOffset>
            </wp:positionV>
            <wp:extent cx="4685010" cy="5048250"/>
            <wp:effectExtent l="0" t="0" r="0" b="0"/>
            <wp:wrapTopAndBottom/>
            <wp:docPr id="7" name="image6.jpeg"/>
            <wp:cNvGraphicFramePr>
              <a:graphicFrameLocks noChangeAspect="1"/>
            </wp:cNvGraphicFramePr>
            <a:graphic>
              <a:graphicData uri="http://schemas.openxmlformats.org/drawingml/2006/picture">
                <pic:pic>
                  <pic:nvPicPr>
                    <pic:cNvPr id="8" name="image6.jpeg"/>
                    <pic:cNvPicPr/>
                  </pic:nvPicPr>
                  <pic:blipFill>
                    <a:blip r:embed="rId11" cstate="print"/>
                    <a:stretch>
                      <a:fillRect/>
                    </a:stretch>
                  </pic:blipFill>
                  <pic:spPr>
                    <a:xfrm>
                      <a:off x="0" y="0"/>
                      <a:ext cx="4685010" cy="5048250"/>
                    </a:xfrm>
                    <a:prstGeom prst="rect">
                      <a:avLst/>
                    </a:prstGeom>
                  </pic:spPr>
                </pic:pic>
              </a:graphicData>
            </a:graphic>
          </wp:anchor>
        </w:drawing>
      </w:r>
    </w:p>
    <w:p>
      <w:pPr>
        <w:pStyle w:val="BodyText"/>
        <w:rPr>
          <w:i/>
          <w:sz w:val="20"/>
        </w:rPr>
      </w:pPr>
    </w:p>
    <w:p>
      <w:pPr>
        <w:pStyle w:val="BodyText"/>
        <w:rPr>
          <w:i/>
          <w:sz w:val="20"/>
        </w:rPr>
      </w:pPr>
    </w:p>
    <w:p>
      <w:pPr>
        <w:pStyle w:val="BodyText"/>
        <w:spacing w:before="8"/>
        <w:rPr>
          <w:i/>
          <w:sz w:val="19"/>
        </w:rPr>
      </w:pPr>
    </w:p>
    <w:p>
      <w:pPr>
        <w:spacing w:after="0"/>
        <w:rPr>
          <w:sz w:val="19"/>
        </w:rPr>
        <w:sectPr>
          <w:type w:val="continuous"/>
          <w:pgSz w:w="11910" w:h="16840"/>
          <w:pgMar w:top="1420" w:bottom="1560" w:left="1100" w:right="0"/>
        </w:sectPr>
      </w:pPr>
    </w:p>
    <w:p>
      <w:pPr>
        <w:pStyle w:val="Heading6"/>
        <w:numPr>
          <w:ilvl w:val="0"/>
          <w:numId w:val="26"/>
        </w:numPr>
        <w:tabs>
          <w:tab w:pos="655" w:val="left" w:leader="none"/>
        </w:tabs>
        <w:spacing w:line="240" w:lineRule="auto" w:before="35" w:after="0"/>
        <w:ind w:left="654" w:right="0" w:hanging="315"/>
        <w:jc w:val="left"/>
        <w:rPr>
          <w:i/>
        </w:rPr>
      </w:pPr>
      <w:r>
        <w:rPr>
          <w:i/>
          <w:u w:val="thick"/>
        </w:rPr>
        <w:t>GREADER</w:t>
      </w:r>
    </w:p>
    <w:p>
      <w:pPr>
        <w:pStyle w:val="BodyText"/>
        <w:rPr>
          <w:i/>
        </w:rPr>
      </w:pPr>
      <w:r>
        <w:rPr>
          <w:i w:val="0"/>
        </w:rPr>
        <w:br w:type="column"/>
      </w:r>
      <w:r>
        <w:rPr>
          <w:i/>
        </w:rPr>
      </w:r>
    </w:p>
    <w:p>
      <w:pPr>
        <w:pStyle w:val="BodyText"/>
        <w:spacing w:before="3"/>
        <w:rPr>
          <w:i/>
          <w:sz w:val="22"/>
        </w:rPr>
      </w:pPr>
    </w:p>
    <w:p>
      <w:pPr>
        <w:pStyle w:val="BodyText"/>
        <w:ind w:left="340"/>
        <w:rPr>
          <w:i/>
        </w:rPr>
      </w:pPr>
      <w:r>
        <w:rPr>
          <w:i/>
        </w:rPr>
        <w:t>It does the works of taking in and out potatoes. There is</w:t>
      </w:r>
    </w:p>
    <w:p>
      <w:pPr>
        <w:spacing w:after="0"/>
        <w:sectPr>
          <w:type w:val="continuous"/>
          <w:pgSz w:w="11910" w:h="16840"/>
          <w:pgMar w:top="1420" w:bottom="1560" w:left="1100" w:right="0"/>
          <w:cols w:num="2" w:equalWidth="0">
            <w:col w:w="1939" w:space="654"/>
            <w:col w:w="8217"/>
          </w:cols>
        </w:sectPr>
      </w:pPr>
    </w:p>
    <w:p>
      <w:pPr>
        <w:pStyle w:val="BodyText"/>
        <w:spacing w:line="256" w:lineRule="auto" w:before="23"/>
        <w:ind w:left="340" w:right="1438"/>
        <w:jc w:val="both"/>
      </w:pPr>
      <w:r>
        <w:rPr>
          <w:i/>
        </w:rPr>
        <w:t>a plate placed of 25mm in which the wastage of potatoes is thrown out and </w:t>
      </w:r>
      <w:r>
        <w:rPr/>
        <w:t>pushes the potatoes to the next position. This is the second step of process. The potatoes are coming from elevator and goes in the grader. The potatoes are</w:t>
      </w:r>
    </w:p>
    <w:p>
      <w:pPr>
        <w:spacing w:after="0" w:line="256" w:lineRule="auto"/>
        <w:jc w:val="both"/>
        <w:sectPr>
          <w:type w:val="continuous"/>
          <w:pgSz w:w="11910" w:h="16840"/>
          <w:pgMar w:top="1420" w:bottom="1560" w:left="1100" w:right="0"/>
        </w:sectPr>
      </w:pPr>
    </w:p>
    <w:p>
      <w:pPr>
        <w:pStyle w:val="BodyText"/>
        <w:spacing w:line="256" w:lineRule="auto" w:before="24"/>
        <w:ind w:left="340" w:right="1453"/>
      </w:pPr>
      <w:r>
        <w:rPr>
          <w:i/>
        </w:rPr>
        <w:t>shacked and cleaned so that sand particles left in the grader and then potatoes </w:t>
      </w:r>
      <w:r>
        <w:rPr/>
        <w:t>pushed in the next step.</w:t>
      </w:r>
    </w:p>
    <w:p>
      <w:pPr>
        <w:pStyle w:val="BodyText"/>
        <w:rPr>
          <w:i/>
          <w:sz w:val="20"/>
        </w:rPr>
      </w:pPr>
    </w:p>
    <w:p>
      <w:pPr>
        <w:pStyle w:val="BodyText"/>
        <w:rPr>
          <w:i/>
          <w:sz w:val="20"/>
        </w:rPr>
      </w:pPr>
    </w:p>
    <w:p>
      <w:pPr>
        <w:pStyle w:val="BodyText"/>
        <w:spacing w:before="6"/>
        <w:rPr>
          <w:i/>
          <w:sz w:val="12"/>
        </w:rPr>
      </w:pPr>
      <w:r>
        <w:rPr/>
        <w:drawing>
          <wp:anchor distT="0" distB="0" distL="0" distR="0" allowOverlap="1" layoutInCell="1" locked="0" behindDoc="0" simplePos="0" relativeHeight="47">
            <wp:simplePos x="0" y="0"/>
            <wp:positionH relativeFrom="page">
              <wp:posOffset>1113155</wp:posOffset>
            </wp:positionH>
            <wp:positionV relativeFrom="paragraph">
              <wp:posOffset>121712</wp:posOffset>
            </wp:positionV>
            <wp:extent cx="5273656" cy="1590198"/>
            <wp:effectExtent l="0" t="0" r="0" b="0"/>
            <wp:wrapTopAndBottom/>
            <wp:docPr id="9" name="image7.jpeg"/>
            <wp:cNvGraphicFramePr>
              <a:graphicFrameLocks noChangeAspect="1"/>
            </wp:cNvGraphicFramePr>
            <a:graphic>
              <a:graphicData uri="http://schemas.openxmlformats.org/drawingml/2006/picture">
                <pic:pic>
                  <pic:nvPicPr>
                    <pic:cNvPr id="10" name="image7.jpeg"/>
                    <pic:cNvPicPr/>
                  </pic:nvPicPr>
                  <pic:blipFill>
                    <a:blip r:embed="rId12" cstate="print"/>
                    <a:stretch>
                      <a:fillRect/>
                    </a:stretch>
                  </pic:blipFill>
                  <pic:spPr>
                    <a:xfrm>
                      <a:off x="0" y="0"/>
                      <a:ext cx="5273656" cy="1590198"/>
                    </a:xfrm>
                    <a:prstGeom prst="rect">
                      <a:avLst/>
                    </a:prstGeom>
                  </pic:spPr>
                </pic:pic>
              </a:graphicData>
            </a:graphic>
          </wp:anchor>
        </w:drawing>
      </w:r>
    </w:p>
    <w:p>
      <w:pPr>
        <w:pStyle w:val="BodyText"/>
        <w:rPr>
          <w:i/>
          <w:sz w:val="20"/>
        </w:rPr>
      </w:pPr>
    </w:p>
    <w:p>
      <w:pPr>
        <w:pStyle w:val="BodyText"/>
        <w:rPr>
          <w:i/>
          <w:sz w:val="20"/>
        </w:rPr>
      </w:pPr>
    </w:p>
    <w:p>
      <w:pPr>
        <w:pStyle w:val="BodyText"/>
        <w:rPr>
          <w:i/>
          <w:sz w:val="19"/>
        </w:rPr>
      </w:pPr>
    </w:p>
    <w:p>
      <w:pPr>
        <w:spacing w:after="0"/>
        <w:rPr>
          <w:sz w:val="19"/>
        </w:rPr>
        <w:sectPr>
          <w:pgSz w:w="11910" w:h="16840"/>
          <w:pgMar w:header="0" w:footer="1372" w:top="1400" w:bottom="1640" w:left="1100" w:right="0"/>
        </w:sectPr>
      </w:pPr>
    </w:p>
    <w:p>
      <w:pPr>
        <w:pStyle w:val="Heading6"/>
        <w:numPr>
          <w:ilvl w:val="0"/>
          <w:numId w:val="26"/>
        </w:numPr>
        <w:tabs>
          <w:tab w:pos="655" w:val="left" w:leader="none"/>
        </w:tabs>
        <w:spacing w:line="240" w:lineRule="auto" w:before="35" w:after="0"/>
        <w:ind w:left="654" w:right="0" w:hanging="315"/>
        <w:jc w:val="left"/>
        <w:rPr>
          <w:i/>
        </w:rPr>
      </w:pPr>
      <w:r>
        <w:rPr>
          <w:i/>
          <w:u w:val="thick"/>
        </w:rPr>
        <w:t>DISTONER</w:t>
      </w:r>
    </w:p>
    <w:p>
      <w:pPr>
        <w:pStyle w:val="BodyText"/>
        <w:rPr>
          <w:i/>
        </w:rPr>
      </w:pPr>
      <w:r>
        <w:rPr>
          <w:i w:val="0"/>
        </w:rPr>
        <w:br w:type="column"/>
      </w:r>
      <w:r>
        <w:rPr>
          <w:i/>
        </w:rPr>
      </w:r>
    </w:p>
    <w:p>
      <w:pPr>
        <w:pStyle w:val="BodyText"/>
        <w:spacing w:before="3"/>
        <w:rPr>
          <w:i/>
          <w:sz w:val="22"/>
        </w:rPr>
      </w:pPr>
    </w:p>
    <w:p>
      <w:pPr>
        <w:pStyle w:val="BodyText"/>
        <w:ind w:left="340"/>
        <w:rPr>
          <w:i/>
        </w:rPr>
      </w:pPr>
      <w:r>
        <w:rPr>
          <w:i/>
        </w:rPr>
        <w:t>This is the third step. When the potatoes are shacked,</w:t>
      </w:r>
    </w:p>
    <w:p>
      <w:pPr>
        <w:spacing w:after="0"/>
        <w:sectPr>
          <w:type w:val="continuous"/>
          <w:pgSz w:w="11910" w:h="16840"/>
          <w:pgMar w:top="1420" w:bottom="1560" w:left="1100" w:right="0"/>
          <w:cols w:num="2" w:equalWidth="0">
            <w:col w:w="2017" w:space="640"/>
            <w:col w:w="8153"/>
          </w:cols>
        </w:sectPr>
      </w:pPr>
    </w:p>
    <w:p>
      <w:pPr>
        <w:pStyle w:val="BodyText"/>
        <w:spacing w:line="256" w:lineRule="auto" w:before="23"/>
        <w:ind w:left="340" w:right="1436"/>
        <w:jc w:val="both"/>
      </w:pPr>
      <w:r>
        <w:rPr>
          <w:i/>
        </w:rPr>
        <w:t>they are washed up the distoner. This machine contains the water in it and </w:t>
      </w:r>
      <w:r>
        <w:rPr/>
        <w:t>potatoes</w:t>
      </w:r>
      <w:r>
        <w:rPr>
          <w:spacing w:val="-9"/>
        </w:rPr>
        <w:t> </w:t>
      </w:r>
      <w:r>
        <w:rPr/>
        <w:t>are</w:t>
      </w:r>
      <w:r>
        <w:rPr>
          <w:spacing w:val="-11"/>
        </w:rPr>
        <w:t> </w:t>
      </w:r>
      <w:r>
        <w:rPr/>
        <w:t>thoroughly</w:t>
      </w:r>
      <w:r>
        <w:rPr>
          <w:spacing w:val="-11"/>
        </w:rPr>
        <w:t> </w:t>
      </w:r>
      <w:r>
        <w:rPr/>
        <w:t>washed.</w:t>
      </w:r>
      <w:r>
        <w:rPr>
          <w:spacing w:val="-9"/>
        </w:rPr>
        <w:t> </w:t>
      </w:r>
      <w:r>
        <w:rPr/>
        <w:t>Sand</w:t>
      </w:r>
      <w:r>
        <w:rPr>
          <w:spacing w:val="-11"/>
        </w:rPr>
        <w:t> </w:t>
      </w:r>
      <w:r>
        <w:rPr/>
        <w:t>particles</w:t>
      </w:r>
      <w:r>
        <w:rPr>
          <w:spacing w:val="-10"/>
        </w:rPr>
        <w:t> </w:t>
      </w:r>
      <w:r>
        <w:rPr/>
        <w:t>and</w:t>
      </w:r>
      <w:r>
        <w:rPr>
          <w:spacing w:val="-11"/>
        </w:rPr>
        <w:t> </w:t>
      </w:r>
      <w:r>
        <w:rPr/>
        <w:t>other</w:t>
      </w:r>
      <w:r>
        <w:rPr>
          <w:spacing w:val="-10"/>
        </w:rPr>
        <w:t> </w:t>
      </w:r>
      <w:r>
        <w:rPr/>
        <w:t>things</w:t>
      </w:r>
      <w:r>
        <w:rPr>
          <w:spacing w:val="-10"/>
        </w:rPr>
        <w:t> </w:t>
      </w:r>
      <w:r>
        <w:rPr/>
        <w:t>are</w:t>
      </w:r>
      <w:r>
        <w:rPr>
          <w:spacing w:val="-11"/>
        </w:rPr>
        <w:t> </w:t>
      </w:r>
      <w:r>
        <w:rPr/>
        <w:t>removed</w:t>
      </w:r>
      <w:r>
        <w:rPr>
          <w:spacing w:val="-10"/>
        </w:rPr>
        <w:t> </w:t>
      </w:r>
      <w:r>
        <w:rPr/>
        <w:t>in the distoner and water is also thrown</w:t>
      </w:r>
      <w:r>
        <w:rPr>
          <w:spacing w:val="-10"/>
        </w:rPr>
        <w:t> </w:t>
      </w:r>
      <w:r>
        <w:rPr/>
        <w:t>out.</w:t>
      </w:r>
    </w:p>
    <w:p>
      <w:pPr>
        <w:pStyle w:val="BodyText"/>
        <w:spacing w:before="3"/>
        <w:rPr>
          <w:i/>
          <w:sz w:val="9"/>
        </w:rPr>
      </w:pPr>
      <w:r>
        <w:rPr/>
        <w:drawing>
          <wp:anchor distT="0" distB="0" distL="0" distR="0" allowOverlap="1" layoutInCell="1" locked="0" behindDoc="0" simplePos="0" relativeHeight="48">
            <wp:simplePos x="0" y="0"/>
            <wp:positionH relativeFrom="page">
              <wp:posOffset>914400</wp:posOffset>
            </wp:positionH>
            <wp:positionV relativeFrom="paragraph">
              <wp:posOffset>97039</wp:posOffset>
            </wp:positionV>
            <wp:extent cx="5561669" cy="3984307"/>
            <wp:effectExtent l="0" t="0" r="0" b="0"/>
            <wp:wrapTopAndBottom/>
            <wp:docPr id="11" name="image8.jpeg"/>
            <wp:cNvGraphicFramePr>
              <a:graphicFrameLocks noChangeAspect="1"/>
            </wp:cNvGraphicFramePr>
            <a:graphic>
              <a:graphicData uri="http://schemas.openxmlformats.org/drawingml/2006/picture">
                <pic:pic>
                  <pic:nvPicPr>
                    <pic:cNvPr id="12" name="image8.jpeg"/>
                    <pic:cNvPicPr/>
                  </pic:nvPicPr>
                  <pic:blipFill>
                    <a:blip r:embed="rId13" cstate="print"/>
                    <a:stretch>
                      <a:fillRect/>
                    </a:stretch>
                  </pic:blipFill>
                  <pic:spPr>
                    <a:xfrm>
                      <a:off x="0" y="0"/>
                      <a:ext cx="5561669" cy="3984307"/>
                    </a:xfrm>
                    <a:prstGeom prst="rect">
                      <a:avLst/>
                    </a:prstGeom>
                  </pic:spPr>
                </pic:pic>
              </a:graphicData>
            </a:graphic>
          </wp:anchor>
        </w:drawing>
      </w:r>
    </w:p>
    <w:p>
      <w:pPr>
        <w:spacing w:after="0"/>
        <w:rPr>
          <w:sz w:val="9"/>
        </w:rPr>
        <w:sectPr>
          <w:type w:val="continuous"/>
          <w:pgSz w:w="11910" w:h="16840"/>
          <w:pgMar w:top="1420" w:bottom="1560" w:left="1100" w:right="0"/>
        </w:sectPr>
      </w:pPr>
    </w:p>
    <w:p>
      <w:pPr>
        <w:pStyle w:val="Heading6"/>
        <w:numPr>
          <w:ilvl w:val="0"/>
          <w:numId w:val="26"/>
        </w:numPr>
        <w:tabs>
          <w:tab w:pos="655" w:val="left" w:leader="none"/>
        </w:tabs>
        <w:spacing w:line="240" w:lineRule="auto" w:before="22" w:after="0"/>
        <w:ind w:left="654" w:right="0" w:hanging="315"/>
        <w:jc w:val="left"/>
        <w:rPr>
          <w:i/>
        </w:rPr>
      </w:pPr>
      <w:r>
        <w:rPr>
          <w:i/>
          <w:u w:val="thick"/>
        </w:rPr>
        <w:t>PEELER</w:t>
      </w:r>
    </w:p>
    <w:p>
      <w:pPr>
        <w:pStyle w:val="BodyText"/>
        <w:rPr>
          <w:i/>
        </w:rPr>
      </w:pPr>
      <w:r>
        <w:rPr>
          <w:i w:val="0"/>
        </w:rPr>
        <w:br w:type="column"/>
      </w:r>
      <w:r>
        <w:rPr>
          <w:i/>
        </w:rPr>
      </w:r>
    </w:p>
    <w:p>
      <w:pPr>
        <w:pStyle w:val="BodyText"/>
        <w:spacing w:before="2"/>
        <w:rPr>
          <w:i/>
          <w:sz w:val="21"/>
        </w:rPr>
      </w:pPr>
    </w:p>
    <w:p>
      <w:pPr>
        <w:pStyle w:val="BodyText"/>
        <w:ind w:left="340"/>
        <w:rPr>
          <w:i/>
        </w:rPr>
      </w:pPr>
      <w:r>
        <w:rPr>
          <w:i/>
        </w:rPr>
        <w:t>When the potatoes come from the destoner they are peeled</w:t>
      </w:r>
    </w:p>
    <w:p>
      <w:pPr>
        <w:spacing w:after="0"/>
        <w:sectPr>
          <w:pgSz w:w="11910" w:h="16840"/>
          <w:pgMar w:header="0" w:footer="1372" w:top="1400" w:bottom="1640" w:left="1100" w:right="0"/>
          <w:cols w:num="2" w:equalWidth="0">
            <w:col w:w="1636" w:space="514"/>
            <w:col w:w="8660"/>
          </w:cols>
        </w:sectPr>
      </w:pPr>
    </w:p>
    <w:p>
      <w:pPr>
        <w:pStyle w:val="BodyText"/>
        <w:spacing w:line="256" w:lineRule="auto" w:before="23"/>
        <w:ind w:left="340" w:right="1437"/>
        <w:jc w:val="both"/>
      </w:pPr>
      <w:r>
        <w:rPr>
          <w:i/>
        </w:rPr>
        <w:t>off in the peeler. Peeler does two tasks at a time. Peeler roll: it does the work of </w:t>
      </w:r>
      <w:r>
        <w:rPr/>
        <w:t>peeling</w:t>
      </w:r>
      <w:r>
        <w:rPr>
          <w:spacing w:val="-18"/>
        </w:rPr>
        <w:t> </w:t>
      </w:r>
      <w:r>
        <w:rPr/>
        <w:t>the</w:t>
      </w:r>
      <w:r>
        <w:rPr>
          <w:spacing w:val="-18"/>
        </w:rPr>
        <w:t> </w:t>
      </w:r>
      <w:r>
        <w:rPr/>
        <w:t>potatoes.</w:t>
      </w:r>
      <w:r>
        <w:rPr>
          <w:spacing w:val="-20"/>
        </w:rPr>
        <w:t> </w:t>
      </w:r>
      <w:r>
        <w:rPr/>
        <w:t>Peelings</w:t>
      </w:r>
      <w:r>
        <w:rPr>
          <w:spacing w:val="-19"/>
        </w:rPr>
        <w:t> </w:t>
      </w:r>
      <w:r>
        <w:rPr/>
        <w:t>come</w:t>
      </w:r>
      <w:r>
        <w:rPr>
          <w:spacing w:val="-17"/>
        </w:rPr>
        <w:t> </w:t>
      </w:r>
      <w:r>
        <w:rPr/>
        <w:t>out</w:t>
      </w:r>
      <w:r>
        <w:rPr>
          <w:spacing w:val="-21"/>
        </w:rPr>
        <w:t> </w:t>
      </w:r>
      <w:r>
        <w:rPr/>
        <w:t>from</w:t>
      </w:r>
      <w:r>
        <w:rPr>
          <w:spacing w:val="-17"/>
        </w:rPr>
        <w:t> </w:t>
      </w:r>
      <w:r>
        <w:rPr/>
        <w:t>the</w:t>
      </w:r>
      <w:r>
        <w:rPr>
          <w:spacing w:val="-21"/>
        </w:rPr>
        <w:t> </w:t>
      </w:r>
      <w:r>
        <w:rPr/>
        <w:t>machine.</w:t>
      </w:r>
      <w:r>
        <w:rPr>
          <w:spacing w:val="-17"/>
        </w:rPr>
        <w:t> </w:t>
      </w:r>
      <w:r>
        <w:rPr/>
        <w:t>Peeler</w:t>
      </w:r>
      <w:r>
        <w:rPr>
          <w:spacing w:val="-18"/>
        </w:rPr>
        <w:t> </w:t>
      </w:r>
      <w:r>
        <w:rPr/>
        <w:t>agar:</w:t>
      </w:r>
      <w:r>
        <w:rPr>
          <w:spacing w:val="-19"/>
        </w:rPr>
        <w:t> </w:t>
      </w:r>
      <w:r>
        <w:rPr/>
        <w:t>it</w:t>
      </w:r>
      <w:r>
        <w:rPr>
          <w:spacing w:val="-17"/>
        </w:rPr>
        <w:t> </w:t>
      </w:r>
      <w:r>
        <w:rPr/>
        <w:t>pushed the potatoes to the next</w:t>
      </w:r>
      <w:r>
        <w:rPr>
          <w:spacing w:val="-8"/>
        </w:rPr>
        <w:t> </w:t>
      </w:r>
      <w:r>
        <w:rPr/>
        <w:t>position.</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1"/>
        <w:rPr>
          <w:i/>
          <w:sz w:val="25"/>
        </w:rPr>
      </w:pPr>
      <w:r>
        <w:rPr/>
        <w:drawing>
          <wp:anchor distT="0" distB="0" distL="0" distR="0" allowOverlap="1" layoutInCell="1" locked="0" behindDoc="0" simplePos="0" relativeHeight="49">
            <wp:simplePos x="0" y="0"/>
            <wp:positionH relativeFrom="page">
              <wp:posOffset>1108252</wp:posOffset>
            </wp:positionH>
            <wp:positionV relativeFrom="paragraph">
              <wp:posOffset>225725</wp:posOffset>
            </wp:positionV>
            <wp:extent cx="5701954" cy="4002786"/>
            <wp:effectExtent l="0" t="0" r="0" b="0"/>
            <wp:wrapTopAndBottom/>
            <wp:docPr id="13" name="image9.jpeg"/>
            <wp:cNvGraphicFramePr>
              <a:graphicFrameLocks noChangeAspect="1"/>
            </wp:cNvGraphicFramePr>
            <a:graphic>
              <a:graphicData uri="http://schemas.openxmlformats.org/drawingml/2006/picture">
                <pic:pic>
                  <pic:nvPicPr>
                    <pic:cNvPr id="14" name="image9.jpeg"/>
                    <pic:cNvPicPr/>
                  </pic:nvPicPr>
                  <pic:blipFill>
                    <a:blip r:embed="rId14" cstate="print"/>
                    <a:stretch>
                      <a:fillRect/>
                    </a:stretch>
                  </pic:blipFill>
                  <pic:spPr>
                    <a:xfrm>
                      <a:off x="0" y="0"/>
                      <a:ext cx="5701954" cy="4002786"/>
                    </a:xfrm>
                    <a:prstGeom prst="rect">
                      <a:avLst/>
                    </a:prstGeom>
                  </pic:spPr>
                </pic:pic>
              </a:graphicData>
            </a:graphic>
          </wp:anchor>
        </w:drawing>
      </w:r>
    </w:p>
    <w:p>
      <w:pPr>
        <w:pStyle w:val="BodyText"/>
        <w:rPr>
          <w:i/>
        </w:rPr>
      </w:pPr>
    </w:p>
    <w:p>
      <w:pPr>
        <w:pStyle w:val="BodyText"/>
        <w:rPr>
          <w:i/>
        </w:rPr>
      </w:pPr>
    </w:p>
    <w:p>
      <w:pPr>
        <w:pStyle w:val="BodyText"/>
        <w:rPr>
          <w:i/>
        </w:rPr>
      </w:pPr>
    </w:p>
    <w:p>
      <w:pPr>
        <w:pStyle w:val="BodyText"/>
        <w:spacing w:before="3"/>
        <w:rPr>
          <w:i/>
          <w:sz w:val="30"/>
        </w:rPr>
      </w:pPr>
    </w:p>
    <w:p>
      <w:pPr>
        <w:pStyle w:val="Heading6"/>
        <w:numPr>
          <w:ilvl w:val="0"/>
          <w:numId w:val="26"/>
        </w:numPr>
        <w:tabs>
          <w:tab w:pos="583" w:val="left" w:leader="none"/>
        </w:tabs>
        <w:spacing w:line="240" w:lineRule="auto" w:before="0" w:after="0"/>
        <w:ind w:left="582" w:right="0" w:hanging="243"/>
        <w:jc w:val="both"/>
        <w:rPr>
          <w:i/>
        </w:rPr>
      </w:pPr>
      <w:r>
        <w:rPr>
          <w:i/>
          <w:spacing w:val="-1"/>
          <w:w w:val="99"/>
          <w:u w:val="thick"/>
        </w:rPr>
        <w:t> </w:t>
      </w:r>
      <w:r>
        <w:rPr>
          <w:i/>
          <w:u w:val="thick"/>
        </w:rPr>
        <w:t>INSPECTION</w:t>
      </w:r>
      <w:r>
        <w:rPr>
          <w:i/>
          <w:spacing w:val="-2"/>
          <w:u w:val="thick"/>
        </w:rPr>
        <w:t> </w:t>
      </w:r>
      <w:r>
        <w:rPr>
          <w:i/>
          <w:u w:val="thick"/>
        </w:rPr>
        <w:t>BELT</w:t>
      </w:r>
    </w:p>
    <w:p>
      <w:pPr>
        <w:pStyle w:val="BodyText"/>
        <w:spacing w:line="256" w:lineRule="auto" w:before="188"/>
        <w:ind w:left="340" w:right="1438" w:firstLine="2342"/>
        <w:jc w:val="both"/>
      </w:pPr>
      <w:r>
        <w:rPr>
          <w:i/>
        </w:rPr>
        <w:t>Here the potatoes are cut off if they are in damaged </w:t>
      </w:r>
      <w:r>
        <w:rPr/>
        <w:t>condition. If half parts of potatoes are damaged the workers are there to cut</w:t>
      </w:r>
      <w:r>
        <w:rPr>
          <w:spacing w:val="-41"/>
        </w:rPr>
        <w:t> </w:t>
      </w:r>
      <w:r>
        <w:rPr/>
        <w:t>off the damaged part and then it is pushed to the next position in the vertical elevator.</w:t>
      </w:r>
    </w:p>
    <w:p>
      <w:pPr>
        <w:spacing w:after="0" w:line="256" w:lineRule="auto"/>
        <w:jc w:val="both"/>
        <w:sectPr>
          <w:type w:val="continuous"/>
          <w:pgSz w:w="11910" w:h="16840"/>
          <w:pgMar w:top="1420" w:bottom="1560" w:left="1100" w:right="0"/>
        </w:sectPr>
      </w:pPr>
    </w:p>
    <w:p>
      <w:pPr>
        <w:pStyle w:val="BodyText"/>
        <w:ind w:left="353"/>
        <w:rPr>
          <w:i w:val="0"/>
          <w:sz w:val="20"/>
        </w:rPr>
      </w:pPr>
      <w:r>
        <w:rPr>
          <w:i w:val="0"/>
          <w:sz w:val="20"/>
        </w:rPr>
        <w:drawing>
          <wp:inline distT="0" distB="0" distL="0" distR="0">
            <wp:extent cx="5712594" cy="4062888"/>
            <wp:effectExtent l="0" t="0" r="0" b="0"/>
            <wp:docPr id="15" name="image10.jpeg"/>
            <wp:cNvGraphicFramePr>
              <a:graphicFrameLocks noChangeAspect="1"/>
            </wp:cNvGraphicFramePr>
            <a:graphic>
              <a:graphicData uri="http://schemas.openxmlformats.org/drawingml/2006/picture">
                <pic:pic>
                  <pic:nvPicPr>
                    <pic:cNvPr id="16" name="image10.jpeg"/>
                    <pic:cNvPicPr/>
                  </pic:nvPicPr>
                  <pic:blipFill>
                    <a:blip r:embed="rId15" cstate="print"/>
                    <a:stretch>
                      <a:fillRect/>
                    </a:stretch>
                  </pic:blipFill>
                  <pic:spPr>
                    <a:xfrm>
                      <a:off x="0" y="0"/>
                      <a:ext cx="5712594" cy="4062888"/>
                    </a:xfrm>
                    <a:prstGeom prst="rect">
                      <a:avLst/>
                    </a:prstGeom>
                  </pic:spPr>
                </pic:pic>
              </a:graphicData>
            </a:graphic>
          </wp:inline>
        </w:drawing>
      </w:r>
      <w:r>
        <w:rPr>
          <w:i w:val="0"/>
          <w:sz w:val="20"/>
        </w:rPr>
      </w:r>
    </w:p>
    <w:p>
      <w:pPr>
        <w:pStyle w:val="BodyText"/>
        <w:rPr>
          <w:i/>
          <w:sz w:val="20"/>
        </w:rPr>
      </w:pPr>
    </w:p>
    <w:p>
      <w:pPr>
        <w:pStyle w:val="BodyText"/>
        <w:rPr>
          <w:i/>
          <w:sz w:val="20"/>
        </w:rPr>
      </w:pPr>
    </w:p>
    <w:p>
      <w:pPr>
        <w:pStyle w:val="BodyText"/>
        <w:rPr>
          <w:i/>
          <w:sz w:val="20"/>
        </w:rPr>
      </w:pPr>
    </w:p>
    <w:p>
      <w:pPr>
        <w:pStyle w:val="Heading6"/>
        <w:numPr>
          <w:ilvl w:val="0"/>
          <w:numId w:val="26"/>
        </w:numPr>
        <w:tabs>
          <w:tab w:pos="655" w:val="left" w:leader="none"/>
        </w:tabs>
        <w:spacing w:line="240" w:lineRule="auto" w:before="187" w:after="0"/>
        <w:ind w:left="654" w:right="0" w:hanging="315"/>
        <w:jc w:val="left"/>
        <w:rPr>
          <w:i/>
        </w:rPr>
      </w:pPr>
      <w:r>
        <w:rPr>
          <w:i/>
          <w:u w:val="thick"/>
        </w:rPr>
        <w:t>VERTICAL ELEVATOR</w:t>
      </w:r>
    </w:p>
    <w:p>
      <w:pPr>
        <w:pStyle w:val="BodyText"/>
        <w:spacing w:line="256" w:lineRule="auto" w:before="188"/>
        <w:ind w:left="340" w:right="1439" w:firstLine="2405"/>
        <w:jc w:val="both"/>
      </w:pPr>
      <w:r>
        <w:rPr>
          <w:i/>
        </w:rPr>
        <w:t>There are many potatoes in the inspection belt. All the </w:t>
      </w:r>
      <w:r>
        <w:rPr/>
        <w:t>potatoes at the same time cannot be made into chips. So, it is the work of a vertical elevator to put the potatoes in a group and move to the next process.</w:t>
      </w:r>
    </w:p>
    <w:p>
      <w:pPr>
        <w:pStyle w:val="BodyText"/>
        <w:spacing w:before="5"/>
        <w:rPr>
          <w:i/>
          <w:sz w:val="9"/>
        </w:rPr>
      </w:pPr>
      <w:r>
        <w:rPr/>
        <w:drawing>
          <wp:anchor distT="0" distB="0" distL="0" distR="0" allowOverlap="1" layoutInCell="1" locked="0" behindDoc="0" simplePos="0" relativeHeight="50">
            <wp:simplePos x="0" y="0"/>
            <wp:positionH relativeFrom="page">
              <wp:posOffset>914400</wp:posOffset>
            </wp:positionH>
            <wp:positionV relativeFrom="paragraph">
              <wp:posOffset>98212</wp:posOffset>
            </wp:positionV>
            <wp:extent cx="5256274" cy="2779776"/>
            <wp:effectExtent l="0" t="0" r="0" b="0"/>
            <wp:wrapTopAndBottom/>
            <wp:docPr id="17" name="image11.jpeg"/>
            <wp:cNvGraphicFramePr>
              <a:graphicFrameLocks noChangeAspect="1"/>
            </wp:cNvGraphicFramePr>
            <a:graphic>
              <a:graphicData uri="http://schemas.openxmlformats.org/drawingml/2006/picture">
                <pic:pic>
                  <pic:nvPicPr>
                    <pic:cNvPr id="18" name="image11.jpeg"/>
                    <pic:cNvPicPr/>
                  </pic:nvPicPr>
                  <pic:blipFill>
                    <a:blip r:embed="rId16" cstate="print"/>
                    <a:stretch>
                      <a:fillRect/>
                    </a:stretch>
                  </pic:blipFill>
                  <pic:spPr>
                    <a:xfrm>
                      <a:off x="0" y="0"/>
                      <a:ext cx="5256274" cy="2779776"/>
                    </a:xfrm>
                    <a:prstGeom prst="rect">
                      <a:avLst/>
                    </a:prstGeom>
                  </pic:spPr>
                </pic:pic>
              </a:graphicData>
            </a:graphic>
          </wp:anchor>
        </w:drawing>
      </w:r>
    </w:p>
    <w:p>
      <w:pPr>
        <w:spacing w:after="0"/>
        <w:rPr>
          <w:sz w:val="9"/>
        </w:rPr>
        <w:sectPr>
          <w:pgSz w:w="11910" w:h="16840"/>
          <w:pgMar w:header="0" w:footer="1372" w:top="1420" w:bottom="1640" w:left="1100" w:right="0"/>
        </w:sectPr>
      </w:pPr>
    </w:p>
    <w:p>
      <w:pPr>
        <w:pStyle w:val="Heading6"/>
        <w:numPr>
          <w:ilvl w:val="0"/>
          <w:numId w:val="26"/>
        </w:numPr>
        <w:tabs>
          <w:tab w:pos="655" w:val="left" w:leader="none"/>
        </w:tabs>
        <w:spacing w:line="240" w:lineRule="auto" w:before="22" w:after="0"/>
        <w:ind w:left="654" w:right="0" w:hanging="315"/>
        <w:jc w:val="left"/>
        <w:rPr>
          <w:i/>
        </w:rPr>
      </w:pPr>
      <w:r>
        <w:rPr>
          <w:i/>
          <w:u w:val="thick"/>
        </w:rPr>
        <w:t>CC</w:t>
      </w:r>
      <w:r>
        <w:rPr>
          <w:i/>
          <w:spacing w:val="-6"/>
          <w:u w:val="thick"/>
        </w:rPr>
        <w:t> </w:t>
      </w:r>
      <w:r>
        <w:rPr>
          <w:i/>
          <w:u w:val="thick"/>
        </w:rPr>
        <w:t>FEEDER</w:t>
      </w:r>
    </w:p>
    <w:p>
      <w:pPr>
        <w:pStyle w:val="BodyText"/>
        <w:rPr>
          <w:i/>
        </w:rPr>
      </w:pPr>
      <w:r>
        <w:rPr>
          <w:i w:val="0"/>
        </w:rPr>
        <w:br w:type="column"/>
      </w:r>
      <w:r>
        <w:rPr>
          <w:i/>
        </w:rPr>
      </w:r>
    </w:p>
    <w:p>
      <w:pPr>
        <w:pStyle w:val="BodyText"/>
        <w:spacing w:before="2"/>
        <w:rPr>
          <w:i/>
          <w:sz w:val="21"/>
        </w:rPr>
      </w:pPr>
    </w:p>
    <w:p>
      <w:pPr>
        <w:pStyle w:val="BodyText"/>
        <w:ind w:left="340"/>
        <w:rPr>
          <w:i/>
        </w:rPr>
      </w:pPr>
      <w:r>
        <w:rPr>
          <w:i/>
        </w:rPr>
        <w:t>The potatoes in the cc feeder are placed in a line and</w:t>
      </w:r>
    </w:p>
    <w:p>
      <w:pPr>
        <w:spacing w:after="0"/>
        <w:sectPr>
          <w:pgSz w:w="11910" w:h="16840"/>
          <w:pgMar w:header="0" w:footer="1372" w:top="1400" w:bottom="1640" w:left="1100" w:right="0"/>
          <w:cols w:num="2" w:equalWidth="0">
            <w:col w:w="2086" w:space="507"/>
            <w:col w:w="8217"/>
          </w:cols>
        </w:sectPr>
      </w:pPr>
    </w:p>
    <w:p>
      <w:pPr>
        <w:pStyle w:val="BodyText"/>
        <w:spacing w:line="256" w:lineRule="auto" w:before="23"/>
        <w:ind w:left="340" w:right="1486"/>
      </w:pPr>
      <w:r>
        <w:rPr>
          <w:i/>
        </w:rPr>
        <w:t>moved forward to the next position. When the potatoes are going in bulk, this </w:t>
      </w:r>
      <w:r>
        <w:rPr/>
        <w:t>keeps every potato in the line and moves to the slicer.</w:t>
      </w:r>
    </w:p>
    <w:p>
      <w:pPr>
        <w:pStyle w:val="BodyText"/>
        <w:spacing w:before="7"/>
        <w:rPr>
          <w:i/>
          <w:sz w:val="9"/>
        </w:rPr>
      </w:pPr>
      <w:r>
        <w:rPr/>
        <w:drawing>
          <wp:anchor distT="0" distB="0" distL="0" distR="0" allowOverlap="1" layoutInCell="1" locked="0" behindDoc="0" simplePos="0" relativeHeight="51">
            <wp:simplePos x="0" y="0"/>
            <wp:positionH relativeFrom="page">
              <wp:posOffset>1363700</wp:posOffset>
            </wp:positionH>
            <wp:positionV relativeFrom="paragraph">
              <wp:posOffset>99322</wp:posOffset>
            </wp:positionV>
            <wp:extent cx="5029082" cy="2716529"/>
            <wp:effectExtent l="0" t="0" r="0" b="0"/>
            <wp:wrapTopAndBottom/>
            <wp:docPr id="19" name="image12.jpeg"/>
            <wp:cNvGraphicFramePr>
              <a:graphicFrameLocks noChangeAspect="1"/>
            </wp:cNvGraphicFramePr>
            <a:graphic>
              <a:graphicData uri="http://schemas.openxmlformats.org/drawingml/2006/picture">
                <pic:pic>
                  <pic:nvPicPr>
                    <pic:cNvPr id="20" name="image12.jpeg"/>
                    <pic:cNvPicPr/>
                  </pic:nvPicPr>
                  <pic:blipFill>
                    <a:blip r:embed="rId17" cstate="print"/>
                    <a:stretch>
                      <a:fillRect/>
                    </a:stretch>
                  </pic:blipFill>
                  <pic:spPr>
                    <a:xfrm>
                      <a:off x="0" y="0"/>
                      <a:ext cx="5029082" cy="2716529"/>
                    </a:xfrm>
                    <a:prstGeom prst="rect">
                      <a:avLst/>
                    </a:prstGeom>
                  </pic:spPr>
                </pic:pic>
              </a:graphicData>
            </a:graphic>
          </wp:anchor>
        </w:drawing>
      </w:r>
    </w:p>
    <w:p>
      <w:pPr>
        <w:pStyle w:val="BodyText"/>
        <w:spacing w:before="10"/>
        <w:rPr>
          <w:i/>
          <w:sz w:val="12"/>
        </w:rPr>
      </w:pPr>
    </w:p>
    <w:p>
      <w:pPr>
        <w:spacing w:after="0"/>
        <w:rPr>
          <w:sz w:val="12"/>
        </w:rPr>
        <w:sectPr>
          <w:type w:val="continuous"/>
          <w:pgSz w:w="11910" w:h="16840"/>
          <w:pgMar w:top="1420" w:bottom="1560" w:left="1100" w:right="0"/>
        </w:sectPr>
      </w:pPr>
    </w:p>
    <w:p>
      <w:pPr>
        <w:pStyle w:val="Heading6"/>
        <w:numPr>
          <w:ilvl w:val="0"/>
          <w:numId w:val="26"/>
        </w:numPr>
        <w:tabs>
          <w:tab w:pos="655" w:val="left" w:leader="none"/>
        </w:tabs>
        <w:spacing w:line="240" w:lineRule="auto" w:before="35" w:after="0"/>
        <w:ind w:left="654" w:right="0" w:hanging="315"/>
        <w:jc w:val="left"/>
        <w:rPr>
          <w:i/>
        </w:rPr>
      </w:pPr>
      <w:r>
        <w:rPr>
          <w:i/>
          <w:u w:val="thick"/>
        </w:rPr>
        <w:t>SLICER</w:t>
      </w:r>
    </w:p>
    <w:p>
      <w:pPr>
        <w:pStyle w:val="BodyText"/>
        <w:rPr>
          <w:i/>
        </w:rPr>
      </w:pPr>
      <w:r>
        <w:rPr>
          <w:i w:val="0"/>
        </w:rPr>
        <w:br w:type="column"/>
      </w:r>
      <w:r>
        <w:rPr>
          <w:i/>
        </w:rPr>
      </w:r>
    </w:p>
    <w:p>
      <w:pPr>
        <w:pStyle w:val="BodyText"/>
        <w:spacing w:before="2"/>
        <w:rPr>
          <w:i/>
          <w:sz w:val="22"/>
        </w:rPr>
      </w:pPr>
    </w:p>
    <w:p>
      <w:pPr>
        <w:pStyle w:val="BodyText"/>
        <w:spacing w:before="1"/>
        <w:ind w:left="340"/>
        <w:rPr>
          <w:i/>
        </w:rPr>
      </w:pPr>
      <w:r>
        <w:rPr>
          <w:i/>
        </w:rPr>
        <w:t>The potatoes are cut in the slicer of various types. The</w:t>
      </w:r>
    </w:p>
    <w:p>
      <w:pPr>
        <w:spacing w:after="0"/>
        <w:sectPr>
          <w:type w:val="continuous"/>
          <w:pgSz w:w="11910" w:h="16840"/>
          <w:pgMar w:top="1420" w:bottom="1560" w:left="1100" w:right="0"/>
          <w:cols w:num="2" w:equalWidth="0">
            <w:col w:w="1552" w:space="791"/>
            <w:col w:w="8467"/>
          </w:cols>
        </w:sectPr>
      </w:pPr>
    </w:p>
    <w:p>
      <w:pPr>
        <w:pStyle w:val="BodyText"/>
        <w:spacing w:line="256" w:lineRule="auto" w:before="23"/>
        <w:ind w:left="340" w:right="1439"/>
        <w:jc w:val="both"/>
      </w:pPr>
      <w:r>
        <w:rPr>
          <w:i/>
        </w:rPr>
        <w:t>cutting dye is placed so the potatoes are cut in slices. Chips and Farali chevda </w:t>
      </w:r>
      <w:r>
        <w:rPr/>
        <w:t>both</w:t>
      </w:r>
      <w:r>
        <w:rPr>
          <w:spacing w:val="-9"/>
        </w:rPr>
        <w:t> </w:t>
      </w:r>
      <w:r>
        <w:rPr/>
        <w:t>are</w:t>
      </w:r>
      <w:r>
        <w:rPr>
          <w:spacing w:val="-8"/>
        </w:rPr>
        <w:t> </w:t>
      </w:r>
      <w:r>
        <w:rPr/>
        <w:t>cut</w:t>
      </w:r>
      <w:r>
        <w:rPr>
          <w:spacing w:val="-8"/>
        </w:rPr>
        <w:t> </w:t>
      </w:r>
      <w:r>
        <w:rPr/>
        <w:t>hair.</w:t>
      </w:r>
      <w:r>
        <w:rPr>
          <w:spacing w:val="-7"/>
        </w:rPr>
        <w:t> </w:t>
      </w:r>
      <w:r>
        <w:rPr/>
        <w:t>The</w:t>
      </w:r>
      <w:r>
        <w:rPr>
          <w:spacing w:val="-10"/>
        </w:rPr>
        <w:t> </w:t>
      </w:r>
      <w:r>
        <w:rPr/>
        <w:t>chips</w:t>
      </w:r>
      <w:r>
        <w:rPr>
          <w:spacing w:val="-6"/>
        </w:rPr>
        <w:t> </w:t>
      </w:r>
      <w:r>
        <w:rPr/>
        <w:t>are</w:t>
      </w:r>
      <w:r>
        <w:rPr>
          <w:spacing w:val="-8"/>
        </w:rPr>
        <w:t> </w:t>
      </w:r>
      <w:r>
        <w:rPr/>
        <w:t>the</w:t>
      </w:r>
      <w:r>
        <w:rPr>
          <w:spacing w:val="-8"/>
        </w:rPr>
        <w:t> </w:t>
      </w:r>
      <w:r>
        <w:rPr/>
        <w:t>same</w:t>
      </w:r>
      <w:r>
        <w:rPr>
          <w:spacing w:val="-9"/>
        </w:rPr>
        <w:t> </w:t>
      </w:r>
      <w:r>
        <w:rPr/>
        <w:t>size</w:t>
      </w:r>
      <w:r>
        <w:rPr>
          <w:spacing w:val="-9"/>
        </w:rPr>
        <w:t> </w:t>
      </w:r>
      <w:r>
        <w:rPr/>
        <w:t>and</w:t>
      </w:r>
      <w:r>
        <w:rPr>
          <w:spacing w:val="-8"/>
        </w:rPr>
        <w:t> </w:t>
      </w:r>
      <w:r>
        <w:rPr/>
        <w:t>shape.</w:t>
      </w:r>
      <w:r>
        <w:rPr>
          <w:spacing w:val="-8"/>
        </w:rPr>
        <w:t> </w:t>
      </w:r>
      <w:r>
        <w:rPr/>
        <w:t>Farali</w:t>
      </w:r>
      <w:r>
        <w:rPr>
          <w:spacing w:val="-8"/>
        </w:rPr>
        <w:t> </w:t>
      </w:r>
      <w:r>
        <w:rPr/>
        <w:t>Chevda</w:t>
      </w:r>
      <w:r>
        <w:rPr>
          <w:spacing w:val="-8"/>
        </w:rPr>
        <w:t> </w:t>
      </w:r>
      <w:r>
        <w:rPr/>
        <w:t>can</w:t>
      </w:r>
      <w:r>
        <w:rPr>
          <w:spacing w:val="-8"/>
        </w:rPr>
        <w:t> </w:t>
      </w:r>
      <w:r>
        <w:rPr/>
        <w:t>be</w:t>
      </w:r>
      <w:r>
        <w:rPr>
          <w:spacing w:val="-7"/>
        </w:rPr>
        <w:t> </w:t>
      </w:r>
      <w:r>
        <w:rPr/>
        <w:t>of different size, small and big both. There are different types of dies for making normal</w:t>
      </w:r>
      <w:r>
        <w:rPr>
          <w:spacing w:val="-7"/>
        </w:rPr>
        <w:t> </w:t>
      </w:r>
      <w:r>
        <w:rPr/>
        <w:t>chips,</w:t>
      </w:r>
      <w:r>
        <w:rPr>
          <w:spacing w:val="-7"/>
        </w:rPr>
        <w:t> </w:t>
      </w:r>
      <w:r>
        <w:rPr/>
        <w:t>creepy</w:t>
      </w:r>
      <w:r>
        <w:rPr>
          <w:spacing w:val="-9"/>
        </w:rPr>
        <w:t> </w:t>
      </w:r>
      <w:r>
        <w:rPr/>
        <w:t>chips,</w:t>
      </w:r>
      <w:r>
        <w:rPr>
          <w:spacing w:val="-7"/>
        </w:rPr>
        <w:t> </w:t>
      </w:r>
      <w:r>
        <w:rPr/>
        <w:t>farali</w:t>
      </w:r>
      <w:r>
        <w:rPr>
          <w:spacing w:val="-6"/>
        </w:rPr>
        <w:t> </w:t>
      </w:r>
      <w:r>
        <w:rPr/>
        <w:t>chevda</w:t>
      </w:r>
      <w:r>
        <w:rPr>
          <w:spacing w:val="-8"/>
        </w:rPr>
        <w:t> </w:t>
      </w:r>
      <w:r>
        <w:rPr/>
        <w:t>etc.</w:t>
      </w:r>
      <w:r>
        <w:rPr>
          <w:spacing w:val="-5"/>
        </w:rPr>
        <w:t> </w:t>
      </w:r>
      <w:r>
        <w:rPr/>
        <w:t>which</w:t>
      </w:r>
      <w:r>
        <w:rPr>
          <w:spacing w:val="-6"/>
        </w:rPr>
        <w:t> </w:t>
      </w:r>
      <w:r>
        <w:rPr/>
        <w:t>need</w:t>
      </w:r>
      <w:r>
        <w:rPr>
          <w:spacing w:val="-7"/>
        </w:rPr>
        <w:t> </w:t>
      </w:r>
      <w:r>
        <w:rPr/>
        <w:t>to</w:t>
      </w:r>
      <w:r>
        <w:rPr>
          <w:spacing w:val="-7"/>
        </w:rPr>
        <w:t> </w:t>
      </w:r>
      <w:r>
        <w:rPr/>
        <w:t>change</w:t>
      </w:r>
      <w:r>
        <w:rPr>
          <w:spacing w:val="-7"/>
        </w:rPr>
        <w:t> </w:t>
      </w:r>
      <w:r>
        <w:rPr/>
        <w:t>from</w:t>
      </w:r>
      <w:r>
        <w:rPr>
          <w:spacing w:val="-6"/>
        </w:rPr>
        <w:t> </w:t>
      </w:r>
      <w:r>
        <w:rPr/>
        <w:t>time</w:t>
      </w:r>
      <w:r>
        <w:rPr>
          <w:spacing w:val="-6"/>
        </w:rPr>
        <w:t> </w:t>
      </w:r>
      <w:r>
        <w:rPr/>
        <w:t>to time in the intervals of 2-3</w:t>
      </w:r>
      <w:r>
        <w:rPr>
          <w:spacing w:val="-8"/>
        </w:rPr>
        <w:t> </w:t>
      </w:r>
      <w:r>
        <w:rPr/>
        <w:t>hours.</w:t>
      </w:r>
    </w:p>
    <w:p>
      <w:pPr>
        <w:pStyle w:val="BodyText"/>
        <w:rPr>
          <w:i/>
          <w:sz w:val="20"/>
        </w:rPr>
      </w:pPr>
    </w:p>
    <w:p>
      <w:pPr>
        <w:pStyle w:val="BodyText"/>
        <w:rPr>
          <w:i/>
          <w:sz w:val="20"/>
        </w:rPr>
      </w:pPr>
    </w:p>
    <w:p>
      <w:pPr>
        <w:pStyle w:val="BodyText"/>
        <w:spacing w:before="5"/>
        <w:rPr>
          <w:i/>
          <w:sz w:val="21"/>
        </w:rPr>
      </w:pPr>
      <w:r>
        <w:rPr/>
        <w:drawing>
          <wp:anchor distT="0" distB="0" distL="0" distR="0" allowOverlap="1" layoutInCell="1" locked="0" behindDoc="0" simplePos="0" relativeHeight="52">
            <wp:simplePos x="0" y="0"/>
            <wp:positionH relativeFrom="page">
              <wp:posOffset>1268049</wp:posOffset>
            </wp:positionH>
            <wp:positionV relativeFrom="paragraph">
              <wp:posOffset>190925</wp:posOffset>
            </wp:positionV>
            <wp:extent cx="5038613" cy="1938527"/>
            <wp:effectExtent l="0" t="0" r="0" b="0"/>
            <wp:wrapTopAndBottom/>
            <wp:docPr id="21" name="image13.jpeg"/>
            <wp:cNvGraphicFramePr>
              <a:graphicFrameLocks noChangeAspect="1"/>
            </wp:cNvGraphicFramePr>
            <a:graphic>
              <a:graphicData uri="http://schemas.openxmlformats.org/drawingml/2006/picture">
                <pic:pic>
                  <pic:nvPicPr>
                    <pic:cNvPr id="22" name="image13.jpeg"/>
                    <pic:cNvPicPr/>
                  </pic:nvPicPr>
                  <pic:blipFill>
                    <a:blip r:embed="rId18" cstate="print"/>
                    <a:stretch>
                      <a:fillRect/>
                    </a:stretch>
                  </pic:blipFill>
                  <pic:spPr>
                    <a:xfrm>
                      <a:off x="0" y="0"/>
                      <a:ext cx="5038613" cy="1938527"/>
                    </a:xfrm>
                    <a:prstGeom prst="rect">
                      <a:avLst/>
                    </a:prstGeom>
                  </pic:spPr>
                </pic:pic>
              </a:graphicData>
            </a:graphic>
          </wp:anchor>
        </w:drawing>
      </w:r>
    </w:p>
    <w:p>
      <w:pPr>
        <w:spacing w:after="0"/>
        <w:rPr>
          <w:sz w:val="21"/>
        </w:rPr>
        <w:sectPr>
          <w:type w:val="continuous"/>
          <w:pgSz w:w="11910" w:h="16840"/>
          <w:pgMar w:top="1420" w:bottom="1560" w:left="1100" w:right="0"/>
        </w:sectPr>
      </w:pPr>
    </w:p>
    <w:p>
      <w:pPr>
        <w:pStyle w:val="Heading6"/>
        <w:numPr>
          <w:ilvl w:val="0"/>
          <w:numId w:val="26"/>
        </w:numPr>
        <w:tabs>
          <w:tab w:pos="655" w:val="left" w:leader="none"/>
        </w:tabs>
        <w:spacing w:line="240" w:lineRule="auto" w:before="22" w:after="0"/>
        <w:ind w:left="654" w:right="0" w:hanging="315"/>
        <w:jc w:val="left"/>
        <w:rPr>
          <w:i/>
        </w:rPr>
      </w:pPr>
      <w:r>
        <w:rPr>
          <w:i/>
          <w:u w:val="thick"/>
        </w:rPr>
        <w:t>SLICER WASHER</w:t>
      </w:r>
      <w:r>
        <w:rPr>
          <w:i/>
          <w:spacing w:val="-1"/>
          <w:u w:val="thick"/>
        </w:rPr>
        <w:t> </w:t>
      </w:r>
      <w:r>
        <w:rPr>
          <w:i/>
          <w:u w:val="thick"/>
        </w:rPr>
        <w:t>TUBE</w:t>
      </w:r>
    </w:p>
    <w:p>
      <w:pPr>
        <w:pStyle w:val="BodyText"/>
        <w:spacing w:line="256" w:lineRule="auto" w:before="187"/>
        <w:ind w:left="340" w:right="1439" w:firstLine="2023"/>
        <w:jc w:val="both"/>
      </w:pPr>
      <w:r>
        <w:rPr>
          <w:i/>
        </w:rPr>
        <w:t>The starch which is present in the potatoes is taken out then </w:t>
      </w:r>
      <w:r>
        <w:rPr/>
        <w:t>they are washed and wastage is removed. Some amount of starch is not beneficial for our body and so it has to be taken out. Slicer washer taken does this work of removing unnecessary starch.</w:t>
      </w:r>
    </w:p>
    <w:p>
      <w:pPr>
        <w:pStyle w:val="BodyText"/>
        <w:rPr>
          <w:i/>
        </w:rPr>
      </w:pPr>
    </w:p>
    <w:p>
      <w:pPr>
        <w:pStyle w:val="BodyText"/>
        <w:spacing w:before="11"/>
        <w:rPr>
          <w:i/>
          <w:sz w:val="31"/>
        </w:rPr>
      </w:pPr>
    </w:p>
    <w:p>
      <w:pPr>
        <w:pStyle w:val="Heading6"/>
        <w:numPr>
          <w:ilvl w:val="0"/>
          <w:numId w:val="26"/>
        </w:numPr>
        <w:tabs>
          <w:tab w:pos="816" w:val="left" w:leader="none"/>
        </w:tabs>
        <w:spacing w:line="240" w:lineRule="auto" w:before="0" w:after="0"/>
        <w:ind w:left="815" w:right="0" w:hanging="476"/>
        <w:jc w:val="left"/>
        <w:rPr>
          <w:i/>
        </w:rPr>
      </w:pPr>
      <w:r>
        <w:rPr>
          <w:i/>
          <w:u w:val="thick"/>
        </w:rPr>
        <w:t>SLICER WASHER</w:t>
      </w:r>
      <w:r>
        <w:rPr>
          <w:i/>
          <w:spacing w:val="-1"/>
          <w:u w:val="thick"/>
        </w:rPr>
        <w:t> </w:t>
      </w:r>
      <w:r>
        <w:rPr>
          <w:i/>
          <w:u w:val="thick"/>
        </w:rPr>
        <w:t>SHAKER</w:t>
      </w:r>
    </w:p>
    <w:p>
      <w:pPr>
        <w:pStyle w:val="BodyText"/>
        <w:spacing w:line="256" w:lineRule="auto" w:before="188"/>
        <w:ind w:left="340" w:right="1434" w:firstLine="1771"/>
        <w:jc w:val="both"/>
      </w:pPr>
      <w:r>
        <w:rPr>
          <w:i/>
        </w:rPr>
        <w:t>Chips are made and they are also to be removed. The chips are </w:t>
      </w:r>
      <w:r>
        <w:rPr/>
        <w:t>of the same size, if the sizes are big, they are cut off automatically which are taken out as wastage and they are thrown off. The chips when sliced and starch is removed, the washing of chips is done</w:t>
      </w:r>
    </w:p>
    <w:p>
      <w:pPr>
        <w:pStyle w:val="BodyText"/>
        <w:rPr>
          <w:i/>
        </w:rPr>
      </w:pPr>
    </w:p>
    <w:p>
      <w:pPr>
        <w:pStyle w:val="BodyText"/>
        <w:spacing w:before="11"/>
        <w:rPr>
          <w:i/>
          <w:sz w:val="31"/>
        </w:rPr>
      </w:pPr>
    </w:p>
    <w:p>
      <w:pPr>
        <w:pStyle w:val="Heading6"/>
        <w:numPr>
          <w:ilvl w:val="0"/>
          <w:numId w:val="26"/>
        </w:numPr>
        <w:tabs>
          <w:tab w:pos="819" w:val="left" w:leader="none"/>
        </w:tabs>
        <w:spacing w:line="240" w:lineRule="auto" w:before="0" w:after="0"/>
        <w:ind w:left="818" w:right="0" w:hanging="479"/>
        <w:jc w:val="left"/>
        <w:rPr>
          <w:i/>
        </w:rPr>
      </w:pPr>
      <w:r>
        <w:rPr>
          <w:i/>
          <w:u w:val="thick"/>
        </w:rPr>
        <w:t>BLANCHER</w:t>
      </w:r>
    </w:p>
    <w:p>
      <w:pPr>
        <w:pStyle w:val="BodyText"/>
        <w:spacing w:line="256" w:lineRule="auto" w:before="187"/>
        <w:ind w:left="340" w:right="1443" w:firstLine="1706"/>
        <w:jc w:val="both"/>
      </w:pPr>
      <w:r>
        <w:rPr>
          <w:i/>
        </w:rPr>
        <w:t>Chips are heated here at 50 degrees Celsius and it is fried in a </w:t>
      </w:r>
      <w:r>
        <w:rPr/>
        <w:t>blancher. The chips are arranged in such a way automatically that they do not remain unfried.</w:t>
      </w:r>
    </w:p>
    <w:p>
      <w:pPr>
        <w:pStyle w:val="BodyText"/>
        <w:spacing w:before="5"/>
        <w:rPr>
          <w:i/>
          <w:sz w:val="9"/>
        </w:rPr>
      </w:pPr>
      <w:r>
        <w:rPr/>
        <w:drawing>
          <wp:anchor distT="0" distB="0" distL="0" distR="0" allowOverlap="1" layoutInCell="1" locked="0" behindDoc="0" simplePos="0" relativeHeight="53">
            <wp:simplePos x="0" y="0"/>
            <wp:positionH relativeFrom="page">
              <wp:posOffset>914400</wp:posOffset>
            </wp:positionH>
            <wp:positionV relativeFrom="paragraph">
              <wp:posOffset>97882</wp:posOffset>
            </wp:positionV>
            <wp:extent cx="5942042" cy="3800475"/>
            <wp:effectExtent l="0" t="0" r="0" b="0"/>
            <wp:wrapTopAndBottom/>
            <wp:docPr id="23" name="image14.jpeg"/>
            <wp:cNvGraphicFramePr>
              <a:graphicFrameLocks noChangeAspect="1"/>
            </wp:cNvGraphicFramePr>
            <a:graphic>
              <a:graphicData uri="http://schemas.openxmlformats.org/drawingml/2006/picture">
                <pic:pic>
                  <pic:nvPicPr>
                    <pic:cNvPr id="24" name="image14.jpeg"/>
                    <pic:cNvPicPr/>
                  </pic:nvPicPr>
                  <pic:blipFill>
                    <a:blip r:embed="rId19" cstate="print"/>
                    <a:stretch>
                      <a:fillRect/>
                    </a:stretch>
                  </pic:blipFill>
                  <pic:spPr>
                    <a:xfrm>
                      <a:off x="0" y="0"/>
                      <a:ext cx="5942042" cy="3800475"/>
                    </a:xfrm>
                    <a:prstGeom prst="rect">
                      <a:avLst/>
                    </a:prstGeom>
                  </pic:spPr>
                </pic:pic>
              </a:graphicData>
            </a:graphic>
          </wp:anchor>
        </w:drawing>
      </w:r>
    </w:p>
    <w:p>
      <w:pPr>
        <w:spacing w:after="0"/>
        <w:rPr>
          <w:sz w:val="9"/>
        </w:rPr>
        <w:sectPr>
          <w:pgSz w:w="11910" w:h="16840"/>
          <w:pgMar w:header="0" w:footer="1372" w:top="1400" w:bottom="1640" w:left="1100" w:right="0"/>
        </w:sectPr>
      </w:pPr>
    </w:p>
    <w:p>
      <w:pPr>
        <w:pStyle w:val="BodyText"/>
        <w:rPr>
          <w:i/>
          <w:sz w:val="20"/>
        </w:rPr>
      </w:pPr>
    </w:p>
    <w:p>
      <w:pPr>
        <w:spacing w:after="0"/>
        <w:rPr>
          <w:sz w:val="20"/>
        </w:rPr>
        <w:sectPr>
          <w:pgSz w:w="11910" w:h="16840"/>
          <w:pgMar w:header="0" w:footer="1372" w:top="1580" w:bottom="1640" w:left="1100" w:right="0"/>
        </w:sectPr>
      </w:pPr>
    </w:p>
    <w:p>
      <w:pPr>
        <w:pStyle w:val="Heading6"/>
        <w:numPr>
          <w:ilvl w:val="0"/>
          <w:numId w:val="26"/>
        </w:numPr>
        <w:tabs>
          <w:tab w:pos="816" w:val="left" w:leader="none"/>
        </w:tabs>
        <w:spacing w:line="240" w:lineRule="auto" w:before="174" w:after="0"/>
        <w:ind w:left="815" w:right="0" w:hanging="476"/>
        <w:jc w:val="left"/>
        <w:rPr>
          <w:i/>
        </w:rPr>
      </w:pPr>
      <w:r>
        <w:rPr>
          <w:i/>
          <w:spacing w:val="-3"/>
          <w:u w:val="thick"/>
        </w:rPr>
        <w:t>SHAKER</w:t>
      </w:r>
    </w:p>
    <w:p>
      <w:pPr>
        <w:pStyle w:val="BodyText"/>
        <w:rPr>
          <w:i/>
        </w:rPr>
      </w:pPr>
      <w:r>
        <w:rPr>
          <w:i w:val="0"/>
        </w:rPr>
        <w:br w:type="column"/>
      </w:r>
      <w:r>
        <w:rPr>
          <w:i/>
        </w:rPr>
      </w:r>
    </w:p>
    <w:p>
      <w:pPr>
        <w:pStyle w:val="BodyText"/>
        <w:spacing w:before="9"/>
        <w:rPr>
          <w:i/>
          <w:sz w:val="33"/>
        </w:rPr>
      </w:pPr>
    </w:p>
    <w:p>
      <w:pPr>
        <w:pStyle w:val="BodyText"/>
        <w:spacing w:before="1"/>
        <w:ind w:left="340"/>
        <w:rPr>
          <w:i/>
        </w:rPr>
      </w:pPr>
      <w:r>
        <w:rPr>
          <w:i/>
        </w:rPr>
        <w:t>Wastage is removed in this, unwanted remaining of the chips is</w:t>
      </w:r>
    </w:p>
    <w:p>
      <w:pPr>
        <w:spacing w:after="0"/>
        <w:sectPr>
          <w:type w:val="continuous"/>
          <w:pgSz w:w="11910" w:h="16840"/>
          <w:pgMar w:top="1420" w:bottom="1560" w:left="1100" w:right="0"/>
          <w:cols w:num="2" w:equalWidth="0">
            <w:col w:w="1842" w:space="54"/>
            <w:col w:w="8914"/>
          </w:cols>
        </w:sectPr>
      </w:pPr>
    </w:p>
    <w:p>
      <w:pPr>
        <w:pStyle w:val="BodyText"/>
        <w:spacing w:line="256" w:lineRule="auto" w:before="20"/>
        <w:ind w:left="340" w:right="1486"/>
      </w:pPr>
      <w:r>
        <w:rPr>
          <w:i/>
        </w:rPr>
        <w:t>removed. They are cut off automatically and they cannot be reused. So, the </w:t>
      </w:r>
      <w:r>
        <w:rPr/>
        <w:t>shape and size are maintained in the shaker.</w:t>
      </w:r>
    </w:p>
    <w:p>
      <w:pPr>
        <w:pStyle w:val="BodyText"/>
        <w:spacing w:before="7"/>
        <w:rPr>
          <w:i/>
          <w:sz w:val="9"/>
        </w:rPr>
      </w:pPr>
      <w:r>
        <w:rPr/>
        <w:drawing>
          <wp:anchor distT="0" distB="0" distL="0" distR="0" allowOverlap="1" layoutInCell="1" locked="0" behindDoc="0" simplePos="0" relativeHeight="54">
            <wp:simplePos x="0" y="0"/>
            <wp:positionH relativeFrom="page">
              <wp:posOffset>932180</wp:posOffset>
            </wp:positionH>
            <wp:positionV relativeFrom="paragraph">
              <wp:posOffset>99560</wp:posOffset>
            </wp:positionV>
            <wp:extent cx="5689272" cy="2245137"/>
            <wp:effectExtent l="0" t="0" r="0" b="0"/>
            <wp:wrapTopAndBottom/>
            <wp:docPr id="25" name="image15.jpeg"/>
            <wp:cNvGraphicFramePr>
              <a:graphicFrameLocks noChangeAspect="1"/>
            </wp:cNvGraphicFramePr>
            <a:graphic>
              <a:graphicData uri="http://schemas.openxmlformats.org/drawingml/2006/picture">
                <pic:pic>
                  <pic:nvPicPr>
                    <pic:cNvPr id="26" name="image15.jpeg"/>
                    <pic:cNvPicPr/>
                  </pic:nvPicPr>
                  <pic:blipFill>
                    <a:blip r:embed="rId20" cstate="print"/>
                    <a:stretch>
                      <a:fillRect/>
                    </a:stretch>
                  </pic:blipFill>
                  <pic:spPr>
                    <a:xfrm>
                      <a:off x="0" y="0"/>
                      <a:ext cx="5689272" cy="2245137"/>
                    </a:xfrm>
                    <a:prstGeom prst="rect">
                      <a:avLst/>
                    </a:prstGeom>
                  </pic:spPr>
                </pic:pic>
              </a:graphicData>
            </a:graphic>
          </wp:anchor>
        </w:drawing>
      </w:r>
    </w:p>
    <w:p>
      <w:pPr>
        <w:pStyle w:val="Heading6"/>
        <w:numPr>
          <w:ilvl w:val="0"/>
          <w:numId w:val="26"/>
        </w:numPr>
        <w:tabs>
          <w:tab w:pos="816" w:val="left" w:leader="none"/>
        </w:tabs>
        <w:spacing w:line="240" w:lineRule="auto" w:before="154" w:after="0"/>
        <w:ind w:left="815" w:right="0" w:hanging="476"/>
        <w:jc w:val="left"/>
        <w:rPr>
          <w:i/>
        </w:rPr>
      </w:pPr>
      <w:r>
        <w:rPr>
          <w:i/>
          <w:u w:val="thick"/>
        </w:rPr>
        <w:t>HIGH SPEED BELT</w:t>
      </w:r>
    </w:p>
    <w:p>
      <w:pPr>
        <w:pStyle w:val="BodyText"/>
        <w:spacing w:line="256" w:lineRule="auto" w:before="187"/>
        <w:ind w:left="340" w:right="1350" w:firstLine="1643"/>
      </w:pPr>
      <w:r>
        <w:rPr>
          <w:i/>
        </w:rPr>
        <w:t>In a high-speed belt, the chips are dried up to help full force of hot </w:t>
      </w:r>
      <w:r>
        <w:rPr/>
        <w:t>air. Then the chips are moved forward through the belt called high speed belt.</w:t>
      </w:r>
    </w:p>
    <w:p>
      <w:pPr>
        <w:pStyle w:val="BodyText"/>
        <w:rPr>
          <w:i/>
          <w:sz w:val="20"/>
        </w:rPr>
      </w:pPr>
    </w:p>
    <w:p>
      <w:pPr>
        <w:pStyle w:val="BodyText"/>
        <w:rPr>
          <w:i/>
          <w:sz w:val="20"/>
        </w:rPr>
      </w:pPr>
    </w:p>
    <w:p>
      <w:pPr>
        <w:spacing w:after="0"/>
        <w:rPr>
          <w:sz w:val="20"/>
        </w:rPr>
        <w:sectPr>
          <w:type w:val="continuous"/>
          <w:pgSz w:w="11910" w:h="16840"/>
          <w:pgMar w:top="1420" w:bottom="1560" w:left="1100" w:right="0"/>
        </w:sectPr>
      </w:pPr>
    </w:p>
    <w:p>
      <w:pPr>
        <w:pStyle w:val="Heading6"/>
        <w:numPr>
          <w:ilvl w:val="0"/>
          <w:numId w:val="26"/>
        </w:numPr>
        <w:tabs>
          <w:tab w:pos="816" w:val="left" w:leader="none"/>
        </w:tabs>
        <w:spacing w:line="240" w:lineRule="auto" w:before="192" w:after="0"/>
        <w:ind w:left="815" w:right="0" w:hanging="476"/>
        <w:jc w:val="left"/>
        <w:rPr>
          <w:i/>
        </w:rPr>
      </w:pPr>
      <w:r>
        <w:rPr>
          <w:i/>
          <w:u w:val="thick"/>
        </w:rPr>
        <w:t>FRYER</w:t>
      </w:r>
    </w:p>
    <w:p>
      <w:pPr>
        <w:pStyle w:val="BodyText"/>
        <w:rPr>
          <w:i/>
        </w:rPr>
      </w:pPr>
      <w:r>
        <w:rPr>
          <w:i w:val="0"/>
        </w:rPr>
        <w:br w:type="column"/>
      </w:r>
      <w:r>
        <w:rPr>
          <w:i/>
        </w:rPr>
      </w:r>
    </w:p>
    <w:p>
      <w:pPr>
        <w:pStyle w:val="BodyText"/>
        <w:spacing w:before="4"/>
        <w:rPr>
          <w:i/>
          <w:sz w:val="35"/>
        </w:rPr>
      </w:pPr>
    </w:p>
    <w:p>
      <w:pPr>
        <w:pStyle w:val="BodyText"/>
        <w:ind w:left="340"/>
        <w:rPr>
          <w:i/>
        </w:rPr>
      </w:pPr>
      <w:r>
        <w:rPr>
          <w:i/>
        </w:rPr>
        <w:t>Fryer does four works at one line. a. Paddle: - it pushes ahead</w:t>
      </w:r>
    </w:p>
    <w:p>
      <w:pPr>
        <w:spacing w:after="0"/>
        <w:sectPr>
          <w:type w:val="continuous"/>
          <w:pgSz w:w="11910" w:h="16840"/>
          <w:pgMar w:top="1420" w:bottom="1560" w:left="1100" w:right="0"/>
          <w:cols w:num="2" w:equalWidth="0">
            <w:col w:w="1663" w:space="298"/>
            <w:col w:w="8849"/>
          </w:cols>
        </w:sectPr>
      </w:pPr>
    </w:p>
    <w:p>
      <w:pPr>
        <w:pStyle w:val="BodyText"/>
        <w:spacing w:line="254" w:lineRule="auto" w:before="23"/>
        <w:ind w:left="340" w:right="1436"/>
        <w:jc w:val="both"/>
      </w:pPr>
      <w:r>
        <w:rPr>
          <w:i/>
        </w:rPr>
        <w:t>of the chips to the next position. b. Submerges: - It deeps the chips according to </w:t>
      </w:r>
      <w:r>
        <w:rPr/>
        <w:t>the production quality needed. c. Take out d. Fryer filter: - the wastage is removed which is over fried. The temperature of oil in the fryer needs to be checked timely.</w:t>
      </w:r>
    </w:p>
    <w:p>
      <w:pPr>
        <w:pStyle w:val="BodyText"/>
        <w:spacing w:before="3"/>
        <w:rPr>
          <w:i/>
          <w:sz w:val="10"/>
        </w:rPr>
      </w:pPr>
      <w:r>
        <w:rPr/>
        <w:drawing>
          <wp:anchor distT="0" distB="0" distL="0" distR="0" allowOverlap="1" layoutInCell="1" locked="0" behindDoc="0" simplePos="0" relativeHeight="55">
            <wp:simplePos x="0" y="0"/>
            <wp:positionH relativeFrom="page">
              <wp:posOffset>914400</wp:posOffset>
            </wp:positionH>
            <wp:positionV relativeFrom="paragraph">
              <wp:posOffset>104787</wp:posOffset>
            </wp:positionV>
            <wp:extent cx="5769707" cy="1736598"/>
            <wp:effectExtent l="0" t="0" r="0" b="0"/>
            <wp:wrapTopAndBottom/>
            <wp:docPr id="27" name="image16.jpeg"/>
            <wp:cNvGraphicFramePr>
              <a:graphicFrameLocks noChangeAspect="1"/>
            </wp:cNvGraphicFramePr>
            <a:graphic>
              <a:graphicData uri="http://schemas.openxmlformats.org/drawingml/2006/picture">
                <pic:pic>
                  <pic:nvPicPr>
                    <pic:cNvPr id="28" name="image16.jpeg"/>
                    <pic:cNvPicPr/>
                  </pic:nvPicPr>
                  <pic:blipFill>
                    <a:blip r:embed="rId21" cstate="print"/>
                    <a:stretch>
                      <a:fillRect/>
                    </a:stretch>
                  </pic:blipFill>
                  <pic:spPr>
                    <a:xfrm>
                      <a:off x="0" y="0"/>
                      <a:ext cx="5769707" cy="1736598"/>
                    </a:xfrm>
                    <a:prstGeom prst="rect">
                      <a:avLst/>
                    </a:prstGeom>
                  </pic:spPr>
                </pic:pic>
              </a:graphicData>
            </a:graphic>
          </wp:anchor>
        </w:drawing>
      </w:r>
    </w:p>
    <w:p>
      <w:pPr>
        <w:spacing w:after="0"/>
        <w:rPr>
          <w:sz w:val="10"/>
        </w:rPr>
        <w:sectPr>
          <w:type w:val="continuous"/>
          <w:pgSz w:w="11910" w:h="16840"/>
          <w:pgMar w:top="1420" w:bottom="1560" w:left="1100" w:right="0"/>
        </w:sectPr>
      </w:pPr>
    </w:p>
    <w:p>
      <w:pPr>
        <w:pStyle w:val="Heading6"/>
        <w:numPr>
          <w:ilvl w:val="0"/>
          <w:numId w:val="26"/>
        </w:numPr>
        <w:tabs>
          <w:tab w:pos="744" w:val="left" w:leader="none"/>
        </w:tabs>
        <w:spacing w:line="240" w:lineRule="auto" w:before="22" w:after="0"/>
        <w:ind w:left="743" w:right="0" w:hanging="404"/>
        <w:jc w:val="left"/>
        <w:rPr>
          <w:i/>
        </w:rPr>
      </w:pPr>
      <w:r>
        <w:rPr>
          <w:i/>
          <w:spacing w:val="-1"/>
          <w:w w:val="99"/>
          <w:u w:val="thick"/>
        </w:rPr>
        <w:t> </w:t>
      </w:r>
      <w:r>
        <w:rPr>
          <w:i/>
          <w:u w:val="thick"/>
        </w:rPr>
        <w:t>DE OILING</w:t>
      </w:r>
      <w:r>
        <w:rPr>
          <w:i/>
          <w:spacing w:val="1"/>
          <w:u w:val="thick"/>
        </w:rPr>
        <w:t> </w:t>
      </w:r>
      <w:r>
        <w:rPr>
          <w:i/>
          <w:u w:val="thick"/>
        </w:rPr>
        <w:t>BELT</w:t>
      </w:r>
    </w:p>
    <w:p>
      <w:pPr>
        <w:pStyle w:val="BodyText"/>
        <w:spacing w:line="256" w:lineRule="auto" w:before="187"/>
        <w:ind w:left="340" w:right="1439" w:firstLine="2085"/>
        <w:jc w:val="both"/>
      </w:pPr>
      <w:r>
        <w:rPr>
          <w:i/>
        </w:rPr>
        <w:t>If the oil in the machine is increased, the machine </w:t>
      </w:r>
      <w:r>
        <w:rPr/>
        <w:t>automatically produces the sound and then it decreases the amount of oil and unwanted oil is removed.</w:t>
      </w:r>
    </w:p>
    <w:p>
      <w:pPr>
        <w:pStyle w:val="Heading6"/>
        <w:numPr>
          <w:ilvl w:val="0"/>
          <w:numId w:val="26"/>
        </w:numPr>
        <w:tabs>
          <w:tab w:pos="816" w:val="left" w:leader="none"/>
        </w:tabs>
        <w:spacing w:line="240" w:lineRule="auto" w:before="156" w:after="0"/>
        <w:ind w:left="815" w:right="0" w:hanging="476"/>
        <w:jc w:val="left"/>
        <w:rPr>
          <w:i/>
        </w:rPr>
      </w:pPr>
      <w:r>
        <w:rPr>
          <w:i/>
          <w:u w:val="thick"/>
        </w:rPr>
        <w:t>INSPECTION</w:t>
      </w:r>
      <w:r>
        <w:rPr>
          <w:i/>
          <w:spacing w:val="-2"/>
          <w:u w:val="thick"/>
        </w:rPr>
        <w:t> </w:t>
      </w:r>
      <w:r>
        <w:rPr>
          <w:i/>
          <w:u w:val="thick"/>
        </w:rPr>
        <w:t>BELT</w:t>
      </w:r>
    </w:p>
    <w:p>
      <w:pPr>
        <w:pStyle w:val="BodyText"/>
        <w:spacing w:line="256" w:lineRule="auto" w:before="188"/>
        <w:ind w:left="340" w:right="1438" w:firstLine="2212"/>
        <w:jc w:val="both"/>
      </w:pPr>
      <w:r>
        <w:rPr>
          <w:i/>
        </w:rPr>
        <w:t>Here the two persons are placed to take out over fried </w:t>
      </w:r>
      <w:r>
        <w:rPr/>
        <w:t>wastage</w:t>
      </w:r>
      <w:r>
        <w:rPr>
          <w:spacing w:val="-9"/>
        </w:rPr>
        <w:t> </w:t>
      </w:r>
      <w:r>
        <w:rPr/>
        <w:t>chips</w:t>
      </w:r>
      <w:r>
        <w:rPr>
          <w:spacing w:val="-6"/>
        </w:rPr>
        <w:t> </w:t>
      </w:r>
      <w:r>
        <w:rPr/>
        <w:t>having</w:t>
      </w:r>
      <w:r>
        <w:rPr>
          <w:spacing w:val="-10"/>
        </w:rPr>
        <w:t> </w:t>
      </w:r>
      <w:r>
        <w:rPr/>
        <w:t>more</w:t>
      </w:r>
      <w:r>
        <w:rPr>
          <w:spacing w:val="-8"/>
        </w:rPr>
        <w:t> </w:t>
      </w:r>
      <w:r>
        <w:rPr/>
        <w:t>sugar.</w:t>
      </w:r>
      <w:r>
        <w:rPr>
          <w:spacing w:val="-7"/>
        </w:rPr>
        <w:t> </w:t>
      </w:r>
      <w:r>
        <w:rPr/>
        <w:t>They</w:t>
      </w:r>
      <w:r>
        <w:rPr>
          <w:spacing w:val="-7"/>
        </w:rPr>
        <w:t> </w:t>
      </w:r>
      <w:r>
        <w:rPr/>
        <w:t>are</w:t>
      </w:r>
      <w:r>
        <w:rPr>
          <w:spacing w:val="-10"/>
        </w:rPr>
        <w:t> </w:t>
      </w:r>
      <w:r>
        <w:rPr/>
        <w:t>taken</w:t>
      </w:r>
      <w:r>
        <w:rPr>
          <w:spacing w:val="-7"/>
        </w:rPr>
        <w:t> </w:t>
      </w:r>
      <w:r>
        <w:rPr/>
        <w:t>out</w:t>
      </w:r>
      <w:r>
        <w:rPr>
          <w:spacing w:val="-8"/>
        </w:rPr>
        <w:t> </w:t>
      </w:r>
      <w:r>
        <w:rPr/>
        <w:t>and</w:t>
      </w:r>
      <w:r>
        <w:rPr>
          <w:spacing w:val="-8"/>
        </w:rPr>
        <w:t> </w:t>
      </w:r>
      <w:r>
        <w:rPr/>
        <w:t>not</w:t>
      </w:r>
      <w:r>
        <w:rPr>
          <w:spacing w:val="-8"/>
        </w:rPr>
        <w:t> </w:t>
      </w:r>
      <w:r>
        <w:rPr/>
        <w:t>reused.</w:t>
      </w:r>
      <w:r>
        <w:rPr>
          <w:spacing w:val="-6"/>
        </w:rPr>
        <w:t> </w:t>
      </w:r>
      <w:r>
        <w:rPr/>
        <w:t>The</w:t>
      </w:r>
      <w:r>
        <w:rPr>
          <w:spacing w:val="-7"/>
        </w:rPr>
        <w:t> </w:t>
      </w:r>
      <w:r>
        <w:rPr/>
        <w:t>single chip inspection is done</w:t>
      </w:r>
      <w:r>
        <w:rPr>
          <w:spacing w:val="-5"/>
        </w:rPr>
        <w:t> </w:t>
      </w:r>
      <w:r>
        <w:rPr/>
        <w:t>here.</w:t>
      </w:r>
    </w:p>
    <w:p>
      <w:pPr>
        <w:pStyle w:val="BodyText"/>
        <w:spacing w:before="4"/>
        <w:rPr>
          <w:i/>
          <w:sz w:val="9"/>
        </w:rPr>
      </w:pPr>
      <w:r>
        <w:rPr/>
        <w:drawing>
          <wp:anchor distT="0" distB="0" distL="0" distR="0" allowOverlap="1" layoutInCell="1" locked="0" behindDoc="0" simplePos="0" relativeHeight="56">
            <wp:simplePos x="0" y="0"/>
            <wp:positionH relativeFrom="page">
              <wp:posOffset>914400</wp:posOffset>
            </wp:positionH>
            <wp:positionV relativeFrom="paragraph">
              <wp:posOffset>97671</wp:posOffset>
            </wp:positionV>
            <wp:extent cx="5957302" cy="2057400"/>
            <wp:effectExtent l="0" t="0" r="0" b="0"/>
            <wp:wrapTopAndBottom/>
            <wp:docPr id="29" name="image17.jpeg"/>
            <wp:cNvGraphicFramePr>
              <a:graphicFrameLocks noChangeAspect="1"/>
            </wp:cNvGraphicFramePr>
            <a:graphic>
              <a:graphicData uri="http://schemas.openxmlformats.org/drawingml/2006/picture">
                <pic:pic>
                  <pic:nvPicPr>
                    <pic:cNvPr id="30" name="image17.jpeg"/>
                    <pic:cNvPicPr/>
                  </pic:nvPicPr>
                  <pic:blipFill>
                    <a:blip r:embed="rId22" cstate="print"/>
                    <a:stretch>
                      <a:fillRect/>
                    </a:stretch>
                  </pic:blipFill>
                  <pic:spPr>
                    <a:xfrm>
                      <a:off x="0" y="0"/>
                      <a:ext cx="5957302" cy="2057400"/>
                    </a:xfrm>
                    <a:prstGeom prst="rect">
                      <a:avLst/>
                    </a:prstGeom>
                  </pic:spPr>
                </pic:pic>
              </a:graphicData>
            </a:graphic>
          </wp:anchor>
        </w:drawing>
      </w:r>
    </w:p>
    <w:p>
      <w:pPr>
        <w:pStyle w:val="Heading6"/>
        <w:numPr>
          <w:ilvl w:val="0"/>
          <w:numId w:val="26"/>
        </w:numPr>
        <w:tabs>
          <w:tab w:pos="816" w:val="left" w:leader="none"/>
        </w:tabs>
        <w:spacing w:line="240" w:lineRule="auto" w:before="151" w:after="0"/>
        <w:ind w:left="815" w:right="0" w:hanging="476"/>
        <w:jc w:val="left"/>
        <w:rPr>
          <w:i/>
        </w:rPr>
      </w:pPr>
      <w:r>
        <w:rPr>
          <w:i/>
          <w:u w:val="thick"/>
        </w:rPr>
        <w:t>FLAVOUR</w:t>
      </w:r>
      <w:r>
        <w:rPr>
          <w:i/>
          <w:spacing w:val="-1"/>
          <w:u w:val="thick"/>
        </w:rPr>
        <w:t> </w:t>
      </w:r>
      <w:r>
        <w:rPr>
          <w:i/>
          <w:u w:val="thick"/>
        </w:rPr>
        <w:t>APPLICATOR</w:t>
      </w:r>
    </w:p>
    <w:p>
      <w:pPr>
        <w:pStyle w:val="BodyText"/>
        <w:spacing w:line="256" w:lineRule="auto" w:before="188"/>
        <w:ind w:left="340" w:right="1350" w:firstLine="1833"/>
      </w:pPr>
      <w:r>
        <w:rPr>
          <w:i/>
        </w:rPr>
        <w:t>This adds flavor masala to the wafers. As the masala is made in </w:t>
      </w:r>
      <w:r>
        <w:rPr/>
        <w:t>the company itself, the masala is added in the flavor applicator.</w:t>
      </w:r>
    </w:p>
    <w:p>
      <w:pPr>
        <w:pStyle w:val="Heading6"/>
        <w:numPr>
          <w:ilvl w:val="0"/>
          <w:numId w:val="26"/>
        </w:numPr>
        <w:tabs>
          <w:tab w:pos="744" w:val="left" w:leader="none"/>
        </w:tabs>
        <w:spacing w:line="240" w:lineRule="auto" w:before="154" w:after="0"/>
        <w:ind w:left="743" w:right="0" w:hanging="404"/>
        <w:jc w:val="left"/>
        <w:rPr>
          <w:i/>
        </w:rPr>
      </w:pPr>
      <w:r>
        <w:rPr>
          <w:i/>
          <w:spacing w:val="-1"/>
          <w:w w:val="99"/>
          <w:u w:val="thick"/>
        </w:rPr>
        <w:t> </w:t>
      </w:r>
      <w:r>
        <w:rPr>
          <w:i/>
          <w:u w:val="thick"/>
        </w:rPr>
        <w:t>FLAVOUR</w:t>
      </w:r>
      <w:r>
        <w:rPr>
          <w:i/>
          <w:spacing w:val="-3"/>
          <w:u w:val="thick"/>
        </w:rPr>
        <w:t> </w:t>
      </w:r>
      <w:r>
        <w:rPr>
          <w:i/>
          <w:u w:val="thick"/>
        </w:rPr>
        <w:t>DRUM</w:t>
      </w:r>
    </w:p>
    <w:p>
      <w:pPr>
        <w:pStyle w:val="BodyText"/>
        <w:spacing w:line="254" w:lineRule="auto" w:before="190"/>
        <w:ind w:left="340" w:right="1439" w:firstLine="2085"/>
        <w:jc w:val="both"/>
      </w:pPr>
      <w:r>
        <w:rPr>
          <w:i/>
        </w:rPr>
        <w:t>It is a rolling cylindrical drum which mixes the chips with </w:t>
      </w:r>
      <w:r>
        <w:rPr/>
        <w:t>masala. Flavor drum mixes the masala so nicely that none another chip</w:t>
      </w:r>
      <w:r>
        <w:rPr>
          <w:spacing w:val="-44"/>
        </w:rPr>
        <w:t> </w:t>
      </w:r>
      <w:r>
        <w:rPr/>
        <w:t>remains unflavored.</w:t>
      </w:r>
    </w:p>
    <w:p>
      <w:pPr>
        <w:pStyle w:val="BodyText"/>
        <w:rPr>
          <w:i/>
          <w:sz w:val="20"/>
        </w:rPr>
      </w:pPr>
    </w:p>
    <w:p>
      <w:pPr>
        <w:pStyle w:val="BodyText"/>
        <w:spacing w:before="2"/>
        <w:rPr>
          <w:i/>
          <w:sz w:val="22"/>
        </w:rPr>
      </w:pPr>
      <w:r>
        <w:rPr/>
        <w:drawing>
          <wp:anchor distT="0" distB="0" distL="0" distR="0" allowOverlap="1" layoutInCell="1" locked="0" behindDoc="0" simplePos="0" relativeHeight="57">
            <wp:simplePos x="0" y="0"/>
            <wp:positionH relativeFrom="page">
              <wp:posOffset>2517673</wp:posOffset>
            </wp:positionH>
            <wp:positionV relativeFrom="paragraph">
              <wp:posOffset>196881</wp:posOffset>
            </wp:positionV>
            <wp:extent cx="2601250" cy="1552194"/>
            <wp:effectExtent l="0" t="0" r="0" b="0"/>
            <wp:wrapTopAndBottom/>
            <wp:docPr id="31" name="image18.jpeg"/>
            <wp:cNvGraphicFramePr>
              <a:graphicFrameLocks noChangeAspect="1"/>
            </wp:cNvGraphicFramePr>
            <a:graphic>
              <a:graphicData uri="http://schemas.openxmlformats.org/drawingml/2006/picture">
                <pic:pic>
                  <pic:nvPicPr>
                    <pic:cNvPr id="32" name="image18.jpeg"/>
                    <pic:cNvPicPr/>
                  </pic:nvPicPr>
                  <pic:blipFill>
                    <a:blip r:embed="rId23" cstate="print"/>
                    <a:stretch>
                      <a:fillRect/>
                    </a:stretch>
                  </pic:blipFill>
                  <pic:spPr>
                    <a:xfrm>
                      <a:off x="0" y="0"/>
                      <a:ext cx="2601250" cy="1552194"/>
                    </a:xfrm>
                    <a:prstGeom prst="rect">
                      <a:avLst/>
                    </a:prstGeom>
                  </pic:spPr>
                </pic:pic>
              </a:graphicData>
            </a:graphic>
          </wp:anchor>
        </w:drawing>
      </w:r>
    </w:p>
    <w:p>
      <w:pPr>
        <w:spacing w:after="0"/>
        <w:rPr>
          <w:sz w:val="22"/>
        </w:rPr>
        <w:sectPr>
          <w:pgSz w:w="11910" w:h="16840"/>
          <w:pgMar w:header="0" w:footer="1372" w:top="1400" w:bottom="1640" w:left="1100" w:right="0"/>
        </w:sectPr>
      </w:pPr>
    </w:p>
    <w:p>
      <w:pPr>
        <w:pStyle w:val="Heading6"/>
        <w:numPr>
          <w:ilvl w:val="0"/>
          <w:numId w:val="26"/>
        </w:numPr>
        <w:tabs>
          <w:tab w:pos="744" w:val="left" w:leader="none"/>
        </w:tabs>
        <w:spacing w:line="240" w:lineRule="auto" w:before="22" w:after="0"/>
        <w:ind w:left="743" w:right="0" w:hanging="404"/>
        <w:jc w:val="left"/>
        <w:rPr>
          <w:i/>
        </w:rPr>
      </w:pPr>
      <w:r>
        <w:rPr>
          <w:i/>
          <w:spacing w:val="-1"/>
          <w:w w:val="99"/>
          <w:u w:val="thick"/>
        </w:rPr>
        <w:t> </w:t>
      </w:r>
      <w:r>
        <w:rPr>
          <w:i/>
          <w:spacing w:val="-1"/>
          <w:u w:val="thick"/>
        </w:rPr>
        <w:t>PACKAGING</w:t>
      </w:r>
    </w:p>
    <w:p>
      <w:pPr>
        <w:pStyle w:val="BodyText"/>
        <w:rPr>
          <w:i/>
        </w:rPr>
      </w:pPr>
      <w:r>
        <w:rPr>
          <w:i w:val="0"/>
        </w:rPr>
        <w:br w:type="column"/>
      </w:r>
      <w:r>
        <w:rPr>
          <w:i/>
        </w:rPr>
      </w:r>
    </w:p>
    <w:p>
      <w:pPr>
        <w:pStyle w:val="BodyText"/>
        <w:spacing w:before="2"/>
        <w:rPr>
          <w:i/>
          <w:sz w:val="21"/>
        </w:rPr>
      </w:pPr>
    </w:p>
    <w:p>
      <w:pPr>
        <w:pStyle w:val="BodyText"/>
        <w:ind w:left="330"/>
        <w:rPr>
          <w:i/>
        </w:rPr>
      </w:pPr>
      <w:r>
        <w:rPr>
          <w:i/>
        </w:rPr>
        <w:t>Company has two big fully automatic machines for</w:t>
      </w:r>
    </w:p>
    <w:p>
      <w:pPr>
        <w:spacing w:after="0"/>
        <w:sectPr>
          <w:pgSz w:w="11910" w:h="16840"/>
          <w:pgMar w:header="0" w:footer="1372" w:top="1400" w:bottom="1640" w:left="1100" w:right="0"/>
          <w:cols w:num="2" w:equalWidth="0">
            <w:col w:w="2376" w:space="40"/>
            <w:col w:w="8394"/>
          </w:cols>
        </w:sectPr>
      </w:pPr>
    </w:p>
    <w:p>
      <w:pPr>
        <w:pStyle w:val="BodyText"/>
        <w:spacing w:line="256" w:lineRule="auto" w:before="23"/>
        <w:ind w:left="340" w:right="1434"/>
        <w:jc w:val="both"/>
      </w:pPr>
      <w:r>
        <w:rPr>
          <w:i/>
        </w:rPr>
        <w:t>packaging differently. packets of different weight. And also add Nitrogen gas </w:t>
      </w:r>
      <w:r>
        <w:rPr/>
        <w:t>automatically. They are very fast and can pack up to 70 bags per minute. It requires different rolls of packaging material. At Raj Wafers they use a 3-layer plastic</w:t>
      </w:r>
      <w:r>
        <w:rPr>
          <w:spacing w:val="-14"/>
        </w:rPr>
        <w:t> </w:t>
      </w:r>
      <w:r>
        <w:rPr/>
        <w:t>wrapper</w:t>
      </w:r>
      <w:r>
        <w:rPr>
          <w:spacing w:val="-14"/>
        </w:rPr>
        <w:t> </w:t>
      </w:r>
      <w:r>
        <w:rPr/>
        <w:t>which</w:t>
      </w:r>
      <w:r>
        <w:rPr>
          <w:spacing w:val="-15"/>
        </w:rPr>
        <w:t> </w:t>
      </w:r>
      <w:r>
        <w:rPr/>
        <w:t>helps</w:t>
      </w:r>
      <w:r>
        <w:rPr>
          <w:spacing w:val="-13"/>
        </w:rPr>
        <w:t> </w:t>
      </w:r>
      <w:r>
        <w:rPr/>
        <w:t>to</w:t>
      </w:r>
      <w:r>
        <w:rPr>
          <w:spacing w:val="-15"/>
        </w:rPr>
        <w:t> </w:t>
      </w:r>
      <w:r>
        <w:rPr/>
        <w:t>provide</w:t>
      </w:r>
      <w:r>
        <w:rPr>
          <w:spacing w:val="-14"/>
        </w:rPr>
        <w:t> </w:t>
      </w:r>
      <w:r>
        <w:rPr/>
        <w:t>a</w:t>
      </w:r>
      <w:r>
        <w:rPr>
          <w:spacing w:val="-13"/>
        </w:rPr>
        <w:t> </w:t>
      </w:r>
      <w:r>
        <w:rPr/>
        <w:t>good</w:t>
      </w:r>
      <w:r>
        <w:rPr>
          <w:spacing w:val="-14"/>
        </w:rPr>
        <w:t> </w:t>
      </w:r>
      <w:r>
        <w:rPr/>
        <w:t>shelf</w:t>
      </w:r>
      <w:r>
        <w:rPr>
          <w:spacing w:val="-14"/>
        </w:rPr>
        <w:t> </w:t>
      </w:r>
      <w:r>
        <w:rPr/>
        <w:t>life</w:t>
      </w:r>
      <w:r>
        <w:rPr>
          <w:spacing w:val="-14"/>
        </w:rPr>
        <w:t> </w:t>
      </w:r>
      <w:r>
        <w:rPr/>
        <w:t>and</w:t>
      </w:r>
      <w:r>
        <w:rPr>
          <w:spacing w:val="-16"/>
        </w:rPr>
        <w:t> </w:t>
      </w:r>
      <w:r>
        <w:rPr/>
        <w:t>keep</w:t>
      </w:r>
      <w:r>
        <w:rPr>
          <w:spacing w:val="-14"/>
        </w:rPr>
        <w:t> </w:t>
      </w:r>
      <w:r>
        <w:rPr/>
        <w:t>food</w:t>
      </w:r>
      <w:r>
        <w:rPr>
          <w:spacing w:val="-14"/>
        </w:rPr>
        <w:t> </w:t>
      </w:r>
      <w:r>
        <w:rPr/>
        <w:t>away</w:t>
      </w:r>
      <w:r>
        <w:rPr>
          <w:spacing w:val="-15"/>
        </w:rPr>
        <w:t> </w:t>
      </w:r>
      <w:r>
        <w:rPr/>
        <w:t>from direct sunlight. After packaging chips, they need to do sellotape with a taping machine. This requires one machine operator, one filler person and 3-4 packet filler person in the</w:t>
      </w:r>
      <w:r>
        <w:rPr>
          <w:spacing w:val="-6"/>
        </w:rPr>
        <w:t> </w:t>
      </w:r>
      <w:r>
        <w:rPr/>
        <w:t>box.</w:t>
      </w:r>
    </w:p>
    <w:p>
      <w:pPr>
        <w:pStyle w:val="BodyText"/>
        <w:rPr>
          <w:i/>
          <w:sz w:val="20"/>
        </w:rPr>
      </w:pPr>
    </w:p>
    <w:p>
      <w:pPr>
        <w:pStyle w:val="BodyText"/>
        <w:rPr>
          <w:i/>
          <w:sz w:val="20"/>
        </w:rPr>
      </w:pPr>
    </w:p>
    <w:p>
      <w:pPr>
        <w:pStyle w:val="BodyText"/>
        <w:spacing w:before="1"/>
        <w:rPr>
          <w:i/>
          <w:sz w:val="12"/>
        </w:rPr>
      </w:pPr>
      <w:r>
        <w:rPr/>
        <w:drawing>
          <wp:anchor distT="0" distB="0" distL="0" distR="0" allowOverlap="1" layoutInCell="1" locked="0" behindDoc="0" simplePos="0" relativeHeight="58">
            <wp:simplePos x="0" y="0"/>
            <wp:positionH relativeFrom="page">
              <wp:posOffset>914400</wp:posOffset>
            </wp:positionH>
            <wp:positionV relativeFrom="paragraph">
              <wp:posOffset>118515</wp:posOffset>
            </wp:positionV>
            <wp:extent cx="5616992" cy="5757386"/>
            <wp:effectExtent l="0" t="0" r="0" b="0"/>
            <wp:wrapTopAndBottom/>
            <wp:docPr id="33" name="image19.jpeg"/>
            <wp:cNvGraphicFramePr>
              <a:graphicFrameLocks noChangeAspect="1"/>
            </wp:cNvGraphicFramePr>
            <a:graphic>
              <a:graphicData uri="http://schemas.openxmlformats.org/drawingml/2006/picture">
                <pic:pic>
                  <pic:nvPicPr>
                    <pic:cNvPr id="34" name="image19.jpeg"/>
                    <pic:cNvPicPr/>
                  </pic:nvPicPr>
                  <pic:blipFill>
                    <a:blip r:embed="rId24" cstate="print"/>
                    <a:stretch>
                      <a:fillRect/>
                    </a:stretch>
                  </pic:blipFill>
                  <pic:spPr>
                    <a:xfrm>
                      <a:off x="0" y="0"/>
                      <a:ext cx="5616992" cy="5757386"/>
                    </a:xfrm>
                    <a:prstGeom prst="rect">
                      <a:avLst/>
                    </a:prstGeom>
                  </pic:spPr>
                </pic:pic>
              </a:graphicData>
            </a:graphic>
          </wp:anchor>
        </w:drawing>
      </w:r>
    </w:p>
    <w:p>
      <w:pPr>
        <w:spacing w:after="0"/>
        <w:rPr>
          <w:sz w:val="12"/>
        </w:rPr>
        <w:sectPr>
          <w:type w:val="continuous"/>
          <w:pgSz w:w="11910" w:h="16840"/>
          <w:pgMar w:top="1420" w:bottom="1560" w:left="1100" w:right="0"/>
        </w:sectPr>
      </w:pPr>
    </w:p>
    <w:p>
      <w:pPr>
        <w:pStyle w:val="Heading6"/>
        <w:numPr>
          <w:ilvl w:val="0"/>
          <w:numId w:val="26"/>
        </w:numPr>
        <w:tabs>
          <w:tab w:pos="744" w:val="left" w:leader="none"/>
        </w:tabs>
        <w:spacing w:line="240" w:lineRule="auto" w:before="22" w:after="0"/>
        <w:ind w:left="743" w:right="0" w:hanging="404"/>
        <w:jc w:val="left"/>
        <w:rPr>
          <w:i/>
        </w:rPr>
      </w:pPr>
      <w:r>
        <w:rPr>
          <w:i/>
          <w:spacing w:val="-1"/>
          <w:w w:val="99"/>
          <w:u w:val="thick"/>
        </w:rPr>
        <w:t> </w:t>
      </w:r>
      <w:r>
        <w:rPr>
          <w:i/>
          <w:u w:val="thick"/>
        </w:rPr>
        <w:t>Storage</w:t>
      </w:r>
    </w:p>
    <w:p>
      <w:pPr>
        <w:pStyle w:val="BodyText"/>
        <w:rPr>
          <w:i/>
        </w:rPr>
      </w:pPr>
      <w:r>
        <w:rPr>
          <w:i w:val="0"/>
        </w:rPr>
        <w:br w:type="column"/>
      </w:r>
      <w:r>
        <w:rPr>
          <w:i/>
        </w:rPr>
      </w:r>
    </w:p>
    <w:p>
      <w:pPr>
        <w:pStyle w:val="BodyText"/>
        <w:spacing w:before="2"/>
        <w:rPr>
          <w:i/>
          <w:sz w:val="21"/>
        </w:rPr>
      </w:pPr>
    </w:p>
    <w:p>
      <w:pPr>
        <w:pStyle w:val="BodyText"/>
        <w:ind w:left="340"/>
        <w:rPr>
          <w:i/>
        </w:rPr>
      </w:pPr>
      <w:r>
        <w:rPr>
          <w:i/>
        </w:rPr>
        <w:t>Two people take packed boxes to the storage area. Storage</w:t>
      </w:r>
    </w:p>
    <w:p>
      <w:pPr>
        <w:spacing w:after="0"/>
        <w:sectPr>
          <w:pgSz w:w="11910" w:h="16840"/>
          <w:pgMar w:header="0" w:footer="1372" w:top="1400" w:bottom="1640" w:left="1100" w:right="0"/>
          <w:cols w:num="2" w:equalWidth="0">
            <w:col w:w="1863" w:space="160"/>
            <w:col w:w="8787"/>
          </w:cols>
        </w:sectPr>
      </w:pPr>
    </w:p>
    <w:p>
      <w:pPr>
        <w:pStyle w:val="BodyText"/>
        <w:spacing w:before="23"/>
        <w:ind w:left="340"/>
        <w:rPr>
          <w:i/>
        </w:rPr>
      </w:pPr>
      <w:r>
        <w:rPr>
          <w:i/>
        </w:rPr>
        <w:t>area is very clean and hygienic and Raj Wafers has a very large storage area.</w:t>
      </w:r>
    </w:p>
    <w:p>
      <w:pPr>
        <w:pStyle w:val="BodyText"/>
        <w:rPr>
          <w:i/>
          <w:sz w:val="20"/>
        </w:rPr>
      </w:pPr>
    </w:p>
    <w:p>
      <w:pPr>
        <w:pStyle w:val="BodyText"/>
        <w:rPr>
          <w:i/>
          <w:sz w:val="20"/>
        </w:rPr>
      </w:pPr>
    </w:p>
    <w:p>
      <w:pPr>
        <w:pStyle w:val="BodyText"/>
        <w:spacing w:before="2"/>
        <w:rPr>
          <w:i/>
          <w:sz w:val="19"/>
        </w:rPr>
      </w:pPr>
    </w:p>
    <w:p>
      <w:pPr>
        <w:spacing w:after="0"/>
        <w:rPr>
          <w:sz w:val="19"/>
        </w:rPr>
        <w:sectPr>
          <w:type w:val="continuous"/>
          <w:pgSz w:w="11910" w:h="16840"/>
          <w:pgMar w:top="1420" w:bottom="1560" w:left="1100" w:right="0"/>
        </w:sectPr>
      </w:pPr>
    </w:p>
    <w:p>
      <w:pPr>
        <w:pStyle w:val="Heading6"/>
        <w:numPr>
          <w:ilvl w:val="0"/>
          <w:numId w:val="26"/>
        </w:numPr>
        <w:tabs>
          <w:tab w:pos="744" w:val="left" w:leader="none"/>
        </w:tabs>
        <w:spacing w:line="240" w:lineRule="auto" w:before="35" w:after="0"/>
        <w:ind w:left="743" w:right="0" w:hanging="404"/>
        <w:jc w:val="left"/>
        <w:rPr>
          <w:i/>
        </w:rPr>
      </w:pPr>
      <w:r>
        <w:rPr>
          <w:i/>
          <w:spacing w:val="-1"/>
          <w:w w:val="99"/>
          <w:u w:val="thick"/>
        </w:rPr>
        <w:t> </w:t>
      </w:r>
      <w:r>
        <w:rPr>
          <w:i/>
          <w:spacing w:val="-3"/>
          <w:u w:val="thick"/>
        </w:rPr>
        <w:t>Dispatch</w:t>
      </w:r>
    </w:p>
    <w:p>
      <w:pPr>
        <w:pStyle w:val="BodyText"/>
        <w:rPr>
          <w:i/>
        </w:rPr>
      </w:pPr>
      <w:r>
        <w:rPr>
          <w:i w:val="0"/>
        </w:rPr>
        <w:br w:type="column"/>
      </w:r>
      <w:r>
        <w:rPr>
          <w:i/>
        </w:rPr>
      </w:r>
    </w:p>
    <w:p>
      <w:pPr>
        <w:pStyle w:val="BodyText"/>
        <w:spacing w:before="3"/>
        <w:rPr>
          <w:i/>
          <w:sz w:val="22"/>
        </w:rPr>
      </w:pPr>
    </w:p>
    <w:p>
      <w:pPr>
        <w:pStyle w:val="BodyText"/>
        <w:ind w:left="316"/>
        <w:rPr>
          <w:i/>
        </w:rPr>
      </w:pPr>
      <w:r>
        <w:rPr>
          <w:i/>
        </w:rPr>
        <w:t>Chips are dispatched by Trucks and Tempo in the local area and</w:t>
      </w:r>
    </w:p>
    <w:p>
      <w:pPr>
        <w:spacing w:after="0"/>
        <w:sectPr>
          <w:type w:val="continuous"/>
          <w:pgSz w:w="11910" w:h="16840"/>
          <w:pgMar w:top="1420" w:bottom="1560" w:left="1100" w:right="0"/>
          <w:cols w:num="2" w:equalWidth="0">
            <w:col w:w="1945" w:space="40"/>
            <w:col w:w="8825"/>
          </w:cols>
        </w:sectPr>
      </w:pPr>
    </w:p>
    <w:p>
      <w:pPr>
        <w:pStyle w:val="BodyText"/>
        <w:spacing w:before="23"/>
        <w:ind w:left="340"/>
        <w:jc w:val="both"/>
        <w:rPr>
          <w:i/>
        </w:rPr>
      </w:pPr>
      <w:r>
        <w:rPr>
          <w:i/>
        </w:rPr>
        <w:t>through transports.</w:t>
      </w:r>
    </w:p>
    <w:p>
      <w:pPr>
        <w:pStyle w:val="BodyText"/>
        <w:rPr>
          <w:i/>
        </w:rPr>
      </w:pPr>
    </w:p>
    <w:p>
      <w:pPr>
        <w:pStyle w:val="BodyText"/>
        <w:rPr>
          <w:i/>
        </w:rPr>
      </w:pPr>
    </w:p>
    <w:p>
      <w:pPr>
        <w:pStyle w:val="BodyText"/>
        <w:rPr>
          <w:i/>
        </w:rPr>
      </w:pPr>
    </w:p>
    <w:p>
      <w:pPr>
        <w:pStyle w:val="BodyText"/>
        <w:spacing w:before="4"/>
        <w:rPr>
          <w:i/>
          <w:sz w:val="25"/>
        </w:rPr>
      </w:pPr>
    </w:p>
    <w:p>
      <w:pPr>
        <w:pStyle w:val="Heading6"/>
        <w:numPr>
          <w:ilvl w:val="1"/>
          <w:numId w:val="20"/>
        </w:numPr>
        <w:tabs>
          <w:tab w:pos="1876" w:val="left" w:leader="none"/>
          <w:tab w:pos="1877" w:val="left" w:leader="none"/>
        </w:tabs>
        <w:spacing w:line="355" w:lineRule="auto" w:before="0" w:after="0"/>
        <w:ind w:left="340" w:right="1717" w:firstLine="815"/>
        <w:jc w:val="left"/>
      </w:pPr>
      <w:r>
        <w:rPr>
          <w:i/>
          <w:u w:val="thick"/>
        </w:rPr>
        <w:t>PLANT LOCATION CONSIDERING VARIOUS FACTORS</w:t>
      </w:r>
      <w:r>
        <w:rPr>
          <w:i/>
        </w:rPr>
        <w:t> </w:t>
      </w:r>
      <w:r>
        <w:rPr/>
        <w:t>Plant location factors in general may begrouped under three</w:t>
      </w:r>
      <w:r>
        <w:rPr>
          <w:spacing w:val="-38"/>
        </w:rPr>
        <w:t> </w:t>
      </w:r>
      <w:r>
        <w:rPr/>
        <w:t>heads:</w:t>
      </w:r>
    </w:p>
    <w:p>
      <w:pPr>
        <w:pStyle w:val="ListParagraph"/>
        <w:numPr>
          <w:ilvl w:val="0"/>
          <w:numId w:val="27"/>
        </w:numPr>
        <w:tabs>
          <w:tab w:pos="655" w:val="left" w:leader="none"/>
        </w:tabs>
        <w:spacing w:line="389" w:lineRule="exact" w:before="0" w:after="0"/>
        <w:ind w:left="654" w:right="0" w:hanging="315"/>
        <w:jc w:val="left"/>
        <w:rPr>
          <w:i/>
          <w:sz w:val="32"/>
        </w:rPr>
      </w:pPr>
      <w:r>
        <w:rPr>
          <w:i/>
          <w:sz w:val="32"/>
        </w:rPr>
        <w:t>Regional</w:t>
      </w:r>
      <w:r>
        <w:rPr>
          <w:i/>
          <w:spacing w:val="-1"/>
          <w:sz w:val="32"/>
        </w:rPr>
        <w:t> </w:t>
      </w:r>
      <w:r>
        <w:rPr>
          <w:i/>
          <w:sz w:val="32"/>
        </w:rPr>
        <w:t>factors</w:t>
      </w:r>
    </w:p>
    <w:p>
      <w:pPr>
        <w:pStyle w:val="ListParagraph"/>
        <w:numPr>
          <w:ilvl w:val="0"/>
          <w:numId w:val="27"/>
        </w:numPr>
        <w:tabs>
          <w:tab w:pos="655" w:val="left" w:leader="none"/>
        </w:tabs>
        <w:spacing w:line="240" w:lineRule="auto" w:before="185" w:after="0"/>
        <w:ind w:left="654" w:right="0" w:hanging="315"/>
        <w:jc w:val="left"/>
        <w:rPr>
          <w:i/>
          <w:sz w:val="32"/>
        </w:rPr>
      </w:pPr>
      <w:r>
        <w:rPr>
          <w:i/>
          <w:sz w:val="32"/>
        </w:rPr>
        <w:t>Community</w:t>
      </w:r>
      <w:r>
        <w:rPr>
          <w:i/>
          <w:spacing w:val="-1"/>
          <w:sz w:val="32"/>
        </w:rPr>
        <w:t> </w:t>
      </w:r>
      <w:r>
        <w:rPr>
          <w:i/>
          <w:sz w:val="32"/>
        </w:rPr>
        <w:t>factors</w:t>
      </w:r>
    </w:p>
    <w:p>
      <w:pPr>
        <w:pStyle w:val="ListParagraph"/>
        <w:numPr>
          <w:ilvl w:val="0"/>
          <w:numId w:val="27"/>
        </w:numPr>
        <w:tabs>
          <w:tab w:pos="655" w:val="left" w:leader="none"/>
        </w:tabs>
        <w:spacing w:line="240" w:lineRule="auto" w:before="185" w:after="0"/>
        <w:ind w:left="654" w:right="0" w:hanging="315"/>
        <w:jc w:val="left"/>
        <w:rPr>
          <w:i/>
          <w:sz w:val="32"/>
        </w:rPr>
      </w:pPr>
      <w:r>
        <w:rPr>
          <w:i/>
          <w:sz w:val="32"/>
        </w:rPr>
        <w:t>Site</w:t>
      </w:r>
      <w:r>
        <w:rPr>
          <w:i/>
          <w:spacing w:val="-1"/>
          <w:sz w:val="32"/>
        </w:rPr>
        <w:t> </w:t>
      </w:r>
      <w:r>
        <w:rPr>
          <w:i/>
          <w:sz w:val="32"/>
        </w:rPr>
        <w:t>factors</w:t>
      </w:r>
    </w:p>
    <w:p>
      <w:pPr>
        <w:pStyle w:val="BodyText"/>
        <w:rPr>
          <w:i/>
          <w:sz w:val="32"/>
        </w:rPr>
      </w:pPr>
    </w:p>
    <w:p>
      <w:pPr>
        <w:pStyle w:val="BodyText"/>
        <w:spacing w:before="8"/>
        <w:rPr>
          <w:i/>
          <w:sz w:val="30"/>
        </w:rPr>
      </w:pPr>
    </w:p>
    <w:p>
      <w:pPr>
        <w:pStyle w:val="ListParagraph"/>
        <w:numPr>
          <w:ilvl w:val="0"/>
          <w:numId w:val="28"/>
        </w:numPr>
        <w:tabs>
          <w:tab w:pos="655" w:val="left" w:leader="none"/>
        </w:tabs>
        <w:spacing w:line="240" w:lineRule="auto" w:before="0" w:after="0"/>
        <w:ind w:left="654" w:right="0" w:hanging="315"/>
        <w:jc w:val="both"/>
        <w:rPr>
          <w:i/>
          <w:sz w:val="32"/>
        </w:rPr>
      </w:pPr>
      <w:r>
        <w:rPr>
          <w:i/>
          <w:sz w:val="32"/>
          <w:u w:val="thick"/>
        </w:rPr>
        <w:t>Regional factors:</w:t>
      </w:r>
      <w:r>
        <w:rPr>
          <w:i/>
          <w:spacing w:val="1"/>
          <w:sz w:val="32"/>
          <w:u w:val="thick"/>
        </w:rPr>
        <w:t> </w:t>
      </w:r>
      <w:r>
        <w:rPr>
          <w:i/>
          <w:sz w:val="32"/>
          <w:u w:val="thick"/>
        </w:rPr>
        <w:t>-</w:t>
      </w:r>
    </w:p>
    <w:p>
      <w:pPr>
        <w:pStyle w:val="BodyText"/>
        <w:spacing w:line="256" w:lineRule="auto" w:before="187"/>
        <w:ind w:left="340" w:right="1438" w:firstLine="2085"/>
        <w:jc w:val="both"/>
      </w:pPr>
      <w:r>
        <w:rPr>
          <w:i/>
        </w:rPr>
        <w:t>Decide the overall area within the country. Such factors are: </w:t>
      </w:r>
      <w:r>
        <w:rPr/>
        <w:t>proximity to markets, proximity to sources of raw materials, availability of utilities, transport facilities, climatic condition, industrial and taxation laws, etc.</w:t>
      </w:r>
    </w:p>
    <w:p>
      <w:pPr>
        <w:pStyle w:val="Heading6"/>
        <w:numPr>
          <w:ilvl w:val="0"/>
          <w:numId w:val="28"/>
        </w:numPr>
        <w:tabs>
          <w:tab w:pos="655" w:val="left" w:leader="none"/>
        </w:tabs>
        <w:spacing w:line="240" w:lineRule="auto" w:before="156" w:after="0"/>
        <w:ind w:left="654" w:right="0" w:hanging="315"/>
        <w:jc w:val="both"/>
        <w:rPr>
          <w:i/>
        </w:rPr>
      </w:pPr>
      <w:r>
        <w:rPr>
          <w:i/>
          <w:u w:val="thick"/>
        </w:rPr>
        <w:t>Community factors:</w:t>
      </w:r>
      <w:r>
        <w:rPr>
          <w:i/>
          <w:spacing w:val="2"/>
          <w:u w:val="thick"/>
        </w:rPr>
        <w:t> </w:t>
      </w:r>
      <w:r>
        <w:rPr>
          <w:i/>
          <w:u w:val="thick"/>
        </w:rPr>
        <w:t>-</w:t>
      </w:r>
    </w:p>
    <w:p>
      <w:pPr>
        <w:pStyle w:val="BodyText"/>
        <w:spacing w:line="256" w:lineRule="auto" w:before="188"/>
        <w:ind w:left="340" w:right="1436" w:firstLine="1895"/>
        <w:jc w:val="both"/>
      </w:pPr>
      <w:r>
        <w:rPr>
          <w:i/>
        </w:rPr>
        <w:t>Community factors influence selection of the plant location </w:t>
      </w:r>
      <w:r>
        <w:rPr/>
        <w:t>within the region. Such factors are: availability of labor, industrial and labor attitudes, social structure, service facilities, etc.</w:t>
      </w:r>
    </w:p>
    <w:p>
      <w:pPr>
        <w:pStyle w:val="Heading6"/>
        <w:numPr>
          <w:ilvl w:val="0"/>
          <w:numId w:val="28"/>
        </w:numPr>
        <w:tabs>
          <w:tab w:pos="655" w:val="left" w:leader="none"/>
        </w:tabs>
        <w:spacing w:line="240" w:lineRule="auto" w:before="154" w:after="0"/>
        <w:ind w:left="654" w:right="0" w:hanging="315"/>
        <w:jc w:val="both"/>
        <w:rPr>
          <w:i/>
        </w:rPr>
      </w:pPr>
      <w:r>
        <w:rPr>
          <w:i/>
          <w:u w:val="thick"/>
        </w:rPr>
        <w:t>Site factors:</w:t>
      </w:r>
      <w:r>
        <w:rPr>
          <w:i/>
          <w:spacing w:val="1"/>
          <w:u w:val="thick"/>
        </w:rPr>
        <w:t> </w:t>
      </w:r>
      <w:r>
        <w:rPr>
          <w:i/>
          <w:u w:val="thick"/>
        </w:rPr>
        <w:t>-</w:t>
      </w:r>
    </w:p>
    <w:p>
      <w:pPr>
        <w:pStyle w:val="BodyText"/>
        <w:spacing w:before="11"/>
        <w:rPr>
          <w:i/>
          <w:sz w:val="11"/>
        </w:rPr>
      </w:pPr>
    </w:p>
    <w:p>
      <w:pPr>
        <w:pStyle w:val="BodyText"/>
        <w:spacing w:line="256" w:lineRule="auto" w:before="44"/>
        <w:ind w:left="340" w:right="1486" w:firstLine="2085"/>
      </w:pPr>
      <w:r>
        <w:rPr>
          <w:i/>
        </w:rPr>
        <w:t>Site factors Flavors specific site within the community. Such </w:t>
      </w:r>
      <w:r>
        <w:rPr/>
        <w:t>factors are: availability and cost of the land, suitability of the land, etc.</w:t>
      </w:r>
    </w:p>
    <w:p>
      <w:pPr>
        <w:pStyle w:val="Heading6"/>
        <w:spacing w:before="155"/>
        <w:ind w:left="4485"/>
        <w:rPr>
          <w:i/>
        </w:rPr>
      </w:pPr>
      <w:r>
        <w:rPr>
          <w:i/>
          <w:u w:val="thick"/>
        </w:rPr>
        <w:t>Plan layout</w:t>
      </w:r>
    </w:p>
    <w:p>
      <w:pPr>
        <w:spacing w:after="0"/>
        <w:sectPr>
          <w:type w:val="continuous"/>
          <w:pgSz w:w="11910" w:h="16840"/>
          <w:pgMar w:top="1420" w:bottom="1560" w:left="1100" w:right="0"/>
        </w:sectPr>
      </w:pPr>
    </w:p>
    <w:p>
      <w:pPr>
        <w:pStyle w:val="BodyText"/>
        <w:spacing w:before="11"/>
        <w:rPr>
          <w:i/>
          <w:sz w:val="4"/>
        </w:rPr>
      </w:pPr>
    </w:p>
    <w:p>
      <w:pPr>
        <w:pStyle w:val="BodyText"/>
        <w:ind w:left="330"/>
        <w:rPr>
          <w:i w:val="0"/>
          <w:sz w:val="20"/>
        </w:rPr>
      </w:pPr>
      <w:r>
        <w:rPr>
          <w:i w:val="0"/>
          <w:sz w:val="20"/>
        </w:rPr>
        <w:pict>
          <v:group style="width:452.05pt;height:351.85pt;mso-position-horizontal-relative:char;mso-position-vertical-relative:line" coordorigin="0,0" coordsize="9041,7037">
            <v:rect style="position:absolute;left:9;top:14;width:9022;height:7013" filled="false" stroked="true" strokeweight=".96pt" strokecolor="#000000">
              <v:stroke dashstyle="solid"/>
            </v:rect>
            <v:rect style="position:absolute;left:18;top:9;width:1413;height:1099" filled="true" fillcolor="#ffffff" stroked="false">
              <v:fill type="solid"/>
            </v:rect>
            <v:shape style="position:absolute;left:18;top:9;width:1923;height:5245" coordorigin="18,10" coordsize="1923,5245" path="m18,1108l1431,1108,1431,10,18,10,18,1108xm18,5255l1940,5255,1940,1877,18,1877,18,5255xe" filled="false" stroked="true" strokeweight=".96pt" strokecolor="#000000">
              <v:path arrowok="t"/>
              <v:stroke dashstyle="solid"/>
            </v:shape>
            <v:rect style="position:absolute;left:3996;top:9;width:2472;height:1922" filled="true" fillcolor="#ffffff" stroked="false">
              <v:fill type="solid"/>
            </v:rect>
            <v:rect style="position:absolute;left:3996;top:9;width:2472;height:1922" filled="false" stroked="true" strokeweight=".96pt" strokecolor="#000000">
              <v:stroke dashstyle="solid"/>
            </v:rect>
            <v:shape style="position:absolute;left:6465;top:14;width:2570;height:7012" coordorigin="6465,14" coordsize="2570,7012" path="m6465,14l6470,7026m6476,853l9035,853m6476,2608l9035,2608e" filled="false" stroked="true" strokeweight=".48pt" strokecolor="#000000">
              <v:path arrowok="t"/>
              <v:stroke dashstyle="solid"/>
            </v:shape>
            <v:line style="position:absolute" from="6463,5197" to="9036,5197" stroked="true" strokeweight=".48pt" strokecolor="#000000">
              <v:stroke dashstyle="solid"/>
            </v:line>
            <v:shape style="position:absolute;left:71;top:128;width:6210;height:1444" coordorigin="71,128" coordsize="6210,1444" path="m71,965l1332,965,1332,128,71,128,71,965xm4495,1571l6281,1571,6281,701,4495,701,4495,1571xe" filled="false" stroked="true" strokeweight=".72pt" strokecolor="#ffffff">
              <v:path arrowok="t"/>
              <v:stroke dashstyle="solid"/>
            </v:shape>
            <v:shape style="position:absolute;left:2162;top:428;width:1460;height:271" type="#_x0000_t202" filled="false" stroked="false">
              <v:textbox inset="0,0,0,0">
                <w:txbxContent>
                  <w:p>
                    <w:pPr>
                      <w:spacing w:line="259" w:lineRule="exact" w:before="11"/>
                      <w:ind w:left="0" w:right="0" w:firstLine="0"/>
                      <w:jc w:val="left"/>
                      <w:rPr>
                        <w:rFonts w:ascii="Gothic Uralic"/>
                        <w:sz w:val="22"/>
                      </w:rPr>
                    </w:pPr>
                    <w:r>
                      <w:rPr>
                        <w:rFonts w:ascii="Gothic Uralic"/>
                        <w:sz w:val="22"/>
                      </w:rPr>
                      <w:t>PANT LAYOUT</w:t>
                    </w:r>
                  </w:p>
                </w:txbxContent>
              </v:textbox>
              <w10:wrap type="none"/>
            </v:shape>
            <v:shape style="position:absolute;left:7262;top:6162;width:949;height:865" type="#_x0000_t202" filled="false" stroked="true" strokeweight=".96pt" strokecolor="#000000">
              <v:textbox inset="0,0,0,0">
                <w:txbxContent>
                  <w:p>
                    <w:pPr>
                      <w:spacing w:line="240" w:lineRule="auto" w:before="9"/>
                      <w:rPr>
                        <w:i/>
                        <w:sz w:val="29"/>
                      </w:rPr>
                    </w:pPr>
                  </w:p>
                  <w:p>
                    <w:pPr>
                      <w:spacing w:before="0"/>
                      <w:ind w:left="217" w:right="0" w:firstLine="0"/>
                      <w:jc w:val="left"/>
                      <w:rPr>
                        <w:rFonts w:ascii="Gothic Uralic"/>
                        <w:sz w:val="16"/>
                      </w:rPr>
                    </w:pPr>
                    <w:r>
                      <w:rPr>
                        <w:rFonts w:ascii="Gothic Uralic"/>
                        <w:sz w:val="16"/>
                      </w:rPr>
                      <w:t>ENTRY</w:t>
                    </w:r>
                  </w:p>
                </w:txbxContent>
              </v:textbox>
              <v:stroke dashstyle="solid"/>
              <w10:wrap type="none"/>
            </v:shape>
            <v:shape style="position:absolute;left:2671;top:6162;width:949;height:865" type="#_x0000_t202" filled="false" stroked="true" strokeweight=".96pt" strokecolor="#000000">
              <v:textbox inset="0,0,0,0">
                <w:txbxContent>
                  <w:p>
                    <w:pPr>
                      <w:spacing w:line="240" w:lineRule="auto" w:before="9"/>
                      <w:rPr>
                        <w:i/>
                        <w:sz w:val="28"/>
                      </w:rPr>
                    </w:pPr>
                  </w:p>
                  <w:p>
                    <w:pPr>
                      <w:spacing w:before="0"/>
                      <w:ind w:left="223" w:right="0" w:firstLine="0"/>
                      <w:jc w:val="left"/>
                      <w:rPr>
                        <w:rFonts w:ascii="Gothic Uralic"/>
                        <w:sz w:val="16"/>
                      </w:rPr>
                    </w:pPr>
                    <w:r>
                      <w:rPr>
                        <w:rFonts w:ascii="Gothic Uralic"/>
                        <w:sz w:val="16"/>
                      </w:rPr>
                      <w:t>ENTRY</w:t>
                    </w:r>
                  </w:p>
                </w:txbxContent>
              </v:textbox>
              <v:stroke dashstyle="solid"/>
              <w10:wrap type="none"/>
            </v:shape>
            <v:shape style="position:absolute;left:6478;top:2612;width:2544;height:2609" type="#_x0000_t202" filled="false" stroked="false">
              <v:textbox inset="0,0,0,0">
                <w:txbxContent>
                  <w:p>
                    <w:pPr>
                      <w:spacing w:line="240" w:lineRule="auto" w:before="0"/>
                      <w:rPr>
                        <w:i/>
                        <w:sz w:val="26"/>
                      </w:rPr>
                    </w:pPr>
                  </w:p>
                  <w:p>
                    <w:pPr>
                      <w:spacing w:line="240" w:lineRule="auto" w:before="0"/>
                      <w:rPr>
                        <w:i/>
                        <w:sz w:val="26"/>
                      </w:rPr>
                    </w:pPr>
                  </w:p>
                  <w:p>
                    <w:pPr>
                      <w:spacing w:line="240" w:lineRule="auto" w:before="1"/>
                      <w:rPr>
                        <w:i/>
                        <w:sz w:val="31"/>
                      </w:rPr>
                    </w:pPr>
                  </w:p>
                  <w:p>
                    <w:pPr>
                      <w:spacing w:line="468" w:lineRule="auto" w:before="0"/>
                      <w:ind w:left="1059" w:right="674" w:hanging="180"/>
                      <w:jc w:val="left"/>
                      <w:rPr>
                        <w:rFonts w:ascii="Gothic Uralic"/>
                        <w:sz w:val="22"/>
                      </w:rPr>
                    </w:pPr>
                    <w:r>
                      <w:rPr>
                        <w:rFonts w:ascii="Gothic Uralic"/>
                        <w:sz w:val="22"/>
                      </w:rPr>
                      <w:t>PROCESS AREA</w:t>
                    </w:r>
                  </w:p>
                </w:txbxContent>
              </v:textbox>
              <w10:wrap type="none"/>
            </v:shape>
            <v:shape style="position:absolute;left:5035;top:2432;width:1433;height:3007" type="#_x0000_t202" filled="false" stroked="true" strokeweight="1.061pt" strokecolor="#000000">
              <v:textbox inset="0,0,0,0">
                <w:txbxContent>
                  <w:p>
                    <w:pPr>
                      <w:spacing w:line="240" w:lineRule="auto" w:before="0"/>
                      <w:rPr>
                        <w:i/>
                        <w:sz w:val="26"/>
                      </w:rPr>
                    </w:pPr>
                  </w:p>
                  <w:p>
                    <w:pPr>
                      <w:spacing w:line="240" w:lineRule="auto" w:before="0"/>
                      <w:rPr>
                        <w:i/>
                        <w:sz w:val="26"/>
                      </w:rPr>
                    </w:pPr>
                  </w:p>
                  <w:p>
                    <w:pPr>
                      <w:spacing w:line="240" w:lineRule="auto" w:before="9"/>
                      <w:rPr>
                        <w:i/>
                        <w:sz w:val="38"/>
                      </w:rPr>
                    </w:pPr>
                  </w:p>
                  <w:p>
                    <w:pPr>
                      <w:spacing w:line="470" w:lineRule="auto" w:before="0"/>
                      <w:ind w:left="417" w:right="351" w:hanging="128"/>
                      <w:jc w:val="left"/>
                      <w:rPr>
                        <w:rFonts w:ascii="Gothic Uralic"/>
                        <w:sz w:val="22"/>
                      </w:rPr>
                    </w:pPr>
                    <w:r>
                      <w:rPr>
                        <w:rFonts w:ascii="Gothic Uralic"/>
                        <w:sz w:val="22"/>
                      </w:rPr>
                      <w:t>SITTING AREA</w:t>
                    </w:r>
                  </w:p>
                </w:txbxContent>
              </v:textbox>
              <v:stroke dashstyle="solid"/>
              <w10:wrap type="none"/>
            </v:shape>
            <v:shape style="position:absolute;left:23;top:1913;width:1908;height:3303" type="#_x0000_t202" filled="false" stroked="false">
              <v:textbox inset="0,0,0,0">
                <w:txbxContent>
                  <w:p>
                    <w:pPr>
                      <w:spacing w:line="240" w:lineRule="auto" w:before="0"/>
                      <w:rPr>
                        <w:i/>
                        <w:sz w:val="26"/>
                      </w:rPr>
                    </w:pPr>
                  </w:p>
                  <w:p>
                    <w:pPr>
                      <w:spacing w:line="240" w:lineRule="auto" w:before="0"/>
                      <w:rPr>
                        <w:i/>
                        <w:sz w:val="26"/>
                      </w:rPr>
                    </w:pPr>
                  </w:p>
                  <w:p>
                    <w:pPr>
                      <w:spacing w:line="240" w:lineRule="auto" w:before="0"/>
                      <w:rPr>
                        <w:i/>
                        <w:sz w:val="26"/>
                      </w:rPr>
                    </w:pPr>
                  </w:p>
                  <w:p>
                    <w:pPr>
                      <w:spacing w:line="240" w:lineRule="auto" w:before="8"/>
                      <w:rPr>
                        <w:i/>
                        <w:sz w:val="27"/>
                      </w:rPr>
                    </w:pPr>
                  </w:p>
                  <w:p>
                    <w:pPr>
                      <w:spacing w:before="1"/>
                      <w:ind w:left="495" w:right="0" w:firstLine="0"/>
                      <w:jc w:val="left"/>
                      <w:rPr>
                        <w:rFonts w:ascii="Gothic Uralic"/>
                        <w:sz w:val="22"/>
                      </w:rPr>
                    </w:pPr>
                    <w:r>
                      <w:rPr>
                        <w:rFonts w:ascii="Gothic Uralic"/>
                        <w:sz w:val="22"/>
                      </w:rPr>
                      <w:t>OFFICE</w:t>
                    </w:r>
                  </w:p>
                  <w:p>
                    <w:pPr>
                      <w:spacing w:line="240" w:lineRule="auto" w:before="11"/>
                      <w:rPr>
                        <w:rFonts w:ascii="Gothic Uralic"/>
                        <w:sz w:val="20"/>
                      </w:rPr>
                    </w:pPr>
                  </w:p>
                  <w:p>
                    <w:pPr>
                      <w:spacing w:before="0"/>
                      <w:ind w:left="574" w:right="0" w:firstLine="0"/>
                      <w:jc w:val="left"/>
                      <w:rPr>
                        <w:rFonts w:ascii="Gothic Uralic"/>
                        <w:sz w:val="22"/>
                      </w:rPr>
                    </w:pPr>
                    <w:r>
                      <w:rPr>
                        <w:rFonts w:ascii="Gothic Uralic"/>
                        <w:sz w:val="22"/>
                      </w:rPr>
                      <w:t>AREA</w:t>
                    </w:r>
                  </w:p>
                </w:txbxContent>
              </v:textbox>
              <w10:wrap type="none"/>
            </v:shape>
            <v:shape style="position:absolute;left:6479;top:857;width:2542;height:1746" type="#_x0000_t202" filled="false" stroked="false">
              <v:textbox inset="0,0,0,0">
                <w:txbxContent>
                  <w:p>
                    <w:pPr>
                      <w:spacing w:line="240" w:lineRule="auto" w:before="0"/>
                      <w:rPr>
                        <w:i/>
                        <w:sz w:val="26"/>
                      </w:rPr>
                    </w:pPr>
                  </w:p>
                  <w:p>
                    <w:pPr>
                      <w:spacing w:line="465" w:lineRule="auto" w:before="210"/>
                      <w:ind w:left="1065" w:right="445" w:hanging="349"/>
                      <w:jc w:val="left"/>
                      <w:rPr>
                        <w:rFonts w:ascii="Gothic Uralic"/>
                        <w:sz w:val="22"/>
                      </w:rPr>
                    </w:pPr>
                    <w:r>
                      <w:rPr>
                        <w:rFonts w:ascii="Gothic Uralic"/>
                        <w:sz w:val="22"/>
                      </w:rPr>
                      <w:t>PACKAGING AREA</w:t>
                    </w:r>
                  </w:p>
                </w:txbxContent>
              </v:textbox>
              <w10:wrap type="none"/>
            </v:shape>
            <v:shape style="position:absolute;left:6477;top:23;width:2545;height:825" type="#_x0000_t202" filled="false" stroked="false">
              <v:textbox inset="0,0,0,0">
                <w:txbxContent>
                  <w:p>
                    <w:pPr>
                      <w:spacing w:before="202"/>
                      <w:ind w:left="690" w:right="0" w:firstLine="0"/>
                      <w:jc w:val="left"/>
                      <w:rPr>
                        <w:rFonts w:ascii="Gothic Uralic"/>
                        <w:sz w:val="22"/>
                      </w:rPr>
                    </w:pPr>
                    <w:r>
                      <w:rPr>
                        <w:rFonts w:ascii="Gothic Uralic"/>
                        <w:sz w:val="22"/>
                      </w:rPr>
                      <w:t>FACTORY</w:t>
                    </w:r>
                  </w:p>
                </w:txbxContent>
              </v:textbox>
              <w10:wrap type="none"/>
            </v:shape>
            <v:shape style="position:absolute;left:4006;top:25;width:2453;height:1869" type="#_x0000_t202" filled="false" stroked="false">
              <v:textbox inset="0,0,0,0">
                <w:txbxContent>
                  <w:p>
                    <w:pPr>
                      <w:spacing w:line="240" w:lineRule="auto" w:before="0"/>
                      <w:rPr>
                        <w:i/>
                        <w:sz w:val="26"/>
                      </w:rPr>
                    </w:pPr>
                  </w:p>
                  <w:p>
                    <w:pPr>
                      <w:spacing w:line="240" w:lineRule="auto" w:before="12"/>
                      <w:rPr>
                        <w:i/>
                        <w:sz w:val="36"/>
                      </w:rPr>
                    </w:pPr>
                  </w:p>
                  <w:p>
                    <w:pPr>
                      <w:spacing w:before="0"/>
                      <w:ind w:left="677" w:right="0" w:firstLine="0"/>
                      <w:jc w:val="left"/>
                      <w:rPr>
                        <w:rFonts w:ascii="Gothic Uralic"/>
                        <w:sz w:val="22"/>
                      </w:rPr>
                    </w:pPr>
                    <w:r>
                      <w:rPr>
                        <w:rFonts w:ascii="Gothic Uralic"/>
                        <w:sz w:val="22"/>
                      </w:rPr>
                      <w:t>STORE ROOM</w:t>
                    </w:r>
                  </w:p>
                </w:txbxContent>
              </v:textbox>
              <w10:wrap type="none"/>
            </v:shape>
            <v:shape style="position:absolute;left:23;top:25;width:1398;height:1073" type="#_x0000_t202" filled="false" stroked="false">
              <v:textbox inset="0,0,0,0">
                <w:txbxContent>
                  <w:p>
                    <w:pPr>
                      <w:spacing w:before="188"/>
                      <w:ind w:left="353" w:right="0" w:firstLine="0"/>
                      <w:jc w:val="left"/>
                      <w:rPr>
                        <w:rFonts w:ascii="Gothic Uralic"/>
                        <w:sz w:val="22"/>
                      </w:rPr>
                    </w:pPr>
                    <w:r>
                      <w:rPr>
                        <w:rFonts w:ascii="Gothic Uralic"/>
                        <w:sz w:val="22"/>
                      </w:rPr>
                      <w:t>WASH</w:t>
                    </w:r>
                  </w:p>
                  <w:p>
                    <w:pPr>
                      <w:spacing w:line="240" w:lineRule="auto" w:before="8"/>
                      <w:rPr>
                        <w:rFonts w:ascii="Gothic Uralic"/>
                        <w:sz w:val="20"/>
                      </w:rPr>
                    </w:pPr>
                  </w:p>
                  <w:p>
                    <w:pPr>
                      <w:spacing w:before="0"/>
                      <w:ind w:left="348" w:right="0" w:firstLine="0"/>
                      <w:jc w:val="left"/>
                      <w:rPr>
                        <w:rFonts w:ascii="Gothic Uralic"/>
                        <w:sz w:val="22"/>
                      </w:rPr>
                    </w:pPr>
                    <w:r>
                      <w:rPr>
                        <w:rFonts w:ascii="Gothic Uralic"/>
                        <w:sz w:val="22"/>
                      </w:rPr>
                      <w:t>ROOM</w:t>
                    </w:r>
                  </w:p>
                </w:txbxContent>
              </v:textbox>
              <w10:wrap type="none"/>
            </v:shape>
          </v:group>
        </w:pict>
      </w:r>
      <w:r>
        <w:rPr>
          <w:i w:val="0"/>
          <w:sz w:val="20"/>
        </w:rPr>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1"/>
        <w:rPr>
          <w:i/>
          <w:sz w:val="17"/>
        </w:rPr>
      </w:pPr>
      <w:r>
        <w:rPr/>
        <w:pict>
          <v:shape style="position:absolute;margin-left:466.799988pt;margin-top:13.540469pt;width:103.2pt;height:86.4pt;mso-position-horizontal-relative:page;mso-position-vertical-relative:paragraph;z-index:-15692800;mso-wrap-distance-left:0;mso-wrap-distance-right:0" type="#_x0000_t202" filled="false" stroked="true" strokeweight="1.25pt" strokecolor="#ec515c">
            <v:textbox inset="0,0,0,0">
              <w:txbxContent>
                <w:p>
                  <w:pPr>
                    <w:pStyle w:val="BodyText"/>
                    <w:spacing w:before="10"/>
                    <w:rPr>
                      <w:i/>
                      <w:sz w:val="33"/>
                    </w:rPr>
                  </w:pPr>
                </w:p>
                <w:p>
                  <w:pPr>
                    <w:spacing w:line="417" w:lineRule="auto" w:before="0"/>
                    <w:ind w:left="731" w:right="725" w:firstLine="0"/>
                    <w:jc w:val="center"/>
                    <w:rPr>
                      <w:rFonts w:ascii="Gothic Uralic"/>
                      <w:sz w:val="22"/>
                    </w:rPr>
                  </w:pPr>
                  <w:r>
                    <w:rPr>
                      <w:rFonts w:ascii="Gothic Uralic"/>
                      <w:sz w:val="22"/>
                    </w:rPr>
                    <w:t>MAIN GATE</w:t>
                  </w:r>
                </w:p>
              </w:txbxContent>
            </v:textbox>
            <v:stroke dashstyle="solid"/>
            <w10:wrap type="topAndBottom"/>
          </v:shape>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7"/>
        <w:rPr>
          <w:i/>
          <w:sz w:val="14"/>
        </w:rPr>
      </w:pPr>
      <w:r>
        <w:rPr/>
        <w:pict>
          <v:shape style="position:absolute;margin-left:151.070007pt;margin-top:11.371875pt;width:293.150pt;height:75.7pt;mso-position-horizontal-relative:page;mso-position-vertical-relative:paragraph;z-index:-15692288;mso-wrap-distance-left:0;mso-wrap-distance-right:0" type="#_x0000_t202" filled="false" stroked="true" strokeweight=".96pt" strokecolor="#000000">
            <v:textbox inset="0,0,0,0">
              <w:txbxContent>
                <w:p>
                  <w:pPr>
                    <w:pStyle w:val="BodyText"/>
                    <w:rPr>
                      <w:i/>
                      <w:sz w:val="26"/>
                    </w:rPr>
                  </w:pPr>
                </w:p>
                <w:p>
                  <w:pPr>
                    <w:pStyle w:val="BodyText"/>
                    <w:spacing w:before="9"/>
                    <w:rPr>
                      <w:i/>
                    </w:rPr>
                  </w:pPr>
                </w:p>
                <w:p>
                  <w:pPr>
                    <w:spacing w:before="0"/>
                    <w:ind w:left="2002" w:right="2304" w:firstLine="0"/>
                    <w:jc w:val="center"/>
                    <w:rPr>
                      <w:rFonts w:ascii="Gothic Uralic"/>
                      <w:sz w:val="22"/>
                    </w:rPr>
                  </w:pPr>
                  <w:r>
                    <w:rPr>
                      <w:rFonts w:ascii="Gothic Uralic"/>
                      <w:sz w:val="22"/>
                    </w:rPr>
                    <w:t>CAR PARKING</w:t>
                  </w:r>
                </w:p>
              </w:txbxContent>
            </v:textbox>
            <v:stroke dashstyle="solid"/>
            <w10:wrap type="topAndBottom"/>
          </v:shape>
        </w:pict>
      </w:r>
    </w:p>
    <w:p>
      <w:pPr>
        <w:spacing w:after="0"/>
        <w:rPr>
          <w:sz w:val="14"/>
        </w:rPr>
        <w:sectPr>
          <w:pgSz w:w="11910" w:h="16840"/>
          <w:pgMar w:header="0" w:footer="1372" w:top="1580" w:bottom="1640" w:left="1100" w:right="0"/>
        </w:sectPr>
      </w:pPr>
    </w:p>
    <w:p>
      <w:pPr>
        <w:pStyle w:val="BodyText"/>
        <w:rPr>
          <w:i/>
          <w:sz w:val="20"/>
        </w:rPr>
      </w:pPr>
    </w:p>
    <w:p>
      <w:pPr>
        <w:pStyle w:val="ListParagraph"/>
        <w:numPr>
          <w:ilvl w:val="1"/>
          <w:numId w:val="20"/>
        </w:numPr>
        <w:tabs>
          <w:tab w:pos="2956" w:val="left" w:leader="none"/>
          <w:tab w:pos="2957" w:val="left" w:leader="none"/>
        </w:tabs>
        <w:spacing w:line="240" w:lineRule="auto" w:before="174" w:after="0"/>
        <w:ind w:left="2957" w:right="0" w:hanging="721"/>
        <w:jc w:val="left"/>
        <w:rPr>
          <w:i/>
          <w:sz w:val="32"/>
        </w:rPr>
      </w:pPr>
      <w:r>
        <w:rPr>
          <w:i/>
          <w:sz w:val="32"/>
          <w:u w:val="thick"/>
        </w:rPr>
        <w:t>MATERIAL HANDLING</w:t>
      </w:r>
      <w:r>
        <w:rPr>
          <w:i/>
          <w:spacing w:val="-2"/>
          <w:sz w:val="32"/>
          <w:u w:val="thick"/>
        </w:rPr>
        <w:t> </w:t>
      </w:r>
      <w:r>
        <w:rPr>
          <w:i/>
          <w:sz w:val="32"/>
          <w:u w:val="thick"/>
        </w:rPr>
        <w:t>EQUIPMENT</w:t>
      </w:r>
    </w:p>
    <w:p>
      <w:pPr>
        <w:pStyle w:val="BodyText"/>
        <w:rPr>
          <w:i/>
          <w:sz w:val="20"/>
        </w:rPr>
      </w:pPr>
    </w:p>
    <w:p>
      <w:pPr>
        <w:pStyle w:val="BodyText"/>
        <w:rPr>
          <w:i/>
          <w:sz w:val="20"/>
        </w:rPr>
      </w:pPr>
    </w:p>
    <w:p>
      <w:pPr>
        <w:pStyle w:val="BodyText"/>
        <w:spacing w:before="1"/>
        <w:rPr>
          <w:i/>
          <w:sz w:val="19"/>
        </w:rPr>
      </w:pPr>
    </w:p>
    <w:p>
      <w:pPr>
        <w:pStyle w:val="BodyText"/>
        <w:spacing w:line="256" w:lineRule="auto" w:before="44"/>
        <w:ind w:left="340" w:right="1439"/>
        <w:jc w:val="both"/>
      </w:pPr>
      <w:r>
        <w:rPr>
          <w:i/>
        </w:rPr>
        <w:t>“Material</w:t>
      </w:r>
      <w:r>
        <w:rPr>
          <w:i/>
          <w:spacing w:val="-13"/>
        </w:rPr>
        <w:t> </w:t>
      </w:r>
      <w:r>
        <w:rPr>
          <w:i/>
        </w:rPr>
        <w:t>handling</w:t>
      </w:r>
      <w:r>
        <w:rPr>
          <w:i/>
          <w:spacing w:val="-15"/>
        </w:rPr>
        <w:t> </w:t>
      </w:r>
      <w:r>
        <w:rPr>
          <w:i/>
        </w:rPr>
        <w:t>is</w:t>
      </w:r>
      <w:r>
        <w:rPr>
          <w:i/>
          <w:spacing w:val="-15"/>
        </w:rPr>
        <w:t> </w:t>
      </w:r>
      <w:r>
        <w:rPr>
          <w:i/>
        </w:rPr>
        <w:t>defined</w:t>
      </w:r>
      <w:r>
        <w:rPr>
          <w:i/>
          <w:spacing w:val="-14"/>
        </w:rPr>
        <w:t> </w:t>
      </w:r>
      <w:r>
        <w:rPr>
          <w:i/>
        </w:rPr>
        <w:t>as</w:t>
      </w:r>
      <w:r>
        <w:rPr>
          <w:i/>
          <w:spacing w:val="-13"/>
        </w:rPr>
        <w:t> </w:t>
      </w:r>
      <w:r>
        <w:rPr>
          <w:i/>
        </w:rPr>
        <w:t>controlled</w:t>
      </w:r>
      <w:r>
        <w:rPr>
          <w:i/>
          <w:spacing w:val="-13"/>
        </w:rPr>
        <w:t> </w:t>
      </w:r>
      <w:r>
        <w:rPr>
          <w:i/>
        </w:rPr>
        <w:t>movement</w:t>
      </w:r>
      <w:r>
        <w:rPr>
          <w:i/>
          <w:spacing w:val="-14"/>
        </w:rPr>
        <w:t> </w:t>
      </w:r>
      <w:r>
        <w:rPr>
          <w:i/>
        </w:rPr>
        <w:t>of</w:t>
      </w:r>
      <w:r>
        <w:rPr>
          <w:i/>
          <w:spacing w:val="-16"/>
        </w:rPr>
        <w:t> </w:t>
      </w:r>
      <w:r>
        <w:rPr>
          <w:i/>
        </w:rPr>
        <w:t>material,</w:t>
      </w:r>
      <w:r>
        <w:rPr>
          <w:i/>
          <w:spacing w:val="-13"/>
        </w:rPr>
        <w:t> </w:t>
      </w:r>
      <w:r>
        <w:rPr>
          <w:i/>
        </w:rPr>
        <w:t>from</w:t>
      </w:r>
      <w:r>
        <w:rPr>
          <w:i/>
          <w:spacing w:val="-13"/>
        </w:rPr>
        <w:t> </w:t>
      </w:r>
      <w:r>
        <w:rPr>
          <w:i/>
        </w:rPr>
        <w:t>receipts, </w:t>
      </w:r>
      <w:r>
        <w:rPr/>
        <w:t>though storage and production and up to the shipment of finished</w:t>
      </w:r>
      <w:r>
        <w:rPr>
          <w:spacing w:val="-35"/>
        </w:rPr>
        <w:t> </w:t>
      </w:r>
      <w:r>
        <w:rPr/>
        <w:t>product.”</w:t>
      </w:r>
    </w:p>
    <w:p>
      <w:pPr>
        <w:pStyle w:val="BodyText"/>
        <w:spacing w:line="256" w:lineRule="auto" w:before="157"/>
        <w:ind w:left="340" w:right="1432" w:firstLine="2719"/>
        <w:jc w:val="both"/>
      </w:pPr>
      <w:r>
        <w:rPr>
          <w:i/>
        </w:rPr>
        <w:t>Raj wafers uses only solid raw material. Raj wafers </w:t>
      </w:r>
      <w:r>
        <w:rPr/>
        <w:t>produces</w:t>
      </w:r>
      <w:r>
        <w:rPr>
          <w:spacing w:val="-11"/>
        </w:rPr>
        <w:t> </w:t>
      </w:r>
      <w:r>
        <w:rPr/>
        <w:t>potato</w:t>
      </w:r>
      <w:r>
        <w:rPr>
          <w:spacing w:val="-12"/>
        </w:rPr>
        <w:t> </w:t>
      </w:r>
      <w:r>
        <w:rPr/>
        <w:t>products</w:t>
      </w:r>
      <w:r>
        <w:rPr>
          <w:spacing w:val="-11"/>
        </w:rPr>
        <w:t> </w:t>
      </w:r>
      <w:r>
        <w:rPr/>
        <w:t>so</w:t>
      </w:r>
      <w:r>
        <w:rPr>
          <w:spacing w:val="-13"/>
        </w:rPr>
        <w:t> </w:t>
      </w:r>
      <w:r>
        <w:rPr/>
        <w:t>it</w:t>
      </w:r>
      <w:r>
        <w:rPr>
          <w:spacing w:val="-11"/>
        </w:rPr>
        <w:t> </w:t>
      </w:r>
      <w:r>
        <w:rPr/>
        <w:t>does</w:t>
      </w:r>
      <w:r>
        <w:rPr>
          <w:spacing w:val="-11"/>
        </w:rPr>
        <w:t> </w:t>
      </w:r>
      <w:r>
        <w:rPr/>
        <w:t>not</w:t>
      </w:r>
      <w:r>
        <w:rPr>
          <w:spacing w:val="-11"/>
        </w:rPr>
        <w:t> </w:t>
      </w:r>
      <w:r>
        <w:rPr/>
        <w:t>produce</w:t>
      </w:r>
      <w:r>
        <w:rPr>
          <w:spacing w:val="-11"/>
        </w:rPr>
        <w:t> </w:t>
      </w:r>
      <w:r>
        <w:rPr/>
        <w:t>higher</w:t>
      </w:r>
      <w:r>
        <w:rPr>
          <w:spacing w:val="-12"/>
        </w:rPr>
        <w:t> </w:t>
      </w:r>
      <w:r>
        <w:rPr/>
        <w:t>weight</w:t>
      </w:r>
      <w:r>
        <w:rPr>
          <w:spacing w:val="-11"/>
        </w:rPr>
        <w:t> </w:t>
      </w:r>
      <w:r>
        <w:rPr/>
        <w:t>age</w:t>
      </w:r>
      <w:r>
        <w:rPr>
          <w:spacing w:val="-12"/>
        </w:rPr>
        <w:t> </w:t>
      </w:r>
      <w:r>
        <w:rPr/>
        <w:t>products.</w:t>
      </w:r>
      <w:r>
        <w:rPr>
          <w:spacing w:val="-11"/>
        </w:rPr>
        <w:t> </w:t>
      </w:r>
      <w:r>
        <w:rPr/>
        <w:t>So, this is not using heavy material handling equipment crane, robots etc. but every machine is placed on its proper place so the work is very fast at time in that place. But when the company, orders the raw material, the raw material suppliers lay trucks. Tempos or any other</w:t>
      </w:r>
      <w:r>
        <w:rPr>
          <w:spacing w:val="-13"/>
        </w:rPr>
        <w:t> </w:t>
      </w:r>
      <w:r>
        <w:rPr/>
        <w:t>vehicle.</w:t>
      </w:r>
    </w:p>
    <w:p>
      <w:pPr>
        <w:pStyle w:val="BodyText"/>
        <w:spacing w:line="256" w:lineRule="auto" w:before="153"/>
        <w:ind w:left="621" w:right="1471" w:firstLine="887"/>
        <w:jc w:val="both"/>
      </w:pPr>
      <w:r>
        <w:rPr>
          <w:i/>
        </w:rPr>
        <w:t>To unload the raw material from trucks man power is used when raw </w:t>
      </w:r>
      <w:r>
        <w:rPr/>
        <w:t>material is turn into finished good it supplies to customer as a same usage.</w:t>
      </w:r>
    </w:p>
    <w:p>
      <w:pPr>
        <w:pStyle w:val="BodyText"/>
        <w:rPr>
          <w:i/>
        </w:rPr>
      </w:pPr>
    </w:p>
    <w:p>
      <w:pPr>
        <w:pStyle w:val="BodyText"/>
        <w:spacing w:before="1"/>
        <w:rPr>
          <w:i/>
          <w:sz w:val="32"/>
        </w:rPr>
      </w:pPr>
    </w:p>
    <w:p>
      <w:pPr>
        <w:pStyle w:val="Heading6"/>
        <w:numPr>
          <w:ilvl w:val="2"/>
          <w:numId w:val="20"/>
        </w:numPr>
        <w:tabs>
          <w:tab w:pos="3800" w:val="left" w:leader="none"/>
        </w:tabs>
        <w:spacing w:line="240" w:lineRule="auto" w:before="0" w:after="0"/>
        <w:ind w:left="3799" w:right="0" w:hanging="361"/>
        <w:jc w:val="left"/>
        <w:rPr>
          <w:i/>
        </w:rPr>
      </w:pPr>
      <w:r>
        <w:rPr>
          <w:i/>
        </w:rPr>
        <w:t>MATERIAL</w:t>
      </w:r>
      <w:r>
        <w:rPr>
          <w:i/>
          <w:spacing w:val="-1"/>
        </w:rPr>
        <w:t> </w:t>
      </w:r>
      <w:r>
        <w:rPr>
          <w:i/>
        </w:rPr>
        <w:t>HANDLING</w:t>
      </w:r>
    </w:p>
    <w:p>
      <w:pPr>
        <w:pStyle w:val="BodyText"/>
        <w:spacing w:line="256" w:lineRule="auto" w:before="187"/>
        <w:ind w:left="340" w:right="1438" w:firstLine="2719"/>
        <w:jc w:val="both"/>
      </w:pPr>
      <w:r>
        <w:rPr>
          <w:i/>
        </w:rPr>
        <w:t>It is concerned with storage &amp; internal movement of </w:t>
      </w:r>
      <w:r>
        <w:rPr/>
        <w:t>following type of material handling.</w:t>
      </w:r>
    </w:p>
    <w:p>
      <w:pPr>
        <w:pStyle w:val="BodyText"/>
        <w:rPr>
          <w:i/>
        </w:rPr>
      </w:pPr>
    </w:p>
    <w:p>
      <w:pPr>
        <w:pStyle w:val="BodyText"/>
        <w:spacing w:before="1"/>
        <w:rPr>
          <w:i/>
          <w:sz w:val="32"/>
        </w:rPr>
      </w:pPr>
    </w:p>
    <w:p>
      <w:pPr>
        <w:pStyle w:val="Heading6"/>
        <w:numPr>
          <w:ilvl w:val="0"/>
          <w:numId w:val="29"/>
        </w:numPr>
        <w:tabs>
          <w:tab w:pos="3992" w:val="left" w:leader="none"/>
        </w:tabs>
        <w:spacing w:line="240" w:lineRule="auto" w:before="0" w:after="0"/>
        <w:ind w:left="3991" w:right="1101" w:hanging="3992"/>
        <w:jc w:val="left"/>
        <w:rPr>
          <w:i/>
        </w:rPr>
      </w:pPr>
      <w:r>
        <w:rPr>
          <w:i/>
          <w:u w:val="thick"/>
        </w:rPr>
        <w:t>RAW</w:t>
      </w:r>
      <w:r>
        <w:rPr>
          <w:i/>
          <w:spacing w:val="-3"/>
          <w:u w:val="thick"/>
        </w:rPr>
        <w:t> </w:t>
      </w:r>
      <w:r>
        <w:rPr>
          <w:i/>
          <w:u w:val="thick"/>
        </w:rPr>
        <w:t>MATERIAL</w:t>
      </w:r>
    </w:p>
    <w:p>
      <w:pPr>
        <w:pStyle w:val="BodyText"/>
        <w:spacing w:line="254" w:lineRule="auto" w:before="190"/>
        <w:ind w:left="340" w:right="1433" w:firstLine="1264"/>
        <w:jc w:val="both"/>
      </w:pPr>
      <w:r>
        <w:rPr>
          <w:i/>
        </w:rPr>
        <w:t>The potatoes brought from different place are stored in a room </w:t>
      </w:r>
      <w:r>
        <w:rPr/>
        <w:t>having</w:t>
      </w:r>
      <w:r>
        <w:rPr>
          <w:spacing w:val="-5"/>
        </w:rPr>
        <w:t> </w:t>
      </w:r>
      <w:r>
        <w:rPr/>
        <w:t>normal</w:t>
      </w:r>
      <w:r>
        <w:rPr>
          <w:spacing w:val="-5"/>
        </w:rPr>
        <w:t> </w:t>
      </w:r>
      <w:r>
        <w:rPr/>
        <w:t>temperature</w:t>
      </w:r>
      <w:r>
        <w:rPr>
          <w:spacing w:val="-5"/>
        </w:rPr>
        <w:t> </w:t>
      </w:r>
      <w:r>
        <w:rPr/>
        <w:t>so</w:t>
      </w:r>
      <w:r>
        <w:rPr>
          <w:spacing w:val="-5"/>
        </w:rPr>
        <w:t> </w:t>
      </w:r>
      <w:r>
        <w:rPr/>
        <w:t>that</w:t>
      </w:r>
      <w:r>
        <w:rPr>
          <w:spacing w:val="-5"/>
        </w:rPr>
        <w:t> </w:t>
      </w:r>
      <w:r>
        <w:rPr/>
        <w:t>they</w:t>
      </w:r>
      <w:r>
        <w:rPr>
          <w:spacing w:val="-6"/>
        </w:rPr>
        <w:t> </w:t>
      </w:r>
      <w:r>
        <w:rPr/>
        <w:t>do</w:t>
      </w:r>
      <w:r>
        <w:rPr>
          <w:spacing w:val="-5"/>
        </w:rPr>
        <w:t> </w:t>
      </w:r>
      <w:r>
        <w:rPr/>
        <w:t>not</w:t>
      </w:r>
      <w:r>
        <w:rPr>
          <w:spacing w:val="-6"/>
        </w:rPr>
        <w:t> </w:t>
      </w:r>
      <w:r>
        <w:rPr/>
        <w:t>get</w:t>
      </w:r>
      <w:r>
        <w:rPr>
          <w:spacing w:val="-6"/>
        </w:rPr>
        <w:t> </w:t>
      </w:r>
      <w:r>
        <w:rPr/>
        <w:t>damaged.</w:t>
      </w:r>
      <w:r>
        <w:rPr>
          <w:spacing w:val="-4"/>
        </w:rPr>
        <w:t> </w:t>
      </w:r>
      <w:r>
        <w:rPr/>
        <w:t>Red</w:t>
      </w:r>
      <w:r>
        <w:rPr>
          <w:spacing w:val="-5"/>
        </w:rPr>
        <w:t> </w:t>
      </w:r>
      <w:r>
        <w:rPr/>
        <w:t>potatoes</w:t>
      </w:r>
      <w:r>
        <w:rPr>
          <w:spacing w:val="-3"/>
        </w:rPr>
        <w:t> </w:t>
      </w:r>
      <w:r>
        <w:rPr/>
        <w:t>and small size potatoes not used in making chips, so white big potatoes of special quality are</w:t>
      </w:r>
      <w:r>
        <w:rPr>
          <w:spacing w:val="-5"/>
        </w:rPr>
        <w:t> </w:t>
      </w:r>
      <w:r>
        <w:rPr/>
        <w:t>ordered.</w:t>
      </w:r>
    </w:p>
    <w:p>
      <w:pPr>
        <w:pStyle w:val="BodyText"/>
        <w:rPr>
          <w:i/>
        </w:rPr>
      </w:pPr>
    </w:p>
    <w:p>
      <w:pPr>
        <w:pStyle w:val="BodyText"/>
        <w:spacing w:before="10"/>
        <w:rPr>
          <w:i/>
          <w:sz w:val="32"/>
        </w:rPr>
      </w:pPr>
    </w:p>
    <w:p>
      <w:pPr>
        <w:pStyle w:val="Heading6"/>
        <w:numPr>
          <w:ilvl w:val="0"/>
          <w:numId w:val="29"/>
        </w:numPr>
        <w:tabs>
          <w:tab w:pos="3805" w:val="left" w:leader="none"/>
        </w:tabs>
        <w:spacing w:line="240" w:lineRule="auto" w:before="0" w:after="0"/>
        <w:ind w:left="3804" w:right="1096" w:hanging="3805"/>
        <w:jc w:val="left"/>
        <w:rPr>
          <w:i/>
        </w:rPr>
      </w:pPr>
      <w:r>
        <w:rPr>
          <w:i/>
          <w:u w:val="thick"/>
        </w:rPr>
        <w:t>WORK IN</w:t>
      </w:r>
      <w:r>
        <w:rPr>
          <w:i/>
          <w:spacing w:val="-3"/>
          <w:u w:val="thick"/>
        </w:rPr>
        <w:t> </w:t>
      </w:r>
      <w:r>
        <w:rPr>
          <w:i/>
          <w:u w:val="thick"/>
        </w:rPr>
        <w:t>PROCESS</w:t>
      </w:r>
    </w:p>
    <w:p>
      <w:pPr>
        <w:pStyle w:val="BodyText"/>
        <w:spacing w:line="256" w:lineRule="auto" w:before="188"/>
        <w:ind w:left="340" w:right="1437" w:firstLine="1072"/>
        <w:jc w:val="both"/>
      </w:pPr>
      <w:r>
        <w:rPr>
          <w:i/>
        </w:rPr>
        <w:t>The</w:t>
      </w:r>
      <w:r>
        <w:rPr>
          <w:i/>
          <w:spacing w:val="-11"/>
        </w:rPr>
        <w:t> </w:t>
      </w:r>
      <w:r>
        <w:rPr>
          <w:i/>
        </w:rPr>
        <w:t>work</w:t>
      </w:r>
      <w:r>
        <w:rPr>
          <w:i/>
          <w:spacing w:val="-10"/>
        </w:rPr>
        <w:t> </w:t>
      </w:r>
      <w:r>
        <w:rPr>
          <w:i/>
        </w:rPr>
        <w:t>processed</w:t>
      </w:r>
      <w:r>
        <w:rPr>
          <w:i/>
          <w:spacing w:val="-10"/>
        </w:rPr>
        <w:t> </w:t>
      </w:r>
      <w:r>
        <w:rPr>
          <w:i/>
        </w:rPr>
        <w:t>all</w:t>
      </w:r>
      <w:r>
        <w:rPr>
          <w:i/>
          <w:spacing w:val="-10"/>
        </w:rPr>
        <w:t> </w:t>
      </w:r>
      <w:r>
        <w:rPr>
          <w:i/>
        </w:rPr>
        <w:t>are</w:t>
      </w:r>
      <w:r>
        <w:rPr>
          <w:i/>
          <w:spacing w:val="-10"/>
        </w:rPr>
        <w:t> </w:t>
      </w:r>
      <w:r>
        <w:rPr>
          <w:i/>
        </w:rPr>
        <w:t>automatic</w:t>
      </w:r>
      <w:r>
        <w:rPr>
          <w:i/>
          <w:spacing w:val="-8"/>
        </w:rPr>
        <w:t> </w:t>
      </w:r>
      <w:r>
        <w:rPr>
          <w:i/>
        </w:rPr>
        <w:t>by</w:t>
      </w:r>
      <w:r>
        <w:rPr>
          <w:i/>
          <w:spacing w:val="-11"/>
        </w:rPr>
        <w:t> </w:t>
      </w:r>
      <w:r>
        <w:rPr>
          <w:i/>
        </w:rPr>
        <w:t>the</w:t>
      </w:r>
      <w:r>
        <w:rPr>
          <w:i/>
          <w:spacing w:val="-11"/>
        </w:rPr>
        <w:t> </w:t>
      </w:r>
      <w:r>
        <w:rPr>
          <w:i/>
        </w:rPr>
        <w:t>machine</w:t>
      </w:r>
      <w:r>
        <w:rPr>
          <w:i/>
          <w:spacing w:val="-11"/>
        </w:rPr>
        <w:t> </w:t>
      </w:r>
      <w:r>
        <w:rPr>
          <w:i/>
        </w:rPr>
        <w:t>at</w:t>
      </w:r>
      <w:r>
        <w:rPr>
          <w:i/>
          <w:spacing w:val="-11"/>
        </w:rPr>
        <w:t> </w:t>
      </w:r>
      <w:r>
        <w:rPr>
          <w:i/>
        </w:rPr>
        <w:t>this</w:t>
      </w:r>
      <w:r>
        <w:rPr>
          <w:i/>
          <w:spacing w:val="-9"/>
        </w:rPr>
        <w:t> </w:t>
      </w:r>
      <w:r>
        <w:rPr>
          <w:i/>
        </w:rPr>
        <w:t>stage.</w:t>
      </w:r>
      <w:r>
        <w:rPr>
          <w:i/>
          <w:spacing w:val="-9"/>
        </w:rPr>
        <w:t> </w:t>
      </w:r>
      <w:r>
        <w:rPr>
          <w:i/>
        </w:rPr>
        <w:t>The </w:t>
      </w:r>
      <w:r>
        <w:rPr/>
        <w:t>potato</w:t>
      </w:r>
      <w:r>
        <w:rPr>
          <w:spacing w:val="-4"/>
        </w:rPr>
        <w:t> </w:t>
      </w:r>
      <w:r>
        <w:rPr/>
        <w:t>peelings</w:t>
      </w:r>
      <w:r>
        <w:rPr>
          <w:spacing w:val="-3"/>
        </w:rPr>
        <w:t> </w:t>
      </w:r>
      <w:r>
        <w:rPr/>
        <w:t>are</w:t>
      </w:r>
      <w:r>
        <w:rPr>
          <w:spacing w:val="-4"/>
        </w:rPr>
        <w:t> </w:t>
      </w:r>
      <w:r>
        <w:rPr/>
        <w:t>removed</w:t>
      </w:r>
      <w:r>
        <w:rPr>
          <w:spacing w:val="-7"/>
        </w:rPr>
        <w:t> </w:t>
      </w:r>
      <w:r>
        <w:rPr/>
        <w:t>and</w:t>
      </w:r>
      <w:r>
        <w:rPr>
          <w:spacing w:val="-5"/>
        </w:rPr>
        <w:t> </w:t>
      </w:r>
      <w:r>
        <w:rPr/>
        <w:t>they</w:t>
      </w:r>
      <w:r>
        <w:rPr>
          <w:spacing w:val="-5"/>
        </w:rPr>
        <w:t> </w:t>
      </w:r>
      <w:r>
        <w:rPr/>
        <w:t>are</w:t>
      </w:r>
      <w:r>
        <w:rPr>
          <w:spacing w:val="-5"/>
        </w:rPr>
        <w:t> </w:t>
      </w:r>
      <w:r>
        <w:rPr/>
        <w:t>used</w:t>
      </w:r>
      <w:r>
        <w:rPr>
          <w:spacing w:val="-4"/>
        </w:rPr>
        <w:t> </w:t>
      </w:r>
      <w:r>
        <w:rPr/>
        <w:t>as</w:t>
      </w:r>
      <w:r>
        <w:rPr>
          <w:spacing w:val="-3"/>
        </w:rPr>
        <w:t> </w:t>
      </w:r>
      <w:r>
        <w:rPr/>
        <w:t>manure</w:t>
      </w:r>
      <w:r>
        <w:rPr>
          <w:spacing w:val="-3"/>
        </w:rPr>
        <w:t> </w:t>
      </w:r>
      <w:r>
        <w:rPr/>
        <w:t>in</w:t>
      </w:r>
      <w:r>
        <w:rPr>
          <w:spacing w:val="-6"/>
        </w:rPr>
        <w:t> </w:t>
      </w:r>
      <w:r>
        <w:rPr/>
        <w:t>farms,</w:t>
      </w:r>
      <w:r>
        <w:rPr>
          <w:spacing w:val="-4"/>
        </w:rPr>
        <w:t> </w:t>
      </w:r>
      <w:r>
        <w:rPr/>
        <w:t>but</w:t>
      </w:r>
      <w:r>
        <w:rPr>
          <w:spacing w:val="-7"/>
        </w:rPr>
        <w:t> </w:t>
      </w:r>
      <w:r>
        <w:rPr/>
        <w:t>for</w:t>
      </w:r>
      <w:r>
        <w:rPr>
          <w:spacing w:val="-2"/>
        </w:rPr>
        <w:t> </w:t>
      </w:r>
      <w:r>
        <w:rPr/>
        <w:t>that jute bag is used to gather the peeling and are transported to the</w:t>
      </w:r>
      <w:r>
        <w:rPr>
          <w:spacing w:val="-34"/>
        </w:rPr>
        <w:t> </w:t>
      </w:r>
      <w:r>
        <w:rPr/>
        <w:t>farms.</w:t>
      </w:r>
    </w:p>
    <w:p>
      <w:pPr>
        <w:spacing w:after="0" w:line="256" w:lineRule="auto"/>
        <w:jc w:val="both"/>
        <w:sectPr>
          <w:pgSz w:w="11910" w:h="16840"/>
          <w:pgMar w:header="0" w:footer="1372" w:top="1580" w:bottom="1640" w:left="1100" w:right="0"/>
        </w:sectPr>
      </w:pPr>
    </w:p>
    <w:p>
      <w:pPr>
        <w:pStyle w:val="Heading6"/>
        <w:numPr>
          <w:ilvl w:val="0"/>
          <w:numId w:val="29"/>
        </w:numPr>
        <w:tabs>
          <w:tab w:pos="2440" w:val="left" w:leader="none"/>
        </w:tabs>
        <w:spacing w:line="240" w:lineRule="auto" w:before="22" w:after="0"/>
        <w:ind w:left="2439" w:right="0" w:hanging="322"/>
        <w:jc w:val="left"/>
        <w:rPr>
          <w:i/>
        </w:rPr>
      </w:pPr>
      <w:r>
        <w:rPr>
          <w:i/>
          <w:u w:val="thick"/>
        </w:rPr>
        <w:t>FINISHED GOODS MATERIAL</w:t>
      </w:r>
      <w:r>
        <w:rPr>
          <w:i/>
          <w:spacing w:val="-4"/>
          <w:u w:val="thick"/>
        </w:rPr>
        <w:t> </w:t>
      </w:r>
      <w:r>
        <w:rPr>
          <w:i/>
          <w:u w:val="thick"/>
        </w:rPr>
        <w:t>HANDLING</w:t>
      </w:r>
    </w:p>
    <w:p>
      <w:pPr>
        <w:pStyle w:val="BodyText"/>
        <w:spacing w:line="256" w:lineRule="auto" w:before="187"/>
        <w:ind w:left="340" w:right="1433" w:firstLine="1833"/>
        <w:jc w:val="both"/>
      </w:pPr>
      <w:r>
        <w:rPr>
          <w:i/>
        </w:rPr>
        <w:t>After the wafer are made, they are packet in to plastic bags as </w:t>
      </w:r>
      <w:r>
        <w:rPr/>
        <w:t>wholesaling to prevailing, packaging is done in kg. The store room has the normal</w:t>
      </w:r>
      <w:r>
        <w:rPr>
          <w:spacing w:val="-10"/>
        </w:rPr>
        <w:t> </w:t>
      </w:r>
      <w:r>
        <w:rPr/>
        <w:t>room</w:t>
      </w:r>
      <w:r>
        <w:rPr>
          <w:spacing w:val="-9"/>
        </w:rPr>
        <w:t> </w:t>
      </w:r>
      <w:r>
        <w:rPr/>
        <w:t>temperature</w:t>
      </w:r>
      <w:r>
        <w:rPr>
          <w:spacing w:val="-10"/>
        </w:rPr>
        <w:t> </w:t>
      </w:r>
      <w:r>
        <w:rPr/>
        <w:t>where</w:t>
      </w:r>
      <w:r>
        <w:rPr>
          <w:spacing w:val="-9"/>
        </w:rPr>
        <w:t> </w:t>
      </w:r>
      <w:r>
        <w:rPr/>
        <w:t>wafers</w:t>
      </w:r>
      <w:r>
        <w:rPr>
          <w:spacing w:val="-9"/>
        </w:rPr>
        <w:t> </w:t>
      </w:r>
      <w:r>
        <w:rPr/>
        <w:t>are</w:t>
      </w:r>
      <w:r>
        <w:rPr>
          <w:spacing w:val="-11"/>
        </w:rPr>
        <w:t> </w:t>
      </w:r>
      <w:r>
        <w:rPr/>
        <w:t>not</w:t>
      </w:r>
      <w:r>
        <w:rPr>
          <w:spacing w:val="-10"/>
        </w:rPr>
        <w:t> </w:t>
      </w:r>
      <w:r>
        <w:rPr/>
        <w:t>damaged.</w:t>
      </w:r>
      <w:r>
        <w:rPr>
          <w:spacing w:val="-9"/>
        </w:rPr>
        <w:t> </w:t>
      </w:r>
      <w:r>
        <w:rPr/>
        <w:t>If</w:t>
      </w:r>
      <w:r>
        <w:rPr>
          <w:spacing w:val="-9"/>
        </w:rPr>
        <w:t> </w:t>
      </w:r>
      <w:r>
        <w:rPr/>
        <w:t>they</w:t>
      </w:r>
      <w:r>
        <w:rPr>
          <w:spacing w:val="-11"/>
        </w:rPr>
        <w:t> </w:t>
      </w:r>
      <w:r>
        <w:rPr/>
        <w:t>are</w:t>
      </w:r>
      <w:r>
        <w:rPr>
          <w:spacing w:val="-10"/>
        </w:rPr>
        <w:t> </w:t>
      </w:r>
      <w:r>
        <w:rPr/>
        <w:t>damaged, they are thrown off. Inspection is done now they sill it is sold by the worker. The packing material is to be discussed. The packing material is also to be included here. Plastic bags are used to pack the wafers. The ink which is used to do the printing is to be included. The drums are used to put the wafers after they are fried.</w:t>
      </w:r>
    </w:p>
    <w:p>
      <w:pPr>
        <w:pStyle w:val="BodyText"/>
        <w:rPr>
          <w:i/>
        </w:rPr>
      </w:pPr>
    </w:p>
    <w:p>
      <w:pPr>
        <w:pStyle w:val="BodyText"/>
        <w:spacing w:before="8"/>
        <w:rPr>
          <w:i/>
          <w:sz w:val="31"/>
        </w:rPr>
      </w:pPr>
    </w:p>
    <w:p>
      <w:pPr>
        <w:pStyle w:val="Heading6"/>
        <w:numPr>
          <w:ilvl w:val="1"/>
          <w:numId w:val="20"/>
        </w:numPr>
        <w:tabs>
          <w:tab w:pos="4609" w:val="left" w:leader="none"/>
        </w:tabs>
        <w:spacing w:line="240" w:lineRule="auto" w:before="0" w:after="0"/>
        <w:ind w:left="4608" w:right="0" w:hanging="548"/>
        <w:jc w:val="left"/>
        <w:rPr>
          <w:i/>
        </w:rPr>
      </w:pPr>
      <w:r>
        <w:rPr>
          <w:i/>
          <w:u w:val="thick"/>
        </w:rPr>
        <w:t>EQUIPMENTS</w:t>
      </w:r>
    </w:p>
    <w:p>
      <w:pPr>
        <w:pStyle w:val="BodyText"/>
        <w:rPr>
          <w:i/>
          <w:sz w:val="20"/>
        </w:rPr>
      </w:pPr>
    </w:p>
    <w:p>
      <w:pPr>
        <w:pStyle w:val="BodyText"/>
        <w:rPr>
          <w:i/>
          <w:sz w:val="20"/>
        </w:rPr>
      </w:pPr>
    </w:p>
    <w:p>
      <w:pPr>
        <w:pStyle w:val="BodyText"/>
        <w:spacing w:before="6"/>
        <w:rPr>
          <w:i/>
          <w:sz w:val="19"/>
        </w:rPr>
      </w:pPr>
    </w:p>
    <w:p>
      <w:pPr>
        <w:pStyle w:val="ListParagraph"/>
        <w:numPr>
          <w:ilvl w:val="0"/>
          <w:numId w:val="30"/>
        </w:numPr>
        <w:tabs>
          <w:tab w:pos="583" w:val="left" w:leader="none"/>
        </w:tabs>
        <w:spacing w:line="240" w:lineRule="auto" w:before="35" w:after="0"/>
        <w:ind w:left="582" w:right="0" w:hanging="243"/>
        <w:jc w:val="left"/>
        <w:rPr>
          <w:i/>
          <w:sz w:val="32"/>
        </w:rPr>
      </w:pPr>
      <w:r>
        <w:rPr>
          <w:i/>
          <w:sz w:val="32"/>
          <w:u w:val="thick"/>
        </w:rPr>
        <w:t>PLATFORM</w:t>
      </w:r>
      <w:r>
        <w:rPr>
          <w:i/>
          <w:spacing w:val="-2"/>
          <w:sz w:val="32"/>
          <w:u w:val="thick"/>
        </w:rPr>
        <w:t> </w:t>
      </w:r>
      <w:r>
        <w:rPr>
          <w:i/>
          <w:sz w:val="32"/>
          <w:u w:val="thick"/>
        </w:rPr>
        <w:t>TRUCK</w:t>
      </w:r>
    </w:p>
    <w:p>
      <w:pPr>
        <w:pStyle w:val="BodyText"/>
        <w:spacing w:line="256" w:lineRule="auto" w:before="188"/>
        <w:ind w:left="340" w:right="1436" w:firstLine="1010"/>
        <w:jc w:val="both"/>
      </w:pPr>
      <w:r>
        <w:rPr>
          <w:i/>
        </w:rPr>
        <w:t>The company uses the platform truck to transfer heavy potato bags </w:t>
      </w:r>
      <w:r>
        <w:rPr/>
        <w:t>from raw material inventory to machine. The equipment uses men power. Worker moves the truck. Daily up, to it is the most useful thing.</w:t>
      </w:r>
    </w:p>
    <w:p>
      <w:pPr>
        <w:pStyle w:val="BodyText"/>
        <w:rPr>
          <w:i/>
        </w:rPr>
      </w:pPr>
    </w:p>
    <w:p>
      <w:pPr>
        <w:pStyle w:val="BodyText"/>
        <w:spacing w:before="12"/>
        <w:rPr>
          <w:i/>
          <w:sz w:val="31"/>
        </w:rPr>
      </w:pPr>
    </w:p>
    <w:p>
      <w:pPr>
        <w:pStyle w:val="Heading6"/>
        <w:numPr>
          <w:ilvl w:val="0"/>
          <w:numId w:val="30"/>
        </w:numPr>
        <w:tabs>
          <w:tab w:pos="583" w:val="left" w:leader="none"/>
        </w:tabs>
        <w:spacing w:line="240" w:lineRule="auto" w:before="0" w:after="0"/>
        <w:ind w:left="582" w:right="0" w:hanging="243"/>
        <w:jc w:val="left"/>
        <w:rPr>
          <w:i/>
        </w:rPr>
      </w:pPr>
      <w:r>
        <w:rPr>
          <w:i/>
          <w:u w:val="thick"/>
        </w:rPr>
        <w:t>DRUMS</w:t>
      </w:r>
    </w:p>
    <w:p>
      <w:pPr>
        <w:pStyle w:val="BodyText"/>
        <w:spacing w:line="256" w:lineRule="auto" w:before="187"/>
        <w:ind w:left="340" w:right="1438" w:firstLine="1199"/>
        <w:jc w:val="both"/>
      </w:pPr>
      <w:r>
        <w:rPr>
          <w:i/>
        </w:rPr>
        <w:t>The company use the drums to transfer the finished potatoes chips </w:t>
      </w:r>
      <w:r>
        <w:rPr/>
        <w:t>from machine to packing place. The drums transfer here or there by workers. After the wafers are ready, they are to be stored in the drums if they are not ordered for the parcel.</w:t>
      </w:r>
    </w:p>
    <w:p>
      <w:pPr>
        <w:pStyle w:val="BodyText"/>
        <w:rPr>
          <w:i/>
        </w:rPr>
      </w:pPr>
    </w:p>
    <w:p>
      <w:pPr>
        <w:pStyle w:val="BodyText"/>
        <w:spacing w:before="11"/>
        <w:rPr>
          <w:i/>
          <w:sz w:val="31"/>
        </w:rPr>
      </w:pPr>
    </w:p>
    <w:p>
      <w:pPr>
        <w:pStyle w:val="Heading6"/>
        <w:numPr>
          <w:ilvl w:val="0"/>
          <w:numId w:val="30"/>
        </w:numPr>
        <w:tabs>
          <w:tab w:pos="583" w:val="left" w:leader="none"/>
        </w:tabs>
        <w:spacing w:line="240" w:lineRule="auto" w:before="0" w:after="0"/>
        <w:ind w:left="582" w:right="0" w:hanging="243"/>
        <w:jc w:val="left"/>
        <w:rPr>
          <w:i/>
        </w:rPr>
      </w:pPr>
      <w:r>
        <w:rPr>
          <w:i/>
          <w:u w:val="thick"/>
        </w:rPr>
        <w:t>PLASTIC</w:t>
      </w:r>
      <w:r>
        <w:rPr>
          <w:i/>
          <w:spacing w:val="-1"/>
          <w:u w:val="thick"/>
        </w:rPr>
        <w:t> </w:t>
      </w:r>
      <w:r>
        <w:rPr>
          <w:i/>
          <w:u w:val="thick"/>
        </w:rPr>
        <w:t>BAG</w:t>
      </w:r>
    </w:p>
    <w:p>
      <w:pPr>
        <w:pStyle w:val="BodyText"/>
        <w:spacing w:line="256" w:lineRule="auto" w:before="188"/>
        <w:ind w:left="340" w:right="1439" w:firstLine="1327"/>
        <w:jc w:val="both"/>
      </w:pPr>
      <w:r>
        <w:rPr>
          <w:i/>
        </w:rPr>
        <w:t>Plastic</w:t>
      </w:r>
      <w:r>
        <w:rPr>
          <w:i/>
          <w:spacing w:val="-6"/>
        </w:rPr>
        <w:t> </w:t>
      </w:r>
      <w:r>
        <w:rPr>
          <w:i/>
        </w:rPr>
        <w:t>bags</w:t>
      </w:r>
      <w:r>
        <w:rPr>
          <w:i/>
          <w:spacing w:val="-5"/>
        </w:rPr>
        <w:t> </w:t>
      </w:r>
      <w:r>
        <w:rPr>
          <w:i/>
        </w:rPr>
        <w:t>are</w:t>
      </w:r>
      <w:r>
        <w:rPr>
          <w:i/>
          <w:spacing w:val="-6"/>
        </w:rPr>
        <w:t> </w:t>
      </w:r>
      <w:r>
        <w:rPr>
          <w:i/>
        </w:rPr>
        <w:t>used</w:t>
      </w:r>
      <w:r>
        <w:rPr>
          <w:i/>
          <w:spacing w:val="-6"/>
        </w:rPr>
        <w:t> </w:t>
      </w:r>
      <w:r>
        <w:rPr>
          <w:i/>
        </w:rPr>
        <w:t>or</w:t>
      </w:r>
      <w:r>
        <w:rPr>
          <w:i/>
          <w:spacing w:val="-6"/>
        </w:rPr>
        <w:t> </w:t>
      </w:r>
      <w:r>
        <w:rPr>
          <w:i/>
        </w:rPr>
        <w:t>included</w:t>
      </w:r>
      <w:r>
        <w:rPr>
          <w:i/>
          <w:spacing w:val="-6"/>
        </w:rPr>
        <w:t> </w:t>
      </w:r>
      <w:r>
        <w:rPr>
          <w:i/>
        </w:rPr>
        <w:t>in</w:t>
      </w:r>
      <w:r>
        <w:rPr>
          <w:i/>
          <w:spacing w:val="-7"/>
        </w:rPr>
        <w:t> </w:t>
      </w:r>
      <w:r>
        <w:rPr>
          <w:i/>
        </w:rPr>
        <w:t>finished</w:t>
      </w:r>
      <w:r>
        <w:rPr>
          <w:i/>
          <w:spacing w:val="-6"/>
        </w:rPr>
        <w:t> </w:t>
      </w:r>
      <w:r>
        <w:rPr>
          <w:i/>
        </w:rPr>
        <w:t>goods.</w:t>
      </w:r>
      <w:r>
        <w:rPr>
          <w:i/>
          <w:spacing w:val="-8"/>
        </w:rPr>
        <w:t> </w:t>
      </w:r>
      <w:r>
        <w:rPr>
          <w:i/>
        </w:rPr>
        <w:t>When</w:t>
      </w:r>
      <w:r>
        <w:rPr>
          <w:i/>
          <w:spacing w:val="-7"/>
        </w:rPr>
        <w:t> </w:t>
      </w:r>
      <w:r>
        <w:rPr>
          <w:i/>
        </w:rPr>
        <w:t>the</w:t>
      </w:r>
      <w:r>
        <w:rPr>
          <w:i/>
          <w:spacing w:val="-7"/>
        </w:rPr>
        <w:t> </w:t>
      </w:r>
      <w:r>
        <w:rPr>
          <w:i/>
        </w:rPr>
        <w:t>wafers </w:t>
      </w:r>
      <w:r>
        <w:rPr/>
        <w:t>are fried and completely ready to eat, they are to be packed in the plastic bags to serve to the customers. Big packs of specific kg are sold or transported in the plastic</w:t>
      </w:r>
      <w:r>
        <w:rPr>
          <w:spacing w:val="-1"/>
        </w:rPr>
        <w:t> </w:t>
      </w:r>
      <w:r>
        <w:rPr/>
        <w:t>bags.</w:t>
      </w:r>
    </w:p>
    <w:p>
      <w:pPr>
        <w:pStyle w:val="BodyText"/>
        <w:rPr>
          <w:i/>
        </w:rPr>
      </w:pPr>
    </w:p>
    <w:p>
      <w:pPr>
        <w:pStyle w:val="BodyText"/>
        <w:spacing w:before="7"/>
        <w:rPr>
          <w:i/>
          <w:sz w:val="27"/>
        </w:rPr>
      </w:pPr>
    </w:p>
    <w:p>
      <w:pPr>
        <w:pStyle w:val="Heading6"/>
        <w:numPr>
          <w:ilvl w:val="0"/>
          <w:numId w:val="30"/>
        </w:numPr>
        <w:tabs>
          <w:tab w:pos="583" w:val="left" w:leader="none"/>
        </w:tabs>
        <w:spacing w:line="240" w:lineRule="auto" w:before="0" w:after="0"/>
        <w:ind w:left="582" w:right="0" w:hanging="243"/>
        <w:jc w:val="left"/>
        <w:rPr>
          <w:i/>
        </w:rPr>
      </w:pPr>
      <w:r>
        <w:rPr>
          <w:i/>
          <w:u w:val="thick"/>
        </w:rPr>
        <w:t>INK</w:t>
      </w:r>
    </w:p>
    <w:p>
      <w:pPr>
        <w:spacing w:after="0" w:line="240" w:lineRule="auto"/>
        <w:jc w:val="left"/>
        <w:sectPr>
          <w:pgSz w:w="11910" w:h="16840"/>
          <w:pgMar w:header="0" w:footer="1372" w:top="1400" w:bottom="1640" w:left="1100" w:right="0"/>
        </w:sectPr>
      </w:pPr>
    </w:p>
    <w:p>
      <w:pPr>
        <w:pStyle w:val="BodyText"/>
        <w:spacing w:line="256" w:lineRule="auto" w:before="24"/>
        <w:ind w:left="340" w:right="1486" w:firstLine="820"/>
      </w:pPr>
      <w:r>
        <w:rPr>
          <w:i/>
        </w:rPr>
        <w:t>For the printing process, ink is used. To print the information of the </w:t>
      </w:r>
      <w:r>
        <w:rPr/>
        <w:t>wafers, ink is needed. So, it is also included in the process of finished goods.</w:t>
      </w:r>
    </w:p>
    <w:p>
      <w:pPr>
        <w:pStyle w:val="BodyText"/>
        <w:rPr>
          <w:i/>
        </w:rPr>
      </w:pPr>
    </w:p>
    <w:p>
      <w:pPr>
        <w:pStyle w:val="BodyText"/>
        <w:rPr>
          <w:i/>
          <w:sz w:val="32"/>
        </w:rPr>
      </w:pPr>
    </w:p>
    <w:p>
      <w:pPr>
        <w:pStyle w:val="Heading6"/>
        <w:numPr>
          <w:ilvl w:val="1"/>
          <w:numId w:val="20"/>
        </w:numPr>
        <w:tabs>
          <w:tab w:pos="3146" w:val="left" w:leader="none"/>
          <w:tab w:pos="3147" w:val="left" w:leader="none"/>
        </w:tabs>
        <w:spacing w:line="240" w:lineRule="auto" w:before="0" w:after="0"/>
        <w:ind w:left="3146" w:right="0" w:hanging="721"/>
        <w:jc w:val="left"/>
        <w:rPr>
          <w:i/>
        </w:rPr>
      </w:pPr>
      <w:r>
        <w:rPr>
          <w:i/>
          <w:u w:val="thick"/>
        </w:rPr>
        <w:t>TYPES OF INVENTORY</w:t>
      </w:r>
      <w:r>
        <w:rPr>
          <w:i/>
          <w:spacing w:val="-3"/>
          <w:u w:val="thick"/>
        </w:rPr>
        <w:t> </w:t>
      </w:r>
      <w:r>
        <w:rPr>
          <w:i/>
          <w:u w:val="thick"/>
        </w:rPr>
        <w:t>CONTROL</w:t>
      </w:r>
    </w:p>
    <w:p>
      <w:pPr>
        <w:pStyle w:val="BodyText"/>
        <w:rPr>
          <w:i/>
          <w:sz w:val="20"/>
        </w:rPr>
      </w:pPr>
    </w:p>
    <w:p>
      <w:pPr>
        <w:pStyle w:val="BodyText"/>
        <w:rPr>
          <w:i/>
          <w:sz w:val="20"/>
        </w:rPr>
      </w:pPr>
    </w:p>
    <w:p>
      <w:pPr>
        <w:pStyle w:val="BodyText"/>
        <w:spacing w:before="7"/>
        <w:rPr>
          <w:i/>
          <w:sz w:val="19"/>
        </w:rPr>
      </w:pPr>
    </w:p>
    <w:p>
      <w:pPr>
        <w:pStyle w:val="ListParagraph"/>
        <w:numPr>
          <w:ilvl w:val="0"/>
          <w:numId w:val="25"/>
        </w:numPr>
        <w:tabs>
          <w:tab w:pos="1060" w:val="left" w:leader="none"/>
          <w:tab w:pos="1061" w:val="left" w:leader="none"/>
        </w:tabs>
        <w:spacing w:line="240" w:lineRule="auto" w:before="35" w:after="0"/>
        <w:ind w:left="1060" w:right="0" w:hanging="721"/>
        <w:jc w:val="left"/>
        <w:rPr>
          <w:i/>
          <w:sz w:val="32"/>
        </w:rPr>
      </w:pPr>
      <w:r>
        <w:rPr>
          <w:i/>
          <w:sz w:val="32"/>
        </w:rPr>
        <w:t>QUANTITATIVE</w:t>
      </w:r>
      <w:r>
        <w:rPr>
          <w:i/>
          <w:spacing w:val="-2"/>
          <w:sz w:val="32"/>
        </w:rPr>
        <w:t> </w:t>
      </w:r>
      <w:r>
        <w:rPr>
          <w:i/>
          <w:sz w:val="32"/>
        </w:rPr>
        <w:t>CONTROLS:</w:t>
      </w:r>
    </w:p>
    <w:p>
      <w:pPr>
        <w:pStyle w:val="BodyText"/>
        <w:spacing w:line="256" w:lineRule="auto" w:before="189"/>
        <w:ind w:left="340" w:right="1439" w:firstLine="1389"/>
        <w:jc w:val="both"/>
      </w:pPr>
      <w:r>
        <w:rPr>
          <w:i/>
        </w:rPr>
        <w:t>Quantitative controls are concerned with planning, economic </w:t>
      </w:r>
      <w:r>
        <w:rPr/>
        <w:t>ordering quantity, minimum stock level etc. it aims at preventing the costs of under or overstocking. The potatoes are brought from different places in different seasons to maintain quality in RAJ WAFERS.</w:t>
      </w:r>
    </w:p>
    <w:p>
      <w:pPr>
        <w:pStyle w:val="BodyText"/>
        <w:rPr>
          <w:i/>
        </w:rPr>
      </w:pPr>
    </w:p>
    <w:p>
      <w:pPr>
        <w:pStyle w:val="BodyText"/>
        <w:spacing w:before="9"/>
        <w:rPr>
          <w:i/>
          <w:sz w:val="31"/>
        </w:rPr>
      </w:pPr>
    </w:p>
    <w:p>
      <w:pPr>
        <w:pStyle w:val="Heading6"/>
        <w:numPr>
          <w:ilvl w:val="0"/>
          <w:numId w:val="25"/>
        </w:numPr>
        <w:tabs>
          <w:tab w:pos="1060" w:val="left" w:leader="none"/>
          <w:tab w:pos="1061" w:val="left" w:leader="none"/>
        </w:tabs>
        <w:spacing w:line="240" w:lineRule="auto" w:before="0" w:after="0"/>
        <w:ind w:left="1060" w:right="0" w:hanging="721"/>
        <w:jc w:val="left"/>
        <w:rPr>
          <w:i/>
        </w:rPr>
      </w:pPr>
      <w:r>
        <w:rPr>
          <w:i/>
        </w:rPr>
        <w:t>ACCOUNTING</w:t>
      </w:r>
      <w:r>
        <w:rPr>
          <w:i/>
          <w:spacing w:val="-1"/>
        </w:rPr>
        <w:t> </w:t>
      </w:r>
      <w:r>
        <w:rPr>
          <w:i/>
        </w:rPr>
        <w:t>CONTROL:</w:t>
      </w:r>
    </w:p>
    <w:p>
      <w:pPr>
        <w:pStyle w:val="BodyText"/>
        <w:spacing w:line="256" w:lineRule="auto" w:before="188"/>
        <w:ind w:left="340" w:right="1438" w:firstLine="1771"/>
        <w:jc w:val="both"/>
      </w:pPr>
      <w:r>
        <w:rPr>
          <w:i/>
        </w:rPr>
        <w:t>Accounting aspect of control is concerned with maintain proper </w:t>
      </w:r>
      <w:r>
        <w:rPr/>
        <w:t>books of accounts of the materials purchased and used. The main objective is to prevent theft and misuse of materials.</w:t>
      </w:r>
    </w:p>
    <w:p>
      <w:pPr>
        <w:pStyle w:val="BodyText"/>
        <w:rPr>
          <w:i/>
        </w:rPr>
      </w:pPr>
    </w:p>
    <w:p>
      <w:pPr>
        <w:pStyle w:val="BodyText"/>
        <w:rPr>
          <w:i/>
          <w:sz w:val="32"/>
        </w:rPr>
      </w:pPr>
    </w:p>
    <w:p>
      <w:pPr>
        <w:pStyle w:val="Heading6"/>
        <w:numPr>
          <w:ilvl w:val="1"/>
          <w:numId w:val="20"/>
        </w:numPr>
        <w:tabs>
          <w:tab w:pos="2971" w:val="left" w:leader="none"/>
          <w:tab w:pos="2972" w:val="left" w:leader="none"/>
        </w:tabs>
        <w:spacing w:line="240" w:lineRule="auto" w:before="0" w:after="0"/>
        <w:ind w:left="2971" w:right="0" w:hanging="794"/>
        <w:jc w:val="left"/>
        <w:rPr>
          <w:i/>
        </w:rPr>
      </w:pPr>
      <w:r>
        <w:rPr>
          <w:i/>
          <w:u w:val="thick"/>
        </w:rPr>
        <w:t>ABC INVENTORY CONTROL</w:t>
      </w:r>
      <w:r>
        <w:rPr>
          <w:i/>
          <w:spacing w:val="-4"/>
          <w:u w:val="thick"/>
        </w:rPr>
        <w:t> </w:t>
      </w:r>
      <w:r>
        <w:rPr>
          <w:i/>
          <w:u w:val="thick"/>
        </w:rPr>
        <w:t>SYSTEM</w:t>
      </w:r>
    </w:p>
    <w:p>
      <w:pPr>
        <w:pStyle w:val="BodyText"/>
        <w:rPr>
          <w:i/>
          <w:sz w:val="20"/>
        </w:rPr>
      </w:pPr>
    </w:p>
    <w:p>
      <w:pPr>
        <w:pStyle w:val="BodyText"/>
        <w:rPr>
          <w:i/>
          <w:sz w:val="20"/>
        </w:rPr>
      </w:pPr>
    </w:p>
    <w:p>
      <w:pPr>
        <w:pStyle w:val="BodyText"/>
        <w:spacing w:before="1"/>
        <w:rPr>
          <w:i/>
          <w:sz w:val="19"/>
        </w:rPr>
      </w:pPr>
    </w:p>
    <w:p>
      <w:pPr>
        <w:pStyle w:val="BodyText"/>
        <w:spacing w:line="256" w:lineRule="auto" w:before="44"/>
        <w:ind w:left="340" w:right="1438" w:firstLine="2023"/>
        <w:jc w:val="both"/>
      </w:pPr>
      <w:r>
        <w:rPr>
          <w:i/>
        </w:rPr>
        <w:t>It is not desirable to keep the same degree of control on all </w:t>
      </w:r>
      <w:r>
        <w:rPr/>
        <w:t>items. That is why to pay maximum attention to those items where value is the highest level. Therefore, the modern attention trend is to classify the inventory into three classes. All the precious items are placed in class C. such classification of</w:t>
      </w:r>
      <w:r>
        <w:rPr>
          <w:spacing w:val="-4"/>
        </w:rPr>
        <w:t> </w:t>
      </w:r>
      <w:r>
        <w:rPr/>
        <w:t>inventory</w:t>
      </w:r>
      <w:r>
        <w:rPr>
          <w:spacing w:val="-6"/>
        </w:rPr>
        <w:t> </w:t>
      </w:r>
      <w:r>
        <w:rPr/>
        <w:t>items</w:t>
      </w:r>
      <w:r>
        <w:rPr>
          <w:spacing w:val="-4"/>
        </w:rPr>
        <w:t> </w:t>
      </w:r>
      <w:r>
        <w:rPr/>
        <w:t>into</w:t>
      </w:r>
      <w:r>
        <w:rPr>
          <w:spacing w:val="-5"/>
        </w:rPr>
        <w:t> </w:t>
      </w:r>
      <w:r>
        <w:rPr/>
        <w:t>A,</w:t>
      </w:r>
      <w:r>
        <w:rPr>
          <w:spacing w:val="-4"/>
        </w:rPr>
        <w:t> </w:t>
      </w:r>
      <w:r>
        <w:rPr/>
        <w:t>B</w:t>
      </w:r>
      <w:r>
        <w:rPr>
          <w:spacing w:val="-3"/>
        </w:rPr>
        <w:t> </w:t>
      </w:r>
      <w:r>
        <w:rPr/>
        <w:t>and</w:t>
      </w:r>
      <w:r>
        <w:rPr>
          <w:spacing w:val="-6"/>
        </w:rPr>
        <w:t> </w:t>
      </w:r>
      <w:r>
        <w:rPr/>
        <w:t>C</w:t>
      </w:r>
      <w:r>
        <w:rPr>
          <w:spacing w:val="-5"/>
        </w:rPr>
        <w:t> </w:t>
      </w:r>
      <w:r>
        <w:rPr/>
        <w:t>groups</w:t>
      </w:r>
      <w:r>
        <w:rPr>
          <w:spacing w:val="-4"/>
        </w:rPr>
        <w:t> </w:t>
      </w:r>
      <w:r>
        <w:rPr/>
        <w:t>is</w:t>
      </w:r>
      <w:r>
        <w:rPr>
          <w:spacing w:val="-6"/>
        </w:rPr>
        <w:t> </w:t>
      </w:r>
      <w:r>
        <w:rPr/>
        <w:t>known</w:t>
      </w:r>
      <w:r>
        <w:rPr>
          <w:spacing w:val="-4"/>
        </w:rPr>
        <w:t> </w:t>
      </w:r>
      <w:r>
        <w:rPr/>
        <w:t>as</w:t>
      </w:r>
      <w:r>
        <w:rPr>
          <w:spacing w:val="-4"/>
        </w:rPr>
        <w:t> </w:t>
      </w:r>
      <w:r>
        <w:rPr/>
        <w:t>ABC</w:t>
      </w:r>
      <w:r>
        <w:rPr>
          <w:spacing w:val="-5"/>
        </w:rPr>
        <w:t> </w:t>
      </w:r>
      <w:r>
        <w:rPr/>
        <w:t>analysis</w:t>
      </w:r>
      <w:r>
        <w:rPr>
          <w:spacing w:val="-3"/>
        </w:rPr>
        <w:t> </w:t>
      </w:r>
      <w:r>
        <w:rPr/>
        <w:t>techniques</w:t>
      </w:r>
      <w:r>
        <w:rPr>
          <w:spacing w:val="-3"/>
        </w:rPr>
        <w:t> </w:t>
      </w:r>
      <w:r>
        <w:rPr/>
        <w:t>of inventory control. In amusement it is also called “always better</w:t>
      </w:r>
      <w:r>
        <w:rPr>
          <w:spacing w:val="-23"/>
        </w:rPr>
        <w:t> </w:t>
      </w:r>
      <w:r>
        <w:rPr/>
        <w:t>control.”</w:t>
      </w:r>
    </w:p>
    <w:p>
      <w:pPr>
        <w:pStyle w:val="Heading6"/>
        <w:numPr>
          <w:ilvl w:val="1"/>
          <w:numId w:val="20"/>
        </w:numPr>
        <w:tabs>
          <w:tab w:pos="2537" w:val="left" w:leader="none"/>
        </w:tabs>
        <w:spacing w:line="240" w:lineRule="auto" w:before="152" w:after="0"/>
        <w:ind w:left="2536" w:right="0" w:hanging="721"/>
        <w:jc w:val="left"/>
        <w:rPr>
          <w:i/>
        </w:rPr>
      </w:pPr>
      <w:r>
        <w:rPr>
          <w:i/>
          <w:u w:val="thick"/>
        </w:rPr>
        <w:t>INVENTORY MANAGEMENT</w:t>
      </w:r>
      <w:r>
        <w:rPr>
          <w:i/>
          <w:spacing w:val="-3"/>
          <w:u w:val="thick"/>
        </w:rPr>
        <w:t> </w:t>
      </w:r>
      <w:r>
        <w:rPr>
          <w:i/>
          <w:u w:val="thick"/>
        </w:rPr>
        <w:t>TECHNIQUES</w:t>
      </w:r>
    </w:p>
    <w:p>
      <w:pPr>
        <w:pStyle w:val="BodyText"/>
        <w:spacing w:before="187"/>
        <w:ind w:right="1097"/>
        <w:jc w:val="center"/>
        <w:rPr>
          <w:i/>
        </w:rPr>
      </w:pPr>
      <w:r>
        <w:rPr>
          <w:i/>
        </w:rPr>
        <w:t>To manage inventories efficiently, answer should to the following two questions;</w:t>
      </w:r>
    </w:p>
    <w:p>
      <w:pPr>
        <w:pStyle w:val="Heading6"/>
        <w:spacing w:line="352" w:lineRule="auto" w:before="182"/>
        <w:ind w:left="2884" w:right="3986"/>
        <w:jc w:val="center"/>
      </w:pPr>
      <w:r>
        <w:rPr>
          <w:i/>
        </w:rPr>
        <w:t>How much should be ordered? </w:t>
      </w:r>
      <w:r>
        <w:rPr/>
        <w:t>When should it be ordered?</w:t>
      </w:r>
    </w:p>
    <w:p>
      <w:pPr>
        <w:spacing w:after="0" w:line="352" w:lineRule="auto"/>
        <w:jc w:val="center"/>
        <w:sectPr>
          <w:pgSz w:w="11910" w:h="16840"/>
          <w:pgMar w:header="0" w:footer="1372" w:top="1400" w:bottom="1640" w:left="1100" w:right="0"/>
        </w:sectPr>
      </w:pPr>
    </w:p>
    <w:p>
      <w:pPr>
        <w:pStyle w:val="BodyText"/>
        <w:spacing w:line="256" w:lineRule="auto" w:before="24"/>
        <w:ind w:left="340" w:right="1440" w:firstLine="1960"/>
        <w:jc w:val="both"/>
      </w:pPr>
      <w:r>
        <w:rPr>
          <w:i/>
        </w:rPr>
        <w:t>The first question, how much to order, relates to the problem </w:t>
      </w:r>
      <w:r>
        <w:rPr/>
        <w:t>of determining economic order quantity (EOQ), and is analysis of costs of maintaining certain levels of inventories.</w:t>
      </w:r>
    </w:p>
    <w:p>
      <w:pPr>
        <w:pStyle w:val="BodyText"/>
        <w:rPr>
          <w:i/>
        </w:rPr>
      </w:pPr>
    </w:p>
    <w:p>
      <w:pPr>
        <w:pStyle w:val="BodyText"/>
        <w:spacing w:before="11"/>
        <w:rPr>
          <w:i/>
          <w:sz w:val="31"/>
        </w:rPr>
      </w:pPr>
    </w:p>
    <w:p>
      <w:pPr>
        <w:pStyle w:val="Heading6"/>
        <w:numPr>
          <w:ilvl w:val="1"/>
          <w:numId w:val="20"/>
        </w:numPr>
        <w:tabs>
          <w:tab w:pos="4402" w:val="left" w:leader="none"/>
        </w:tabs>
        <w:spacing w:line="240" w:lineRule="auto" w:before="1" w:after="0"/>
        <w:ind w:left="4401" w:right="0" w:hanging="721"/>
        <w:jc w:val="left"/>
        <w:rPr>
          <w:i/>
        </w:rPr>
      </w:pPr>
      <w:r>
        <w:rPr>
          <w:i/>
          <w:u w:val="thick"/>
        </w:rPr>
        <w:t>EOQ</w:t>
      </w:r>
      <w:r>
        <w:rPr>
          <w:i/>
          <w:spacing w:val="-2"/>
          <w:u w:val="thick"/>
        </w:rPr>
        <w:t> </w:t>
      </w:r>
      <w:r>
        <w:rPr>
          <w:i/>
          <w:u w:val="thick"/>
        </w:rPr>
        <w:t>MODEL</w:t>
      </w:r>
    </w:p>
    <w:p>
      <w:pPr>
        <w:pStyle w:val="BodyText"/>
        <w:spacing w:line="256" w:lineRule="auto" w:before="187"/>
        <w:ind w:left="340" w:right="1435" w:firstLine="1706"/>
        <w:jc w:val="both"/>
      </w:pPr>
      <w:r>
        <w:rPr>
          <w:i/>
        </w:rPr>
        <w:t>One</w:t>
      </w:r>
      <w:r>
        <w:rPr>
          <w:i/>
          <w:spacing w:val="-15"/>
        </w:rPr>
        <w:t> </w:t>
      </w:r>
      <w:r>
        <w:rPr>
          <w:i/>
        </w:rPr>
        <w:t>of</w:t>
      </w:r>
      <w:r>
        <w:rPr>
          <w:i/>
          <w:spacing w:val="-14"/>
        </w:rPr>
        <w:t> </w:t>
      </w:r>
      <w:r>
        <w:rPr>
          <w:i/>
        </w:rPr>
        <w:t>the</w:t>
      </w:r>
      <w:r>
        <w:rPr>
          <w:i/>
          <w:spacing w:val="-14"/>
        </w:rPr>
        <w:t> </w:t>
      </w:r>
      <w:r>
        <w:rPr>
          <w:i/>
        </w:rPr>
        <w:t>major</w:t>
      </w:r>
      <w:r>
        <w:rPr>
          <w:i/>
          <w:spacing w:val="-15"/>
        </w:rPr>
        <w:t> </w:t>
      </w:r>
      <w:r>
        <w:rPr>
          <w:i/>
        </w:rPr>
        <w:t>inventory</w:t>
      </w:r>
      <w:r>
        <w:rPr>
          <w:i/>
          <w:spacing w:val="-13"/>
        </w:rPr>
        <w:t> </w:t>
      </w:r>
      <w:r>
        <w:rPr>
          <w:i/>
        </w:rPr>
        <w:t>management</w:t>
      </w:r>
      <w:r>
        <w:rPr>
          <w:i/>
          <w:spacing w:val="-14"/>
        </w:rPr>
        <w:t> </w:t>
      </w:r>
      <w:r>
        <w:rPr>
          <w:i/>
        </w:rPr>
        <w:t>problems</w:t>
      </w:r>
      <w:r>
        <w:rPr>
          <w:i/>
          <w:spacing w:val="-14"/>
        </w:rPr>
        <w:t> </w:t>
      </w:r>
      <w:r>
        <w:rPr>
          <w:i/>
        </w:rPr>
        <w:t>to</w:t>
      </w:r>
      <w:r>
        <w:rPr>
          <w:i/>
          <w:spacing w:val="-15"/>
        </w:rPr>
        <w:t> </w:t>
      </w:r>
      <w:r>
        <w:rPr>
          <w:i/>
        </w:rPr>
        <w:t>be</w:t>
      </w:r>
      <w:r>
        <w:rPr>
          <w:i/>
          <w:spacing w:val="-14"/>
        </w:rPr>
        <w:t> </w:t>
      </w:r>
      <w:r>
        <w:rPr>
          <w:i/>
        </w:rPr>
        <w:t>resolved </w:t>
      </w:r>
      <w:r>
        <w:rPr/>
        <w:t>is</w:t>
      </w:r>
      <w:r>
        <w:rPr>
          <w:spacing w:val="-12"/>
        </w:rPr>
        <w:t> </w:t>
      </w:r>
      <w:r>
        <w:rPr/>
        <w:t>how</w:t>
      </w:r>
      <w:r>
        <w:rPr>
          <w:spacing w:val="-14"/>
        </w:rPr>
        <w:t> </w:t>
      </w:r>
      <w:r>
        <w:rPr/>
        <w:t>much</w:t>
      </w:r>
      <w:r>
        <w:rPr>
          <w:spacing w:val="-12"/>
        </w:rPr>
        <w:t> </w:t>
      </w:r>
      <w:r>
        <w:rPr/>
        <w:t>inventory</w:t>
      </w:r>
      <w:r>
        <w:rPr>
          <w:spacing w:val="-13"/>
        </w:rPr>
        <w:t> </w:t>
      </w:r>
      <w:r>
        <w:rPr/>
        <w:t>should</w:t>
      </w:r>
      <w:r>
        <w:rPr>
          <w:spacing w:val="-13"/>
        </w:rPr>
        <w:t> </w:t>
      </w:r>
      <w:r>
        <w:rPr/>
        <w:t>be</w:t>
      </w:r>
      <w:r>
        <w:rPr>
          <w:spacing w:val="-12"/>
        </w:rPr>
        <w:t> </w:t>
      </w:r>
      <w:r>
        <w:rPr/>
        <w:t>added</w:t>
      </w:r>
      <w:r>
        <w:rPr>
          <w:spacing w:val="-12"/>
        </w:rPr>
        <w:t> </w:t>
      </w:r>
      <w:r>
        <w:rPr/>
        <w:t>when</w:t>
      </w:r>
      <w:r>
        <w:rPr>
          <w:spacing w:val="-12"/>
        </w:rPr>
        <w:t> </w:t>
      </w:r>
      <w:r>
        <w:rPr/>
        <w:t>inventory</w:t>
      </w:r>
      <w:r>
        <w:rPr>
          <w:spacing w:val="-13"/>
        </w:rPr>
        <w:t> </w:t>
      </w:r>
      <w:r>
        <w:rPr/>
        <w:t>is</w:t>
      </w:r>
      <w:r>
        <w:rPr>
          <w:spacing w:val="-11"/>
        </w:rPr>
        <w:t> </w:t>
      </w:r>
      <w:r>
        <w:rPr/>
        <w:t>replenished.</w:t>
      </w:r>
      <w:r>
        <w:rPr>
          <w:spacing w:val="-12"/>
        </w:rPr>
        <w:t> </w:t>
      </w:r>
      <w:r>
        <w:rPr/>
        <w:t>If</w:t>
      </w:r>
      <w:r>
        <w:rPr>
          <w:spacing w:val="-11"/>
        </w:rPr>
        <w:t> </w:t>
      </w:r>
      <w:r>
        <w:rPr/>
        <w:t>the</w:t>
      </w:r>
      <w:r>
        <w:rPr>
          <w:spacing w:val="-15"/>
        </w:rPr>
        <w:t> </w:t>
      </w:r>
      <w:r>
        <w:rPr/>
        <w:t>firm is buying raw materials, it has to decided lots in which it has to be purchased on replenishment. If the firm is buying raw materials, it has</w:t>
      </w:r>
      <w:r>
        <w:rPr>
          <w:spacing w:val="-10"/>
        </w:rPr>
        <w:t> </w:t>
      </w:r>
      <w:r>
        <w:rPr/>
        <w:t>to</w:t>
      </w:r>
    </w:p>
    <w:p>
      <w:pPr>
        <w:pStyle w:val="BodyText"/>
        <w:spacing w:line="256" w:lineRule="auto" w:before="155"/>
        <w:ind w:left="340" w:right="1437" w:firstLine="2085"/>
        <w:jc w:val="both"/>
      </w:pPr>
      <w:r>
        <w:rPr>
          <w:i/>
        </w:rPr>
        <w:t>Decided</w:t>
      </w:r>
      <w:r>
        <w:rPr>
          <w:i/>
          <w:spacing w:val="-14"/>
        </w:rPr>
        <w:t> </w:t>
      </w:r>
      <w:r>
        <w:rPr>
          <w:i/>
        </w:rPr>
        <w:t>lots</w:t>
      </w:r>
      <w:r>
        <w:rPr>
          <w:i/>
          <w:spacing w:val="-13"/>
        </w:rPr>
        <w:t> </w:t>
      </w:r>
      <w:r>
        <w:rPr>
          <w:i/>
        </w:rPr>
        <w:t>in</w:t>
      </w:r>
      <w:r>
        <w:rPr>
          <w:i/>
          <w:spacing w:val="-13"/>
        </w:rPr>
        <w:t> </w:t>
      </w:r>
      <w:r>
        <w:rPr>
          <w:i/>
        </w:rPr>
        <w:t>which</w:t>
      </w:r>
      <w:r>
        <w:rPr>
          <w:i/>
          <w:spacing w:val="-14"/>
        </w:rPr>
        <w:t> </w:t>
      </w:r>
      <w:r>
        <w:rPr>
          <w:i/>
        </w:rPr>
        <w:t>it</w:t>
      </w:r>
      <w:r>
        <w:rPr>
          <w:i/>
          <w:spacing w:val="-13"/>
        </w:rPr>
        <w:t> </w:t>
      </w:r>
      <w:r>
        <w:rPr>
          <w:i/>
        </w:rPr>
        <w:t>has</w:t>
      </w:r>
      <w:r>
        <w:rPr>
          <w:i/>
          <w:spacing w:val="-13"/>
        </w:rPr>
        <w:t> </w:t>
      </w:r>
      <w:r>
        <w:rPr>
          <w:i/>
        </w:rPr>
        <w:t>to</w:t>
      </w:r>
      <w:r>
        <w:rPr>
          <w:i/>
          <w:spacing w:val="-14"/>
        </w:rPr>
        <w:t> </w:t>
      </w:r>
      <w:r>
        <w:rPr>
          <w:i/>
        </w:rPr>
        <w:t>be</w:t>
      </w:r>
      <w:r>
        <w:rPr>
          <w:i/>
          <w:spacing w:val="-13"/>
        </w:rPr>
        <w:t> </w:t>
      </w:r>
      <w:r>
        <w:rPr>
          <w:i/>
        </w:rPr>
        <w:t>purchased</w:t>
      </w:r>
      <w:r>
        <w:rPr>
          <w:i/>
          <w:spacing w:val="-13"/>
        </w:rPr>
        <w:t> </w:t>
      </w:r>
      <w:r>
        <w:rPr>
          <w:i/>
        </w:rPr>
        <w:t>on</w:t>
      </w:r>
      <w:r>
        <w:rPr>
          <w:i/>
          <w:spacing w:val="-16"/>
        </w:rPr>
        <w:t> </w:t>
      </w:r>
      <w:r>
        <w:rPr>
          <w:i/>
        </w:rPr>
        <w:t>replenishment. </w:t>
      </w:r>
      <w:r>
        <w:rPr/>
        <w:t>Is planning a production run, the issue is how much production to schedule (or how</w:t>
      </w:r>
      <w:r>
        <w:rPr>
          <w:spacing w:val="-13"/>
        </w:rPr>
        <w:t> </w:t>
      </w:r>
      <w:r>
        <w:rPr/>
        <w:t>much</w:t>
      </w:r>
      <w:r>
        <w:rPr>
          <w:spacing w:val="-12"/>
        </w:rPr>
        <w:t> </w:t>
      </w:r>
      <w:r>
        <w:rPr/>
        <w:t>to</w:t>
      </w:r>
      <w:r>
        <w:rPr>
          <w:spacing w:val="-14"/>
        </w:rPr>
        <w:t> </w:t>
      </w:r>
      <w:r>
        <w:rPr/>
        <w:t>make).</w:t>
      </w:r>
      <w:r>
        <w:rPr>
          <w:spacing w:val="-15"/>
        </w:rPr>
        <w:t> </w:t>
      </w:r>
      <w:r>
        <w:rPr/>
        <w:t>These</w:t>
      </w:r>
      <w:r>
        <w:rPr>
          <w:spacing w:val="-12"/>
        </w:rPr>
        <w:t> </w:t>
      </w:r>
      <w:r>
        <w:rPr/>
        <w:t>problems</w:t>
      </w:r>
      <w:r>
        <w:rPr>
          <w:spacing w:val="-12"/>
        </w:rPr>
        <w:t> </w:t>
      </w:r>
      <w:r>
        <w:rPr/>
        <w:t>are</w:t>
      </w:r>
      <w:r>
        <w:rPr>
          <w:spacing w:val="-14"/>
        </w:rPr>
        <w:t> </w:t>
      </w:r>
      <w:r>
        <w:rPr/>
        <w:t>called</w:t>
      </w:r>
      <w:r>
        <w:rPr>
          <w:spacing w:val="-13"/>
        </w:rPr>
        <w:t> </w:t>
      </w:r>
      <w:r>
        <w:rPr/>
        <w:t>order</w:t>
      </w:r>
      <w:r>
        <w:rPr>
          <w:spacing w:val="-14"/>
        </w:rPr>
        <w:t> </w:t>
      </w:r>
      <w:r>
        <w:rPr/>
        <w:t>quantity</w:t>
      </w:r>
      <w:r>
        <w:rPr>
          <w:spacing w:val="-14"/>
        </w:rPr>
        <w:t> </w:t>
      </w:r>
      <w:r>
        <w:rPr/>
        <w:t>problems,</w:t>
      </w:r>
      <w:r>
        <w:rPr>
          <w:spacing w:val="-13"/>
        </w:rPr>
        <w:t> </w:t>
      </w:r>
      <w:r>
        <w:rPr/>
        <w:t>and</w:t>
      </w:r>
      <w:r>
        <w:rPr>
          <w:spacing w:val="-14"/>
        </w:rPr>
        <w:t> </w:t>
      </w:r>
      <w:r>
        <w:rPr/>
        <w:t>the task of the firm is to determine the optimum or economic order</w:t>
      </w:r>
      <w:r>
        <w:rPr>
          <w:spacing w:val="-28"/>
        </w:rPr>
        <w:t> </w:t>
      </w:r>
      <w:r>
        <w:rPr/>
        <w:t>quantity.</w:t>
      </w:r>
    </w:p>
    <w:p>
      <w:pPr>
        <w:pStyle w:val="BodyText"/>
        <w:spacing w:line="256" w:lineRule="auto" w:before="158"/>
        <w:ind w:left="340" w:right="1437" w:firstLine="1895"/>
        <w:jc w:val="both"/>
      </w:pPr>
      <w:r>
        <w:rPr>
          <w:i/>
        </w:rPr>
        <w:t>Economic ordering quantity means the quantity of purchasing </w:t>
      </w:r>
      <w:r>
        <w:rPr/>
        <w:t>which is economically the most advantageous quantity. Such an economic ordering quantity should be worked out and every time as far as possible, the purchase</w:t>
      </w:r>
      <w:r>
        <w:rPr>
          <w:spacing w:val="-13"/>
        </w:rPr>
        <w:t> </w:t>
      </w:r>
      <w:r>
        <w:rPr/>
        <w:t>order</w:t>
      </w:r>
      <w:r>
        <w:rPr>
          <w:spacing w:val="-16"/>
        </w:rPr>
        <w:t> </w:t>
      </w:r>
      <w:r>
        <w:rPr/>
        <w:t>should</w:t>
      </w:r>
      <w:r>
        <w:rPr>
          <w:spacing w:val="-13"/>
        </w:rPr>
        <w:t> </w:t>
      </w:r>
      <w:r>
        <w:rPr/>
        <w:t>be</w:t>
      </w:r>
      <w:r>
        <w:rPr>
          <w:spacing w:val="-13"/>
        </w:rPr>
        <w:t> </w:t>
      </w:r>
      <w:r>
        <w:rPr/>
        <w:t>placed</w:t>
      </w:r>
      <w:r>
        <w:rPr>
          <w:spacing w:val="-14"/>
        </w:rPr>
        <w:t> </w:t>
      </w:r>
      <w:r>
        <w:rPr/>
        <w:t>in</w:t>
      </w:r>
      <w:r>
        <w:rPr>
          <w:spacing w:val="-13"/>
        </w:rPr>
        <w:t> </w:t>
      </w:r>
      <w:r>
        <w:rPr/>
        <w:t>economic</w:t>
      </w:r>
      <w:r>
        <w:rPr>
          <w:spacing w:val="-12"/>
        </w:rPr>
        <w:t> </w:t>
      </w:r>
      <w:r>
        <w:rPr/>
        <w:t>ordering</w:t>
      </w:r>
      <w:r>
        <w:rPr>
          <w:spacing w:val="-13"/>
        </w:rPr>
        <w:t> </w:t>
      </w:r>
      <w:r>
        <w:rPr/>
        <w:t>quantity.</w:t>
      </w:r>
      <w:r>
        <w:rPr>
          <w:spacing w:val="-14"/>
        </w:rPr>
        <w:t> </w:t>
      </w:r>
      <w:r>
        <w:rPr/>
        <w:t>But</w:t>
      </w:r>
      <w:r>
        <w:rPr>
          <w:spacing w:val="-14"/>
        </w:rPr>
        <w:t> </w:t>
      </w:r>
      <w:r>
        <w:rPr/>
        <w:t>the</w:t>
      </w:r>
      <w:r>
        <w:rPr>
          <w:spacing w:val="-14"/>
        </w:rPr>
        <w:t> </w:t>
      </w:r>
      <w:r>
        <w:rPr/>
        <w:t>question is how to find out economic ordering quantity? It can be worked out taking into account two types of costs associated with</w:t>
      </w:r>
      <w:r>
        <w:rPr>
          <w:spacing w:val="-11"/>
        </w:rPr>
        <w:t> </w:t>
      </w:r>
      <w:r>
        <w:rPr/>
        <w:t>inventory:</w:t>
      </w:r>
    </w:p>
    <w:p>
      <w:pPr>
        <w:pStyle w:val="ListParagraph"/>
        <w:numPr>
          <w:ilvl w:val="0"/>
          <w:numId w:val="31"/>
        </w:numPr>
        <w:tabs>
          <w:tab w:pos="680" w:val="left" w:leader="none"/>
        </w:tabs>
        <w:spacing w:line="240" w:lineRule="auto" w:before="153" w:after="0"/>
        <w:ind w:left="679" w:right="0" w:hanging="278"/>
        <w:jc w:val="both"/>
        <w:rPr>
          <w:i/>
          <w:sz w:val="28"/>
        </w:rPr>
      </w:pPr>
      <w:r>
        <w:rPr>
          <w:i/>
          <w:sz w:val="28"/>
        </w:rPr>
        <w:t>Ordering</w:t>
      </w:r>
      <w:r>
        <w:rPr>
          <w:i/>
          <w:spacing w:val="-7"/>
          <w:sz w:val="28"/>
        </w:rPr>
        <w:t> </w:t>
      </w:r>
      <w:r>
        <w:rPr>
          <w:i/>
          <w:sz w:val="28"/>
        </w:rPr>
        <w:t>cost</w:t>
      </w:r>
    </w:p>
    <w:p>
      <w:pPr>
        <w:pStyle w:val="ListParagraph"/>
        <w:numPr>
          <w:ilvl w:val="0"/>
          <w:numId w:val="31"/>
        </w:numPr>
        <w:tabs>
          <w:tab w:pos="680" w:val="left" w:leader="none"/>
        </w:tabs>
        <w:spacing w:line="240" w:lineRule="auto" w:before="181" w:after="0"/>
        <w:ind w:left="679" w:right="0" w:hanging="278"/>
        <w:jc w:val="both"/>
        <w:rPr>
          <w:i/>
          <w:sz w:val="28"/>
        </w:rPr>
      </w:pPr>
      <w:r>
        <w:rPr>
          <w:i/>
          <w:sz w:val="28"/>
        </w:rPr>
        <w:t>Carrying</w:t>
      </w:r>
      <w:r>
        <w:rPr>
          <w:i/>
          <w:spacing w:val="-1"/>
          <w:sz w:val="28"/>
        </w:rPr>
        <w:t> </w:t>
      </w:r>
      <w:r>
        <w:rPr>
          <w:i/>
          <w:sz w:val="28"/>
        </w:rPr>
        <w:t>cost</w:t>
      </w:r>
    </w:p>
    <w:p>
      <w:pPr>
        <w:pStyle w:val="BodyText"/>
        <w:rPr>
          <w:i/>
        </w:rPr>
      </w:pPr>
    </w:p>
    <w:p>
      <w:pPr>
        <w:pStyle w:val="BodyText"/>
        <w:spacing w:before="1"/>
        <w:rPr>
          <w:i/>
          <w:sz w:val="34"/>
        </w:rPr>
      </w:pPr>
    </w:p>
    <w:p>
      <w:pPr>
        <w:pStyle w:val="Heading6"/>
        <w:numPr>
          <w:ilvl w:val="1"/>
          <w:numId w:val="20"/>
        </w:numPr>
        <w:tabs>
          <w:tab w:pos="3651" w:val="left" w:leader="none"/>
        </w:tabs>
        <w:spacing w:line="240" w:lineRule="auto" w:before="0" w:after="0"/>
        <w:ind w:left="3650" w:right="0" w:hanging="721"/>
        <w:jc w:val="left"/>
        <w:rPr>
          <w:i/>
        </w:rPr>
      </w:pPr>
      <w:r>
        <w:rPr>
          <w:i/>
          <w:u w:val="thick"/>
        </w:rPr>
        <w:t>STORAGE</w:t>
      </w:r>
      <w:r>
        <w:rPr>
          <w:i/>
          <w:spacing w:val="-2"/>
          <w:u w:val="thick"/>
        </w:rPr>
        <w:t> </w:t>
      </w:r>
      <w:r>
        <w:rPr>
          <w:i/>
          <w:u w:val="thick"/>
        </w:rPr>
        <w:t>DEPARTMENT</w:t>
      </w:r>
    </w:p>
    <w:p>
      <w:pPr>
        <w:pStyle w:val="BodyText"/>
        <w:spacing w:line="256" w:lineRule="auto" w:before="188"/>
        <w:ind w:left="340" w:right="1436" w:firstLine="2023"/>
        <w:jc w:val="both"/>
      </w:pPr>
      <w:r>
        <w:rPr>
          <w:i/>
        </w:rPr>
        <w:t>In raj wafers they use store ledger and bin for store the </w:t>
      </w:r>
      <w:r>
        <w:rPr/>
        <w:t>records. Store ledger is stock record which shows the receipts, consumption and balance of raw material both in quality and value store according. Bin card is maintained material received but awaiting inspection, name of suppliers, unit cost of items, cost of total inventory carried.</w:t>
      </w:r>
    </w:p>
    <w:p>
      <w:pPr>
        <w:pStyle w:val="Heading6"/>
        <w:spacing w:before="154"/>
        <w:ind w:left="700"/>
        <w:rPr>
          <w:i/>
        </w:rPr>
      </w:pPr>
      <w:r>
        <w:rPr>
          <w:i w:val="0"/>
        </w:rPr>
        <w:drawing>
          <wp:inline distT="0" distB="0" distL="0" distR="0">
            <wp:extent cx="181609" cy="168910"/>
            <wp:effectExtent l="0" t="0" r="0" b="0"/>
            <wp:docPr id="35" name="image5.png" descr="*"/>
            <wp:cNvGraphicFramePr>
              <a:graphicFrameLocks noChangeAspect="1"/>
            </wp:cNvGraphicFramePr>
            <a:graphic>
              <a:graphicData uri="http://schemas.openxmlformats.org/drawingml/2006/picture">
                <pic:pic>
                  <pic:nvPicPr>
                    <pic:cNvPr id="36" name="image5.png"/>
                    <pic:cNvPicPr/>
                  </pic:nvPicPr>
                  <pic:blipFill>
                    <a:blip r:embed="rId10" cstate="print"/>
                    <a:stretch>
                      <a:fillRect/>
                    </a:stretch>
                  </pic:blipFill>
                  <pic:spPr>
                    <a:xfrm>
                      <a:off x="0" y="0"/>
                      <a:ext cx="181609" cy="168910"/>
                    </a:xfrm>
                    <a:prstGeom prst="rect">
                      <a:avLst/>
                    </a:prstGeom>
                  </pic:spPr>
                </pic:pic>
              </a:graphicData>
            </a:graphic>
          </wp:inline>
        </w:drawing>
      </w:r>
      <w:r>
        <w:rPr>
          <w:i w:val="0"/>
        </w:rPr>
      </w:r>
      <w:r>
        <w:rPr>
          <w:rFonts w:ascii="Times New Roman"/>
          <w:i w:val="0"/>
          <w:spacing w:val="24"/>
          <w:sz w:val="20"/>
        </w:rPr>
        <w:t> </w:t>
      </w:r>
      <w:r>
        <w:rPr>
          <w:i/>
        </w:rPr>
        <w:t>There is some daily function of storage</w:t>
      </w:r>
      <w:r>
        <w:rPr>
          <w:i/>
          <w:spacing w:val="-7"/>
        </w:rPr>
        <w:t> </w:t>
      </w:r>
      <w:r>
        <w:rPr>
          <w:i/>
        </w:rPr>
        <w:t>department:</w:t>
      </w:r>
    </w:p>
    <w:p>
      <w:pPr>
        <w:pStyle w:val="ListParagraph"/>
        <w:numPr>
          <w:ilvl w:val="0"/>
          <w:numId w:val="32"/>
        </w:numPr>
        <w:tabs>
          <w:tab w:pos="739" w:val="left" w:leader="none"/>
        </w:tabs>
        <w:spacing w:line="256" w:lineRule="auto" w:before="188" w:after="0"/>
        <w:ind w:left="340" w:right="1439" w:firstLine="0"/>
        <w:jc w:val="left"/>
        <w:rPr>
          <w:i/>
          <w:sz w:val="28"/>
        </w:rPr>
      </w:pPr>
      <w:r>
        <w:rPr>
          <w:i/>
          <w:sz w:val="28"/>
        </w:rPr>
        <w:t>The quality of potatoes of raw material checks daily. The quantities of raw </w:t>
      </w:r>
      <w:r>
        <w:rPr>
          <w:i/>
          <w:sz w:val="28"/>
        </w:rPr>
        <w:t>materials are</w:t>
      </w:r>
      <w:r>
        <w:rPr>
          <w:i/>
          <w:spacing w:val="-4"/>
          <w:sz w:val="28"/>
        </w:rPr>
        <w:t> </w:t>
      </w:r>
      <w:r>
        <w:rPr>
          <w:i/>
          <w:sz w:val="28"/>
        </w:rPr>
        <w:t>checked.</w:t>
      </w:r>
    </w:p>
    <w:p>
      <w:pPr>
        <w:spacing w:after="0" w:line="256" w:lineRule="auto"/>
        <w:jc w:val="left"/>
        <w:rPr>
          <w:sz w:val="28"/>
        </w:rPr>
        <w:sectPr>
          <w:pgSz w:w="11910" w:h="16840"/>
          <w:pgMar w:header="0" w:footer="1372" w:top="1400" w:bottom="1640" w:left="1100" w:right="0"/>
        </w:sectPr>
      </w:pPr>
    </w:p>
    <w:p>
      <w:pPr>
        <w:pStyle w:val="ListParagraph"/>
        <w:numPr>
          <w:ilvl w:val="0"/>
          <w:numId w:val="32"/>
        </w:numPr>
        <w:tabs>
          <w:tab w:pos="754" w:val="left" w:leader="none"/>
        </w:tabs>
        <w:spacing w:line="256" w:lineRule="auto" w:before="24" w:after="0"/>
        <w:ind w:left="340" w:right="1443" w:firstLine="0"/>
        <w:jc w:val="left"/>
        <w:rPr>
          <w:i/>
          <w:sz w:val="28"/>
        </w:rPr>
      </w:pPr>
      <w:r>
        <w:rPr>
          <w:i/>
          <w:sz w:val="28"/>
        </w:rPr>
        <w:t>They usage FIFO system for material issue and material is checked before </w:t>
      </w:r>
      <w:r>
        <w:rPr>
          <w:i/>
          <w:sz w:val="28"/>
        </w:rPr>
        <w:t>issues.</w:t>
      </w:r>
    </w:p>
    <w:p>
      <w:pPr>
        <w:pStyle w:val="ListParagraph"/>
        <w:numPr>
          <w:ilvl w:val="0"/>
          <w:numId w:val="32"/>
        </w:numPr>
        <w:tabs>
          <w:tab w:pos="621" w:val="left" w:leader="none"/>
        </w:tabs>
        <w:spacing w:line="240" w:lineRule="auto" w:before="156" w:after="0"/>
        <w:ind w:left="621" w:right="0" w:hanging="281"/>
        <w:jc w:val="left"/>
        <w:rPr>
          <w:i/>
          <w:sz w:val="28"/>
        </w:rPr>
      </w:pPr>
      <w:r>
        <w:rPr>
          <w:i/>
          <w:sz w:val="28"/>
        </w:rPr>
        <w:t>Materials are issued against the material or store</w:t>
      </w:r>
      <w:r>
        <w:rPr>
          <w:i/>
          <w:spacing w:val="-15"/>
          <w:sz w:val="28"/>
        </w:rPr>
        <w:t> </w:t>
      </w:r>
      <w:r>
        <w:rPr>
          <w:i/>
          <w:sz w:val="28"/>
        </w:rPr>
        <w:t>requisition.</w:t>
      </w:r>
    </w:p>
    <w:p>
      <w:pPr>
        <w:spacing w:after="0" w:line="240" w:lineRule="auto"/>
        <w:jc w:val="left"/>
        <w:rPr>
          <w:sz w:val="28"/>
        </w:rPr>
        <w:sectPr>
          <w:pgSz w:w="11910" w:h="16840"/>
          <w:pgMar w:header="0" w:footer="1372" w:top="1400" w:bottom="1640" w:left="1100" w:right="0"/>
        </w:sectPr>
      </w:pPr>
    </w:p>
    <w:p>
      <w:pPr>
        <w:pStyle w:val="ListParagraph"/>
        <w:numPr>
          <w:ilvl w:val="1"/>
          <w:numId w:val="20"/>
        </w:numPr>
        <w:tabs>
          <w:tab w:pos="2986" w:val="left" w:leader="none"/>
        </w:tabs>
        <w:spacing w:line="240" w:lineRule="auto" w:before="99" w:after="0"/>
        <w:ind w:left="2985" w:right="0" w:hanging="712"/>
        <w:jc w:val="left"/>
        <w:rPr>
          <w:rFonts w:ascii="Arial"/>
          <w:sz w:val="32"/>
        </w:rPr>
      </w:pPr>
      <w:r>
        <w:rPr>
          <w:rFonts w:ascii="Gothic Uralic"/>
          <w:sz w:val="32"/>
          <w:u w:val="single"/>
        </w:rPr>
        <w:t>MATERIAL RECEIPT</w:t>
      </w:r>
      <w:r>
        <w:rPr>
          <w:rFonts w:ascii="Gothic Uralic"/>
          <w:spacing w:val="-3"/>
          <w:sz w:val="32"/>
          <w:u w:val="single"/>
        </w:rPr>
        <w:t> </w:t>
      </w:r>
      <w:r>
        <w:rPr>
          <w:rFonts w:ascii="Gothic Uralic"/>
          <w:sz w:val="32"/>
          <w:u w:val="single"/>
        </w:rPr>
        <w:t>PROCEDURE</w:t>
      </w:r>
    </w:p>
    <w:p>
      <w:pPr>
        <w:pStyle w:val="BodyText"/>
        <w:rPr>
          <w:rFonts w:ascii="Gothic Uralic"/>
          <w:i w:val="0"/>
          <w:sz w:val="20"/>
        </w:rPr>
      </w:pPr>
    </w:p>
    <w:p>
      <w:pPr>
        <w:pStyle w:val="BodyText"/>
        <w:rPr>
          <w:rFonts w:ascii="Gothic Uralic"/>
          <w:i w:val="0"/>
        </w:rPr>
      </w:pPr>
      <w:r>
        <w:rPr/>
        <w:drawing>
          <wp:anchor distT="0" distB="0" distL="0" distR="0" allowOverlap="1" layoutInCell="1" locked="0" behindDoc="0" simplePos="0" relativeHeight="72">
            <wp:simplePos x="0" y="0"/>
            <wp:positionH relativeFrom="page">
              <wp:posOffset>914400</wp:posOffset>
            </wp:positionH>
            <wp:positionV relativeFrom="paragraph">
              <wp:posOffset>234822</wp:posOffset>
            </wp:positionV>
            <wp:extent cx="5729014" cy="7822692"/>
            <wp:effectExtent l="0" t="0" r="0" b="0"/>
            <wp:wrapTopAndBottom/>
            <wp:docPr id="37" name="image20.png"/>
            <wp:cNvGraphicFramePr>
              <a:graphicFrameLocks noChangeAspect="1"/>
            </wp:cNvGraphicFramePr>
            <a:graphic>
              <a:graphicData uri="http://schemas.openxmlformats.org/drawingml/2006/picture">
                <pic:pic>
                  <pic:nvPicPr>
                    <pic:cNvPr id="38" name="image20.png"/>
                    <pic:cNvPicPr/>
                  </pic:nvPicPr>
                  <pic:blipFill>
                    <a:blip r:embed="rId25" cstate="print"/>
                    <a:stretch>
                      <a:fillRect/>
                    </a:stretch>
                  </pic:blipFill>
                  <pic:spPr>
                    <a:xfrm>
                      <a:off x="0" y="0"/>
                      <a:ext cx="5729014" cy="7822692"/>
                    </a:xfrm>
                    <a:prstGeom prst="rect">
                      <a:avLst/>
                    </a:prstGeom>
                  </pic:spPr>
                </pic:pic>
              </a:graphicData>
            </a:graphic>
          </wp:anchor>
        </w:drawing>
      </w:r>
    </w:p>
    <w:p>
      <w:pPr>
        <w:spacing w:after="0"/>
        <w:rPr>
          <w:rFonts w:ascii="Gothic Uralic"/>
        </w:rPr>
        <w:sectPr>
          <w:pgSz w:w="11910" w:h="16840"/>
          <w:pgMar w:header="0" w:footer="1372" w:top="1340" w:bottom="1640" w:left="1100" w:right="0"/>
        </w:sectPr>
      </w:pPr>
    </w:p>
    <w:p>
      <w:pPr>
        <w:pStyle w:val="ListParagraph"/>
        <w:numPr>
          <w:ilvl w:val="1"/>
          <w:numId w:val="20"/>
        </w:numPr>
        <w:tabs>
          <w:tab w:pos="3037" w:val="left" w:leader="none"/>
        </w:tabs>
        <w:spacing w:line="240" w:lineRule="auto" w:before="97" w:after="0"/>
        <w:ind w:left="3036" w:right="0" w:hanging="712"/>
        <w:jc w:val="left"/>
        <w:rPr>
          <w:rFonts w:ascii="Gothic Uralic"/>
          <w:sz w:val="32"/>
        </w:rPr>
      </w:pPr>
      <w:r>
        <w:rPr>
          <w:rFonts w:ascii="Gothic Uralic"/>
          <w:sz w:val="32"/>
          <w:u w:val="single"/>
        </w:rPr>
        <w:t>MATERIAL ISSUE</w:t>
      </w:r>
      <w:r>
        <w:rPr>
          <w:rFonts w:ascii="Gothic Uralic"/>
          <w:spacing w:val="-4"/>
          <w:sz w:val="32"/>
          <w:u w:val="single"/>
        </w:rPr>
        <w:t> </w:t>
      </w:r>
      <w:r>
        <w:rPr>
          <w:rFonts w:ascii="Gothic Uralic"/>
          <w:sz w:val="32"/>
          <w:u w:val="single"/>
        </w:rPr>
        <w:t>PROCEDURE</w:t>
      </w:r>
    </w:p>
    <w:p>
      <w:pPr>
        <w:pStyle w:val="BodyText"/>
        <w:rPr>
          <w:rFonts w:ascii="Gothic Uralic"/>
          <w:i w:val="0"/>
          <w:sz w:val="20"/>
        </w:rPr>
      </w:pPr>
    </w:p>
    <w:p>
      <w:pPr>
        <w:pStyle w:val="BodyText"/>
        <w:rPr>
          <w:rFonts w:ascii="Gothic Uralic"/>
          <w:i w:val="0"/>
          <w:sz w:val="20"/>
        </w:rPr>
      </w:pPr>
    </w:p>
    <w:p>
      <w:pPr>
        <w:pStyle w:val="BodyText"/>
        <w:rPr>
          <w:rFonts w:ascii="Gothic Uralic"/>
          <w:i w:val="0"/>
          <w:sz w:val="20"/>
        </w:rPr>
      </w:pPr>
    </w:p>
    <w:p>
      <w:pPr>
        <w:pStyle w:val="BodyText"/>
        <w:spacing w:before="1"/>
        <w:rPr>
          <w:rFonts w:ascii="Gothic Uralic"/>
          <w:i w:val="0"/>
          <w:sz w:val="19"/>
        </w:rPr>
      </w:pPr>
    </w:p>
    <w:p>
      <w:pPr>
        <w:spacing w:line="301" w:lineRule="exact" w:before="114"/>
        <w:ind w:left="366" w:right="3050" w:firstLine="0"/>
        <w:jc w:val="center"/>
        <w:rPr>
          <w:rFonts w:ascii="Gothic Uralic"/>
          <w:sz w:val="28"/>
        </w:rPr>
      </w:pPr>
      <w:r>
        <w:rPr/>
        <w:pict>
          <v:group style="position:absolute;margin-left:114.050003pt;margin-top:-7.495029pt;width:363.55pt;height:615.8pt;mso-position-horizontal-relative:page;mso-position-vertical-relative:paragraph;z-index:-19139584" coordorigin="2281,-150" coordsize="7271,12316">
            <v:shape style="position:absolute;left:2464;top:-150;width:6984;height:1153" type="#_x0000_t75" stroked="false">
              <v:imagedata r:id="rId26" o:title=""/>
            </v:shape>
            <v:shape style="position:absolute;left:5418;top:951;width:985;height:530" type="#_x0000_t75" stroked="false">
              <v:imagedata r:id="rId27" o:title=""/>
            </v:shape>
            <v:shape style="position:absolute;left:2343;top:1421;width:7046;height:1186" type="#_x0000_t75" stroked="false">
              <v:imagedata r:id="rId28" o:title=""/>
            </v:shape>
            <v:shape style="position:absolute;left:5370;top:2547;width:989;height:523" type="#_x0000_t75" stroked="false">
              <v:imagedata r:id="rId29" o:title=""/>
            </v:shape>
            <v:shape style="position:absolute;left:2343;top:3011;width:7046;height:1213" type="#_x0000_t75" stroked="false">
              <v:imagedata r:id="rId30" o:title=""/>
            </v:shape>
            <v:shape style="position:absolute;left:5370;top:4134;width:989;height:525" type="#_x0000_t75" stroked="false">
              <v:imagedata r:id="rId31" o:title=""/>
            </v:shape>
            <v:shape style="position:absolute;left:2343;top:4598;width:7046;height:1189" type="#_x0000_t75" stroked="false">
              <v:imagedata r:id="rId32" o:title=""/>
            </v:shape>
            <v:shape style="position:absolute;left:5370;top:5724;width:989;height:525" type="#_x0000_t75" stroked="false">
              <v:imagedata r:id="rId33" o:title=""/>
            </v:shape>
            <v:shape style="position:absolute;left:2343;top:6187;width:7046;height:1186" type="#_x0000_t75" stroked="false">
              <v:imagedata r:id="rId34" o:title=""/>
            </v:shape>
            <v:shape style="position:absolute;left:5370;top:7313;width:989;height:523" type="#_x0000_t75" stroked="false">
              <v:imagedata r:id="rId35" o:title=""/>
            </v:shape>
            <v:shape style="position:absolute;left:2343;top:7776;width:7046;height:1186" type="#_x0000_t75" stroked="false">
              <v:imagedata r:id="rId36" o:title=""/>
            </v:shape>
            <v:shape style="position:absolute;left:5370;top:8900;width:989;height:525" type="#_x0000_t75" stroked="false">
              <v:imagedata r:id="rId37" o:title=""/>
            </v:shape>
            <v:shape style="position:absolute;left:2343;top:9363;width:7046;height:1189" type="#_x0000_t75" stroked="false">
              <v:imagedata r:id="rId38" o:title=""/>
            </v:shape>
            <v:shape style="position:absolute;left:5370;top:10490;width:989;height:525" type="#_x0000_t75" stroked="false">
              <v:imagedata r:id="rId39" o:title=""/>
            </v:shape>
            <v:shape style="position:absolute;left:2281;top:10953;width:7271;height:1213" type="#_x0000_t75" stroked="false">
              <v:imagedata r:id="rId40" o:title=""/>
            </v:shape>
            <w10:wrap type="none"/>
          </v:group>
        </w:pict>
      </w:r>
      <w:r>
        <w:rPr>
          <w:rFonts w:ascii="Gothic Uralic"/>
          <w:color w:val="FFFFFF"/>
          <w:sz w:val="28"/>
        </w:rPr>
        <w:t>Arrival of material at site via truck or</w:t>
      </w:r>
    </w:p>
    <w:p>
      <w:pPr>
        <w:spacing w:line="301" w:lineRule="exact" w:before="0"/>
        <w:ind w:left="160" w:right="1464" w:firstLine="0"/>
        <w:jc w:val="center"/>
        <w:rPr>
          <w:rFonts w:ascii="Gothic Uralic"/>
          <w:sz w:val="28"/>
        </w:rPr>
      </w:pPr>
      <w:r>
        <w:rPr>
          <w:rFonts w:ascii="Gothic Uralic"/>
          <w:color w:val="FFFFFF"/>
          <w:sz w:val="28"/>
        </w:rPr>
        <w:t>rail.</w:t>
      </w:r>
    </w:p>
    <w:p>
      <w:pPr>
        <w:pStyle w:val="BodyText"/>
        <w:rPr>
          <w:rFonts w:ascii="Gothic Uralic"/>
          <w:i w:val="0"/>
          <w:sz w:val="20"/>
        </w:rPr>
      </w:pPr>
    </w:p>
    <w:p>
      <w:pPr>
        <w:pStyle w:val="BodyText"/>
        <w:rPr>
          <w:rFonts w:ascii="Gothic Uralic"/>
          <w:i w:val="0"/>
          <w:sz w:val="20"/>
        </w:rPr>
      </w:pPr>
    </w:p>
    <w:p>
      <w:pPr>
        <w:pStyle w:val="BodyText"/>
        <w:rPr>
          <w:rFonts w:ascii="Gothic Uralic"/>
          <w:i w:val="0"/>
          <w:sz w:val="20"/>
        </w:rPr>
      </w:pPr>
    </w:p>
    <w:p>
      <w:pPr>
        <w:spacing w:line="301" w:lineRule="exact" w:before="282"/>
        <w:ind w:left="366" w:right="2781" w:firstLine="0"/>
        <w:jc w:val="center"/>
        <w:rPr>
          <w:rFonts w:ascii="Gothic Uralic"/>
          <w:sz w:val="28"/>
        </w:rPr>
      </w:pPr>
      <w:r>
        <w:rPr>
          <w:rFonts w:ascii="Gothic Uralic"/>
          <w:color w:val="FFFFFF"/>
          <w:sz w:val="28"/>
        </w:rPr>
        <w:t>Unloading at ware house yard on</w:t>
      </w:r>
    </w:p>
    <w:p>
      <w:pPr>
        <w:spacing w:line="301" w:lineRule="exact" w:before="0"/>
        <w:ind w:left="12" w:right="1464" w:firstLine="0"/>
        <w:jc w:val="center"/>
        <w:rPr>
          <w:rFonts w:ascii="Gothic Uralic"/>
          <w:sz w:val="28"/>
        </w:rPr>
      </w:pPr>
      <w:r>
        <w:rPr>
          <w:rFonts w:ascii="Gothic Uralic"/>
          <w:color w:val="FFFFFF"/>
          <w:sz w:val="28"/>
        </w:rPr>
        <w:t>site.</w:t>
      </w:r>
    </w:p>
    <w:p>
      <w:pPr>
        <w:pStyle w:val="BodyText"/>
        <w:rPr>
          <w:rFonts w:ascii="Gothic Uralic"/>
          <w:i w:val="0"/>
          <w:sz w:val="20"/>
        </w:rPr>
      </w:pPr>
    </w:p>
    <w:p>
      <w:pPr>
        <w:pStyle w:val="BodyText"/>
        <w:rPr>
          <w:rFonts w:ascii="Gothic Uralic"/>
          <w:i w:val="0"/>
          <w:sz w:val="20"/>
        </w:rPr>
      </w:pPr>
    </w:p>
    <w:p>
      <w:pPr>
        <w:pStyle w:val="BodyText"/>
        <w:spacing w:before="7"/>
        <w:rPr>
          <w:rFonts w:ascii="Gothic Uralic"/>
          <w:i w:val="0"/>
          <w:sz w:val="22"/>
        </w:rPr>
      </w:pPr>
    </w:p>
    <w:p>
      <w:pPr>
        <w:spacing w:line="194" w:lineRule="auto" w:before="166"/>
        <w:ind w:left="2190" w:right="4260" w:hanging="384"/>
        <w:jc w:val="left"/>
        <w:rPr>
          <w:rFonts w:ascii="Gothic Uralic"/>
          <w:sz w:val="28"/>
        </w:rPr>
      </w:pPr>
      <w:r>
        <w:rPr>
          <w:rFonts w:ascii="Gothic Uralic"/>
          <w:color w:val="FFFFFF"/>
          <w:sz w:val="28"/>
        </w:rPr>
        <w:t>Checked as to: nr. Of boxes, cover crates, Pieces etc.as shown on</w:t>
      </w:r>
    </w:p>
    <w:p>
      <w:pPr>
        <w:spacing w:line="287" w:lineRule="exact" w:before="0"/>
        <w:ind w:left="3369" w:right="0" w:firstLine="0"/>
        <w:jc w:val="left"/>
        <w:rPr>
          <w:rFonts w:ascii="Gothic Uralic"/>
          <w:sz w:val="28"/>
        </w:rPr>
      </w:pPr>
      <w:r>
        <w:rPr>
          <w:rFonts w:ascii="Gothic Uralic"/>
          <w:color w:val="FFFFFF"/>
          <w:sz w:val="28"/>
        </w:rPr>
        <w:t>delivery receipt.</w:t>
      </w:r>
    </w:p>
    <w:p>
      <w:pPr>
        <w:pStyle w:val="BodyText"/>
        <w:rPr>
          <w:rFonts w:ascii="Gothic Uralic"/>
          <w:i w:val="0"/>
          <w:sz w:val="20"/>
        </w:rPr>
      </w:pPr>
    </w:p>
    <w:p>
      <w:pPr>
        <w:pStyle w:val="BodyText"/>
        <w:rPr>
          <w:rFonts w:ascii="Gothic Uralic"/>
          <w:i w:val="0"/>
          <w:sz w:val="20"/>
        </w:rPr>
      </w:pPr>
    </w:p>
    <w:p>
      <w:pPr>
        <w:pStyle w:val="BodyText"/>
        <w:spacing w:before="4"/>
        <w:rPr>
          <w:rFonts w:ascii="Gothic Uralic"/>
          <w:i w:val="0"/>
          <w:sz w:val="22"/>
        </w:rPr>
      </w:pPr>
    </w:p>
    <w:p>
      <w:pPr>
        <w:spacing w:line="301" w:lineRule="exact" w:before="115"/>
        <w:ind w:left="1806" w:right="0" w:firstLine="0"/>
        <w:jc w:val="left"/>
        <w:rPr>
          <w:rFonts w:ascii="Gothic Uralic"/>
          <w:sz w:val="28"/>
        </w:rPr>
      </w:pPr>
      <w:r>
        <w:rPr>
          <w:rFonts w:ascii="Gothic Uralic"/>
          <w:color w:val="FFFFFF"/>
          <w:sz w:val="28"/>
        </w:rPr>
        <w:t>Delivery receipt signed if in order.</w:t>
      </w:r>
    </w:p>
    <w:p>
      <w:pPr>
        <w:spacing w:line="301" w:lineRule="exact" w:before="0"/>
        <w:ind w:left="3499" w:right="0" w:firstLine="0"/>
        <w:jc w:val="left"/>
        <w:rPr>
          <w:rFonts w:ascii="Gothic Uralic"/>
          <w:sz w:val="28"/>
        </w:rPr>
      </w:pPr>
      <w:r>
        <w:rPr>
          <w:rFonts w:ascii="Gothic Uralic"/>
          <w:color w:val="FFFFFF"/>
          <w:sz w:val="28"/>
        </w:rPr>
        <w:t>Copy retained.</w:t>
      </w:r>
    </w:p>
    <w:p>
      <w:pPr>
        <w:pStyle w:val="BodyText"/>
        <w:rPr>
          <w:rFonts w:ascii="Gothic Uralic"/>
          <w:i w:val="0"/>
          <w:sz w:val="20"/>
        </w:rPr>
      </w:pPr>
    </w:p>
    <w:p>
      <w:pPr>
        <w:pStyle w:val="BodyText"/>
        <w:rPr>
          <w:rFonts w:ascii="Gothic Uralic"/>
          <w:i w:val="0"/>
          <w:sz w:val="20"/>
        </w:rPr>
      </w:pPr>
    </w:p>
    <w:p>
      <w:pPr>
        <w:pStyle w:val="BodyText"/>
        <w:rPr>
          <w:rFonts w:ascii="Gothic Uralic"/>
          <w:i w:val="0"/>
          <w:sz w:val="20"/>
        </w:rPr>
      </w:pPr>
    </w:p>
    <w:p>
      <w:pPr>
        <w:pStyle w:val="BodyText"/>
        <w:spacing w:before="2"/>
        <w:rPr>
          <w:rFonts w:ascii="Gothic Uralic"/>
          <w:i w:val="0"/>
        </w:rPr>
      </w:pPr>
    </w:p>
    <w:p>
      <w:pPr>
        <w:spacing w:line="194" w:lineRule="auto" w:before="0"/>
        <w:ind w:left="2260" w:right="4452" w:hanging="360"/>
        <w:jc w:val="left"/>
        <w:rPr>
          <w:rFonts w:ascii="Gothic Uralic"/>
          <w:sz w:val="28"/>
        </w:rPr>
      </w:pPr>
      <w:r>
        <w:rPr>
          <w:rFonts w:ascii="Gothic Uralic"/>
          <w:color w:val="FFFFFF"/>
          <w:sz w:val="28"/>
        </w:rPr>
        <w:t>Freight collect charges if in order will be paid From petty cash.</w:t>
      </w:r>
    </w:p>
    <w:p>
      <w:pPr>
        <w:pStyle w:val="BodyText"/>
        <w:rPr>
          <w:rFonts w:ascii="Gothic Uralic"/>
          <w:i w:val="0"/>
          <w:sz w:val="20"/>
        </w:rPr>
      </w:pPr>
    </w:p>
    <w:p>
      <w:pPr>
        <w:pStyle w:val="BodyText"/>
        <w:rPr>
          <w:rFonts w:ascii="Gothic Uralic"/>
          <w:i w:val="0"/>
          <w:sz w:val="20"/>
        </w:rPr>
      </w:pPr>
    </w:p>
    <w:p>
      <w:pPr>
        <w:pStyle w:val="BodyText"/>
        <w:rPr>
          <w:rFonts w:ascii="Gothic Uralic"/>
          <w:i w:val="0"/>
          <w:sz w:val="20"/>
        </w:rPr>
      </w:pPr>
    </w:p>
    <w:p>
      <w:pPr>
        <w:pStyle w:val="BodyText"/>
        <w:spacing w:before="3"/>
        <w:rPr>
          <w:rFonts w:ascii="Gothic Uralic"/>
          <w:i w:val="0"/>
          <w:sz w:val="15"/>
        </w:rPr>
      </w:pPr>
    </w:p>
    <w:p>
      <w:pPr>
        <w:spacing w:line="194" w:lineRule="auto" w:before="166"/>
        <w:ind w:left="1631" w:right="4209" w:firstLine="736"/>
        <w:jc w:val="left"/>
        <w:rPr>
          <w:rFonts w:ascii="Gothic Uralic"/>
          <w:sz w:val="28"/>
        </w:rPr>
      </w:pPr>
      <w:r>
        <w:rPr>
          <w:rFonts w:ascii="Gothic Uralic"/>
          <w:color w:val="FFFFFF"/>
          <w:sz w:val="28"/>
        </w:rPr>
        <w:t>Materials are checked as to: Quantity, quality, and specifications.</w:t>
      </w:r>
    </w:p>
    <w:p>
      <w:pPr>
        <w:pStyle w:val="BodyText"/>
        <w:rPr>
          <w:rFonts w:ascii="Gothic Uralic"/>
          <w:i w:val="0"/>
          <w:sz w:val="20"/>
        </w:rPr>
      </w:pPr>
    </w:p>
    <w:p>
      <w:pPr>
        <w:pStyle w:val="BodyText"/>
        <w:rPr>
          <w:rFonts w:ascii="Gothic Uralic"/>
          <w:i w:val="0"/>
          <w:sz w:val="20"/>
        </w:rPr>
      </w:pPr>
    </w:p>
    <w:p>
      <w:pPr>
        <w:pStyle w:val="BodyText"/>
        <w:rPr>
          <w:rFonts w:ascii="Gothic Uralic"/>
          <w:i w:val="0"/>
          <w:sz w:val="20"/>
        </w:rPr>
      </w:pPr>
    </w:p>
    <w:p>
      <w:pPr>
        <w:pStyle w:val="BodyText"/>
        <w:spacing w:before="4"/>
        <w:rPr>
          <w:rFonts w:ascii="Gothic Uralic"/>
          <w:i w:val="0"/>
          <w:sz w:val="15"/>
        </w:rPr>
      </w:pPr>
    </w:p>
    <w:p>
      <w:pPr>
        <w:spacing w:line="194" w:lineRule="auto" w:before="165"/>
        <w:ind w:left="2368" w:right="4496" w:hanging="428"/>
        <w:jc w:val="left"/>
        <w:rPr>
          <w:rFonts w:ascii="Gothic Uralic"/>
          <w:sz w:val="28"/>
        </w:rPr>
      </w:pPr>
      <w:r>
        <w:rPr>
          <w:rFonts w:ascii="Gothic Uralic"/>
          <w:color w:val="FFFFFF"/>
          <w:sz w:val="28"/>
        </w:rPr>
        <w:t>Material receipt notice (MRN) is prepared for each shipment.</w:t>
      </w:r>
    </w:p>
    <w:p>
      <w:pPr>
        <w:pStyle w:val="BodyText"/>
        <w:rPr>
          <w:rFonts w:ascii="Gothic Uralic"/>
          <w:i w:val="0"/>
          <w:sz w:val="20"/>
        </w:rPr>
      </w:pPr>
    </w:p>
    <w:p>
      <w:pPr>
        <w:pStyle w:val="BodyText"/>
        <w:rPr>
          <w:rFonts w:ascii="Gothic Uralic"/>
          <w:i w:val="0"/>
          <w:sz w:val="20"/>
        </w:rPr>
      </w:pPr>
    </w:p>
    <w:p>
      <w:pPr>
        <w:pStyle w:val="BodyText"/>
        <w:spacing w:before="8"/>
        <w:rPr>
          <w:rFonts w:ascii="Gothic Uralic"/>
          <w:i w:val="0"/>
          <w:sz w:val="23"/>
        </w:rPr>
      </w:pPr>
    </w:p>
    <w:p>
      <w:pPr>
        <w:spacing w:line="194" w:lineRule="auto" w:before="165"/>
        <w:ind w:left="1533" w:right="4103" w:firstLine="218"/>
        <w:jc w:val="left"/>
        <w:rPr>
          <w:rFonts w:ascii="Gothic Uralic"/>
          <w:sz w:val="28"/>
        </w:rPr>
      </w:pPr>
      <w:r>
        <w:rPr>
          <w:rFonts w:ascii="Gothic Uralic"/>
          <w:color w:val="FFFFFF"/>
          <w:sz w:val="28"/>
        </w:rPr>
        <w:t>In the event that materials received are not as per the order an "over,short</w:t>
      </w:r>
    </w:p>
    <w:p>
      <w:pPr>
        <w:spacing w:line="287" w:lineRule="exact" w:before="0"/>
        <w:ind w:left="1970" w:right="0" w:firstLine="0"/>
        <w:jc w:val="left"/>
        <w:rPr>
          <w:rFonts w:ascii="Gothic Uralic"/>
          <w:sz w:val="28"/>
        </w:rPr>
      </w:pPr>
      <w:r>
        <w:rPr>
          <w:rFonts w:ascii="Gothic Uralic"/>
          <w:color w:val="FFFFFF"/>
          <w:sz w:val="28"/>
        </w:rPr>
        <w:t>and damage report "is prepared.</w:t>
      </w:r>
    </w:p>
    <w:p>
      <w:pPr>
        <w:spacing w:after="0" w:line="287" w:lineRule="exact"/>
        <w:jc w:val="left"/>
        <w:rPr>
          <w:rFonts w:ascii="Gothic Uralic"/>
          <w:sz w:val="28"/>
        </w:rPr>
        <w:sectPr>
          <w:pgSz w:w="11910" w:h="16840"/>
          <w:pgMar w:header="0" w:footer="1372" w:top="1340" w:bottom="1640" w:left="1100" w:right="0"/>
        </w:sectPr>
      </w:pPr>
    </w:p>
    <w:p>
      <w:pPr>
        <w:pStyle w:val="ListParagraph"/>
        <w:numPr>
          <w:ilvl w:val="0"/>
          <w:numId w:val="25"/>
        </w:numPr>
        <w:tabs>
          <w:tab w:pos="543" w:val="left" w:leader="none"/>
        </w:tabs>
        <w:spacing w:line="256" w:lineRule="auto" w:before="24" w:after="0"/>
        <w:ind w:left="340" w:right="1438" w:firstLine="0"/>
        <w:jc w:val="left"/>
        <w:rPr>
          <w:i/>
          <w:sz w:val="28"/>
        </w:rPr>
      </w:pPr>
      <w:r>
        <w:rPr>
          <w:i/>
          <w:sz w:val="28"/>
        </w:rPr>
        <w:t>An out-shipment is prepared to any material leaving site. Such shipments may </w:t>
      </w:r>
      <w:r>
        <w:rPr>
          <w:i/>
          <w:sz w:val="28"/>
        </w:rPr>
        <w:t>require direct authorization from</w:t>
      </w:r>
      <w:r>
        <w:rPr>
          <w:i/>
          <w:spacing w:val="-6"/>
          <w:sz w:val="28"/>
        </w:rPr>
        <w:t> </w:t>
      </w:r>
      <w:r>
        <w:rPr>
          <w:i/>
          <w:sz w:val="28"/>
        </w:rPr>
        <w:t>client.</w:t>
      </w:r>
    </w:p>
    <w:p>
      <w:pPr>
        <w:pStyle w:val="BodyText"/>
        <w:rPr>
          <w:i/>
        </w:rPr>
      </w:pPr>
    </w:p>
    <w:p>
      <w:pPr>
        <w:pStyle w:val="BodyText"/>
        <w:spacing w:before="10"/>
        <w:rPr>
          <w:i/>
          <w:sz w:val="27"/>
        </w:rPr>
      </w:pPr>
    </w:p>
    <w:p>
      <w:pPr>
        <w:pStyle w:val="ListParagraph"/>
        <w:numPr>
          <w:ilvl w:val="0"/>
          <w:numId w:val="25"/>
        </w:numPr>
        <w:tabs>
          <w:tab w:pos="605" w:val="left" w:leader="none"/>
        </w:tabs>
        <w:spacing w:line="256" w:lineRule="auto" w:before="1" w:after="0"/>
        <w:ind w:left="340" w:right="1753" w:firstLine="0"/>
        <w:jc w:val="left"/>
        <w:rPr>
          <w:i/>
          <w:sz w:val="28"/>
        </w:rPr>
      </w:pPr>
      <w:r>
        <w:rPr>
          <w:i/>
          <w:sz w:val="28"/>
        </w:rPr>
        <w:t>Materials not requiring indoor storage Placed at most convenient point for </w:t>
      </w:r>
      <w:r>
        <w:rPr>
          <w:i/>
          <w:sz w:val="28"/>
        </w:rPr>
        <w:t>end</w:t>
      </w:r>
      <w:r>
        <w:rPr>
          <w:i/>
          <w:spacing w:val="-2"/>
          <w:sz w:val="28"/>
        </w:rPr>
        <w:t> </w:t>
      </w:r>
      <w:r>
        <w:rPr>
          <w:i/>
          <w:sz w:val="28"/>
        </w:rPr>
        <w:t>use.</w:t>
      </w:r>
    </w:p>
    <w:p>
      <w:pPr>
        <w:pStyle w:val="BodyText"/>
        <w:rPr>
          <w:i/>
        </w:rPr>
      </w:pPr>
    </w:p>
    <w:p>
      <w:pPr>
        <w:pStyle w:val="BodyText"/>
        <w:spacing w:before="10"/>
        <w:rPr>
          <w:i/>
          <w:sz w:val="27"/>
        </w:rPr>
      </w:pPr>
    </w:p>
    <w:p>
      <w:pPr>
        <w:pStyle w:val="ListParagraph"/>
        <w:numPr>
          <w:ilvl w:val="0"/>
          <w:numId w:val="25"/>
        </w:numPr>
        <w:tabs>
          <w:tab w:pos="605" w:val="left" w:leader="none"/>
        </w:tabs>
        <w:spacing w:line="256" w:lineRule="auto" w:before="0" w:after="0"/>
        <w:ind w:left="340" w:right="1649" w:firstLine="0"/>
        <w:jc w:val="left"/>
        <w:rPr>
          <w:i/>
          <w:sz w:val="28"/>
        </w:rPr>
      </w:pPr>
      <w:r>
        <w:rPr>
          <w:i/>
          <w:sz w:val="28"/>
        </w:rPr>
        <w:t>Small fittings, bolts, baskets, valves, Instruments, materials will be stored in </w:t>
      </w:r>
      <w:r>
        <w:rPr>
          <w:i/>
          <w:sz w:val="28"/>
        </w:rPr>
        <w:t>warehouse.</w:t>
      </w:r>
    </w:p>
    <w:p>
      <w:pPr>
        <w:pStyle w:val="BodyText"/>
        <w:rPr>
          <w:i/>
        </w:rPr>
      </w:pPr>
    </w:p>
    <w:p>
      <w:pPr>
        <w:pStyle w:val="BodyText"/>
        <w:spacing w:before="12"/>
        <w:rPr>
          <w:i/>
          <w:sz w:val="27"/>
        </w:rPr>
      </w:pPr>
    </w:p>
    <w:p>
      <w:pPr>
        <w:pStyle w:val="ListParagraph"/>
        <w:numPr>
          <w:ilvl w:val="0"/>
          <w:numId w:val="25"/>
        </w:numPr>
        <w:tabs>
          <w:tab w:pos="605" w:val="left" w:leader="none"/>
        </w:tabs>
        <w:spacing w:line="256" w:lineRule="auto" w:before="0" w:after="0"/>
        <w:ind w:left="340" w:right="1807" w:firstLine="0"/>
        <w:jc w:val="left"/>
        <w:rPr>
          <w:i/>
          <w:sz w:val="28"/>
        </w:rPr>
      </w:pPr>
      <w:r>
        <w:rPr>
          <w:i/>
          <w:sz w:val="28"/>
        </w:rPr>
        <w:t>All materials are checked on receipt for Proper protection. Pipe, is checked </w:t>
      </w:r>
      <w:r>
        <w:rPr>
          <w:i/>
          <w:sz w:val="28"/>
        </w:rPr>
        <w:t>for color</w:t>
      </w:r>
      <w:r>
        <w:rPr>
          <w:i/>
          <w:spacing w:val="-1"/>
          <w:sz w:val="28"/>
        </w:rPr>
        <w:t> </w:t>
      </w:r>
      <w:r>
        <w:rPr>
          <w:i/>
          <w:sz w:val="28"/>
        </w:rPr>
        <w:t>coding.</w:t>
      </w:r>
    </w:p>
    <w:p>
      <w:pPr>
        <w:pStyle w:val="BodyText"/>
        <w:rPr>
          <w:i/>
        </w:rPr>
      </w:pPr>
    </w:p>
    <w:p>
      <w:pPr>
        <w:pStyle w:val="BodyText"/>
        <w:spacing w:before="10"/>
        <w:rPr>
          <w:i/>
          <w:sz w:val="27"/>
        </w:rPr>
      </w:pPr>
    </w:p>
    <w:p>
      <w:pPr>
        <w:pStyle w:val="ListParagraph"/>
        <w:numPr>
          <w:ilvl w:val="0"/>
          <w:numId w:val="25"/>
        </w:numPr>
        <w:tabs>
          <w:tab w:pos="605" w:val="left" w:leader="none"/>
        </w:tabs>
        <w:spacing w:line="256" w:lineRule="auto" w:before="1" w:after="0"/>
        <w:ind w:left="340" w:right="2120" w:firstLine="0"/>
        <w:jc w:val="left"/>
        <w:rPr>
          <w:i/>
          <w:sz w:val="28"/>
        </w:rPr>
      </w:pPr>
      <w:r>
        <w:rPr>
          <w:i/>
          <w:sz w:val="28"/>
        </w:rPr>
        <w:t>Fittings and flanges are checked for color coding Valves are checked for </w:t>
      </w:r>
      <w:r>
        <w:rPr>
          <w:i/>
          <w:sz w:val="28"/>
        </w:rPr>
        <w:t>proper tag no. (Metal</w:t>
      </w:r>
      <w:r>
        <w:rPr>
          <w:i/>
          <w:spacing w:val="-9"/>
          <w:sz w:val="28"/>
        </w:rPr>
        <w:t> </w:t>
      </w:r>
      <w:r>
        <w:rPr>
          <w:i/>
          <w:sz w:val="28"/>
        </w:rPr>
        <w:t>label).</w:t>
      </w:r>
    </w:p>
    <w:p>
      <w:pPr>
        <w:pStyle w:val="BodyText"/>
        <w:rPr>
          <w:i/>
        </w:rPr>
      </w:pPr>
    </w:p>
    <w:p>
      <w:pPr>
        <w:pStyle w:val="BodyText"/>
        <w:spacing w:before="10"/>
        <w:rPr>
          <w:i/>
          <w:sz w:val="27"/>
        </w:rPr>
      </w:pPr>
    </w:p>
    <w:p>
      <w:pPr>
        <w:pStyle w:val="ListParagraph"/>
        <w:numPr>
          <w:ilvl w:val="0"/>
          <w:numId w:val="25"/>
        </w:numPr>
        <w:tabs>
          <w:tab w:pos="605" w:val="left" w:leader="none"/>
        </w:tabs>
        <w:spacing w:line="256" w:lineRule="auto" w:before="0" w:after="0"/>
        <w:ind w:left="340" w:right="2307" w:firstLine="0"/>
        <w:jc w:val="left"/>
        <w:rPr>
          <w:i/>
          <w:sz w:val="28"/>
        </w:rPr>
      </w:pPr>
      <w:r>
        <w:rPr>
          <w:i/>
          <w:sz w:val="28"/>
        </w:rPr>
        <w:t>All equipment is checked periodically until Turnover to construction or </w:t>
      </w:r>
      <w:r>
        <w:rPr>
          <w:i/>
          <w:sz w:val="28"/>
        </w:rPr>
        <w:t>operators, to insure proper weather and corrosion</w:t>
      </w:r>
      <w:r>
        <w:rPr>
          <w:i/>
          <w:spacing w:val="-14"/>
          <w:sz w:val="28"/>
        </w:rPr>
        <w:t> </w:t>
      </w:r>
      <w:r>
        <w:rPr>
          <w:i/>
          <w:sz w:val="28"/>
        </w:rPr>
        <w:t>Protection.</w:t>
      </w:r>
    </w:p>
    <w:p>
      <w:pPr>
        <w:pStyle w:val="BodyText"/>
        <w:rPr>
          <w:i/>
        </w:rPr>
      </w:pPr>
    </w:p>
    <w:p>
      <w:pPr>
        <w:pStyle w:val="BodyText"/>
        <w:spacing w:before="11"/>
        <w:rPr>
          <w:i/>
          <w:sz w:val="27"/>
        </w:rPr>
      </w:pPr>
    </w:p>
    <w:p>
      <w:pPr>
        <w:pStyle w:val="ListParagraph"/>
        <w:numPr>
          <w:ilvl w:val="0"/>
          <w:numId w:val="25"/>
        </w:numPr>
        <w:tabs>
          <w:tab w:pos="543" w:val="left" w:leader="none"/>
        </w:tabs>
        <w:spacing w:line="256" w:lineRule="auto" w:before="1" w:after="0"/>
        <w:ind w:left="340" w:right="2410" w:firstLine="0"/>
        <w:jc w:val="left"/>
        <w:rPr>
          <w:i/>
          <w:sz w:val="28"/>
        </w:rPr>
      </w:pPr>
      <w:r>
        <w:rPr>
          <w:i/>
          <w:sz w:val="28"/>
        </w:rPr>
        <w:t>Materials are issued to construction for Installation, upon receipt of a </w:t>
      </w:r>
      <w:r>
        <w:rPr>
          <w:i/>
          <w:sz w:val="28"/>
        </w:rPr>
        <w:t>material</w:t>
      </w:r>
      <w:r>
        <w:rPr>
          <w:i/>
          <w:spacing w:val="-4"/>
          <w:sz w:val="28"/>
        </w:rPr>
        <w:t> </w:t>
      </w:r>
      <w:r>
        <w:rPr>
          <w:i/>
          <w:sz w:val="28"/>
        </w:rPr>
        <w:t>Requisition.</w:t>
      </w:r>
    </w:p>
    <w:p>
      <w:pPr>
        <w:pStyle w:val="BodyText"/>
        <w:spacing w:before="12"/>
        <w:rPr>
          <w:i/>
          <w:sz w:val="9"/>
        </w:rPr>
      </w:pPr>
    </w:p>
    <w:p>
      <w:pPr>
        <w:pStyle w:val="ListParagraph"/>
        <w:numPr>
          <w:ilvl w:val="1"/>
          <w:numId w:val="20"/>
        </w:numPr>
        <w:tabs>
          <w:tab w:pos="3547" w:val="left" w:leader="none"/>
          <w:tab w:pos="3548" w:val="left" w:leader="none"/>
        </w:tabs>
        <w:spacing w:line="240" w:lineRule="auto" w:before="35" w:after="0"/>
        <w:ind w:left="3547" w:right="0" w:hanging="721"/>
        <w:jc w:val="left"/>
        <w:rPr>
          <w:i/>
          <w:sz w:val="28"/>
        </w:rPr>
      </w:pPr>
      <w:r>
        <w:rPr>
          <w:i/>
          <w:sz w:val="32"/>
          <w:u w:val="thick"/>
        </w:rPr>
        <w:t>PLANNED</w:t>
      </w:r>
      <w:r>
        <w:rPr>
          <w:i/>
          <w:spacing w:val="-1"/>
          <w:sz w:val="32"/>
          <w:u w:val="thick"/>
        </w:rPr>
        <w:t> </w:t>
      </w:r>
      <w:r>
        <w:rPr>
          <w:i/>
          <w:sz w:val="32"/>
          <w:u w:val="thick"/>
        </w:rPr>
        <w:t>MAINTANANCE</w:t>
      </w:r>
    </w:p>
    <w:p>
      <w:pPr>
        <w:pStyle w:val="BodyText"/>
        <w:spacing w:line="256" w:lineRule="auto" w:before="187"/>
        <w:ind w:left="340" w:right="1433" w:firstLine="2212"/>
        <w:jc w:val="both"/>
        <w:rPr>
          <w:sz w:val="32"/>
        </w:rPr>
      </w:pPr>
      <w:r>
        <w:rPr>
          <w:i/>
        </w:rPr>
        <w:t>Breakdown of a machine or equipment does not occur in a </w:t>
      </w:r>
      <w:r>
        <w:rPr/>
        <w:t>planned</w:t>
      </w:r>
      <w:r>
        <w:rPr>
          <w:spacing w:val="-14"/>
        </w:rPr>
        <w:t> </w:t>
      </w:r>
      <w:r>
        <w:rPr/>
        <w:t>manner</w:t>
      </w:r>
      <w:r>
        <w:rPr>
          <w:spacing w:val="-13"/>
        </w:rPr>
        <w:t> </w:t>
      </w:r>
      <w:r>
        <w:rPr/>
        <w:t>but</w:t>
      </w:r>
      <w:r>
        <w:rPr>
          <w:spacing w:val="-14"/>
        </w:rPr>
        <w:t> </w:t>
      </w:r>
      <w:r>
        <w:rPr/>
        <w:t>maintenance</w:t>
      </w:r>
      <w:r>
        <w:rPr>
          <w:spacing w:val="-13"/>
        </w:rPr>
        <w:t> </w:t>
      </w:r>
      <w:r>
        <w:rPr/>
        <w:t>work</w:t>
      </w:r>
      <w:r>
        <w:rPr>
          <w:spacing w:val="-14"/>
        </w:rPr>
        <w:t> </w:t>
      </w:r>
      <w:r>
        <w:rPr/>
        <w:t>can</w:t>
      </w:r>
      <w:r>
        <w:rPr>
          <w:spacing w:val="-13"/>
        </w:rPr>
        <w:t> </w:t>
      </w:r>
      <w:r>
        <w:rPr/>
        <w:t>be</w:t>
      </w:r>
      <w:r>
        <w:rPr>
          <w:spacing w:val="-13"/>
        </w:rPr>
        <w:t> </w:t>
      </w:r>
      <w:r>
        <w:rPr/>
        <w:t>planned</w:t>
      </w:r>
      <w:r>
        <w:rPr>
          <w:spacing w:val="-14"/>
        </w:rPr>
        <w:t> </w:t>
      </w:r>
      <w:r>
        <w:rPr/>
        <w:t>well</w:t>
      </w:r>
      <w:r>
        <w:rPr>
          <w:spacing w:val="-12"/>
        </w:rPr>
        <w:t> </w:t>
      </w:r>
      <w:r>
        <w:rPr/>
        <w:t>in</w:t>
      </w:r>
      <w:r>
        <w:rPr>
          <w:spacing w:val="-13"/>
        </w:rPr>
        <w:t> </w:t>
      </w:r>
      <w:r>
        <w:rPr/>
        <w:t>advance.</w:t>
      </w:r>
      <w:r>
        <w:rPr>
          <w:spacing w:val="-11"/>
        </w:rPr>
        <w:t> </w:t>
      </w:r>
      <w:r>
        <w:rPr/>
        <w:t>Planned maintenance is also known as schedule maintenance or productive maintenance. It involves the inspection of all plant and equipment, machinery, according to a pre-determined schedule in order to service, lubricant or repair, before actual breakdown or deterioration in service occurs. It aims to reduce machine stoppage due to sudden break-downs necessitating emergency maintenance. RAJ WAFERS use and follows the chart of planned maintenance accordingly</w:t>
      </w:r>
      <w:r>
        <w:rPr>
          <w:sz w:val="32"/>
        </w:rPr>
        <w:t>.</w:t>
      </w:r>
    </w:p>
    <w:p>
      <w:pPr>
        <w:spacing w:after="0" w:line="256" w:lineRule="auto"/>
        <w:jc w:val="both"/>
        <w:rPr>
          <w:sz w:val="32"/>
        </w:rPr>
        <w:sectPr>
          <w:pgSz w:w="11910" w:h="16840"/>
          <w:pgMar w:header="0" w:footer="1372" w:top="1400" w:bottom="1640" w:left="1100" w:right="0"/>
        </w:sectPr>
      </w:pPr>
    </w:p>
    <w:p>
      <w:pPr>
        <w:pStyle w:val="BodyText"/>
        <w:rPr>
          <w:i/>
          <w:sz w:val="20"/>
        </w:rPr>
      </w:pPr>
    </w:p>
    <w:p>
      <w:pPr>
        <w:pStyle w:val="Heading6"/>
        <w:spacing w:before="174"/>
        <w:ind w:left="2681"/>
        <w:rPr>
          <w:i/>
        </w:rPr>
      </w:pPr>
      <w:r>
        <w:rPr>
          <w:i/>
          <w:u w:val="thick"/>
        </w:rPr>
        <w:t>PLANNING MAINTENANCE WORK</w:t>
      </w:r>
    </w:p>
    <w:p>
      <w:pPr>
        <w:pStyle w:val="BodyText"/>
        <w:rPr>
          <w:i/>
          <w:sz w:val="20"/>
        </w:rPr>
      </w:pPr>
    </w:p>
    <w:p>
      <w:pPr>
        <w:pStyle w:val="BodyText"/>
        <w:rPr>
          <w:i/>
          <w:sz w:val="20"/>
        </w:rPr>
      </w:pPr>
    </w:p>
    <w:p>
      <w:pPr>
        <w:pStyle w:val="BodyText"/>
        <w:rPr>
          <w:i/>
          <w:sz w:val="21"/>
        </w:rPr>
      </w:pPr>
      <w:r>
        <w:rPr/>
        <w:pict>
          <v:group style="position:absolute;margin-left:176.449997pt;margin-top:14.801533pt;width:282.650pt;height:239.7pt;mso-position-horizontal-relative:page;mso-position-vertical-relative:paragraph;z-index:-15688192;mso-wrap-distance-left:0;mso-wrap-distance-right:0" coordorigin="3529,296" coordsize="5653,4794">
            <v:shape style="position:absolute;left:5502;top:296;width:1710;height:1514" type="#_x0000_t75" stroked="false">
              <v:imagedata r:id="rId41" o:title=""/>
            </v:shape>
            <v:shape style="position:absolute;left:6976;top:1328;width:680;height:618" type="#_x0000_t75" stroked="false">
              <v:imagedata r:id="rId42" o:title=""/>
            </v:shape>
            <v:shape style="position:absolute;left:7424;top:1527;width:1758;height:1557" type="#_x0000_t75" stroked="false">
              <v:imagedata r:id="rId43" o:title=""/>
            </v:shape>
            <v:shape style="position:absolute;left:7603;top:3015;width:666;height:542" type="#_x0000_t75" stroked="false">
              <v:imagedata r:id="rId44" o:title=""/>
            </v:shape>
            <v:shape style="position:absolute;left:6705;top:3576;width:1710;height:1514" type="#_x0000_t75" stroked="false">
              <v:imagedata r:id="rId45" o:title=""/>
            </v:shape>
            <v:shape style="position:absolute;left:6119;top:4053;width:523;height:552" type="#_x0000_t75" stroked="false">
              <v:imagedata r:id="rId46" o:title=""/>
            </v:shape>
            <v:shape style="position:absolute;left:4298;top:3576;width:1710;height:1514" type="#_x0000_t75" stroked="false">
              <v:imagedata r:id="rId47" o:title=""/>
            </v:shape>
            <v:shape style="position:absolute;left:4450;top:3036;width:669;height:585" type="#_x0000_t75" stroked="false">
              <v:imagedata r:id="rId48" o:title=""/>
            </v:shape>
            <v:shape style="position:absolute;left:3529;top:1527;width:1758;height:1557" type="#_x0000_t75" stroked="false">
              <v:imagedata r:id="rId49" o:title=""/>
            </v:shape>
            <v:shape style="position:absolute;left:5030;top:1340;width:680;height:640" type="#_x0000_t75" stroked="false">
              <v:imagedata r:id="rId50" o:title=""/>
            </v:shape>
            <v:shape style="position:absolute;left:5965;top:975;width:717;height:161" type="#_x0000_t202" filled="false" stroked="false">
              <v:textbox inset="0,0,0,0">
                <w:txbxContent>
                  <w:p>
                    <w:pPr>
                      <w:spacing w:line="161" w:lineRule="exact" w:before="0"/>
                      <w:ind w:left="0" w:right="0" w:firstLine="0"/>
                      <w:jc w:val="left"/>
                      <w:rPr>
                        <w:sz w:val="16"/>
                      </w:rPr>
                    </w:pPr>
                    <w:r>
                      <w:rPr>
                        <w:color w:val="FFFFFF"/>
                        <w:sz w:val="16"/>
                      </w:rPr>
                      <w:t>PLANNING</w:t>
                    </w:r>
                  </w:p>
                </w:txbxContent>
              </v:textbox>
              <w10:wrap type="none"/>
            </v:shape>
            <v:shape style="position:absolute;left:3877;top:2228;width:967;height:161" type="#_x0000_t202" filled="false" stroked="false">
              <v:textbox inset="0,0,0,0">
                <w:txbxContent>
                  <w:p>
                    <w:pPr>
                      <w:spacing w:line="161" w:lineRule="exact" w:before="0"/>
                      <w:ind w:left="0" w:right="0" w:firstLine="0"/>
                      <w:jc w:val="left"/>
                      <w:rPr>
                        <w:sz w:val="16"/>
                      </w:rPr>
                    </w:pPr>
                    <w:r>
                      <w:rPr>
                        <w:color w:val="FFFFFF"/>
                        <w:sz w:val="16"/>
                      </w:rPr>
                      <w:t>CONTROLLING</w:t>
                    </w:r>
                  </w:p>
                </w:txbxContent>
              </v:textbox>
              <w10:wrap type="none"/>
            </v:shape>
            <v:shape style="position:absolute;left:7825;top:2228;width:873;height:161" type="#_x0000_t202" filled="false" stroked="false">
              <v:textbox inset="0,0,0,0">
                <w:txbxContent>
                  <w:p>
                    <w:pPr>
                      <w:spacing w:line="161" w:lineRule="exact" w:before="0"/>
                      <w:ind w:left="0" w:right="0" w:firstLine="0"/>
                      <w:jc w:val="left"/>
                      <w:rPr>
                        <w:sz w:val="16"/>
                      </w:rPr>
                    </w:pPr>
                    <w:r>
                      <w:rPr>
                        <w:color w:val="FFFFFF"/>
                        <w:sz w:val="16"/>
                      </w:rPr>
                      <w:t>SCHEDULING</w:t>
                    </w:r>
                  </w:p>
                </w:txbxContent>
              </v:textbox>
              <w10:wrap type="none"/>
            </v:shape>
            <v:shape style="position:absolute;left:4712;top:4254;width:808;height:161" type="#_x0000_t202" filled="false" stroked="false">
              <v:textbox inset="0,0,0,0">
                <w:txbxContent>
                  <w:p>
                    <w:pPr>
                      <w:spacing w:line="161" w:lineRule="exact" w:before="0"/>
                      <w:ind w:left="0" w:right="0" w:firstLine="0"/>
                      <w:jc w:val="left"/>
                      <w:rPr>
                        <w:sz w:val="16"/>
                      </w:rPr>
                    </w:pPr>
                    <w:r>
                      <w:rPr>
                        <w:color w:val="FFFFFF"/>
                        <w:sz w:val="16"/>
                      </w:rPr>
                      <w:t>RECORDING</w:t>
                    </w:r>
                  </w:p>
                </w:txbxContent>
              </v:textbox>
              <w10:wrap type="none"/>
            </v:shape>
            <v:shape style="position:absolute;left:7136;top:4254;width:772;height:161" type="#_x0000_t202" filled="false" stroked="false">
              <v:textbox inset="0,0,0,0">
                <w:txbxContent>
                  <w:p>
                    <w:pPr>
                      <w:spacing w:line="161" w:lineRule="exact" w:before="0"/>
                      <w:ind w:left="0" w:right="0" w:firstLine="0"/>
                      <w:jc w:val="left"/>
                      <w:rPr>
                        <w:sz w:val="16"/>
                      </w:rPr>
                    </w:pPr>
                    <w:r>
                      <w:rPr>
                        <w:color w:val="FFFFFF"/>
                        <w:sz w:val="16"/>
                      </w:rPr>
                      <w:t>EXECUTING</w:t>
                    </w:r>
                  </w:p>
                </w:txbxContent>
              </v:textbox>
              <w10:wrap type="none"/>
            </v:shape>
            <w10:wrap type="topAndBottom"/>
          </v:group>
        </w:pic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sz w:val="25"/>
        </w:rPr>
      </w:pPr>
    </w:p>
    <w:p>
      <w:pPr>
        <w:pStyle w:val="ListParagraph"/>
        <w:numPr>
          <w:ilvl w:val="1"/>
          <w:numId w:val="20"/>
        </w:numPr>
        <w:tabs>
          <w:tab w:pos="3428" w:val="left" w:leader="none"/>
        </w:tabs>
        <w:spacing w:line="240" w:lineRule="auto" w:before="35" w:after="0"/>
        <w:ind w:left="3427" w:right="0" w:hanging="639"/>
        <w:jc w:val="left"/>
        <w:rPr>
          <w:i/>
          <w:sz w:val="32"/>
        </w:rPr>
      </w:pPr>
      <w:r>
        <w:rPr>
          <w:i/>
          <w:sz w:val="32"/>
          <w:u w:val="thick"/>
        </w:rPr>
        <w:t>QUALITY CONTROL</w:t>
      </w:r>
      <w:r>
        <w:rPr>
          <w:i/>
          <w:spacing w:val="-3"/>
          <w:sz w:val="32"/>
          <w:u w:val="thick"/>
        </w:rPr>
        <w:t> </w:t>
      </w:r>
      <w:r>
        <w:rPr>
          <w:i/>
          <w:sz w:val="32"/>
          <w:u w:val="thick"/>
        </w:rPr>
        <w:t>SYSTEM</w:t>
      </w:r>
    </w:p>
    <w:p>
      <w:pPr>
        <w:pStyle w:val="BodyText"/>
        <w:rPr>
          <w:i/>
          <w:sz w:val="20"/>
        </w:rPr>
      </w:pPr>
    </w:p>
    <w:p>
      <w:pPr>
        <w:pStyle w:val="BodyText"/>
        <w:rPr>
          <w:i/>
          <w:sz w:val="20"/>
        </w:rPr>
      </w:pPr>
    </w:p>
    <w:p>
      <w:pPr>
        <w:pStyle w:val="BodyText"/>
        <w:spacing w:before="2"/>
        <w:rPr>
          <w:i/>
          <w:sz w:val="19"/>
        </w:rPr>
      </w:pPr>
      <w:r>
        <w:rPr/>
        <w:drawing>
          <wp:anchor distT="0" distB="0" distL="0" distR="0" allowOverlap="1" layoutInCell="1" locked="0" behindDoc="0" simplePos="0" relativeHeight="80">
            <wp:simplePos x="0" y="0"/>
            <wp:positionH relativeFrom="page">
              <wp:posOffset>1684654</wp:posOffset>
            </wp:positionH>
            <wp:positionV relativeFrom="paragraph">
              <wp:posOffset>173654</wp:posOffset>
            </wp:positionV>
            <wp:extent cx="4187712" cy="1941576"/>
            <wp:effectExtent l="0" t="0" r="0" b="0"/>
            <wp:wrapTopAndBottom/>
            <wp:docPr id="39" name="image46.jpeg"/>
            <wp:cNvGraphicFramePr>
              <a:graphicFrameLocks noChangeAspect="1"/>
            </wp:cNvGraphicFramePr>
            <a:graphic>
              <a:graphicData uri="http://schemas.openxmlformats.org/drawingml/2006/picture">
                <pic:pic>
                  <pic:nvPicPr>
                    <pic:cNvPr id="40" name="image46.jpeg"/>
                    <pic:cNvPicPr/>
                  </pic:nvPicPr>
                  <pic:blipFill>
                    <a:blip r:embed="rId51" cstate="print"/>
                    <a:stretch>
                      <a:fillRect/>
                    </a:stretch>
                  </pic:blipFill>
                  <pic:spPr>
                    <a:xfrm>
                      <a:off x="0" y="0"/>
                      <a:ext cx="4187712" cy="1941576"/>
                    </a:xfrm>
                    <a:prstGeom prst="rect">
                      <a:avLst/>
                    </a:prstGeom>
                  </pic:spPr>
                </pic:pic>
              </a:graphicData>
            </a:graphic>
          </wp:anchor>
        </w:drawing>
      </w:r>
    </w:p>
    <w:p>
      <w:pPr>
        <w:pStyle w:val="BodyText"/>
        <w:spacing w:before="2"/>
        <w:rPr>
          <w:i/>
          <w:sz w:val="9"/>
        </w:rPr>
      </w:pPr>
    </w:p>
    <w:p>
      <w:pPr>
        <w:pStyle w:val="BodyText"/>
        <w:spacing w:line="254" w:lineRule="auto" w:before="44"/>
        <w:ind w:left="340" w:right="1437" w:firstLine="2342"/>
        <w:jc w:val="both"/>
      </w:pPr>
      <w:r>
        <w:rPr>
          <w:i/>
        </w:rPr>
        <w:t>“Quality control is a procedure intended ensure that a </w:t>
      </w:r>
      <w:r>
        <w:rPr/>
        <w:t>manufactured product or performed service adheres to a define set of quality criteria or meets the requirement of the customer.” A process through which a</w:t>
      </w:r>
    </w:p>
    <w:p>
      <w:pPr>
        <w:spacing w:after="0" w:line="254" w:lineRule="auto"/>
        <w:jc w:val="both"/>
        <w:sectPr>
          <w:pgSz w:w="11910" w:h="16840"/>
          <w:pgMar w:header="0" w:footer="1372" w:top="1580" w:bottom="1640" w:left="1100" w:right="0"/>
        </w:sectPr>
      </w:pPr>
    </w:p>
    <w:p>
      <w:pPr>
        <w:pStyle w:val="BodyText"/>
        <w:spacing w:line="256" w:lineRule="auto" w:before="24"/>
        <w:ind w:left="340" w:right="1435"/>
        <w:jc w:val="both"/>
      </w:pPr>
      <w:r>
        <w:rPr>
          <w:i/>
        </w:rPr>
        <w:t>business seeks to ensure that product quality is maintained or improved and </w:t>
      </w:r>
      <w:r>
        <w:rPr/>
        <w:t>manufacturing errors are reduced or eliminated. Quality control emphasizes testing of products to uncover defects and reporting to management who make the decision to allow or deny product release.</w:t>
      </w:r>
    </w:p>
    <w:p>
      <w:pPr>
        <w:pStyle w:val="BodyText"/>
        <w:spacing w:line="256" w:lineRule="auto" w:before="155"/>
        <w:ind w:left="340" w:right="1435" w:firstLine="1389"/>
        <w:jc w:val="both"/>
      </w:pPr>
      <w:r>
        <w:rPr>
          <w:i/>
        </w:rPr>
        <w:t>Whereas quality assurance attempts to improve and stabilize </w:t>
      </w:r>
      <w:r>
        <w:rPr/>
        <w:t>production</w:t>
      </w:r>
      <w:r>
        <w:rPr>
          <w:spacing w:val="-15"/>
        </w:rPr>
        <w:t> </w:t>
      </w:r>
      <w:r>
        <w:rPr/>
        <w:t>to</w:t>
      </w:r>
      <w:r>
        <w:rPr>
          <w:spacing w:val="-15"/>
        </w:rPr>
        <w:t> </w:t>
      </w:r>
      <w:r>
        <w:rPr/>
        <w:t>avoid,</w:t>
      </w:r>
      <w:r>
        <w:rPr>
          <w:spacing w:val="-17"/>
        </w:rPr>
        <w:t> </w:t>
      </w:r>
      <w:r>
        <w:rPr/>
        <w:t>or</w:t>
      </w:r>
      <w:r>
        <w:rPr>
          <w:spacing w:val="-14"/>
        </w:rPr>
        <w:t> </w:t>
      </w:r>
      <w:r>
        <w:rPr/>
        <w:t>at</w:t>
      </w:r>
      <w:r>
        <w:rPr>
          <w:spacing w:val="-15"/>
        </w:rPr>
        <w:t> </w:t>
      </w:r>
      <w:r>
        <w:rPr/>
        <w:t>least</w:t>
      </w:r>
      <w:r>
        <w:rPr>
          <w:spacing w:val="-17"/>
        </w:rPr>
        <w:t> </w:t>
      </w:r>
      <w:r>
        <w:rPr/>
        <w:t>minimize,</w:t>
      </w:r>
      <w:r>
        <w:rPr>
          <w:spacing w:val="-14"/>
        </w:rPr>
        <w:t> </w:t>
      </w:r>
      <w:r>
        <w:rPr/>
        <w:t>issues</w:t>
      </w:r>
      <w:r>
        <w:rPr>
          <w:spacing w:val="-16"/>
        </w:rPr>
        <w:t> </w:t>
      </w:r>
      <w:r>
        <w:rPr/>
        <w:t>which</w:t>
      </w:r>
      <w:r>
        <w:rPr>
          <w:spacing w:val="-15"/>
        </w:rPr>
        <w:t> </w:t>
      </w:r>
      <w:r>
        <w:rPr/>
        <w:t>led</w:t>
      </w:r>
      <w:r>
        <w:rPr>
          <w:spacing w:val="-14"/>
        </w:rPr>
        <w:t> </w:t>
      </w:r>
      <w:r>
        <w:rPr/>
        <w:t>to</w:t>
      </w:r>
      <w:r>
        <w:rPr>
          <w:spacing w:val="-14"/>
        </w:rPr>
        <w:t> </w:t>
      </w:r>
      <w:r>
        <w:rPr/>
        <w:t>the</w:t>
      </w:r>
      <w:r>
        <w:rPr>
          <w:spacing w:val="-18"/>
        </w:rPr>
        <w:t> </w:t>
      </w:r>
      <w:r>
        <w:rPr/>
        <w:t>in</w:t>
      </w:r>
      <w:r>
        <w:rPr>
          <w:spacing w:val="-14"/>
        </w:rPr>
        <w:t> </w:t>
      </w:r>
      <w:r>
        <w:rPr/>
        <w:t>the</w:t>
      </w:r>
      <w:r>
        <w:rPr>
          <w:spacing w:val="-14"/>
        </w:rPr>
        <w:t> </w:t>
      </w:r>
      <w:r>
        <w:rPr/>
        <w:t>first</w:t>
      </w:r>
      <w:r>
        <w:rPr>
          <w:spacing w:val="-15"/>
        </w:rPr>
        <w:t> </w:t>
      </w:r>
      <w:r>
        <w:rPr/>
        <w:t>place. For contract work, particularly work awarded by government agencies, quality control issues are among the top reasons for not renewing a contract. Firstly, at the</w:t>
      </w:r>
      <w:r>
        <w:rPr>
          <w:spacing w:val="-12"/>
        </w:rPr>
        <w:t> </w:t>
      </w:r>
      <w:r>
        <w:rPr/>
        <w:t>previous</w:t>
      </w:r>
      <w:r>
        <w:rPr>
          <w:spacing w:val="-10"/>
        </w:rPr>
        <w:t> </w:t>
      </w:r>
      <w:r>
        <w:rPr/>
        <w:t>stage,</w:t>
      </w:r>
      <w:r>
        <w:rPr>
          <w:spacing w:val="-11"/>
        </w:rPr>
        <w:t> </w:t>
      </w:r>
      <w:r>
        <w:rPr/>
        <w:t>the</w:t>
      </w:r>
      <w:r>
        <w:rPr>
          <w:spacing w:val="-10"/>
        </w:rPr>
        <w:t> </w:t>
      </w:r>
      <w:r>
        <w:rPr/>
        <w:t>potatoes</w:t>
      </w:r>
      <w:r>
        <w:rPr>
          <w:spacing w:val="-9"/>
        </w:rPr>
        <w:t> </w:t>
      </w:r>
      <w:r>
        <w:rPr/>
        <w:t>are</w:t>
      </w:r>
      <w:r>
        <w:rPr>
          <w:spacing w:val="-10"/>
        </w:rPr>
        <w:t> </w:t>
      </w:r>
      <w:r>
        <w:rPr/>
        <w:t>finally</w:t>
      </w:r>
      <w:r>
        <w:rPr>
          <w:spacing w:val="-13"/>
        </w:rPr>
        <w:t> </w:t>
      </w:r>
      <w:r>
        <w:rPr/>
        <w:t>observed</w:t>
      </w:r>
      <w:r>
        <w:rPr>
          <w:spacing w:val="-11"/>
        </w:rPr>
        <w:t> </w:t>
      </w:r>
      <w:r>
        <w:rPr/>
        <w:t>and</w:t>
      </w:r>
      <w:r>
        <w:rPr>
          <w:spacing w:val="-13"/>
        </w:rPr>
        <w:t> </w:t>
      </w:r>
      <w:r>
        <w:rPr/>
        <w:t>then</w:t>
      </w:r>
      <w:r>
        <w:rPr>
          <w:spacing w:val="-10"/>
        </w:rPr>
        <w:t> </w:t>
      </w:r>
      <w:r>
        <w:rPr/>
        <w:t>purchases.</w:t>
      </w:r>
      <w:r>
        <w:rPr>
          <w:spacing w:val="-10"/>
        </w:rPr>
        <w:t> </w:t>
      </w:r>
      <w:r>
        <w:rPr/>
        <w:t>So,</w:t>
      </w:r>
      <w:r>
        <w:rPr>
          <w:spacing w:val="-11"/>
        </w:rPr>
        <w:t> </w:t>
      </w:r>
      <w:r>
        <w:rPr/>
        <w:t>the quality</w:t>
      </w:r>
      <w:r>
        <w:rPr>
          <w:spacing w:val="-5"/>
        </w:rPr>
        <w:t> </w:t>
      </w:r>
      <w:r>
        <w:rPr/>
        <w:t>of</w:t>
      </w:r>
      <w:r>
        <w:rPr>
          <w:spacing w:val="-4"/>
        </w:rPr>
        <w:t> </w:t>
      </w:r>
      <w:r>
        <w:rPr/>
        <w:t>the</w:t>
      </w:r>
      <w:r>
        <w:rPr>
          <w:spacing w:val="-6"/>
        </w:rPr>
        <w:t> </w:t>
      </w:r>
      <w:r>
        <w:rPr/>
        <w:t>potatoes</w:t>
      </w:r>
      <w:r>
        <w:rPr>
          <w:spacing w:val="-3"/>
        </w:rPr>
        <w:t> </w:t>
      </w:r>
      <w:r>
        <w:rPr/>
        <w:t>is</w:t>
      </w:r>
      <w:r>
        <w:rPr>
          <w:spacing w:val="-2"/>
        </w:rPr>
        <w:t> </w:t>
      </w:r>
      <w:r>
        <w:rPr/>
        <w:t>maintained</w:t>
      </w:r>
      <w:r>
        <w:rPr>
          <w:spacing w:val="-5"/>
        </w:rPr>
        <w:t> </w:t>
      </w:r>
      <w:r>
        <w:rPr/>
        <w:t>here.</w:t>
      </w:r>
      <w:r>
        <w:rPr>
          <w:spacing w:val="-4"/>
        </w:rPr>
        <w:t> </w:t>
      </w:r>
      <w:r>
        <w:rPr/>
        <w:t>At</w:t>
      </w:r>
      <w:r>
        <w:rPr>
          <w:spacing w:val="-4"/>
        </w:rPr>
        <w:t> </w:t>
      </w:r>
      <w:r>
        <w:rPr/>
        <w:t>the</w:t>
      </w:r>
      <w:r>
        <w:rPr>
          <w:spacing w:val="-5"/>
        </w:rPr>
        <w:t> </w:t>
      </w:r>
      <w:r>
        <w:rPr/>
        <w:t>second</w:t>
      </w:r>
      <w:r>
        <w:rPr>
          <w:spacing w:val="-6"/>
        </w:rPr>
        <w:t> </w:t>
      </w:r>
      <w:r>
        <w:rPr/>
        <w:t>stage</w:t>
      </w:r>
      <w:r>
        <w:rPr>
          <w:spacing w:val="-4"/>
        </w:rPr>
        <w:t> </w:t>
      </w:r>
      <w:r>
        <w:rPr/>
        <w:t>the</w:t>
      </w:r>
      <w:r>
        <w:rPr>
          <w:spacing w:val="-6"/>
        </w:rPr>
        <w:t> </w:t>
      </w:r>
      <w:r>
        <w:rPr/>
        <w:t>potatoes</w:t>
      </w:r>
      <w:r>
        <w:rPr>
          <w:spacing w:val="-2"/>
        </w:rPr>
        <w:t> </w:t>
      </w:r>
      <w:r>
        <w:rPr/>
        <w:t>are qualified automatically by the machines. At the third stage, after the chips are made, they are stored at perfect type store room with the temperature suitable to it. So, the policy of ensuring the quality is followed. Raj wafers checks the quality</w:t>
      </w:r>
      <w:r>
        <w:rPr>
          <w:spacing w:val="-14"/>
        </w:rPr>
        <w:t> </w:t>
      </w:r>
      <w:r>
        <w:rPr/>
        <w:t>of</w:t>
      </w:r>
      <w:r>
        <w:rPr>
          <w:spacing w:val="-11"/>
        </w:rPr>
        <w:t> </w:t>
      </w:r>
      <w:r>
        <w:rPr/>
        <w:t>all</w:t>
      </w:r>
      <w:r>
        <w:rPr>
          <w:spacing w:val="-12"/>
        </w:rPr>
        <w:t> </w:t>
      </w:r>
      <w:r>
        <w:rPr/>
        <w:t>three</w:t>
      </w:r>
      <w:r>
        <w:rPr>
          <w:spacing w:val="-10"/>
        </w:rPr>
        <w:t> </w:t>
      </w:r>
      <w:r>
        <w:rPr/>
        <w:t>types</w:t>
      </w:r>
      <w:r>
        <w:rPr>
          <w:spacing w:val="-11"/>
        </w:rPr>
        <w:t> </w:t>
      </w:r>
      <w:r>
        <w:rPr/>
        <w:t>of</w:t>
      </w:r>
      <w:r>
        <w:rPr>
          <w:spacing w:val="-11"/>
        </w:rPr>
        <w:t> </w:t>
      </w:r>
      <w:r>
        <w:rPr/>
        <w:t>products,</w:t>
      </w:r>
      <w:r>
        <w:rPr>
          <w:spacing w:val="-13"/>
        </w:rPr>
        <w:t> </w:t>
      </w:r>
      <w:r>
        <w:rPr/>
        <w:t>raw</w:t>
      </w:r>
      <w:r>
        <w:rPr>
          <w:spacing w:val="-12"/>
        </w:rPr>
        <w:t> </w:t>
      </w:r>
      <w:r>
        <w:rPr/>
        <w:t>material,</w:t>
      </w:r>
      <w:r>
        <w:rPr>
          <w:spacing w:val="-12"/>
        </w:rPr>
        <w:t> </w:t>
      </w:r>
      <w:r>
        <w:rPr/>
        <w:t>in</w:t>
      </w:r>
      <w:r>
        <w:rPr>
          <w:spacing w:val="-13"/>
        </w:rPr>
        <w:t> </w:t>
      </w:r>
      <w:r>
        <w:rPr/>
        <w:t>process</w:t>
      </w:r>
      <w:r>
        <w:rPr>
          <w:spacing w:val="-11"/>
        </w:rPr>
        <w:t> </w:t>
      </w:r>
      <w:r>
        <w:rPr/>
        <w:t>goods</w:t>
      </w:r>
      <w:r>
        <w:rPr>
          <w:spacing w:val="-12"/>
        </w:rPr>
        <w:t> </w:t>
      </w:r>
      <w:r>
        <w:rPr/>
        <w:t>and</w:t>
      </w:r>
      <w:r>
        <w:rPr>
          <w:spacing w:val="-13"/>
        </w:rPr>
        <w:t> </w:t>
      </w:r>
      <w:r>
        <w:rPr/>
        <w:t>finished product.</w:t>
      </w:r>
    </w:p>
    <w:p>
      <w:pPr>
        <w:pStyle w:val="BodyText"/>
        <w:rPr>
          <w:i/>
          <w:sz w:val="20"/>
        </w:rPr>
      </w:pPr>
    </w:p>
    <w:p>
      <w:pPr>
        <w:pStyle w:val="BodyText"/>
        <w:rPr>
          <w:i/>
          <w:sz w:val="20"/>
        </w:rPr>
      </w:pPr>
    </w:p>
    <w:p>
      <w:pPr>
        <w:pStyle w:val="BodyText"/>
        <w:spacing w:before="4"/>
        <w:rPr>
          <w:i/>
          <w:sz w:val="16"/>
        </w:rPr>
      </w:pPr>
    </w:p>
    <w:p>
      <w:pPr>
        <w:pStyle w:val="Heading6"/>
        <w:spacing w:before="35"/>
        <w:ind w:left="3290"/>
        <w:rPr>
          <w:i/>
        </w:rPr>
      </w:pPr>
      <w:r>
        <w:rPr>
          <w:i/>
          <w:u w:val="thick"/>
        </w:rPr>
        <w:t>QUALITY CONTROL USES:</w:t>
      </w:r>
    </w:p>
    <w:p>
      <w:pPr>
        <w:pStyle w:val="ListParagraph"/>
        <w:numPr>
          <w:ilvl w:val="0"/>
          <w:numId w:val="25"/>
        </w:numPr>
        <w:tabs>
          <w:tab w:pos="572" w:val="left" w:leader="none"/>
        </w:tabs>
        <w:spacing w:line="240" w:lineRule="auto" w:before="188" w:after="0"/>
        <w:ind w:left="571" w:right="0" w:hanging="232"/>
        <w:jc w:val="left"/>
        <w:rPr>
          <w:i/>
          <w:sz w:val="32"/>
        </w:rPr>
      </w:pPr>
      <w:r>
        <w:rPr>
          <w:i/>
          <w:sz w:val="32"/>
        </w:rPr>
        <w:t>RAW</w:t>
      </w:r>
      <w:r>
        <w:rPr>
          <w:i/>
          <w:spacing w:val="-3"/>
          <w:sz w:val="32"/>
        </w:rPr>
        <w:t> </w:t>
      </w:r>
      <w:r>
        <w:rPr>
          <w:i/>
          <w:sz w:val="32"/>
        </w:rPr>
        <w:t>MATERIAL:</w:t>
      </w:r>
    </w:p>
    <w:p>
      <w:pPr>
        <w:pStyle w:val="BodyText"/>
        <w:spacing w:before="9"/>
        <w:rPr>
          <w:i/>
          <w:sz w:val="11"/>
        </w:rPr>
      </w:pPr>
    </w:p>
    <w:p>
      <w:pPr>
        <w:pStyle w:val="BodyText"/>
        <w:spacing w:line="256" w:lineRule="auto" w:before="44"/>
        <w:ind w:left="340" w:right="1438" w:firstLine="1072"/>
        <w:jc w:val="both"/>
      </w:pPr>
      <w:r>
        <w:rPr>
          <w:i/>
        </w:rPr>
        <w:t>In this stage, raw materials are being checked and compare with </w:t>
      </w:r>
      <w:r>
        <w:rPr/>
        <w:t>specified</w:t>
      </w:r>
      <w:r>
        <w:rPr>
          <w:spacing w:val="-7"/>
        </w:rPr>
        <w:t> </w:t>
      </w:r>
      <w:r>
        <w:rPr/>
        <w:t>quality</w:t>
      </w:r>
      <w:r>
        <w:rPr>
          <w:spacing w:val="-8"/>
        </w:rPr>
        <w:t> </w:t>
      </w:r>
      <w:r>
        <w:rPr/>
        <w:t>or</w:t>
      </w:r>
      <w:r>
        <w:rPr>
          <w:spacing w:val="-8"/>
        </w:rPr>
        <w:t> </w:t>
      </w:r>
      <w:r>
        <w:rPr/>
        <w:t>order</w:t>
      </w:r>
      <w:r>
        <w:rPr>
          <w:spacing w:val="-8"/>
        </w:rPr>
        <w:t> </w:t>
      </w:r>
      <w:r>
        <w:rPr/>
        <w:t>placed.</w:t>
      </w:r>
      <w:r>
        <w:rPr>
          <w:spacing w:val="-7"/>
        </w:rPr>
        <w:t> </w:t>
      </w:r>
      <w:r>
        <w:rPr/>
        <w:t>In</w:t>
      </w:r>
      <w:r>
        <w:rPr>
          <w:spacing w:val="-8"/>
        </w:rPr>
        <w:t> </w:t>
      </w:r>
      <w:r>
        <w:rPr/>
        <w:t>quality</w:t>
      </w:r>
      <w:r>
        <w:rPr>
          <w:spacing w:val="-8"/>
        </w:rPr>
        <w:t> </w:t>
      </w:r>
      <w:r>
        <w:rPr/>
        <w:t>control,</w:t>
      </w:r>
      <w:r>
        <w:rPr>
          <w:spacing w:val="-8"/>
        </w:rPr>
        <w:t> </w:t>
      </w:r>
      <w:r>
        <w:rPr/>
        <w:t>they</w:t>
      </w:r>
      <w:r>
        <w:rPr>
          <w:spacing w:val="-8"/>
        </w:rPr>
        <w:t> </w:t>
      </w:r>
      <w:r>
        <w:rPr/>
        <w:t>check</w:t>
      </w:r>
      <w:r>
        <w:rPr>
          <w:spacing w:val="-8"/>
        </w:rPr>
        <w:t> </w:t>
      </w:r>
      <w:r>
        <w:rPr/>
        <w:t>the</w:t>
      </w:r>
      <w:r>
        <w:rPr>
          <w:spacing w:val="-7"/>
        </w:rPr>
        <w:t> </w:t>
      </w:r>
      <w:r>
        <w:rPr/>
        <w:t>quality</w:t>
      </w:r>
      <w:r>
        <w:rPr>
          <w:spacing w:val="-8"/>
        </w:rPr>
        <w:t> </w:t>
      </w:r>
      <w:r>
        <w:rPr/>
        <w:t>of</w:t>
      </w:r>
      <w:r>
        <w:rPr>
          <w:spacing w:val="-5"/>
        </w:rPr>
        <w:t> </w:t>
      </w:r>
      <w:r>
        <w:rPr/>
        <w:t>raw material.</w:t>
      </w:r>
      <w:r>
        <w:rPr>
          <w:spacing w:val="-8"/>
        </w:rPr>
        <w:t> </w:t>
      </w:r>
      <w:r>
        <w:rPr/>
        <w:t>If</w:t>
      </w:r>
      <w:r>
        <w:rPr>
          <w:spacing w:val="-5"/>
        </w:rPr>
        <w:t> </w:t>
      </w:r>
      <w:r>
        <w:rPr/>
        <w:t>quality</w:t>
      </w:r>
      <w:r>
        <w:rPr>
          <w:spacing w:val="-6"/>
        </w:rPr>
        <w:t> </w:t>
      </w:r>
      <w:r>
        <w:rPr/>
        <w:t>of</w:t>
      </w:r>
      <w:r>
        <w:rPr>
          <w:spacing w:val="-7"/>
        </w:rPr>
        <w:t> </w:t>
      </w:r>
      <w:r>
        <w:rPr/>
        <w:t>raw</w:t>
      </w:r>
      <w:r>
        <w:rPr>
          <w:spacing w:val="-6"/>
        </w:rPr>
        <w:t> </w:t>
      </w:r>
      <w:r>
        <w:rPr/>
        <w:t>materials</w:t>
      </w:r>
      <w:r>
        <w:rPr>
          <w:spacing w:val="-6"/>
        </w:rPr>
        <w:t> </w:t>
      </w:r>
      <w:r>
        <w:rPr/>
        <w:t>is</w:t>
      </w:r>
      <w:r>
        <w:rPr>
          <w:spacing w:val="-6"/>
        </w:rPr>
        <w:t> </w:t>
      </w:r>
      <w:r>
        <w:rPr/>
        <w:t>not</w:t>
      </w:r>
      <w:r>
        <w:rPr>
          <w:spacing w:val="-7"/>
        </w:rPr>
        <w:t> </w:t>
      </w:r>
      <w:r>
        <w:rPr/>
        <w:t>satisfactory,</w:t>
      </w:r>
      <w:r>
        <w:rPr>
          <w:spacing w:val="-7"/>
        </w:rPr>
        <w:t> </w:t>
      </w:r>
      <w:r>
        <w:rPr/>
        <w:t>good</w:t>
      </w:r>
      <w:r>
        <w:rPr>
          <w:spacing w:val="-7"/>
        </w:rPr>
        <w:t> </w:t>
      </w:r>
      <w:r>
        <w:rPr/>
        <w:t>will</w:t>
      </w:r>
      <w:r>
        <w:rPr>
          <w:spacing w:val="-7"/>
        </w:rPr>
        <w:t> </w:t>
      </w:r>
      <w:r>
        <w:rPr/>
        <w:t>gets</w:t>
      </w:r>
      <w:r>
        <w:rPr>
          <w:spacing w:val="-5"/>
        </w:rPr>
        <w:t> </w:t>
      </w:r>
      <w:r>
        <w:rPr/>
        <w:t>rejected.</w:t>
      </w:r>
      <w:r>
        <w:rPr>
          <w:spacing w:val="-8"/>
        </w:rPr>
        <w:t> </w:t>
      </w:r>
      <w:r>
        <w:rPr/>
        <w:t>If acceptable report is sent to store department. Raw material is brought from different place in different seasons according to price and</w:t>
      </w:r>
      <w:r>
        <w:rPr>
          <w:spacing w:val="-18"/>
        </w:rPr>
        <w:t> </w:t>
      </w:r>
      <w:r>
        <w:rPr/>
        <w:t>availability.</w:t>
      </w:r>
    </w:p>
    <w:p>
      <w:pPr>
        <w:pStyle w:val="BodyText"/>
        <w:rPr>
          <w:i/>
        </w:rPr>
      </w:pPr>
    </w:p>
    <w:p>
      <w:pPr>
        <w:pStyle w:val="BodyText"/>
        <w:spacing w:before="6"/>
        <w:rPr>
          <w:i/>
          <w:sz w:val="27"/>
        </w:rPr>
      </w:pPr>
    </w:p>
    <w:p>
      <w:pPr>
        <w:pStyle w:val="Heading6"/>
        <w:numPr>
          <w:ilvl w:val="0"/>
          <w:numId w:val="25"/>
        </w:numPr>
        <w:tabs>
          <w:tab w:pos="572" w:val="left" w:leader="none"/>
        </w:tabs>
        <w:spacing w:line="240" w:lineRule="auto" w:before="0" w:after="0"/>
        <w:ind w:left="571" w:right="0" w:hanging="232"/>
        <w:jc w:val="left"/>
        <w:rPr>
          <w:i/>
        </w:rPr>
      </w:pPr>
      <w:r>
        <w:rPr>
          <w:i/>
        </w:rPr>
        <w:t>WORK IN PROCESS GOODS:</w:t>
      </w:r>
      <w:r>
        <w:rPr>
          <w:i/>
          <w:spacing w:val="-2"/>
        </w:rPr>
        <w:t> </w:t>
      </w:r>
      <w:r>
        <w:rPr>
          <w:i/>
        </w:rPr>
        <w:t>-</w:t>
      </w:r>
    </w:p>
    <w:p>
      <w:pPr>
        <w:pStyle w:val="BodyText"/>
        <w:spacing w:line="256" w:lineRule="auto" w:before="188"/>
        <w:ind w:left="340" w:right="1436" w:firstLine="1327"/>
        <w:jc w:val="both"/>
      </w:pPr>
      <w:r>
        <w:rPr>
          <w:i/>
        </w:rPr>
        <w:t>Raj wafers also check the quality of goods during the process of </w:t>
      </w:r>
      <w:r>
        <w:rPr/>
        <w:t>production</w:t>
      </w:r>
      <w:r>
        <w:rPr>
          <w:spacing w:val="-9"/>
        </w:rPr>
        <w:t> </w:t>
      </w:r>
      <w:r>
        <w:rPr/>
        <w:t>so</w:t>
      </w:r>
      <w:r>
        <w:rPr>
          <w:spacing w:val="-7"/>
        </w:rPr>
        <w:t> </w:t>
      </w:r>
      <w:r>
        <w:rPr/>
        <w:t>it</w:t>
      </w:r>
      <w:r>
        <w:rPr>
          <w:spacing w:val="-7"/>
        </w:rPr>
        <w:t> </w:t>
      </w:r>
      <w:r>
        <w:rPr/>
        <w:t>there</w:t>
      </w:r>
      <w:r>
        <w:rPr>
          <w:spacing w:val="-9"/>
        </w:rPr>
        <w:t> </w:t>
      </w:r>
      <w:r>
        <w:rPr/>
        <w:t>any</w:t>
      </w:r>
      <w:r>
        <w:rPr>
          <w:spacing w:val="-9"/>
        </w:rPr>
        <w:t> </w:t>
      </w:r>
      <w:r>
        <w:rPr/>
        <w:t>problems</w:t>
      </w:r>
      <w:r>
        <w:rPr>
          <w:spacing w:val="-6"/>
        </w:rPr>
        <w:t> </w:t>
      </w:r>
      <w:r>
        <w:rPr/>
        <w:t>in</w:t>
      </w:r>
      <w:r>
        <w:rPr>
          <w:spacing w:val="-7"/>
        </w:rPr>
        <w:t> </w:t>
      </w:r>
      <w:r>
        <w:rPr/>
        <w:t>quality</w:t>
      </w:r>
      <w:r>
        <w:rPr>
          <w:spacing w:val="-8"/>
        </w:rPr>
        <w:t> </w:t>
      </w:r>
      <w:r>
        <w:rPr/>
        <w:t>while</w:t>
      </w:r>
      <w:r>
        <w:rPr>
          <w:spacing w:val="-7"/>
        </w:rPr>
        <w:t> </w:t>
      </w:r>
      <w:r>
        <w:rPr/>
        <w:t>processing,</w:t>
      </w:r>
      <w:r>
        <w:rPr>
          <w:spacing w:val="-8"/>
        </w:rPr>
        <w:t> </w:t>
      </w:r>
      <w:r>
        <w:rPr/>
        <w:t>it</w:t>
      </w:r>
      <w:r>
        <w:rPr>
          <w:spacing w:val="-8"/>
        </w:rPr>
        <w:t> </w:t>
      </w:r>
      <w:r>
        <w:rPr/>
        <w:t>can</w:t>
      </w:r>
      <w:r>
        <w:rPr>
          <w:spacing w:val="-7"/>
        </w:rPr>
        <w:t> </w:t>
      </w:r>
      <w:r>
        <w:rPr/>
        <w:t>remove</w:t>
      </w:r>
      <w:r>
        <w:rPr>
          <w:spacing w:val="-8"/>
        </w:rPr>
        <w:t> </w:t>
      </w:r>
      <w:r>
        <w:rPr/>
        <w:t>by talking</w:t>
      </w:r>
      <w:r>
        <w:rPr>
          <w:spacing w:val="-13"/>
        </w:rPr>
        <w:t> </w:t>
      </w:r>
      <w:r>
        <w:rPr/>
        <w:t>corrective</w:t>
      </w:r>
      <w:r>
        <w:rPr>
          <w:spacing w:val="-13"/>
        </w:rPr>
        <w:t> </w:t>
      </w:r>
      <w:r>
        <w:rPr/>
        <w:t>action</w:t>
      </w:r>
      <w:r>
        <w:rPr>
          <w:spacing w:val="-12"/>
        </w:rPr>
        <w:t> </w:t>
      </w:r>
      <w:r>
        <w:rPr/>
        <w:t>and</w:t>
      </w:r>
      <w:r>
        <w:rPr>
          <w:spacing w:val="-11"/>
        </w:rPr>
        <w:t> </w:t>
      </w:r>
      <w:r>
        <w:rPr/>
        <w:t>make</w:t>
      </w:r>
      <w:r>
        <w:rPr>
          <w:spacing w:val="-11"/>
        </w:rPr>
        <w:t> </w:t>
      </w:r>
      <w:r>
        <w:rPr/>
        <w:t>qualitative</w:t>
      </w:r>
      <w:r>
        <w:rPr>
          <w:spacing w:val="-11"/>
        </w:rPr>
        <w:t> </w:t>
      </w:r>
      <w:r>
        <w:rPr/>
        <w:t>product</w:t>
      </w:r>
      <w:r>
        <w:rPr>
          <w:spacing w:val="-12"/>
        </w:rPr>
        <w:t> </w:t>
      </w:r>
      <w:r>
        <w:rPr/>
        <w:t>for</w:t>
      </w:r>
      <w:r>
        <w:rPr>
          <w:spacing w:val="-12"/>
        </w:rPr>
        <w:t> </w:t>
      </w:r>
      <w:r>
        <w:rPr/>
        <w:t>customer.</w:t>
      </w:r>
      <w:r>
        <w:rPr>
          <w:spacing w:val="-11"/>
        </w:rPr>
        <w:t> </w:t>
      </w:r>
      <w:r>
        <w:rPr/>
        <w:t>These</w:t>
      </w:r>
      <w:r>
        <w:rPr>
          <w:spacing w:val="-11"/>
        </w:rPr>
        <w:t> </w:t>
      </w:r>
      <w:r>
        <w:rPr/>
        <w:t>types of checking record are kept in “slandered</w:t>
      </w:r>
      <w:r>
        <w:rPr>
          <w:spacing w:val="-9"/>
        </w:rPr>
        <w:t> </w:t>
      </w:r>
      <w:r>
        <w:rPr/>
        <w:t>verification.”</w:t>
      </w:r>
    </w:p>
    <w:p>
      <w:pPr>
        <w:pStyle w:val="BodyText"/>
        <w:rPr>
          <w:i/>
        </w:rPr>
      </w:pPr>
    </w:p>
    <w:p>
      <w:pPr>
        <w:pStyle w:val="BodyText"/>
        <w:spacing w:before="8"/>
        <w:rPr>
          <w:i/>
          <w:sz w:val="31"/>
        </w:rPr>
      </w:pPr>
    </w:p>
    <w:p>
      <w:pPr>
        <w:pStyle w:val="Heading6"/>
        <w:numPr>
          <w:ilvl w:val="0"/>
          <w:numId w:val="25"/>
        </w:numPr>
        <w:tabs>
          <w:tab w:pos="572" w:val="left" w:leader="none"/>
        </w:tabs>
        <w:spacing w:line="240" w:lineRule="auto" w:before="1" w:after="0"/>
        <w:ind w:left="571" w:right="0" w:hanging="232"/>
        <w:jc w:val="left"/>
        <w:rPr>
          <w:i/>
        </w:rPr>
      </w:pPr>
      <w:r>
        <w:rPr>
          <w:i/>
        </w:rPr>
        <w:t>FINISHED</w:t>
      </w:r>
      <w:r>
        <w:rPr>
          <w:i/>
          <w:spacing w:val="-2"/>
        </w:rPr>
        <w:t> </w:t>
      </w:r>
      <w:r>
        <w:rPr>
          <w:i/>
        </w:rPr>
        <w:t>PRODUCT:</w:t>
      </w:r>
    </w:p>
    <w:p>
      <w:pPr>
        <w:spacing w:after="0" w:line="240" w:lineRule="auto"/>
        <w:jc w:val="left"/>
        <w:sectPr>
          <w:pgSz w:w="11910" w:h="16840"/>
          <w:pgMar w:header="0" w:footer="1372" w:top="1400" w:bottom="1640" w:left="1100" w:right="0"/>
        </w:sectPr>
      </w:pPr>
    </w:p>
    <w:p>
      <w:pPr>
        <w:pStyle w:val="BodyText"/>
        <w:spacing w:line="256" w:lineRule="auto" w:before="24"/>
        <w:ind w:left="340" w:right="1437" w:firstLine="1264"/>
        <w:jc w:val="both"/>
      </w:pPr>
      <w:r>
        <w:rPr>
          <w:i/>
        </w:rPr>
        <w:t>When product is finished the process the them some samples are </w:t>
      </w:r>
      <w:r>
        <w:rPr/>
        <w:t>send to quality control department for quality checking and if quality checking and if quality is accepted than only finished product give to packing department for packing and labelling. The document is used or keeps this type of records is called: finished product report.</w:t>
      </w:r>
    </w:p>
    <w:p>
      <w:pPr>
        <w:spacing w:after="0" w:line="256" w:lineRule="auto"/>
        <w:jc w:val="both"/>
        <w:sectPr>
          <w:pgSz w:w="11910" w:h="16840"/>
          <w:pgMar w:header="0" w:footer="1372" w:top="1400" w:bottom="1640" w:left="1100" w:right="0"/>
        </w:sectPr>
      </w:pPr>
    </w:p>
    <w:p>
      <w:pPr>
        <w:pStyle w:val="BodyText"/>
        <w:rPr>
          <w:i/>
          <w:sz w:val="20"/>
        </w:rPr>
      </w:pPr>
    </w:p>
    <w:p>
      <w:pPr>
        <w:pStyle w:val="BodyText"/>
        <w:rPr>
          <w:i/>
          <w:sz w:val="20"/>
        </w:rPr>
      </w:pPr>
    </w:p>
    <w:p>
      <w:pPr>
        <w:pStyle w:val="BodyText"/>
        <w:rPr>
          <w:i/>
          <w:sz w:val="20"/>
        </w:rPr>
      </w:pPr>
    </w:p>
    <w:p>
      <w:pPr>
        <w:pStyle w:val="BodyText"/>
        <w:spacing w:before="5"/>
        <w:rPr>
          <w:i/>
          <w:sz w:val="19"/>
        </w:rPr>
      </w:pPr>
    </w:p>
    <w:p>
      <w:pPr>
        <w:pStyle w:val="Heading1"/>
        <w:ind w:left="1895"/>
        <w:jc w:val="left"/>
        <w:rPr>
          <w:i/>
          <w:u w:val="none"/>
        </w:rPr>
      </w:pPr>
      <w:r>
        <w:rPr>
          <w:i/>
          <w:u w:val="thick"/>
        </w:rPr>
        <w:t> CHAPTER 3 MARKETING DEPARTMENT</w:t>
      </w:r>
    </w:p>
    <w:p>
      <w:pPr>
        <w:pStyle w:val="BodyText"/>
        <w:rPr>
          <w:b/>
          <w:i/>
          <w:sz w:val="20"/>
        </w:rPr>
      </w:pPr>
    </w:p>
    <w:p>
      <w:pPr>
        <w:pStyle w:val="BodyText"/>
        <w:rPr>
          <w:b/>
          <w:i/>
          <w:sz w:val="20"/>
        </w:rPr>
      </w:pPr>
    </w:p>
    <w:p>
      <w:pPr>
        <w:pStyle w:val="BodyText"/>
        <w:spacing w:before="9"/>
        <w:rPr>
          <w:b/>
          <w:i/>
          <w:sz w:val="23"/>
        </w:rPr>
      </w:pPr>
      <w:r>
        <w:rPr/>
        <w:drawing>
          <wp:anchor distT="0" distB="0" distL="0" distR="0" allowOverlap="1" layoutInCell="1" locked="0" behindDoc="0" simplePos="0" relativeHeight="81">
            <wp:simplePos x="0" y="0"/>
            <wp:positionH relativeFrom="page">
              <wp:posOffset>1529080</wp:posOffset>
            </wp:positionH>
            <wp:positionV relativeFrom="paragraph">
              <wp:posOffset>209238</wp:posOffset>
            </wp:positionV>
            <wp:extent cx="4505355" cy="2587942"/>
            <wp:effectExtent l="0" t="0" r="0" b="0"/>
            <wp:wrapTopAndBottom/>
            <wp:docPr id="41" name="image47.jpeg"/>
            <wp:cNvGraphicFramePr>
              <a:graphicFrameLocks noChangeAspect="1"/>
            </wp:cNvGraphicFramePr>
            <a:graphic>
              <a:graphicData uri="http://schemas.openxmlformats.org/drawingml/2006/picture">
                <pic:pic>
                  <pic:nvPicPr>
                    <pic:cNvPr id="42" name="image47.jpeg"/>
                    <pic:cNvPicPr/>
                  </pic:nvPicPr>
                  <pic:blipFill>
                    <a:blip r:embed="rId52" cstate="print"/>
                    <a:stretch>
                      <a:fillRect/>
                    </a:stretch>
                  </pic:blipFill>
                  <pic:spPr>
                    <a:xfrm>
                      <a:off x="0" y="0"/>
                      <a:ext cx="4505355" cy="2587942"/>
                    </a:xfrm>
                    <a:prstGeom prst="rect">
                      <a:avLst/>
                    </a:prstGeom>
                  </pic:spPr>
                </pic:pic>
              </a:graphicData>
            </a:graphic>
          </wp:anchor>
        </w:drawing>
      </w:r>
    </w:p>
    <w:p>
      <w:pPr>
        <w:pStyle w:val="BodyText"/>
        <w:rPr>
          <w:b/>
          <w:i/>
          <w:sz w:val="20"/>
        </w:rPr>
      </w:pPr>
    </w:p>
    <w:p>
      <w:pPr>
        <w:pStyle w:val="BodyText"/>
        <w:rPr>
          <w:b/>
          <w:i/>
          <w:sz w:val="20"/>
        </w:rPr>
      </w:pPr>
    </w:p>
    <w:p>
      <w:pPr>
        <w:pStyle w:val="BodyText"/>
        <w:spacing w:before="4"/>
        <w:rPr>
          <w:b/>
          <w:i/>
          <w:sz w:val="21"/>
        </w:rPr>
      </w:pPr>
    </w:p>
    <w:p>
      <w:pPr>
        <w:pStyle w:val="Heading6"/>
        <w:numPr>
          <w:ilvl w:val="0"/>
          <w:numId w:val="25"/>
        </w:numPr>
        <w:tabs>
          <w:tab w:pos="858" w:val="left" w:leader="none"/>
          <w:tab w:pos="859" w:val="left" w:leader="none"/>
        </w:tabs>
        <w:spacing w:line="240" w:lineRule="auto" w:before="34" w:after="0"/>
        <w:ind w:left="858" w:right="0" w:hanging="519"/>
        <w:jc w:val="left"/>
        <w:rPr>
          <w:i/>
        </w:rPr>
      </w:pPr>
      <w:r>
        <w:rPr>
          <w:i/>
        </w:rPr>
        <w:t>Introduction of</w:t>
      </w:r>
      <w:r>
        <w:rPr>
          <w:i/>
          <w:spacing w:val="1"/>
        </w:rPr>
        <w:t> </w:t>
      </w:r>
      <w:r>
        <w:rPr>
          <w:i/>
        </w:rPr>
        <w:t>marketing</w:t>
      </w:r>
    </w:p>
    <w:p>
      <w:pPr>
        <w:pStyle w:val="ListParagraph"/>
        <w:numPr>
          <w:ilvl w:val="0"/>
          <w:numId w:val="25"/>
        </w:numPr>
        <w:tabs>
          <w:tab w:pos="858" w:val="left" w:leader="none"/>
          <w:tab w:pos="859" w:val="left" w:leader="none"/>
        </w:tabs>
        <w:spacing w:line="240" w:lineRule="auto" w:before="186" w:after="0"/>
        <w:ind w:left="858" w:right="0" w:hanging="519"/>
        <w:jc w:val="left"/>
        <w:rPr>
          <w:i/>
          <w:sz w:val="32"/>
        </w:rPr>
      </w:pPr>
      <w:r>
        <w:rPr>
          <w:i/>
          <w:sz w:val="32"/>
        </w:rPr>
        <w:t>Objective of marketing</w:t>
      </w:r>
      <w:r>
        <w:rPr>
          <w:i/>
          <w:spacing w:val="-3"/>
          <w:sz w:val="32"/>
        </w:rPr>
        <w:t> </w:t>
      </w:r>
      <w:r>
        <w:rPr>
          <w:i/>
          <w:sz w:val="32"/>
        </w:rPr>
        <w:t>department</w:t>
      </w:r>
    </w:p>
    <w:p>
      <w:pPr>
        <w:pStyle w:val="ListParagraph"/>
        <w:numPr>
          <w:ilvl w:val="0"/>
          <w:numId w:val="25"/>
        </w:numPr>
        <w:tabs>
          <w:tab w:pos="858" w:val="left" w:leader="none"/>
          <w:tab w:pos="859" w:val="left" w:leader="none"/>
        </w:tabs>
        <w:spacing w:line="240" w:lineRule="auto" w:before="185" w:after="0"/>
        <w:ind w:left="858" w:right="0" w:hanging="519"/>
        <w:jc w:val="left"/>
        <w:rPr>
          <w:i/>
          <w:sz w:val="32"/>
        </w:rPr>
      </w:pPr>
      <w:r>
        <w:rPr>
          <w:i/>
          <w:sz w:val="32"/>
        </w:rPr>
        <w:t>Organization structure of marketing</w:t>
      </w:r>
      <w:r>
        <w:rPr>
          <w:i/>
          <w:spacing w:val="-7"/>
          <w:sz w:val="32"/>
        </w:rPr>
        <w:t> </w:t>
      </w:r>
      <w:r>
        <w:rPr>
          <w:i/>
          <w:sz w:val="32"/>
        </w:rPr>
        <w:t>department</w:t>
      </w:r>
    </w:p>
    <w:p>
      <w:pPr>
        <w:pStyle w:val="ListParagraph"/>
        <w:numPr>
          <w:ilvl w:val="0"/>
          <w:numId w:val="25"/>
        </w:numPr>
        <w:tabs>
          <w:tab w:pos="858" w:val="left" w:leader="none"/>
          <w:tab w:pos="859" w:val="left" w:leader="none"/>
        </w:tabs>
        <w:spacing w:line="240" w:lineRule="auto" w:before="186" w:after="0"/>
        <w:ind w:left="858" w:right="0" w:hanging="519"/>
        <w:jc w:val="left"/>
        <w:rPr>
          <w:i/>
          <w:sz w:val="32"/>
        </w:rPr>
      </w:pPr>
      <w:r>
        <w:rPr>
          <w:i/>
          <w:sz w:val="32"/>
        </w:rPr>
        <w:t>Customer segmentation and target</w:t>
      </w:r>
      <w:r>
        <w:rPr>
          <w:i/>
          <w:spacing w:val="-2"/>
          <w:sz w:val="32"/>
        </w:rPr>
        <w:t> </w:t>
      </w:r>
      <w:r>
        <w:rPr>
          <w:i/>
          <w:sz w:val="32"/>
        </w:rPr>
        <w:t>marketing</w:t>
      </w:r>
    </w:p>
    <w:p>
      <w:pPr>
        <w:pStyle w:val="ListParagraph"/>
        <w:numPr>
          <w:ilvl w:val="0"/>
          <w:numId w:val="25"/>
        </w:numPr>
        <w:tabs>
          <w:tab w:pos="858" w:val="left" w:leader="none"/>
          <w:tab w:pos="859" w:val="left" w:leader="none"/>
        </w:tabs>
        <w:spacing w:line="240" w:lineRule="auto" w:before="187" w:after="0"/>
        <w:ind w:left="858" w:right="0" w:hanging="519"/>
        <w:jc w:val="left"/>
        <w:rPr>
          <w:i/>
          <w:sz w:val="32"/>
        </w:rPr>
      </w:pPr>
      <w:r>
        <w:rPr>
          <w:i/>
          <w:sz w:val="32"/>
        </w:rPr>
        <w:t>List of</w:t>
      </w:r>
      <w:r>
        <w:rPr>
          <w:i/>
          <w:spacing w:val="-1"/>
          <w:sz w:val="32"/>
        </w:rPr>
        <w:t> </w:t>
      </w:r>
      <w:r>
        <w:rPr>
          <w:i/>
          <w:sz w:val="32"/>
        </w:rPr>
        <w:t>products</w:t>
      </w:r>
    </w:p>
    <w:p>
      <w:pPr>
        <w:pStyle w:val="ListParagraph"/>
        <w:numPr>
          <w:ilvl w:val="0"/>
          <w:numId w:val="25"/>
        </w:numPr>
        <w:tabs>
          <w:tab w:pos="858" w:val="left" w:leader="none"/>
          <w:tab w:pos="859" w:val="left" w:leader="none"/>
        </w:tabs>
        <w:spacing w:line="240" w:lineRule="auto" w:before="186" w:after="0"/>
        <w:ind w:left="858" w:right="0" w:hanging="519"/>
        <w:jc w:val="left"/>
        <w:rPr>
          <w:i/>
          <w:sz w:val="32"/>
        </w:rPr>
      </w:pPr>
      <w:r>
        <w:rPr>
          <w:i/>
          <w:sz w:val="32"/>
        </w:rPr>
        <w:t>Sales</w:t>
      </w:r>
      <w:r>
        <w:rPr>
          <w:i/>
          <w:spacing w:val="-2"/>
          <w:sz w:val="32"/>
        </w:rPr>
        <w:t> </w:t>
      </w:r>
      <w:r>
        <w:rPr>
          <w:i/>
          <w:sz w:val="32"/>
        </w:rPr>
        <w:t>procedure</w:t>
      </w:r>
    </w:p>
    <w:p>
      <w:pPr>
        <w:pStyle w:val="ListParagraph"/>
        <w:numPr>
          <w:ilvl w:val="0"/>
          <w:numId w:val="25"/>
        </w:numPr>
        <w:tabs>
          <w:tab w:pos="858" w:val="left" w:leader="none"/>
          <w:tab w:pos="859" w:val="left" w:leader="none"/>
        </w:tabs>
        <w:spacing w:line="240" w:lineRule="auto" w:before="186" w:after="0"/>
        <w:ind w:left="858" w:right="0" w:hanging="519"/>
        <w:jc w:val="left"/>
        <w:rPr>
          <w:i/>
          <w:sz w:val="32"/>
        </w:rPr>
      </w:pPr>
      <w:r>
        <w:rPr>
          <w:i/>
          <w:sz w:val="32"/>
        </w:rPr>
        <w:t>Order processing</w:t>
      </w:r>
      <w:r>
        <w:rPr>
          <w:i/>
          <w:spacing w:val="-11"/>
          <w:sz w:val="32"/>
        </w:rPr>
        <w:t> </w:t>
      </w:r>
      <w:r>
        <w:rPr>
          <w:i/>
          <w:sz w:val="32"/>
        </w:rPr>
        <w:t>system</w:t>
      </w:r>
    </w:p>
    <w:p>
      <w:pPr>
        <w:pStyle w:val="ListParagraph"/>
        <w:numPr>
          <w:ilvl w:val="0"/>
          <w:numId w:val="25"/>
        </w:numPr>
        <w:tabs>
          <w:tab w:pos="858" w:val="left" w:leader="none"/>
          <w:tab w:pos="859" w:val="left" w:leader="none"/>
        </w:tabs>
        <w:spacing w:line="240" w:lineRule="auto" w:before="188" w:after="0"/>
        <w:ind w:left="858" w:right="0" w:hanging="519"/>
        <w:jc w:val="left"/>
        <w:rPr>
          <w:i/>
          <w:sz w:val="32"/>
        </w:rPr>
      </w:pPr>
      <w:r>
        <w:rPr>
          <w:i/>
          <w:sz w:val="32"/>
        </w:rPr>
        <w:t>Philosophy of</w:t>
      </w:r>
      <w:r>
        <w:rPr>
          <w:i/>
          <w:spacing w:val="-15"/>
          <w:sz w:val="32"/>
        </w:rPr>
        <w:t> </w:t>
      </w:r>
      <w:r>
        <w:rPr>
          <w:i/>
          <w:sz w:val="32"/>
        </w:rPr>
        <w:t>marketing</w:t>
      </w:r>
    </w:p>
    <w:p>
      <w:pPr>
        <w:pStyle w:val="ListParagraph"/>
        <w:numPr>
          <w:ilvl w:val="0"/>
          <w:numId w:val="25"/>
        </w:numPr>
        <w:tabs>
          <w:tab w:pos="858" w:val="left" w:leader="none"/>
          <w:tab w:pos="859" w:val="left" w:leader="none"/>
        </w:tabs>
        <w:spacing w:line="240" w:lineRule="auto" w:before="185" w:after="0"/>
        <w:ind w:left="858" w:right="0" w:hanging="519"/>
        <w:jc w:val="left"/>
        <w:rPr>
          <w:i/>
          <w:sz w:val="32"/>
        </w:rPr>
      </w:pPr>
      <w:r>
        <w:rPr>
          <w:i/>
          <w:sz w:val="32"/>
        </w:rPr>
        <w:t>Distribution</w:t>
      </w:r>
      <w:r>
        <w:rPr>
          <w:i/>
          <w:spacing w:val="-1"/>
          <w:sz w:val="32"/>
        </w:rPr>
        <w:t> </w:t>
      </w:r>
      <w:r>
        <w:rPr>
          <w:i/>
          <w:sz w:val="32"/>
        </w:rPr>
        <w:t>channel</w:t>
      </w:r>
    </w:p>
    <w:p>
      <w:pPr>
        <w:pStyle w:val="ListParagraph"/>
        <w:numPr>
          <w:ilvl w:val="0"/>
          <w:numId w:val="25"/>
        </w:numPr>
        <w:tabs>
          <w:tab w:pos="786" w:val="left" w:leader="none"/>
          <w:tab w:pos="787" w:val="left" w:leader="none"/>
        </w:tabs>
        <w:spacing w:line="240" w:lineRule="auto" w:before="185" w:after="0"/>
        <w:ind w:left="786" w:right="0" w:hanging="447"/>
        <w:jc w:val="left"/>
        <w:rPr>
          <w:i/>
          <w:sz w:val="32"/>
        </w:rPr>
      </w:pPr>
      <w:r>
        <w:rPr>
          <w:i/>
          <w:sz w:val="32"/>
        </w:rPr>
        <w:t>Activity of</w:t>
      </w:r>
      <w:r>
        <w:rPr>
          <w:i/>
          <w:spacing w:val="-2"/>
          <w:sz w:val="32"/>
        </w:rPr>
        <w:t> </w:t>
      </w:r>
      <w:r>
        <w:rPr>
          <w:i/>
          <w:sz w:val="32"/>
        </w:rPr>
        <w:t>distribution</w:t>
      </w:r>
    </w:p>
    <w:p>
      <w:pPr>
        <w:pStyle w:val="ListParagraph"/>
        <w:numPr>
          <w:ilvl w:val="0"/>
          <w:numId w:val="25"/>
        </w:numPr>
        <w:tabs>
          <w:tab w:pos="786" w:val="left" w:leader="none"/>
          <w:tab w:pos="787" w:val="left" w:leader="none"/>
        </w:tabs>
        <w:spacing w:line="240" w:lineRule="auto" w:before="186" w:after="0"/>
        <w:ind w:left="786" w:right="0" w:hanging="447"/>
        <w:jc w:val="left"/>
        <w:rPr>
          <w:i/>
          <w:sz w:val="32"/>
        </w:rPr>
      </w:pPr>
      <w:r>
        <w:rPr>
          <w:i/>
          <w:sz w:val="32"/>
        </w:rPr>
        <w:t>Product life cycle and its marketing</w:t>
      </w:r>
      <w:r>
        <w:rPr>
          <w:i/>
          <w:spacing w:val="-7"/>
          <w:sz w:val="32"/>
        </w:rPr>
        <w:t> </w:t>
      </w:r>
      <w:r>
        <w:rPr>
          <w:i/>
          <w:sz w:val="32"/>
        </w:rPr>
        <w:t>strategy</w:t>
      </w:r>
    </w:p>
    <w:p>
      <w:pPr>
        <w:spacing w:after="0" w:line="240" w:lineRule="auto"/>
        <w:jc w:val="left"/>
        <w:rPr>
          <w:sz w:val="32"/>
        </w:rPr>
        <w:sectPr>
          <w:pgSz w:w="11910" w:h="16840"/>
          <w:pgMar w:header="0" w:footer="1372" w:top="1580" w:bottom="1640" w:left="1100" w:right="0"/>
        </w:sectPr>
      </w:pPr>
    </w:p>
    <w:p>
      <w:pPr>
        <w:pStyle w:val="ListParagraph"/>
        <w:numPr>
          <w:ilvl w:val="0"/>
          <w:numId w:val="25"/>
        </w:numPr>
        <w:tabs>
          <w:tab w:pos="858" w:val="left" w:leader="none"/>
          <w:tab w:pos="859" w:val="left" w:leader="none"/>
        </w:tabs>
        <w:spacing w:line="240" w:lineRule="auto" w:before="22" w:after="0"/>
        <w:ind w:left="858" w:right="0" w:hanging="519"/>
        <w:jc w:val="left"/>
        <w:rPr>
          <w:i/>
          <w:sz w:val="32"/>
        </w:rPr>
      </w:pPr>
      <w:r>
        <w:rPr>
          <w:i/>
          <w:sz w:val="32"/>
        </w:rPr>
        <w:t>Packaging &amp; labelling of raj</w:t>
      </w:r>
      <w:r>
        <w:rPr>
          <w:i/>
          <w:spacing w:val="-6"/>
          <w:sz w:val="32"/>
        </w:rPr>
        <w:t> </w:t>
      </w:r>
      <w:r>
        <w:rPr>
          <w:i/>
          <w:sz w:val="32"/>
        </w:rPr>
        <w:t>wafer</w:t>
      </w:r>
    </w:p>
    <w:p>
      <w:pPr>
        <w:pStyle w:val="ListParagraph"/>
        <w:numPr>
          <w:ilvl w:val="0"/>
          <w:numId w:val="25"/>
        </w:numPr>
        <w:tabs>
          <w:tab w:pos="789" w:val="left" w:leader="none"/>
          <w:tab w:pos="790" w:val="left" w:leader="none"/>
        </w:tabs>
        <w:spacing w:line="240" w:lineRule="auto" w:before="185" w:after="0"/>
        <w:ind w:left="789" w:right="0" w:hanging="450"/>
        <w:jc w:val="left"/>
        <w:rPr>
          <w:i/>
          <w:sz w:val="32"/>
        </w:rPr>
      </w:pPr>
      <w:r>
        <w:rPr>
          <w:i/>
          <w:sz w:val="32"/>
        </w:rPr>
        <w:t>4 p’s of raj wafer:</w:t>
      </w:r>
      <w:r>
        <w:rPr>
          <w:i/>
          <w:spacing w:val="-2"/>
          <w:sz w:val="32"/>
        </w:rPr>
        <w:t> </w:t>
      </w:r>
      <w:r>
        <w:rPr>
          <w:i/>
          <w:sz w:val="32"/>
        </w:rPr>
        <w:t>-</w:t>
      </w:r>
    </w:p>
    <w:p>
      <w:pPr>
        <w:pStyle w:val="ListParagraph"/>
        <w:numPr>
          <w:ilvl w:val="0"/>
          <w:numId w:val="33"/>
        </w:numPr>
        <w:tabs>
          <w:tab w:pos="798" w:val="left" w:leader="none"/>
          <w:tab w:pos="799" w:val="left" w:leader="none"/>
        </w:tabs>
        <w:spacing w:line="240" w:lineRule="auto" w:before="188" w:after="0"/>
        <w:ind w:left="798" w:right="0" w:hanging="459"/>
        <w:jc w:val="left"/>
        <w:rPr>
          <w:i/>
          <w:sz w:val="32"/>
        </w:rPr>
      </w:pPr>
      <w:r>
        <w:rPr>
          <w:i/>
          <w:sz w:val="32"/>
        </w:rPr>
        <w:t>Product</w:t>
      </w:r>
    </w:p>
    <w:p>
      <w:pPr>
        <w:pStyle w:val="ListParagraph"/>
        <w:numPr>
          <w:ilvl w:val="0"/>
          <w:numId w:val="33"/>
        </w:numPr>
        <w:tabs>
          <w:tab w:pos="727" w:val="left" w:leader="none"/>
        </w:tabs>
        <w:spacing w:line="240" w:lineRule="auto" w:before="185" w:after="0"/>
        <w:ind w:left="726" w:right="0" w:hanging="387"/>
        <w:jc w:val="left"/>
        <w:rPr>
          <w:i/>
          <w:sz w:val="32"/>
        </w:rPr>
      </w:pPr>
      <w:r>
        <w:rPr>
          <w:i/>
          <w:sz w:val="32"/>
        </w:rPr>
        <w:t>Price</w:t>
      </w:r>
    </w:p>
    <w:p>
      <w:pPr>
        <w:pStyle w:val="ListParagraph"/>
        <w:numPr>
          <w:ilvl w:val="0"/>
          <w:numId w:val="33"/>
        </w:numPr>
        <w:tabs>
          <w:tab w:pos="655" w:val="left" w:leader="none"/>
        </w:tabs>
        <w:spacing w:line="240" w:lineRule="auto" w:before="186" w:after="0"/>
        <w:ind w:left="654" w:right="0" w:hanging="315"/>
        <w:jc w:val="left"/>
        <w:rPr>
          <w:i/>
          <w:sz w:val="32"/>
        </w:rPr>
      </w:pPr>
      <w:r>
        <w:rPr>
          <w:i/>
          <w:sz w:val="32"/>
        </w:rPr>
        <w:t>Promotion</w:t>
      </w:r>
    </w:p>
    <w:p>
      <w:pPr>
        <w:pStyle w:val="ListParagraph"/>
        <w:numPr>
          <w:ilvl w:val="0"/>
          <w:numId w:val="33"/>
        </w:numPr>
        <w:tabs>
          <w:tab w:pos="727" w:val="left" w:leader="none"/>
        </w:tabs>
        <w:spacing w:line="240" w:lineRule="auto" w:before="185" w:after="0"/>
        <w:ind w:left="726" w:right="0" w:hanging="387"/>
        <w:jc w:val="left"/>
        <w:rPr>
          <w:i/>
          <w:sz w:val="32"/>
        </w:rPr>
      </w:pPr>
      <w:r>
        <w:rPr>
          <w:i/>
          <w:sz w:val="32"/>
        </w:rPr>
        <w:t>Place</w:t>
      </w:r>
    </w:p>
    <w:p>
      <w:pPr>
        <w:pStyle w:val="BodyText"/>
        <w:rPr>
          <w:i/>
          <w:sz w:val="32"/>
        </w:rPr>
      </w:pPr>
    </w:p>
    <w:p>
      <w:pPr>
        <w:pStyle w:val="BodyText"/>
        <w:rPr>
          <w:i/>
          <w:sz w:val="32"/>
        </w:rPr>
      </w:pPr>
    </w:p>
    <w:p>
      <w:pPr>
        <w:pStyle w:val="BodyText"/>
        <w:spacing w:before="10"/>
        <w:rPr>
          <w:i/>
          <w:sz w:val="45"/>
        </w:rPr>
      </w:pPr>
    </w:p>
    <w:p>
      <w:pPr>
        <w:pStyle w:val="ListParagraph"/>
        <w:numPr>
          <w:ilvl w:val="1"/>
          <w:numId w:val="34"/>
        </w:numPr>
        <w:tabs>
          <w:tab w:pos="3309" w:val="left" w:leader="none"/>
          <w:tab w:pos="3310" w:val="left" w:leader="none"/>
        </w:tabs>
        <w:spacing w:line="240" w:lineRule="auto" w:before="0" w:after="0"/>
        <w:ind w:left="3309" w:right="0" w:hanging="721"/>
        <w:jc w:val="left"/>
        <w:rPr>
          <w:b/>
          <w:i/>
          <w:sz w:val="32"/>
        </w:rPr>
      </w:pPr>
      <w:r>
        <w:rPr>
          <w:b/>
          <w:i/>
          <w:sz w:val="32"/>
          <w:u w:val="thick"/>
        </w:rPr>
        <w:t>INTRODUCTION</w:t>
      </w:r>
      <w:r>
        <w:rPr>
          <w:b/>
          <w:i/>
          <w:spacing w:val="-2"/>
          <w:sz w:val="32"/>
          <w:u w:val="thick"/>
        </w:rPr>
        <w:t> </w:t>
      </w:r>
      <w:r>
        <w:rPr>
          <w:b/>
          <w:i/>
          <w:sz w:val="32"/>
          <w:u w:val="thick"/>
        </w:rPr>
        <w:t>MARKETING</w:t>
      </w:r>
    </w:p>
    <w:p>
      <w:pPr>
        <w:pStyle w:val="BodyText"/>
        <w:rPr>
          <w:b/>
          <w:i/>
          <w:sz w:val="20"/>
        </w:rPr>
      </w:pPr>
    </w:p>
    <w:p>
      <w:pPr>
        <w:pStyle w:val="BodyText"/>
        <w:rPr>
          <w:b/>
          <w:i/>
          <w:sz w:val="20"/>
        </w:rPr>
      </w:pPr>
    </w:p>
    <w:p>
      <w:pPr>
        <w:pStyle w:val="BodyText"/>
        <w:spacing w:before="1"/>
        <w:rPr>
          <w:b/>
          <w:i/>
          <w:sz w:val="19"/>
        </w:rPr>
      </w:pPr>
    </w:p>
    <w:p>
      <w:pPr>
        <w:pStyle w:val="BodyText"/>
        <w:spacing w:line="256" w:lineRule="auto" w:before="45"/>
        <w:ind w:left="340" w:right="1435" w:firstLine="1579"/>
        <w:jc w:val="both"/>
      </w:pPr>
      <w:r>
        <w:rPr>
          <w:i/>
        </w:rPr>
        <w:t>Marketing is communicating the value of a product, service or </w:t>
      </w:r>
      <w:r>
        <w:rPr/>
        <w:t>brand</w:t>
      </w:r>
      <w:r>
        <w:rPr>
          <w:spacing w:val="-16"/>
        </w:rPr>
        <w:t> </w:t>
      </w:r>
      <w:r>
        <w:rPr/>
        <w:t>to</w:t>
      </w:r>
      <w:r>
        <w:rPr>
          <w:spacing w:val="-16"/>
        </w:rPr>
        <w:t> </w:t>
      </w:r>
      <w:r>
        <w:rPr/>
        <w:t>customers,</w:t>
      </w:r>
      <w:r>
        <w:rPr>
          <w:spacing w:val="-16"/>
        </w:rPr>
        <w:t> </w:t>
      </w:r>
      <w:r>
        <w:rPr/>
        <w:t>for</w:t>
      </w:r>
      <w:r>
        <w:rPr>
          <w:spacing w:val="-16"/>
        </w:rPr>
        <w:t> </w:t>
      </w:r>
      <w:r>
        <w:rPr/>
        <w:t>the</w:t>
      </w:r>
      <w:r>
        <w:rPr>
          <w:spacing w:val="-15"/>
        </w:rPr>
        <w:t> </w:t>
      </w:r>
      <w:r>
        <w:rPr/>
        <w:t>purpose</w:t>
      </w:r>
      <w:r>
        <w:rPr>
          <w:spacing w:val="-15"/>
        </w:rPr>
        <w:t> </w:t>
      </w:r>
      <w:r>
        <w:rPr/>
        <w:t>of</w:t>
      </w:r>
      <w:r>
        <w:rPr>
          <w:spacing w:val="-15"/>
        </w:rPr>
        <w:t> </w:t>
      </w:r>
      <w:r>
        <w:rPr/>
        <w:t>promoting</w:t>
      </w:r>
      <w:r>
        <w:rPr>
          <w:spacing w:val="-16"/>
        </w:rPr>
        <w:t> </w:t>
      </w:r>
      <w:r>
        <w:rPr/>
        <w:t>or</w:t>
      </w:r>
      <w:r>
        <w:rPr>
          <w:spacing w:val="-17"/>
        </w:rPr>
        <w:t> </w:t>
      </w:r>
      <w:r>
        <w:rPr/>
        <w:t>selling</w:t>
      </w:r>
      <w:r>
        <w:rPr>
          <w:spacing w:val="-16"/>
        </w:rPr>
        <w:t> </w:t>
      </w:r>
      <w:r>
        <w:rPr/>
        <w:t>that</w:t>
      </w:r>
      <w:r>
        <w:rPr>
          <w:spacing w:val="-16"/>
        </w:rPr>
        <w:t> </w:t>
      </w:r>
      <w:r>
        <w:rPr/>
        <w:t>product,</w:t>
      </w:r>
      <w:r>
        <w:rPr>
          <w:spacing w:val="-16"/>
        </w:rPr>
        <w:t> </w:t>
      </w:r>
      <w:r>
        <w:rPr/>
        <w:t>service, or brand. The main purpose is to increase sales of the product and profits of the company.</w:t>
      </w:r>
      <w:r>
        <w:rPr>
          <w:spacing w:val="-12"/>
        </w:rPr>
        <w:t> </w:t>
      </w:r>
      <w:r>
        <w:rPr/>
        <w:t>Marketing</w:t>
      </w:r>
      <w:r>
        <w:rPr>
          <w:spacing w:val="-13"/>
        </w:rPr>
        <w:t> </w:t>
      </w:r>
      <w:r>
        <w:rPr/>
        <w:t>acts</w:t>
      </w:r>
      <w:r>
        <w:rPr>
          <w:spacing w:val="-11"/>
        </w:rPr>
        <w:t> </w:t>
      </w:r>
      <w:r>
        <w:rPr/>
        <w:t>a</w:t>
      </w:r>
      <w:r>
        <w:rPr>
          <w:spacing w:val="-12"/>
        </w:rPr>
        <w:t> </w:t>
      </w:r>
      <w:r>
        <w:rPr/>
        <w:t>support</w:t>
      </w:r>
      <w:r>
        <w:rPr>
          <w:spacing w:val="-13"/>
        </w:rPr>
        <w:t> </w:t>
      </w:r>
      <w:r>
        <w:rPr/>
        <w:t>system</w:t>
      </w:r>
      <w:r>
        <w:rPr>
          <w:spacing w:val="-13"/>
        </w:rPr>
        <w:t> </w:t>
      </w:r>
      <w:r>
        <w:rPr/>
        <w:t>to</w:t>
      </w:r>
      <w:r>
        <w:rPr>
          <w:spacing w:val="-13"/>
        </w:rPr>
        <w:t> </w:t>
      </w:r>
      <w:r>
        <w:rPr/>
        <w:t>the</w:t>
      </w:r>
      <w:r>
        <w:rPr>
          <w:spacing w:val="-13"/>
        </w:rPr>
        <w:t> </w:t>
      </w:r>
      <w:r>
        <w:rPr/>
        <w:t>sales</w:t>
      </w:r>
      <w:r>
        <w:rPr>
          <w:spacing w:val="-11"/>
        </w:rPr>
        <w:t> </w:t>
      </w:r>
      <w:r>
        <w:rPr/>
        <w:t>team</w:t>
      </w:r>
      <w:r>
        <w:rPr>
          <w:spacing w:val="-11"/>
        </w:rPr>
        <w:t> </w:t>
      </w:r>
      <w:r>
        <w:rPr/>
        <w:t>by</w:t>
      </w:r>
      <w:r>
        <w:rPr>
          <w:spacing w:val="-13"/>
        </w:rPr>
        <w:t> </w:t>
      </w:r>
      <w:r>
        <w:rPr/>
        <w:t>propagating</w:t>
      </w:r>
      <w:r>
        <w:rPr>
          <w:spacing w:val="-13"/>
        </w:rPr>
        <w:t> </w:t>
      </w:r>
      <w:r>
        <w:rPr/>
        <w:t>the message and information to the target</w:t>
      </w:r>
      <w:r>
        <w:rPr>
          <w:spacing w:val="-14"/>
        </w:rPr>
        <w:t> </w:t>
      </w:r>
      <w:r>
        <w:rPr/>
        <w:t>audience.</w:t>
      </w:r>
    </w:p>
    <w:p>
      <w:pPr>
        <w:pStyle w:val="BodyText"/>
        <w:rPr>
          <w:i/>
        </w:rPr>
      </w:pPr>
    </w:p>
    <w:p>
      <w:pPr>
        <w:pStyle w:val="BodyText"/>
        <w:spacing w:before="8"/>
        <w:rPr>
          <w:i/>
          <w:sz w:val="27"/>
        </w:rPr>
      </w:pPr>
    </w:p>
    <w:p>
      <w:pPr>
        <w:pStyle w:val="BodyText"/>
        <w:spacing w:line="254" w:lineRule="auto"/>
        <w:ind w:left="340" w:right="1435" w:firstLine="1643"/>
        <w:jc w:val="both"/>
      </w:pPr>
      <w:r>
        <w:rPr>
          <w:i/>
        </w:rPr>
        <w:t>Marketing techniques include choosing target market through </w:t>
      </w:r>
      <w:r>
        <w:rPr/>
        <w:t>market analysis and market segmentation, as well as understanding consumer behavior and advertising a product’s value to the customer.</w:t>
      </w:r>
    </w:p>
    <w:p>
      <w:pPr>
        <w:pStyle w:val="BodyText"/>
        <w:rPr>
          <w:i/>
        </w:rPr>
      </w:pPr>
    </w:p>
    <w:p>
      <w:pPr>
        <w:pStyle w:val="BodyText"/>
        <w:spacing w:before="6"/>
        <w:rPr>
          <w:i/>
        </w:rPr>
      </w:pPr>
    </w:p>
    <w:p>
      <w:pPr>
        <w:pStyle w:val="ListParagraph"/>
        <w:numPr>
          <w:ilvl w:val="1"/>
          <w:numId w:val="34"/>
        </w:numPr>
        <w:tabs>
          <w:tab w:pos="2346" w:val="left" w:leader="none"/>
          <w:tab w:pos="2347" w:val="left" w:leader="none"/>
        </w:tabs>
        <w:spacing w:line="240" w:lineRule="auto" w:before="0" w:after="0"/>
        <w:ind w:left="2346" w:right="0" w:hanging="721"/>
        <w:jc w:val="left"/>
        <w:rPr>
          <w:b/>
          <w:i/>
          <w:sz w:val="32"/>
        </w:rPr>
      </w:pPr>
      <w:r>
        <w:rPr>
          <w:b/>
          <w:i/>
          <w:sz w:val="32"/>
          <w:u w:val="thick"/>
        </w:rPr>
        <w:t>OBJECTIVES OF MARKETING</w:t>
      </w:r>
      <w:r>
        <w:rPr>
          <w:b/>
          <w:i/>
          <w:spacing w:val="-4"/>
          <w:sz w:val="32"/>
          <w:u w:val="thick"/>
        </w:rPr>
        <w:t> </w:t>
      </w:r>
      <w:r>
        <w:rPr>
          <w:b/>
          <w:i/>
          <w:sz w:val="32"/>
          <w:u w:val="thick"/>
        </w:rPr>
        <w:t>DEPARTMENT:</w:t>
      </w:r>
    </w:p>
    <w:p>
      <w:pPr>
        <w:pStyle w:val="BodyText"/>
        <w:rPr>
          <w:b/>
          <w:i/>
          <w:sz w:val="20"/>
        </w:rPr>
      </w:pPr>
    </w:p>
    <w:p>
      <w:pPr>
        <w:pStyle w:val="BodyText"/>
        <w:rPr>
          <w:b/>
          <w:i/>
          <w:sz w:val="20"/>
        </w:rPr>
      </w:pPr>
    </w:p>
    <w:p>
      <w:pPr>
        <w:pStyle w:val="BodyText"/>
        <w:spacing w:before="12"/>
        <w:rPr>
          <w:b/>
          <w:i/>
          <w:sz w:val="18"/>
        </w:rPr>
      </w:pPr>
    </w:p>
    <w:p>
      <w:pPr>
        <w:pStyle w:val="ListParagraph"/>
        <w:numPr>
          <w:ilvl w:val="0"/>
          <w:numId w:val="25"/>
        </w:numPr>
        <w:tabs>
          <w:tab w:pos="667" w:val="left" w:leader="none"/>
        </w:tabs>
        <w:spacing w:line="240" w:lineRule="auto" w:before="44" w:after="0"/>
        <w:ind w:left="666" w:right="0" w:hanging="327"/>
        <w:jc w:val="left"/>
        <w:rPr>
          <w:i/>
          <w:sz w:val="28"/>
        </w:rPr>
      </w:pPr>
      <w:r>
        <w:rPr>
          <w:i/>
          <w:sz w:val="28"/>
        </w:rPr>
        <w:t>Increase</w:t>
      </w:r>
      <w:r>
        <w:rPr>
          <w:i/>
          <w:spacing w:val="-2"/>
          <w:sz w:val="28"/>
        </w:rPr>
        <w:t> </w:t>
      </w:r>
      <w:r>
        <w:rPr>
          <w:i/>
          <w:sz w:val="28"/>
        </w:rPr>
        <w:t>sales</w:t>
      </w:r>
    </w:p>
    <w:p>
      <w:pPr>
        <w:pStyle w:val="ListParagraph"/>
        <w:numPr>
          <w:ilvl w:val="0"/>
          <w:numId w:val="25"/>
        </w:numPr>
        <w:tabs>
          <w:tab w:pos="667" w:val="left" w:leader="none"/>
        </w:tabs>
        <w:spacing w:line="240" w:lineRule="auto" w:before="184" w:after="0"/>
        <w:ind w:left="666" w:right="0" w:hanging="327"/>
        <w:jc w:val="left"/>
        <w:rPr>
          <w:i/>
          <w:sz w:val="28"/>
        </w:rPr>
      </w:pPr>
      <w:r>
        <w:rPr>
          <w:i/>
          <w:sz w:val="28"/>
        </w:rPr>
        <w:t>Build brand</w:t>
      </w:r>
      <w:r>
        <w:rPr>
          <w:i/>
          <w:spacing w:val="-5"/>
          <w:sz w:val="28"/>
        </w:rPr>
        <w:t> </w:t>
      </w:r>
      <w:r>
        <w:rPr>
          <w:i/>
          <w:sz w:val="28"/>
        </w:rPr>
        <w:t>awareness</w:t>
      </w:r>
    </w:p>
    <w:p>
      <w:pPr>
        <w:pStyle w:val="ListParagraph"/>
        <w:numPr>
          <w:ilvl w:val="0"/>
          <w:numId w:val="25"/>
        </w:numPr>
        <w:tabs>
          <w:tab w:pos="667" w:val="left" w:leader="none"/>
        </w:tabs>
        <w:spacing w:line="240" w:lineRule="auto" w:before="181" w:after="0"/>
        <w:ind w:left="666" w:right="0" w:hanging="327"/>
        <w:jc w:val="left"/>
        <w:rPr>
          <w:i/>
          <w:sz w:val="28"/>
        </w:rPr>
      </w:pPr>
      <w:r>
        <w:rPr>
          <w:i/>
          <w:sz w:val="28"/>
        </w:rPr>
        <w:t>Grow market</w:t>
      </w:r>
      <w:r>
        <w:rPr>
          <w:i/>
          <w:spacing w:val="-3"/>
          <w:sz w:val="28"/>
        </w:rPr>
        <w:t> </w:t>
      </w:r>
      <w:r>
        <w:rPr>
          <w:i/>
          <w:sz w:val="28"/>
        </w:rPr>
        <w:t>share</w:t>
      </w:r>
    </w:p>
    <w:p>
      <w:pPr>
        <w:pStyle w:val="ListParagraph"/>
        <w:numPr>
          <w:ilvl w:val="0"/>
          <w:numId w:val="25"/>
        </w:numPr>
        <w:tabs>
          <w:tab w:pos="667" w:val="left" w:leader="none"/>
        </w:tabs>
        <w:spacing w:line="240" w:lineRule="auto" w:before="184" w:after="0"/>
        <w:ind w:left="666" w:right="0" w:hanging="327"/>
        <w:jc w:val="left"/>
        <w:rPr>
          <w:i/>
          <w:sz w:val="28"/>
        </w:rPr>
      </w:pPr>
      <w:r>
        <w:rPr>
          <w:i/>
          <w:sz w:val="28"/>
        </w:rPr>
        <w:t>Launch new</w:t>
      </w:r>
      <w:r>
        <w:rPr>
          <w:i/>
          <w:spacing w:val="-2"/>
          <w:sz w:val="28"/>
        </w:rPr>
        <w:t> </w:t>
      </w:r>
      <w:r>
        <w:rPr>
          <w:i/>
          <w:sz w:val="28"/>
        </w:rPr>
        <w:t>product</w:t>
      </w:r>
    </w:p>
    <w:p>
      <w:pPr>
        <w:pStyle w:val="ListParagraph"/>
        <w:numPr>
          <w:ilvl w:val="0"/>
          <w:numId w:val="25"/>
        </w:numPr>
        <w:tabs>
          <w:tab w:pos="667" w:val="left" w:leader="none"/>
        </w:tabs>
        <w:spacing w:line="240" w:lineRule="auto" w:before="181" w:after="0"/>
        <w:ind w:left="666" w:right="0" w:hanging="327"/>
        <w:jc w:val="left"/>
        <w:rPr>
          <w:i/>
          <w:sz w:val="28"/>
        </w:rPr>
      </w:pPr>
      <w:r>
        <w:rPr>
          <w:i/>
          <w:sz w:val="28"/>
        </w:rPr>
        <w:t>Target new</w:t>
      </w:r>
      <w:r>
        <w:rPr>
          <w:i/>
          <w:spacing w:val="-1"/>
          <w:sz w:val="28"/>
        </w:rPr>
        <w:t> </w:t>
      </w:r>
      <w:r>
        <w:rPr>
          <w:i/>
          <w:sz w:val="28"/>
        </w:rPr>
        <w:t>customer</w:t>
      </w:r>
    </w:p>
    <w:p>
      <w:pPr>
        <w:spacing w:after="0" w:line="240" w:lineRule="auto"/>
        <w:jc w:val="left"/>
        <w:rPr>
          <w:sz w:val="28"/>
        </w:rPr>
        <w:sectPr>
          <w:pgSz w:w="11910" w:h="16840"/>
          <w:pgMar w:header="0" w:footer="1372" w:top="1400" w:bottom="1640" w:left="1100" w:right="0"/>
        </w:sectPr>
      </w:pPr>
    </w:p>
    <w:p>
      <w:pPr>
        <w:pStyle w:val="ListParagraph"/>
        <w:numPr>
          <w:ilvl w:val="0"/>
          <w:numId w:val="25"/>
        </w:numPr>
        <w:tabs>
          <w:tab w:pos="667" w:val="left" w:leader="none"/>
        </w:tabs>
        <w:spacing w:line="240" w:lineRule="auto" w:before="24" w:after="0"/>
        <w:ind w:left="666" w:right="0" w:hanging="327"/>
        <w:jc w:val="left"/>
        <w:rPr>
          <w:i/>
          <w:sz w:val="28"/>
        </w:rPr>
      </w:pPr>
      <w:r>
        <w:rPr>
          <w:i/>
          <w:sz w:val="28"/>
        </w:rPr>
        <w:t>Enhance customer</w:t>
      </w:r>
      <w:r>
        <w:rPr>
          <w:i/>
          <w:spacing w:val="-3"/>
          <w:sz w:val="28"/>
        </w:rPr>
        <w:t> </w:t>
      </w:r>
      <w:r>
        <w:rPr>
          <w:i/>
          <w:sz w:val="28"/>
        </w:rPr>
        <w:t>relationship</w:t>
      </w:r>
    </w:p>
    <w:p>
      <w:pPr>
        <w:pStyle w:val="ListParagraph"/>
        <w:numPr>
          <w:ilvl w:val="0"/>
          <w:numId w:val="25"/>
        </w:numPr>
        <w:tabs>
          <w:tab w:pos="605" w:val="left" w:leader="none"/>
        </w:tabs>
        <w:spacing w:line="240" w:lineRule="auto" w:before="184" w:after="0"/>
        <w:ind w:left="604" w:right="0" w:hanging="265"/>
        <w:jc w:val="left"/>
        <w:rPr>
          <w:i/>
          <w:sz w:val="28"/>
        </w:rPr>
      </w:pPr>
      <w:r>
        <w:rPr>
          <w:i/>
          <w:sz w:val="28"/>
        </w:rPr>
        <w:t>Increase</w:t>
      </w:r>
      <w:r>
        <w:rPr>
          <w:i/>
          <w:spacing w:val="-2"/>
          <w:sz w:val="28"/>
        </w:rPr>
        <w:t> </w:t>
      </w:r>
      <w:r>
        <w:rPr>
          <w:i/>
          <w:sz w:val="28"/>
        </w:rPr>
        <w:t>profit</w:t>
      </w:r>
    </w:p>
    <w:p>
      <w:pPr>
        <w:pStyle w:val="BodyText"/>
        <w:rPr>
          <w:i/>
        </w:rPr>
      </w:pPr>
    </w:p>
    <w:p>
      <w:pPr>
        <w:pStyle w:val="BodyText"/>
        <w:spacing w:before="9"/>
        <w:rPr>
          <w:i/>
          <w:sz w:val="29"/>
        </w:rPr>
      </w:pPr>
    </w:p>
    <w:p>
      <w:pPr>
        <w:pStyle w:val="Heading4"/>
        <w:numPr>
          <w:ilvl w:val="1"/>
          <w:numId w:val="34"/>
        </w:numPr>
        <w:tabs>
          <w:tab w:pos="1302" w:val="left" w:leader="none"/>
          <w:tab w:pos="1303" w:val="left" w:leader="none"/>
        </w:tabs>
        <w:spacing w:line="240" w:lineRule="auto" w:before="0" w:after="0"/>
        <w:ind w:left="1302" w:right="0" w:hanging="721"/>
        <w:jc w:val="left"/>
        <w:rPr>
          <w:i/>
        </w:rPr>
      </w:pPr>
      <w:r>
        <w:rPr>
          <w:i/>
          <w:u w:val="thick"/>
        </w:rPr>
        <w:t>ORGANISATION STRUCTURE OF MARKETING</w:t>
      </w:r>
      <w:r>
        <w:rPr>
          <w:i/>
          <w:spacing w:val="-6"/>
          <w:u w:val="thick"/>
        </w:rPr>
        <w:t> </w:t>
      </w:r>
      <w:r>
        <w:rPr>
          <w:i/>
          <w:u w:val="thick"/>
        </w:rPr>
        <w:t>DEPARTMENT</w:t>
      </w:r>
    </w:p>
    <w:p>
      <w:pPr>
        <w:pStyle w:val="BodyText"/>
        <w:spacing w:before="3"/>
        <w:rPr>
          <w:b/>
          <w:i/>
          <w:sz w:val="11"/>
        </w:rPr>
      </w:pPr>
      <w:r>
        <w:rPr/>
        <w:pict>
          <v:group style="position:absolute;margin-left:80.699997pt;margin-top:8.889024pt;width:431.9pt;height:281.05pt;mso-position-horizontal-relative:page;mso-position-vertical-relative:paragraph;z-index:-15682048;mso-wrap-distance-left:0;mso-wrap-distance-right:0" coordorigin="1614,178" coordsize="8638,5621">
            <v:shape style="position:absolute;left:8971;top:3459;width:114;height:377" coordorigin="8971,3460" coordsize="114,377" path="m9085,3460l9085,3672,8971,3672,8971,3836e" filled="false" stroked="true" strokeweight="2.04pt" strokecolor="#4674ab">
              <v:path arrowok="t"/>
              <v:stroke dashstyle="solid"/>
            </v:shape>
            <v:shape style="position:absolute;left:2572;top:1815;width:6514;height:517" coordorigin="2573,1816" coordsize="6514,517" path="m5830,1816l5830,2168,9086,2168,9086,2332m5830,1816l5830,2168,6915,2168,6915,2332m5830,1816l5830,2168,4745,2168,4745,2332m5829,1816l5829,2168,2573,2168,2573,2332e" filled="false" stroked="true" strokeweight="2.04pt" strokecolor="#3c6695">
              <v:path arrowok="t"/>
              <v:stroke dashstyle="solid"/>
            </v:shape>
            <v:shape style="position:absolute;left:4870;top:653;width:1912;height:1264" type="#_x0000_t75" stroked="false">
              <v:imagedata r:id="rId53" o:title=""/>
            </v:shape>
            <v:shape style="position:absolute;left:5062;top:835;width:1918;height:1270" type="#_x0000_t75" stroked="false">
              <v:imagedata r:id="rId54" o:title=""/>
            </v:shape>
            <v:shape style="position:absolute;left:5067;top:979;width:1968;height:1032" type="#_x0000_t75" stroked="false">
              <v:imagedata r:id="rId55" o:title=""/>
            </v:shape>
            <v:shape style="position:absolute;left:5137;top:873;width:1776;height:1128" coordorigin="5137,874" coordsize="1776,1128" path="m6800,874l5250,874,5206,883,5170,907,5146,943,5137,987,5137,1889,5146,1933,5170,1969,5206,1993,5250,2002,6800,2002,6844,1993,6880,1969,6904,1933,6913,1889,6913,987,6904,943,6880,907,6844,883,6800,874xe" filled="true" fillcolor="#ffffff" stroked="false">
              <v:path arrowok="t"/>
              <v:fill opacity="59110f" type="solid"/>
            </v:shape>
            <v:shape style="position:absolute;left:5137;top:873;width:1776;height:1128" coordorigin="5137,874" coordsize="1776,1128" path="m5137,987l5146,943,5170,907,5206,883,5250,874,6800,874,6844,883,6880,907,6904,943,6913,987,6913,1889,6904,1933,6880,1969,6844,1993,6800,2002,5250,2002,5206,1993,5170,1969,5146,1933,5137,1889,5137,987xe" filled="false" stroked="true" strokeweight=".72pt" strokecolor="#4f81bc">
              <v:path arrowok="t"/>
              <v:stroke dashstyle="solid"/>
            </v:shape>
            <v:line style="position:absolute" from="2573,3460" to="2573,3976" stroked="true" strokeweight="2.04pt" strokecolor="#4674ab">
              <v:stroke dashstyle="solid"/>
            </v:line>
            <v:shape style="position:absolute;left:1614;top:2296;width:1912;height:1264" type="#_x0000_t75" stroked="false">
              <v:imagedata r:id="rId56" o:title=""/>
            </v:shape>
            <v:shape style="position:absolute;left:1808;top:2479;width:1918;height:1270" type="#_x0000_t75" stroked="false">
              <v:imagedata r:id="rId54" o:title=""/>
            </v:shape>
            <v:shape style="position:absolute;left:1909;top:2623;width:1774;height:1032" type="#_x0000_t75" stroked="false">
              <v:imagedata r:id="rId57" o:title=""/>
            </v:shape>
            <v:shape style="position:absolute;left:1882;top:2517;width:1776;height:1128" coordorigin="1883,2518" coordsize="1776,1128" path="m3546,2518l1996,2518,1952,2527,1916,2551,1892,2587,1883,2631,1883,3533,1892,3577,1916,3613,1952,3637,1996,3646,3546,3646,3590,3637,3626,3613,3650,3577,3659,3533,3659,2631,3650,2587,3626,2551,3590,2527,3546,2518xe" filled="true" fillcolor="#ffffff" stroked="false">
              <v:path arrowok="t"/>
              <v:fill opacity="59110f" type="solid"/>
            </v:shape>
            <v:shape style="position:absolute;left:1882;top:2517;width:1776;height:1128" coordorigin="1883,2518" coordsize="1776,1128" path="m1883,2631l1892,2587,1916,2551,1952,2527,1996,2518,3546,2518,3590,2527,3626,2551,3650,2587,3659,2631,3659,3533,3650,3577,3626,3613,3590,3637,3546,3646,1996,3646,1952,3637,1916,3613,1892,3577,1883,3533,1883,2631xe" filled="false" stroked="true" strokeweight=".72pt" strokecolor="#4f81bc">
              <v:path arrowok="t"/>
              <v:stroke dashstyle="solid"/>
            </v:shape>
            <v:shape style="position:absolute;left:1614;top:3940;width:1912;height:1264" type="#_x0000_t75" stroked="false">
              <v:imagedata r:id="rId58" o:title=""/>
            </v:shape>
            <v:shape style="position:absolute;left:1808;top:4123;width:1918;height:1270" type="#_x0000_t75" stroked="false">
              <v:imagedata r:id="rId54" o:title=""/>
            </v:shape>
            <v:shape style="position:absolute;left:2192;top:4423;width:1145;height:723" type="#_x0000_t75" stroked="false">
              <v:imagedata r:id="rId59" o:title=""/>
            </v:shape>
            <v:shape style="position:absolute;left:1882;top:4161;width:1776;height:1128" coordorigin="1883,4162" coordsize="1776,1128" path="m1883,4275l1892,4231,1916,4195,1952,4171,1996,4162,3546,4162,3590,4171,3626,4195,3650,4231,3659,4275,3659,5177,3650,5221,3626,5257,3590,5281,3546,5290,1996,5290,1952,5281,1916,5257,1892,5221,1883,5177,1883,4275xe" filled="false" stroked="true" strokeweight=".72pt" strokecolor="#4f81bc">
              <v:path arrowok="t"/>
              <v:stroke dashstyle="solid"/>
            </v:shape>
            <v:line style="position:absolute" from="4745,3460" to="4745,3976" stroked="true" strokeweight="2.04pt" strokecolor="#4674ab">
              <v:stroke dashstyle="solid"/>
            </v:line>
            <v:shape style="position:absolute;left:3786;top:2296;width:1912;height:1264" type="#_x0000_t75" stroked="false">
              <v:imagedata r:id="rId60" o:title=""/>
            </v:shape>
            <v:shape style="position:absolute;left:3978;top:2479;width:1918;height:1270" type="#_x0000_t75" stroked="false">
              <v:imagedata r:id="rId54" o:title=""/>
            </v:shape>
            <v:shape style="position:absolute;left:3966;top:2623;width:1945;height:1032" type="#_x0000_t75" stroked="false">
              <v:imagedata r:id="rId61" o:title=""/>
            </v:shape>
            <v:shape style="position:absolute;left:4052;top:2517;width:1776;height:1128" coordorigin="4052,2518" coordsize="1776,1128" path="m5716,2518l4165,2518,4121,2527,4085,2551,4061,2587,4052,2631,4052,3533,4061,3577,4085,3613,4121,3637,4165,3646,5716,3646,5759,3637,5795,3613,5820,3577,5828,3533,5828,2631,5820,2587,5795,2551,5759,2527,5716,2518xe" filled="true" fillcolor="#ffffff" stroked="false">
              <v:path arrowok="t"/>
              <v:fill opacity="59110f" type="solid"/>
            </v:shape>
            <v:shape style="position:absolute;left:4052;top:2517;width:1776;height:1128" coordorigin="4052,2518" coordsize="1776,1128" path="m4052,2631l4061,2587,4085,2551,4121,2527,4165,2518,5716,2518,5759,2527,5795,2551,5820,2587,5828,2631,5828,3533,5820,3577,5795,3613,5759,3637,5716,3646,4165,3646,4121,3637,4085,3613,4061,3577,4052,3533,4052,2631xe" filled="false" stroked="true" strokeweight=".72pt" strokecolor="#4f81bc">
              <v:path arrowok="t"/>
              <v:stroke dashstyle="solid"/>
            </v:shape>
            <v:shape style="position:absolute;left:3786;top:3940;width:1912;height:1264" type="#_x0000_t75" stroked="false">
              <v:imagedata r:id="rId62" o:title=""/>
            </v:shape>
            <v:shape style="position:absolute;left:3978;top:4123;width:1918;height:1270" type="#_x0000_t75" stroked="false">
              <v:imagedata r:id="rId54" o:title=""/>
            </v:shape>
            <v:shape style="position:absolute;left:4364;top:4423;width:1145;height:723" type="#_x0000_t75" stroked="false">
              <v:imagedata r:id="rId63" o:title=""/>
            </v:shape>
            <v:shape style="position:absolute;left:4052;top:4161;width:1776;height:1128" coordorigin="4052,4162" coordsize="1776,1128" path="m4052,4275l4061,4231,4085,4195,4121,4171,4165,4162,5716,4162,5759,4171,5795,4195,5820,4231,5828,4275,5828,5177,5820,5221,5795,5257,5759,5281,5716,5290,4165,5290,4121,5281,4085,5257,4061,5221,4052,5177,4052,4275xe" filled="false" stroked="true" strokeweight=".72pt" strokecolor="#4f81bc">
              <v:path arrowok="t"/>
              <v:stroke dashstyle="solid"/>
            </v:shape>
            <v:shape style="position:absolute;left:6914;top:3459;width:40;height:530" coordorigin="6914,3460" coordsize="40,530" path="m6914,3460l6914,3825,6954,3825,6954,3990e" filled="false" stroked="true" strokeweight="2.04pt" strokecolor="#4674ab">
              <v:path arrowok="t"/>
              <v:stroke dashstyle="solid"/>
            </v:shape>
            <v:shape style="position:absolute;left:5955;top:2296;width:1912;height:1264" type="#_x0000_t75" stroked="false">
              <v:imagedata r:id="rId64" o:title=""/>
            </v:shape>
            <v:shape style="position:absolute;left:6150;top:2479;width:1918;height:1270" type="#_x0000_t75" stroked="false">
              <v:imagedata r:id="rId54" o:title=""/>
            </v:shape>
            <v:shape style="position:absolute;left:6135;top:2623;width:1945;height:1032" type="#_x0000_t75" stroked="false">
              <v:imagedata r:id="rId65" o:title=""/>
            </v:shape>
            <v:shape style="position:absolute;left:6224;top:2517;width:1776;height:1128" coordorigin="6224,2518" coordsize="1776,1128" path="m7888,2518l6337,2518,6293,2527,6257,2551,6233,2587,6224,2631,6224,3533,6233,3577,6257,3613,6293,3637,6337,3646,7888,3646,7931,3637,7967,3613,7992,3577,8000,3533,8000,2631,7992,2587,7967,2551,7931,2527,7888,2518xe" filled="true" fillcolor="#ffffff" stroked="false">
              <v:path arrowok="t"/>
              <v:fill opacity="59110f" type="solid"/>
            </v:shape>
            <v:shape style="position:absolute;left:6224;top:2517;width:1776;height:1128" coordorigin="6224,2518" coordsize="1776,1128" path="m6224,2631l6233,2587,6257,2551,6293,2527,6337,2518,7888,2518,7931,2527,7967,2551,7992,2587,8000,2631,8000,3533,7992,3577,7967,3613,7931,3637,7888,3646,6337,3646,6293,3637,6257,3613,6233,3577,6224,3533,6224,2631xe" filled="false" stroked="true" strokeweight=".72pt" strokecolor="#4f81bc">
              <v:path arrowok="t"/>
              <v:stroke dashstyle="solid"/>
            </v:shape>
            <v:shape style="position:absolute;left:5996;top:3955;width:1912;height:1262" type="#_x0000_t75" stroked="false">
              <v:imagedata r:id="rId66" o:title=""/>
            </v:shape>
            <v:shape style="position:absolute;left:6188;top:4137;width:1918;height:1270" type="#_x0000_t75" stroked="false">
              <v:imagedata r:id="rId54" o:title=""/>
            </v:shape>
            <v:shape style="position:absolute;left:6574;top:4435;width:1145;height:725" type="#_x0000_t75" stroked="false">
              <v:imagedata r:id="rId67" o:title=""/>
            </v:shape>
            <v:shape style="position:absolute;left:6262;top:4176;width:1776;height:1128" coordorigin="6263,4176" coordsize="1776,1128" path="m6263,4289l6272,4245,6296,4209,6332,4185,6376,4176,7926,4176,7970,4185,8006,4209,8030,4245,8039,4289,8039,5191,8030,5235,8006,5271,7970,5295,7926,5304,6376,5304,6332,5295,6296,5271,6272,5235,6263,5191,6263,4289xe" filled="false" stroked="true" strokeweight=".72pt" strokecolor="#4f81bc">
              <v:path arrowok="t"/>
              <v:stroke dashstyle="solid"/>
            </v:shape>
            <v:shape style="position:absolute;left:8127;top:2296;width:1912;height:1264" type="#_x0000_t75" stroked="false">
              <v:imagedata r:id="rId68" o:title=""/>
            </v:shape>
            <v:shape style="position:absolute;left:8319;top:2479;width:1918;height:1270" type="#_x0000_t75" stroked="false">
              <v:imagedata r:id="rId54" o:title=""/>
            </v:shape>
            <v:shape style="position:absolute;left:8307;top:2623;width:1945;height:1032" type="#_x0000_t75" stroked="false">
              <v:imagedata r:id="rId69" o:title=""/>
            </v:shape>
            <v:shape style="position:absolute;left:8394;top:2517;width:1776;height:1128" coordorigin="8394,2518" coordsize="1776,1128" path="m10057,2518l8507,2518,8463,2527,8427,2551,8403,2587,8394,2631,8394,3533,8403,3577,8427,3613,8463,3637,8507,3646,10057,3646,10101,3637,10137,3613,10161,3577,10170,3533,10170,2631,10161,2587,10137,2551,10101,2527,10057,2518xe" filled="true" fillcolor="#ffffff" stroked="false">
              <v:path arrowok="t"/>
              <v:fill opacity="59110f" type="solid"/>
            </v:shape>
            <v:shape style="position:absolute;left:8394;top:2517;width:1776;height:1128" coordorigin="8394,2518" coordsize="1776,1128" path="m8394,2631l8403,2587,8427,2551,8463,2527,8507,2518,10057,2518,10101,2527,10137,2551,10161,2587,10170,2631,10170,3533,10161,3577,10137,3613,10101,3637,10057,3646,8507,3646,8463,3637,8427,3613,8403,3577,8394,3533,8394,2631xe" filled="false" stroked="true" strokeweight=".72pt" strokecolor="#4f81bc">
              <v:path arrowok="t"/>
              <v:stroke dashstyle="solid"/>
            </v:shape>
            <v:shape style="position:absolute;left:8012;top:3801;width:1912;height:1264" type="#_x0000_t75" stroked="false">
              <v:imagedata r:id="rId70" o:title=""/>
            </v:shape>
            <v:shape style="position:absolute;left:8206;top:3984;width:1918;height:1270" type="#_x0000_t75" stroked="false">
              <v:imagedata r:id="rId54" o:title=""/>
            </v:shape>
            <v:shape style="position:absolute;left:8590;top:4281;width:1145;height:725" type="#_x0000_t75" stroked="false">
              <v:imagedata r:id="rId71" o:title=""/>
            </v:shape>
            <v:shape style="position:absolute;left:8281;top:4022;width:1776;height:1128" coordorigin="8281,4023" coordsize="1776,1128" path="m8281,4135l8290,4092,8314,4056,8350,4031,8394,4023,9944,4023,9988,4031,10024,4056,10048,4092,10057,4135,10057,5038,10048,5082,10024,5118,9988,5142,9944,5151,8394,5151,8350,5142,8314,5118,8290,5082,8281,5038,8281,4135xe" filled="false" stroked="true" strokeweight=".72pt" strokecolor="#4f81bc">
              <v:path arrowok="t"/>
              <v:stroke dashstyle="solid"/>
            </v:shape>
            <v:rect style="position:absolute;left:1681;top:184;width:8492;height:5607" filled="false" stroked="true" strokeweight=".72pt" strokecolor="#ffffff">
              <v:stroke dashstyle="solid"/>
            </v:rect>
            <v:shape style="position:absolute;left:5307;top:1208;width:1459;height:589" type="#_x0000_t202" filled="false" stroked="false">
              <v:textbox inset="0,0,0,0">
                <w:txbxContent>
                  <w:p>
                    <w:pPr>
                      <w:spacing w:line="268" w:lineRule="exact" w:before="0"/>
                      <w:ind w:left="0" w:right="0" w:firstLine="0"/>
                      <w:jc w:val="left"/>
                      <w:rPr>
                        <w:b/>
                        <w:sz w:val="28"/>
                      </w:rPr>
                    </w:pPr>
                    <w:r>
                      <w:rPr>
                        <w:b/>
                        <w:sz w:val="28"/>
                      </w:rPr>
                      <w:t>MARKETING</w:t>
                    </w:r>
                  </w:p>
                  <w:p>
                    <w:pPr>
                      <w:spacing w:line="320" w:lineRule="exact" w:before="0"/>
                      <w:ind w:left="76" w:right="0" w:firstLine="0"/>
                      <w:jc w:val="left"/>
                      <w:rPr>
                        <w:b/>
                        <w:sz w:val="28"/>
                      </w:rPr>
                    </w:pPr>
                    <w:r>
                      <w:rPr>
                        <w:b/>
                        <w:sz w:val="28"/>
                      </w:rPr>
                      <w:t>PRESIDENT</w:t>
                    </w:r>
                  </w:p>
                </w:txbxContent>
              </v:textbox>
              <w10:wrap type="none"/>
            </v:shape>
            <v:shape style="position:absolute;left:2148;top:2852;width:1265;height:588" type="#_x0000_t202" filled="false" stroked="false">
              <v:textbox inset="0,0,0,0">
                <w:txbxContent>
                  <w:p>
                    <w:pPr>
                      <w:spacing w:line="268" w:lineRule="exact" w:before="0"/>
                      <w:ind w:left="0" w:right="0" w:firstLine="0"/>
                      <w:jc w:val="left"/>
                      <w:rPr>
                        <w:b/>
                        <w:sz w:val="28"/>
                      </w:rPr>
                    </w:pPr>
                    <w:r>
                      <w:rPr>
                        <w:b/>
                        <w:sz w:val="28"/>
                      </w:rPr>
                      <w:t>PLANNING</w:t>
                    </w:r>
                  </w:p>
                  <w:p>
                    <w:pPr>
                      <w:spacing w:line="320" w:lineRule="exact" w:before="0"/>
                      <w:ind w:left="0" w:right="0" w:firstLine="0"/>
                      <w:jc w:val="left"/>
                      <w:rPr>
                        <w:b/>
                        <w:sz w:val="28"/>
                      </w:rPr>
                    </w:pPr>
                    <w:r>
                      <w:rPr>
                        <w:b/>
                        <w:sz w:val="28"/>
                      </w:rPr>
                      <w:t>MANAGER</w:t>
                    </w:r>
                  </w:p>
                </w:txbxContent>
              </v:textbox>
              <w10:wrap type="none"/>
            </v:shape>
            <v:shape style="position:absolute;left:4205;top:2852;width:1499;height:588" type="#_x0000_t202" filled="false" stroked="false">
              <v:textbox inset="0,0,0,0">
                <w:txbxContent>
                  <w:p>
                    <w:pPr>
                      <w:spacing w:line="268" w:lineRule="exact" w:before="0"/>
                      <w:ind w:left="0" w:right="25" w:firstLine="0"/>
                      <w:jc w:val="center"/>
                      <w:rPr>
                        <w:b/>
                        <w:sz w:val="28"/>
                      </w:rPr>
                    </w:pPr>
                    <w:r>
                      <w:rPr>
                        <w:b/>
                        <w:sz w:val="28"/>
                      </w:rPr>
                      <w:t>BRAND</w:t>
                    </w:r>
                  </w:p>
                  <w:p>
                    <w:pPr>
                      <w:spacing w:line="320" w:lineRule="exact" w:before="0"/>
                      <w:ind w:left="0" w:right="18" w:firstLine="0"/>
                      <w:jc w:val="center"/>
                      <w:rPr>
                        <w:b/>
                        <w:sz w:val="28"/>
                      </w:rPr>
                    </w:pPr>
                    <w:r>
                      <w:rPr>
                        <w:b/>
                        <w:sz w:val="28"/>
                      </w:rPr>
                      <w:t>SUPERVISOR</w:t>
                    </w:r>
                  </w:p>
                </w:txbxContent>
              </v:textbox>
              <w10:wrap type="none"/>
            </v:shape>
            <v:shape style="position:absolute;left:6375;top:2852;width:1499;height:588" type="#_x0000_t202" filled="false" stroked="false">
              <v:textbox inset="0,0,0,0">
                <w:txbxContent>
                  <w:p>
                    <w:pPr>
                      <w:spacing w:line="268" w:lineRule="exact" w:before="0"/>
                      <w:ind w:left="115" w:right="0" w:firstLine="0"/>
                      <w:jc w:val="left"/>
                      <w:rPr>
                        <w:b/>
                        <w:sz w:val="28"/>
                      </w:rPr>
                    </w:pPr>
                    <w:r>
                      <w:rPr>
                        <w:b/>
                        <w:sz w:val="28"/>
                      </w:rPr>
                      <w:t>PLANNING</w:t>
                    </w:r>
                  </w:p>
                  <w:p>
                    <w:pPr>
                      <w:spacing w:line="320" w:lineRule="exact" w:before="0"/>
                      <w:ind w:left="0" w:right="0" w:firstLine="0"/>
                      <w:jc w:val="left"/>
                      <w:rPr>
                        <w:b/>
                        <w:sz w:val="28"/>
                      </w:rPr>
                    </w:pPr>
                    <w:r>
                      <w:rPr>
                        <w:b/>
                        <w:sz w:val="28"/>
                      </w:rPr>
                      <w:t>SUPERVISOR</w:t>
                    </w:r>
                  </w:p>
                </w:txbxContent>
              </v:textbox>
              <w10:wrap type="none"/>
            </v:shape>
            <v:shape style="position:absolute;left:8547;top:2852;width:1499;height:588" type="#_x0000_t202" filled="false" stroked="false">
              <v:textbox inset="0,0,0,0">
                <w:txbxContent>
                  <w:p>
                    <w:pPr>
                      <w:spacing w:line="268" w:lineRule="exact" w:before="0"/>
                      <w:ind w:left="0" w:right="24" w:firstLine="0"/>
                      <w:jc w:val="center"/>
                      <w:rPr>
                        <w:b/>
                        <w:sz w:val="28"/>
                      </w:rPr>
                    </w:pPr>
                    <w:r>
                      <w:rPr>
                        <w:b/>
                        <w:sz w:val="28"/>
                      </w:rPr>
                      <w:t>BRAND</w:t>
                    </w:r>
                  </w:p>
                  <w:p>
                    <w:pPr>
                      <w:spacing w:line="320" w:lineRule="exact" w:before="0"/>
                      <w:ind w:left="-1" w:right="18" w:firstLine="0"/>
                      <w:jc w:val="center"/>
                      <w:rPr>
                        <w:b/>
                        <w:sz w:val="28"/>
                      </w:rPr>
                    </w:pPr>
                    <w:r>
                      <w:rPr>
                        <w:b/>
                        <w:spacing w:val="-1"/>
                        <w:sz w:val="28"/>
                      </w:rPr>
                      <w:t>SUPERVISOR</w:t>
                    </w:r>
                  </w:p>
                </w:txbxContent>
              </v:textbox>
              <w10:wrap type="none"/>
            </v:shape>
            <v:shape style="position:absolute;left:2431;top:4652;width:721;height:281" type="#_x0000_t202" filled="false" stroked="false">
              <v:textbox inset="0,0,0,0">
                <w:txbxContent>
                  <w:p>
                    <w:pPr>
                      <w:spacing w:line="281" w:lineRule="exact" w:before="0"/>
                      <w:ind w:left="0" w:right="0" w:firstLine="0"/>
                      <w:jc w:val="left"/>
                      <w:rPr>
                        <w:b/>
                        <w:sz w:val="28"/>
                      </w:rPr>
                    </w:pPr>
                    <w:r>
                      <w:rPr>
                        <w:b/>
                        <w:color w:val="FFFFFF"/>
                        <w:sz w:val="28"/>
                      </w:rPr>
                      <w:t>STAFF</w:t>
                    </w:r>
                  </w:p>
                </w:txbxContent>
              </v:textbox>
              <w10:wrap type="none"/>
            </v:shape>
            <v:shape style="position:absolute;left:4604;top:4652;width:721;height:281" type="#_x0000_t202" filled="false" stroked="false">
              <v:textbox inset="0,0,0,0">
                <w:txbxContent>
                  <w:p>
                    <w:pPr>
                      <w:spacing w:line="281" w:lineRule="exact" w:before="0"/>
                      <w:ind w:left="0" w:right="0" w:firstLine="0"/>
                      <w:jc w:val="left"/>
                      <w:rPr>
                        <w:b/>
                        <w:sz w:val="28"/>
                      </w:rPr>
                    </w:pPr>
                    <w:r>
                      <w:rPr>
                        <w:b/>
                        <w:color w:val="FFFFFF"/>
                        <w:sz w:val="28"/>
                      </w:rPr>
                      <w:t>STAFF</w:t>
                    </w:r>
                  </w:p>
                </w:txbxContent>
              </v:textbox>
              <w10:wrap type="none"/>
            </v:shape>
            <v:shape style="position:absolute;left:6815;top:4664;width:721;height:281" type="#_x0000_t202" filled="false" stroked="false">
              <v:textbox inset="0,0,0,0">
                <w:txbxContent>
                  <w:p>
                    <w:pPr>
                      <w:spacing w:line="281" w:lineRule="exact" w:before="0"/>
                      <w:ind w:left="0" w:right="0" w:firstLine="0"/>
                      <w:jc w:val="left"/>
                      <w:rPr>
                        <w:b/>
                        <w:sz w:val="28"/>
                      </w:rPr>
                    </w:pPr>
                    <w:r>
                      <w:rPr>
                        <w:b/>
                        <w:color w:val="FFFFFF"/>
                        <w:sz w:val="28"/>
                      </w:rPr>
                      <w:t>STAFF</w:t>
                    </w:r>
                  </w:p>
                </w:txbxContent>
              </v:textbox>
              <w10:wrap type="none"/>
            </v:shape>
            <v:shape style="position:absolute;left:8834;top:4511;width:721;height:281" type="#_x0000_t202" filled="false" stroked="false">
              <v:textbox inset="0,0,0,0">
                <w:txbxContent>
                  <w:p>
                    <w:pPr>
                      <w:spacing w:line="281" w:lineRule="exact" w:before="0"/>
                      <w:ind w:left="0" w:right="0" w:firstLine="0"/>
                      <w:jc w:val="left"/>
                      <w:rPr>
                        <w:b/>
                        <w:sz w:val="28"/>
                      </w:rPr>
                    </w:pPr>
                    <w:r>
                      <w:rPr>
                        <w:b/>
                        <w:color w:val="FFFFFF"/>
                        <w:sz w:val="28"/>
                      </w:rPr>
                      <w:t>STAFF</w:t>
                    </w:r>
                  </w:p>
                </w:txbxContent>
              </v:textbox>
              <w10:wrap type="none"/>
            </v:shape>
            <w10:wrap type="topAndBottom"/>
          </v:group>
        </w:pict>
      </w:r>
    </w:p>
    <w:p>
      <w:pPr>
        <w:pStyle w:val="BodyText"/>
        <w:rPr>
          <w:b/>
          <w:i/>
          <w:sz w:val="20"/>
        </w:rPr>
      </w:pPr>
    </w:p>
    <w:p>
      <w:pPr>
        <w:pStyle w:val="BodyText"/>
        <w:rPr>
          <w:b/>
          <w:i/>
          <w:sz w:val="20"/>
        </w:rPr>
      </w:pPr>
    </w:p>
    <w:p>
      <w:pPr>
        <w:pStyle w:val="BodyText"/>
        <w:spacing w:before="4"/>
        <w:rPr>
          <w:b/>
          <w:i/>
          <w:sz w:val="16"/>
        </w:rPr>
      </w:pPr>
    </w:p>
    <w:p>
      <w:pPr>
        <w:pStyle w:val="ListParagraph"/>
        <w:numPr>
          <w:ilvl w:val="1"/>
          <w:numId w:val="34"/>
        </w:numPr>
        <w:tabs>
          <w:tab w:pos="3333" w:val="left" w:leader="none"/>
          <w:tab w:pos="3334" w:val="left" w:leader="none"/>
        </w:tabs>
        <w:spacing w:line="240" w:lineRule="auto" w:before="35" w:after="0"/>
        <w:ind w:left="3333" w:right="0" w:hanging="721"/>
        <w:jc w:val="left"/>
        <w:rPr>
          <w:b/>
          <w:i/>
          <w:sz w:val="32"/>
        </w:rPr>
      </w:pPr>
      <w:r>
        <w:rPr>
          <w:b/>
          <w:i/>
          <w:sz w:val="32"/>
          <w:u w:val="thick"/>
        </w:rPr>
        <w:t>CUSTOMER</w:t>
      </w:r>
      <w:r>
        <w:rPr>
          <w:b/>
          <w:i/>
          <w:spacing w:val="-2"/>
          <w:sz w:val="32"/>
          <w:u w:val="thick"/>
        </w:rPr>
        <w:t> </w:t>
      </w:r>
      <w:r>
        <w:rPr>
          <w:b/>
          <w:i/>
          <w:sz w:val="32"/>
          <w:u w:val="thick"/>
        </w:rPr>
        <w:t>SEGMENTATION</w:t>
      </w:r>
    </w:p>
    <w:p>
      <w:pPr>
        <w:pStyle w:val="Heading6"/>
        <w:numPr>
          <w:ilvl w:val="0"/>
          <w:numId w:val="35"/>
        </w:numPr>
        <w:tabs>
          <w:tab w:pos="617" w:val="left" w:leader="none"/>
        </w:tabs>
        <w:spacing w:line="240" w:lineRule="auto" w:before="185" w:after="0"/>
        <w:ind w:left="616" w:right="0" w:hanging="277"/>
        <w:jc w:val="left"/>
        <w:rPr>
          <w:i/>
          <w:sz w:val="28"/>
        </w:rPr>
      </w:pPr>
      <w:r>
        <w:rPr>
          <w:i/>
          <w:u w:val="thick"/>
        </w:rPr>
        <w:t>Consumer market segmentation</w:t>
      </w:r>
    </w:p>
    <w:p>
      <w:pPr>
        <w:pStyle w:val="BodyText"/>
        <w:rPr>
          <w:i/>
          <w:sz w:val="20"/>
        </w:rPr>
      </w:pPr>
    </w:p>
    <w:p>
      <w:pPr>
        <w:pStyle w:val="BodyText"/>
        <w:rPr>
          <w:i/>
          <w:sz w:val="20"/>
        </w:rPr>
      </w:pPr>
    </w:p>
    <w:p>
      <w:pPr>
        <w:pStyle w:val="BodyText"/>
        <w:spacing w:before="10"/>
        <w:rPr>
          <w:i/>
          <w:sz w:val="14"/>
        </w:rPr>
      </w:pPr>
    </w:p>
    <w:p>
      <w:pPr>
        <w:pStyle w:val="ListParagraph"/>
        <w:numPr>
          <w:ilvl w:val="1"/>
          <w:numId w:val="35"/>
        </w:numPr>
        <w:tabs>
          <w:tab w:pos="576" w:val="left" w:leader="none"/>
        </w:tabs>
        <w:spacing w:line="240" w:lineRule="auto" w:before="44" w:after="0"/>
        <w:ind w:left="575" w:right="0" w:hanging="236"/>
        <w:jc w:val="left"/>
        <w:rPr>
          <w:i/>
          <w:sz w:val="28"/>
        </w:rPr>
      </w:pPr>
      <w:r>
        <w:rPr>
          <w:i/>
          <w:spacing w:val="-2"/>
          <w:w w:val="100"/>
          <w:sz w:val="28"/>
          <w:u w:val="single"/>
        </w:rPr>
        <w:t> </w:t>
      </w:r>
      <w:r>
        <w:rPr>
          <w:i/>
          <w:sz w:val="28"/>
          <w:u w:val="single"/>
        </w:rPr>
        <w:t>Geographic</w:t>
      </w:r>
    </w:p>
    <w:p>
      <w:pPr>
        <w:pStyle w:val="ListParagraph"/>
        <w:numPr>
          <w:ilvl w:val="0"/>
          <w:numId w:val="25"/>
        </w:numPr>
        <w:tabs>
          <w:tab w:pos="1122" w:val="left" w:leader="none"/>
          <w:tab w:pos="1123" w:val="left" w:leader="none"/>
        </w:tabs>
        <w:spacing w:line="240" w:lineRule="auto" w:before="185" w:after="0"/>
        <w:ind w:left="1122" w:right="0" w:hanging="783"/>
        <w:jc w:val="left"/>
        <w:rPr>
          <w:i/>
          <w:sz w:val="28"/>
        </w:rPr>
      </w:pPr>
      <w:r>
        <w:rPr>
          <w:i/>
          <w:sz w:val="28"/>
        </w:rPr>
        <w:t>Country-England, UK,</w:t>
      </w:r>
      <w:r>
        <w:rPr>
          <w:i/>
          <w:spacing w:val="-6"/>
          <w:sz w:val="28"/>
        </w:rPr>
        <w:t> </w:t>
      </w:r>
      <w:r>
        <w:rPr>
          <w:i/>
          <w:sz w:val="28"/>
        </w:rPr>
        <w:t>Europe</w:t>
      </w:r>
    </w:p>
    <w:p>
      <w:pPr>
        <w:pStyle w:val="ListParagraph"/>
        <w:numPr>
          <w:ilvl w:val="0"/>
          <w:numId w:val="25"/>
        </w:numPr>
        <w:tabs>
          <w:tab w:pos="1122" w:val="left" w:leader="none"/>
          <w:tab w:pos="1123" w:val="left" w:leader="none"/>
        </w:tabs>
        <w:spacing w:line="240" w:lineRule="auto" w:before="181" w:after="0"/>
        <w:ind w:left="1122" w:right="0" w:hanging="783"/>
        <w:jc w:val="left"/>
        <w:rPr>
          <w:i/>
          <w:sz w:val="28"/>
        </w:rPr>
      </w:pPr>
      <w:r>
        <w:rPr>
          <w:i/>
          <w:sz w:val="28"/>
        </w:rPr>
        <w:t>Urban Or Rural- Measured by the Area’s Population</w:t>
      </w:r>
      <w:r>
        <w:rPr>
          <w:i/>
          <w:spacing w:val="-14"/>
          <w:sz w:val="28"/>
        </w:rPr>
        <w:t> </w:t>
      </w:r>
      <w:r>
        <w:rPr>
          <w:i/>
          <w:sz w:val="28"/>
        </w:rPr>
        <w:t>Destiny</w:t>
      </w:r>
    </w:p>
    <w:p>
      <w:pPr>
        <w:pStyle w:val="ListParagraph"/>
        <w:numPr>
          <w:ilvl w:val="0"/>
          <w:numId w:val="25"/>
        </w:numPr>
        <w:tabs>
          <w:tab w:pos="1122" w:val="left" w:leader="none"/>
          <w:tab w:pos="1123" w:val="left" w:leader="none"/>
        </w:tabs>
        <w:spacing w:line="240" w:lineRule="auto" w:before="184" w:after="0"/>
        <w:ind w:left="1122" w:right="0" w:hanging="783"/>
        <w:jc w:val="left"/>
        <w:rPr>
          <w:i/>
          <w:sz w:val="28"/>
        </w:rPr>
      </w:pPr>
      <w:r>
        <w:rPr>
          <w:i/>
          <w:sz w:val="28"/>
        </w:rPr>
        <w:t>City – New York,</w:t>
      </w:r>
      <w:r>
        <w:rPr>
          <w:i/>
          <w:spacing w:val="-7"/>
          <w:sz w:val="28"/>
        </w:rPr>
        <w:t> </w:t>
      </w:r>
      <w:r>
        <w:rPr>
          <w:i/>
          <w:sz w:val="28"/>
        </w:rPr>
        <w:t>Chicago</w:t>
      </w:r>
    </w:p>
    <w:p>
      <w:pPr>
        <w:pStyle w:val="ListParagraph"/>
        <w:numPr>
          <w:ilvl w:val="0"/>
          <w:numId w:val="25"/>
        </w:numPr>
        <w:tabs>
          <w:tab w:pos="1122" w:val="left" w:leader="none"/>
          <w:tab w:pos="1123" w:val="left" w:leader="none"/>
        </w:tabs>
        <w:spacing w:line="240" w:lineRule="auto" w:before="181" w:after="0"/>
        <w:ind w:left="1122" w:right="0" w:hanging="783"/>
        <w:jc w:val="left"/>
        <w:rPr>
          <w:i/>
          <w:sz w:val="28"/>
        </w:rPr>
      </w:pPr>
      <w:r>
        <w:rPr>
          <w:i/>
          <w:sz w:val="28"/>
        </w:rPr>
        <w:t>Region the Country- North India, West India, South</w:t>
      </w:r>
      <w:r>
        <w:rPr>
          <w:i/>
          <w:spacing w:val="-18"/>
          <w:sz w:val="28"/>
        </w:rPr>
        <w:t> </w:t>
      </w:r>
      <w:r>
        <w:rPr>
          <w:i/>
          <w:sz w:val="28"/>
        </w:rPr>
        <w:t>India</w:t>
      </w:r>
    </w:p>
    <w:p>
      <w:pPr>
        <w:pStyle w:val="BodyText"/>
        <w:rPr>
          <w:i/>
        </w:rPr>
      </w:pPr>
    </w:p>
    <w:p>
      <w:pPr>
        <w:pStyle w:val="BodyText"/>
        <w:spacing w:before="11"/>
        <w:rPr>
          <w:i/>
          <w:sz w:val="29"/>
        </w:rPr>
      </w:pPr>
    </w:p>
    <w:p>
      <w:pPr>
        <w:pStyle w:val="ListParagraph"/>
        <w:numPr>
          <w:ilvl w:val="1"/>
          <w:numId w:val="35"/>
        </w:numPr>
        <w:tabs>
          <w:tab w:pos="629" w:val="left" w:leader="none"/>
        </w:tabs>
        <w:spacing w:line="240" w:lineRule="auto" w:before="0" w:after="0"/>
        <w:ind w:left="628" w:right="0" w:hanging="289"/>
        <w:jc w:val="left"/>
        <w:rPr>
          <w:i/>
          <w:sz w:val="28"/>
        </w:rPr>
      </w:pPr>
      <w:r>
        <w:rPr>
          <w:i/>
          <w:sz w:val="28"/>
          <w:u w:val="single"/>
        </w:rPr>
        <w:t>Demographic:</w:t>
      </w:r>
    </w:p>
    <w:p>
      <w:pPr>
        <w:spacing w:after="0" w:line="240" w:lineRule="auto"/>
        <w:jc w:val="left"/>
        <w:rPr>
          <w:sz w:val="28"/>
        </w:rPr>
        <w:sectPr>
          <w:pgSz w:w="11910" w:h="16840"/>
          <w:pgMar w:header="0" w:footer="1372" w:top="1400" w:bottom="1620" w:left="1100" w:right="0"/>
        </w:sectPr>
      </w:pPr>
    </w:p>
    <w:p>
      <w:pPr>
        <w:pStyle w:val="ListParagraph"/>
        <w:numPr>
          <w:ilvl w:val="0"/>
          <w:numId w:val="25"/>
        </w:numPr>
        <w:tabs>
          <w:tab w:pos="1122" w:val="left" w:leader="none"/>
          <w:tab w:pos="1123" w:val="left" w:leader="none"/>
        </w:tabs>
        <w:spacing w:line="240" w:lineRule="auto" w:before="24" w:after="0"/>
        <w:ind w:left="1122" w:right="0" w:hanging="783"/>
        <w:jc w:val="left"/>
        <w:rPr>
          <w:i/>
          <w:sz w:val="28"/>
        </w:rPr>
      </w:pPr>
      <w:r>
        <w:rPr>
          <w:i/>
          <w:sz w:val="28"/>
        </w:rPr>
        <w:t>Age Group – Teens, Young Adults, Older</w:t>
      </w:r>
      <w:r>
        <w:rPr>
          <w:i/>
          <w:spacing w:val="-14"/>
          <w:sz w:val="28"/>
        </w:rPr>
        <w:t> </w:t>
      </w:r>
      <w:r>
        <w:rPr>
          <w:i/>
          <w:sz w:val="28"/>
        </w:rPr>
        <w:t>Adults</w:t>
      </w:r>
    </w:p>
    <w:p>
      <w:pPr>
        <w:pStyle w:val="ListParagraph"/>
        <w:numPr>
          <w:ilvl w:val="0"/>
          <w:numId w:val="25"/>
        </w:numPr>
        <w:tabs>
          <w:tab w:pos="1122" w:val="left" w:leader="none"/>
          <w:tab w:pos="1123" w:val="left" w:leader="none"/>
          <w:tab w:pos="6166" w:val="left" w:leader="none"/>
        </w:tabs>
        <w:spacing w:line="254" w:lineRule="auto" w:before="184" w:after="0"/>
        <w:ind w:left="340" w:right="1741" w:firstLine="0"/>
        <w:jc w:val="left"/>
        <w:rPr>
          <w:i/>
          <w:sz w:val="28"/>
        </w:rPr>
      </w:pPr>
      <w:r>
        <w:rPr/>
        <w:drawing>
          <wp:anchor distT="0" distB="0" distL="0" distR="0" allowOverlap="1" layoutInCell="1" locked="0" behindDoc="1" simplePos="0" relativeHeight="484186624">
            <wp:simplePos x="0" y="0"/>
            <wp:positionH relativeFrom="page">
              <wp:posOffset>4484496</wp:posOffset>
            </wp:positionH>
            <wp:positionV relativeFrom="paragraph">
              <wp:posOffset>116967</wp:posOffset>
            </wp:positionV>
            <wp:extent cx="179832" cy="217931"/>
            <wp:effectExtent l="0" t="0" r="0" b="0"/>
            <wp:wrapNone/>
            <wp:docPr id="43" name="image67.png"/>
            <wp:cNvGraphicFramePr>
              <a:graphicFrameLocks noChangeAspect="1"/>
            </wp:cNvGraphicFramePr>
            <a:graphic>
              <a:graphicData uri="http://schemas.openxmlformats.org/drawingml/2006/picture">
                <pic:pic>
                  <pic:nvPicPr>
                    <pic:cNvPr id="44" name="image67.png"/>
                    <pic:cNvPicPr/>
                  </pic:nvPicPr>
                  <pic:blipFill>
                    <a:blip r:embed="rId72" cstate="print"/>
                    <a:stretch>
                      <a:fillRect/>
                    </a:stretch>
                  </pic:blipFill>
                  <pic:spPr>
                    <a:xfrm>
                      <a:off x="0" y="0"/>
                      <a:ext cx="179832" cy="217931"/>
                    </a:xfrm>
                    <a:prstGeom prst="rect">
                      <a:avLst/>
                    </a:prstGeom>
                  </pic:spPr>
                </pic:pic>
              </a:graphicData>
            </a:graphic>
          </wp:anchor>
        </w:drawing>
      </w:r>
      <w:r>
        <w:rPr>
          <w:i/>
          <w:sz w:val="28"/>
        </w:rPr>
        <w:t>Occupation- Professional,</w:t>
      </w:r>
      <w:r>
        <w:rPr>
          <w:i/>
          <w:spacing w:val="-8"/>
          <w:sz w:val="28"/>
        </w:rPr>
        <w:t> </w:t>
      </w:r>
      <w:r>
        <w:rPr>
          <w:i/>
          <w:sz w:val="28"/>
        </w:rPr>
        <w:t>Trade,</w:t>
      </w:r>
      <w:r>
        <w:rPr>
          <w:i/>
          <w:spacing w:val="-3"/>
          <w:sz w:val="28"/>
        </w:rPr>
        <w:t> </w:t>
      </w:r>
      <w:r>
        <w:rPr>
          <w:i/>
          <w:sz w:val="28"/>
        </w:rPr>
        <w:t>Unskilled</w:t>
        <w:tab/>
        <w:t>Religion – Hindu, Muslim, </w:t>
      </w:r>
      <w:r>
        <w:rPr>
          <w:i/>
          <w:sz w:val="28"/>
        </w:rPr>
        <w:t>Christian</w:t>
      </w:r>
    </w:p>
    <w:p>
      <w:pPr>
        <w:pStyle w:val="ListParagraph"/>
        <w:numPr>
          <w:ilvl w:val="0"/>
          <w:numId w:val="25"/>
        </w:numPr>
        <w:tabs>
          <w:tab w:pos="1122" w:val="left" w:leader="none"/>
          <w:tab w:pos="1123" w:val="left" w:leader="none"/>
        </w:tabs>
        <w:spacing w:line="240" w:lineRule="auto" w:before="163" w:after="0"/>
        <w:ind w:left="1122" w:right="0" w:hanging="783"/>
        <w:jc w:val="left"/>
        <w:rPr>
          <w:i/>
          <w:sz w:val="28"/>
        </w:rPr>
      </w:pPr>
      <w:r>
        <w:rPr>
          <w:i/>
          <w:sz w:val="28"/>
        </w:rPr>
        <w:t>Gender – Male,</w:t>
      </w:r>
      <w:r>
        <w:rPr>
          <w:i/>
          <w:spacing w:val="-6"/>
          <w:sz w:val="28"/>
        </w:rPr>
        <w:t> </w:t>
      </w:r>
      <w:r>
        <w:rPr>
          <w:i/>
          <w:sz w:val="28"/>
        </w:rPr>
        <w:t>Female</w:t>
      </w:r>
    </w:p>
    <w:p>
      <w:pPr>
        <w:pStyle w:val="ListParagraph"/>
        <w:numPr>
          <w:ilvl w:val="0"/>
          <w:numId w:val="25"/>
        </w:numPr>
        <w:tabs>
          <w:tab w:pos="1122" w:val="left" w:leader="none"/>
          <w:tab w:pos="1123" w:val="left" w:leader="none"/>
        </w:tabs>
        <w:spacing w:line="367" w:lineRule="auto" w:before="184" w:after="0"/>
        <w:ind w:left="340" w:right="5682" w:firstLine="0"/>
        <w:jc w:val="left"/>
        <w:rPr>
          <w:i/>
          <w:sz w:val="28"/>
        </w:rPr>
      </w:pPr>
      <w:r>
        <w:rPr>
          <w:i/>
          <w:sz w:val="28"/>
        </w:rPr>
        <w:t>Education – High School, University </w:t>
      </w:r>
      <w:r>
        <w:rPr>
          <w:i/>
          <w:sz w:val="28"/>
        </w:rPr>
        <w:t>Marital Status - Married,</w:t>
      </w:r>
      <w:r>
        <w:rPr>
          <w:i/>
          <w:spacing w:val="-7"/>
          <w:sz w:val="28"/>
        </w:rPr>
        <w:t> </w:t>
      </w:r>
      <w:r>
        <w:rPr>
          <w:i/>
          <w:sz w:val="28"/>
        </w:rPr>
        <w:t>Single</w:t>
      </w:r>
    </w:p>
    <w:p>
      <w:pPr>
        <w:pStyle w:val="BodyText"/>
        <w:rPr>
          <w:i/>
        </w:rPr>
      </w:pPr>
    </w:p>
    <w:p>
      <w:pPr>
        <w:pStyle w:val="ListParagraph"/>
        <w:numPr>
          <w:ilvl w:val="1"/>
          <w:numId w:val="35"/>
        </w:numPr>
        <w:tabs>
          <w:tab w:pos="622" w:val="left" w:leader="none"/>
        </w:tabs>
        <w:spacing w:line="240" w:lineRule="auto" w:before="184" w:after="0"/>
        <w:ind w:left="621" w:right="0" w:hanging="282"/>
        <w:jc w:val="left"/>
        <w:rPr>
          <w:i/>
          <w:sz w:val="28"/>
        </w:rPr>
      </w:pPr>
      <w:r>
        <w:rPr>
          <w:i/>
          <w:sz w:val="28"/>
          <w:u w:val="single"/>
        </w:rPr>
        <w:t>Psychographic:</w:t>
      </w:r>
    </w:p>
    <w:p>
      <w:pPr>
        <w:pStyle w:val="ListParagraph"/>
        <w:numPr>
          <w:ilvl w:val="0"/>
          <w:numId w:val="25"/>
        </w:numPr>
        <w:tabs>
          <w:tab w:pos="1122" w:val="left" w:leader="none"/>
          <w:tab w:pos="1123" w:val="left" w:leader="none"/>
        </w:tabs>
        <w:spacing w:line="240" w:lineRule="auto" w:before="185" w:after="0"/>
        <w:ind w:left="1122" w:right="0" w:hanging="783"/>
        <w:jc w:val="left"/>
        <w:rPr>
          <w:i/>
          <w:sz w:val="28"/>
        </w:rPr>
      </w:pPr>
      <w:r>
        <w:rPr>
          <w:i/>
          <w:sz w:val="28"/>
        </w:rPr>
        <w:t>Social Class – Upper Class, Middle Class, Lower</w:t>
      </w:r>
      <w:r>
        <w:rPr>
          <w:i/>
          <w:spacing w:val="-11"/>
          <w:sz w:val="28"/>
        </w:rPr>
        <w:t> </w:t>
      </w:r>
      <w:r>
        <w:rPr>
          <w:i/>
          <w:sz w:val="28"/>
        </w:rPr>
        <w:t>Class</w:t>
      </w:r>
    </w:p>
    <w:p>
      <w:pPr>
        <w:pStyle w:val="ListParagraph"/>
        <w:numPr>
          <w:ilvl w:val="0"/>
          <w:numId w:val="25"/>
        </w:numPr>
        <w:tabs>
          <w:tab w:pos="1122" w:val="left" w:leader="none"/>
          <w:tab w:pos="1123" w:val="left" w:leader="none"/>
        </w:tabs>
        <w:spacing w:line="240" w:lineRule="auto" w:before="183" w:after="0"/>
        <w:ind w:left="1122" w:right="0" w:hanging="783"/>
        <w:jc w:val="left"/>
        <w:rPr>
          <w:i/>
          <w:sz w:val="28"/>
        </w:rPr>
      </w:pPr>
      <w:r>
        <w:rPr>
          <w:i/>
          <w:sz w:val="28"/>
        </w:rPr>
        <w:t>Lifestyle Type – Family, Social</w:t>
      </w:r>
      <w:r>
        <w:rPr>
          <w:i/>
          <w:spacing w:val="-6"/>
          <w:sz w:val="28"/>
        </w:rPr>
        <w:t> </w:t>
      </w:r>
      <w:r>
        <w:rPr>
          <w:i/>
          <w:sz w:val="28"/>
        </w:rPr>
        <w:t>Education</w:t>
      </w:r>
    </w:p>
    <w:p>
      <w:pPr>
        <w:pStyle w:val="ListParagraph"/>
        <w:numPr>
          <w:ilvl w:val="0"/>
          <w:numId w:val="25"/>
        </w:numPr>
        <w:tabs>
          <w:tab w:pos="1122" w:val="left" w:leader="none"/>
          <w:tab w:pos="1123" w:val="left" w:leader="none"/>
        </w:tabs>
        <w:spacing w:line="240" w:lineRule="auto" w:before="182" w:after="0"/>
        <w:ind w:left="1122" w:right="0" w:hanging="783"/>
        <w:jc w:val="left"/>
        <w:rPr>
          <w:i/>
          <w:sz w:val="28"/>
        </w:rPr>
      </w:pPr>
      <w:r>
        <w:rPr>
          <w:i/>
          <w:sz w:val="28"/>
        </w:rPr>
        <w:t>Personality Type – Ongoing, Creative,</w:t>
      </w:r>
      <w:r>
        <w:rPr>
          <w:i/>
          <w:spacing w:val="-11"/>
          <w:sz w:val="28"/>
        </w:rPr>
        <w:t> </w:t>
      </w:r>
      <w:r>
        <w:rPr>
          <w:i/>
          <w:sz w:val="28"/>
        </w:rPr>
        <w:t>Serious</w:t>
      </w:r>
    </w:p>
    <w:p>
      <w:pPr>
        <w:pStyle w:val="BodyText"/>
        <w:rPr>
          <w:i/>
        </w:rPr>
      </w:pPr>
    </w:p>
    <w:p>
      <w:pPr>
        <w:pStyle w:val="BodyText"/>
        <w:spacing w:before="11"/>
        <w:rPr>
          <w:i/>
          <w:sz w:val="29"/>
        </w:rPr>
      </w:pPr>
    </w:p>
    <w:p>
      <w:pPr>
        <w:pStyle w:val="ListParagraph"/>
        <w:numPr>
          <w:ilvl w:val="1"/>
          <w:numId w:val="35"/>
        </w:numPr>
        <w:tabs>
          <w:tab w:pos="586" w:val="left" w:leader="none"/>
        </w:tabs>
        <w:spacing w:line="240" w:lineRule="auto" w:before="0" w:after="0"/>
        <w:ind w:left="585" w:right="0" w:hanging="246"/>
        <w:jc w:val="left"/>
        <w:rPr>
          <w:i/>
          <w:sz w:val="28"/>
        </w:rPr>
      </w:pPr>
      <w:r>
        <w:rPr>
          <w:i/>
          <w:spacing w:val="-2"/>
          <w:w w:val="100"/>
          <w:sz w:val="28"/>
          <w:u w:val="single"/>
        </w:rPr>
        <w:t> </w:t>
      </w:r>
      <w:r>
        <w:rPr>
          <w:i/>
          <w:sz w:val="28"/>
          <w:u w:val="single"/>
        </w:rPr>
        <w:t>Behavioral:</w:t>
      </w:r>
    </w:p>
    <w:p>
      <w:pPr>
        <w:pStyle w:val="ListParagraph"/>
        <w:numPr>
          <w:ilvl w:val="0"/>
          <w:numId w:val="25"/>
        </w:numPr>
        <w:tabs>
          <w:tab w:pos="1122" w:val="left" w:leader="none"/>
          <w:tab w:pos="1123" w:val="left" w:leader="none"/>
        </w:tabs>
        <w:spacing w:line="240" w:lineRule="auto" w:before="184" w:after="0"/>
        <w:ind w:left="1122" w:right="0" w:hanging="783"/>
        <w:jc w:val="left"/>
        <w:rPr>
          <w:i/>
          <w:sz w:val="28"/>
        </w:rPr>
      </w:pPr>
      <w:r>
        <w:rPr>
          <w:i/>
          <w:sz w:val="28"/>
        </w:rPr>
        <w:t>Product Usage – Light, Medium, Heavy</w:t>
      </w:r>
      <w:r>
        <w:rPr>
          <w:i/>
          <w:spacing w:val="-10"/>
          <w:sz w:val="28"/>
        </w:rPr>
        <w:t> </w:t>
      </w:r>
      <w:r>
        <w:rPr>
          <w:i/>
          <w:sz w:val="28"/>
        </w:rPr>
        <w:t>Users</w:t>
      </w:r>
    </w:p>
    <w:p>
      <w:pPr>
        <w:pStyle w:val="ListParagraph"/>
        <w:numPr>
          <w:ilvl w:val="0"/>
          <w:numId w:val="25"/>
        </w:numPr>
        <w:tabs>
          <w:tab w:pos="1122" w:val="left" w:leader="none"/>
          <w:tab w:pos="1123" w:val="left" w:leader="none"/>
        </w:tabs>
        <w:spacing w:line="240" w:lineRule="auto" w:before="182" w:after="0"/>
        <w:ind w:left="1122" w:right="0" w:hanging="783"/>
        <w:jc w:val="left"/>
        <w:rPr>
          <w:i/>
          <w:sz w:val="28"/>
        </w:rPr>
      </w:pPr>
      <w:r>
        <w:rPr>
          <w:i/>
          <w:sz w:val="28"/>
        </w:rPr>
        <w:t>Brand Loyalty – None, Medium,</w:t>
      </w:r>
      <w:r>
        <w:rPr>
          <w:i/>
          <w:spacing w:val="-10"/>
          <w:sz w:val="28"/>
        </w:rPr>
        <w:t> </w:t>
      </w:r>
      <w:r>
        <w:rPr>
          <w:i/>
          <w:sz w:val="28"/>
        </w:rPr>
        <w:t>High</w:t>
      </w:r>
    </w:p>
    <w:p>
      <w:pPr>
        <w:pStyle w:val="ListParagraph"/>
        <w:numPr>
          <w:ilvl w:val="0"/>
          <w:numId w:val="25"/>
        </w:numPr>
        <w:tabs>
          <w:tab w:pos="1122" w:val="left" w:leader="none"/>
          <w:tab w:pos="1123" w:val="left" w:leader="none"/>
        </w:tabs>
        <w:spacing w:line="240" w:lineRule="auto" w:before="183" w:after="0"/>
        <w:ind w:left="1122" w:right="0" w:hanging="783"/>
        <w:jc w:val="left"/>
        <w:rPr>
          <w:i/>
          <w:sz w:val="28"/>
        </w:rPr>
      </w:pPr>
      <w:r>
        <w:rPr>
          <w:i/>
          <w:sz w:val="28"/>
        </w:rPr>
        <w:t>Type Of User – With Meal, Special</w:t>
      </w:r>
      <w:r>
        <w:rPr>
          <w:i/>
          <w:spacing w:val="-10"/>
          <w:sz w:val="28"/>
        </w:rPr>
        <w:t> </w:t>
      </w:r>
      <w:r>
        <w:rPr>
          <w:i/>
          <w:sz w:val="28"/>
        </w:rPr>
        <w:t>Occasions</w:t>
      </w:r>
    </w:p>
    <w:p>
      <w:pPr>
        <w:pStyle w:val="BodyText"/>
        <w:rPr>
          <w:i/>
        </w:rPr>
      </w:pPr>
    </w:p>
    <w:p>
      <w:pPr>
        <w:pStyle w:val="BodyText"/>
        <w:spacing w:before="11"/>
        <w:rPr>
          <w:i/>
          <w:sz w:val="29"/>
        </w:rPr>
      </w:pPr>
    </w:p>
    <w:p>
      <w:pPr>
        <w:pStyle w:val="ListParagraph"/>
        <w:numPr>
          <w:ilvl w:val="1"/>
          <w:numId w:val="35"/>
        </w:numPr>
        <w:tabs>
          <w:tab w:pos="612" w:val="left" w:leader="none"/>
        </w:tabs>
        <w:spacing w:line="240" w:lineRule="auto" w:before="1" w:after="0"/>
        <w:ind w:left="611" w:right="0" w:hanging="272"/>
        <w:jc w:val="left"/>
        <w:rPr>
          <w:i/>
          <w:sz w:val="28"/>
        </w:rPr>
      </w:pPr>
      <w:r>
        <w:rPr>
          <w:i/>
          <w:sz w:val="28"/>
        </w:rPr>
        <w:t>Benefits</w:t>
      </w:r>
      <w:r>
        <w:rPr>
          <w:i/>
          <w:spacing w:val="-1"/>
          <w:sz w:val="28"/>
        </w:rPr>
        <w:t> </w:t>
      </w:r>
      <w:r>
        <w:rPr>
          <w:i/>
          <w:sz w:val="28"/>
        </w:rPr>
        <w:t>Sought:</w:t>
      </w:r>
    </w:p>
    <w:p>
      <w:pPr>
        <w:pStyle w:val="ListParagraph"/>
        <w:numPr>
          <w:ilvl w:val="0"/>
          <w:numId w:val="25"/>
        </w:numPr>
        <w:tabs>
          <w:tab w:pos="1122" w:val="left" w:leader="none"/>
          <w:tab w:pos="1123" w:val="left" w:leader="none"/>
        </w:tabs>
        <w:spacing w:line="240" w:lineRule="auto" w:before="183" w:after="0"/>
        <w:ind w:left="1122" w:right="0" w:hanging="783"/>
        <w:jc w:val="left"/>
        <w:rPr>
          <w:i/>
          <w:sz w:val="28"/>
        </w:rPr>
      </w:pPr>
      <w:r>
        <w:rPr>
          <w:i/>
          <w:sz w:val="28"/>
        </w:rPr>
        <w:t>Needs/Motivation – Value,</w:t>
      </w:r>
      <w:r>
        <w:rPr>
          <w:i/>
          <w:spacing w:val="-5"/>
          <w:sz w:val="28"/>
        </w:rPr>
        <w:t> </w:t>
      </w:r>
      <w:r>
        <w:rPr>
          <w:i/>
          <w:sz w:val="28"/>
        </w:rPr>
        <w:t>Safety</w:t>
      </w:r>
    </w:p>
    <w:p>
      <w:pPr>
        <w:pStyle w:val="BodyText"/>
        <w:rPr>
          <w:i/>
        </w:rPr>
      </w:pPr>
    </w:p>
    <w:p>
      <w:pPr>
        <w:pStyle w:val="BodyText"/>
        <w:rPr>
          <w:i/>
        </w:rPr>
      </w:pPr>
    </w:p>
    <w:p>
      <w:pPr>
        <w:pStyle w:val="BodyText"/>
        <w:rPr>
          <w:i/>
        </w:rPr>
      </w:pPr>
    </w:p>
    <w:p>
      <w:pPr>
        <w:pStyle w:val="Heading6"/>
        <w:numPr>
          <w:ilvl w:val="0"/>
          <w:numId w:val="35"/>
        </w:numPr>
        <w:tabs>
          <w:tab w:pos="1061" w:val="left" w:leader="none"/>
        </w:tabs>
        <w:spacing w:line="240" w:lineRule="auto" w:before="204" w:after="0"/>
        <w:ind w:left="1060" w:right="0" w:hanging="361"/>
        <w:jc w:val="left"/>
        <w:rPr>
          <w:i/>
          <w:sz w:val="28"/>
        </w:rPr>
      </w:pPr>
      <w:r>
        <w:rPr>
          <w:i/>
          <w:u w:val="thick"/>
        </w:rPr>
        <w:t>Industrial Market</w:t>
      </w:r>
      <w:r>
        <w:rPr>
          <w:i/>
          <w:spacing w:val="1"/>
          <w:u w:val="thick"/>
        </w:rPr>
        <w:t> </w:t>
      </w:r>
      <w:r>
        <w:rPr>
          <w:i/>
          <w:u w:val="thick"/>
        </w:rPr>
        <w:t>Segmentation</w:t>
      </w:r>
    </w:p>
    <w:p>
      <w:pPr>
        <w:pStyle w:val="BodyText"/>
        <w:rPr>
          <w:i/>
          <w:sz w:val="20"/>
        </w:rPr>
      </w:pPr>
    </w:p>
    <w:p>
      <w:pPr>
        <w:pStyle w:val="BodyText"/>
        <w:rPr>
          <w:i/>
          <w:sz w:val="20"/>
        </w:rPr>
      </w:pPr>
    </w:p>
    <w:p>
      <w:pPr>
        <w:pStyle w:val="BodyText"/>
        <w:spacing w:before="9"/>
        <w:rPr>
          <w:i/>
          <w:sz w:val="14"/>
        </w:rPr>
      </w:pPr>
    </w:p>
    <w:p>
      <w:pPr>
        <w:pStyle w:val="ListParagraph"/>
        <w:numPr>
          <w:ilvl w:val="0"/>
          <w:numId w:val="36"/>
        </w:numPr>
        <w:tabs>
          <w:tab w:pos="639" w:val="left" w:leader="none"/>
        </w:tabs>
        <w:spacing w:line="240" w:lineRule="auto" w:before="45" w:after="0"/>
        <w:ind w:left="638" w:right="0" w:hanging="299"/>
        <w:jc w:val="left"/>
        <w:rPr>
          <w:i/>
          <w:sz w:val="28"/>
        </w:rPr>
      </w:pPr>
      <w:r>
        <w:rPr>
          <w:i/>
          <w:sz w:val="28"/>
          <w:u w:val="single"/>
        </w:rPr>
        <w:t>Geographic Location</w:t>
      </w:r>
      <w:r>
        <w:rPr>
          <w:i/>
          <w:spacing w:val="-1"/>
          <w:sz w:val="28"/>
          <w:u w:val="single"/>
        </w:rPr>
        <w:t> </w:t>
      </w:r>
      <w:r>
        <w:rPr>
          <w:i/>
          <w:sz w:val="28"/>
          <w:u w:val="single"/>
        </w:rPr>
        <w:t>:</w:t>
      </w:r>
    </w:p>
    <w:p>
      <w:pPr>
        <w:pStyle w:val="ListParagraph"/>
        <w:numPr>
          <w:ilvl w:val="0"/>
          <w:numId w:val="25"/>
        </w:numPr>
        <w:tabs>
          <w:tab w:pos="1122" w:val="left" w:leader="none"/>
          <w:tab w:pos="1123" w:val="left" w:leader="none"/>
        </w:tabs>
        <w:spacing w:line="240" w:lineRule="auto" w:before="183" w:after="0"/>
        <w:ind w:left="1122" w:right="0" w:hanging="783"/>
        <w:jc w:val="left"/>
        <w:rPr>
          <w:i/>
          <w:sz w:val="28"/>
        </w:rPr>
      </w:pPr>
      <w:r>
        <w:rPr>
          <w:i/>
          <w:sz w:val="28"/>
        </w:rPr>
        <w:t>Country</w:t>
      </w:r>
    </w:p>
    <w:p>
      <w:pPr>
        <w:pStyle w:val="ListParagraph"/>
        <w:numPr>
          <w:ilvl w:val="0"/>
          <w:numId w:val="25"/>
        </w:numPr>
        <w:tabs>
          <w:tab w:pos="1122" w:val="left" w:leader="none"/>
          <w:tab w:pos="1123" w:val="left" w:leader="none"/>
        </w:tabs>
        <w:spacing w:line="240" w:lineRule="auto" w:before="182" w:after="0"/>
        <w:ind w:left="1122" w:right="0" w:hanging="783"/>
        <w:jc w:val="left"/>
        <w:rPr>
          <w:i/>
          <w:sz w:val="28"/>
        </w:rPr>
      </w:pPr>
      <w:r>
        <w:rPr>
          <w:i/>
          <w:sz w:val="28"/>
        </w:rPr>
        <w:t>Region</w:t>
      </w:r>
    </w:p>
    <w:p>
      <w:pPr>
        <w:spacing w:after="0" w:line="240" w:lineRule="auto"/>
        <w:jc w:val="left"/>
        <w:rPr>
          <w:sz w:val="28"/>
        </w:rPr>
        <w:sectPr>
          <w:pgSz w:w="11910" w:h="16840"/>
          <w:pgMar w:header="0" w:footer="1372" w:top="1400" w:bottom="1640" w:left="1100" w:right="0"/>
        </w:sectPr>
      </w:pPr>
    </w:p>
    <w:p>
      <w:pPr>
        <w:pStyle w:val="ListParagraph"/>
        <w:numPr>
          <w:ilvl w:val="0"/>
          <w:numId w:val="25"/>
        </w:numPr>
        <w:tabs>
          <w:tab w:pos="1123" w:val="left" w:leader="none"/>
        </w:tabs>
        <w:spacing w:line="240" w:lineRule="auto" w:before="24" w:after="0"/>
        <w:ind w:left="1122" w:right="0" w:hanging="783"/>
        <w:jc w:val="both"/>
        <w:rPr>
          <w:i/>
          <w:sz w:val="28"/>
        </w:rPr>
      </w:pPr>
      <w:r>
        <w:rPr>
          <w:i/>
          <w:sz w:val="28"/>
        </w:rPr>
        <w:t>Number Of</w:t>
      </w:r>
      <w:r>
        <w:rPr>
          <w:i/>
          <w:spacing w:val="-2"/>
          <w:sz w:val="28"/>
        </w:rPr>
        <w:t> </w:t>
      </w:r>
      <w:r>
        <w:rPr>
          <w:i/>
          <w:sz w:val="28"/>
        </w:rPr>
        <w:t>Outlets</w:t>
      </w:r>
    </w:p>
    <w:p>
      <w:pPr>
        <w:pStyle w:val="BodyText"/>
        <w:rPr>
          <w:i/>
        </w:rPr>
      </w:pPr>
    </w:p>
    <w:p>
      <w:pPr>
        <w:pStyle w:val="BodyText"/>
        <w:spacing w:before="11"/>
        <w:rPr>
          <w:i/>
          <w:sz w:val="29"/>
        </w:rPr>
      </w:pPr>
    </w:p>
    <w:p>
      <w:pPr>
        <w:pStyle w:val="ListParagraph"/>
        <w:numPr>
          <w:ilvl w:val="0"/>
          <w:numId w:val="36"/>
        </w:numPr>
        <w:tabs>
          <w:tab w:pos="629" w:val="left" w:leader="none"/>
        </w:tabs>
        <w:spacing w:line="240" w:lineRule="auto" w:before="0" w:after="0"/>
        <w:ind w:left="628" w:right="0" w:hanging="289"/>
        <w:jc w:val="left"/>
        <w:rPr>
          <w:i/>
          <w:sz w:val="28"/>
        </w:rPr>
      </w:pPr>
      <w:r>
        <w:rPr>
          <w:i/>
          <w:sz w:val="28"/>
          <w:u w:val="single"/>
        </w:rPr>
        <w:t>Business Description</w:t>
      </w:r>
      <w:r>
        <w:rPr>
          <w:i/>
          <w:spacing w:val="-2"/>
          <w:sz w:val="28"/>
        </w:rPr>
        <w:t> </w:t>
      </w:r>
      <w:r>
        <w:rPr>
          <w:i/>
          <w:sz w:val="28"/>
        </w:rPr>
        <w:t>:</w:t>
      </w:r>
    </w:p>
    <w:p>
      <w:pPr>
        <w:pStyle w:val="ListParagraph"/>
        <w:numPr>
          <w:ilvl w:val="0"/>
          <w:numId w:val="25"/>
        </w:numPr>
        <w:tabs>
          <w:tab w:pos="1123" w:val="left" w:leader="none"/>
        </w:tabs>
        <w:spacing w:line="240" w:lineRule="auto" w:before="184" w:after="0"/>
        <w:ind w:left="1122" w:right="0" w:hanging="783"/>
        <w:jc w:val="both"/>
        <w:rPr>
          <w:i/>
          <w:sz w:val="28"/>
        </w:rPr>
      </w:pPr>
      <w:r>
        <w:rPr>
          <w:i/>
          <w:sz w:val="28"/>
        </w:rPr>
        <w:t>Industry</w:t>
      </w:r>
    </w:p>
    <w:p>
      <w:pPr>
        <w:pStyle w:val="ListParagraph"/>
        <w:numPr>
          <w:ilvl w:val="0"/>
          <w:numId w:val="25"/>
        </w:numPr>
        <w:tabs>
          <w:tab w:pos="1123" w:val="left" w:leader="none"/>
        </w:tabs>
        <w:spacing w:line="240" w:lineRule="auto" w:before="181" w:after="0"/>
        <w:ind w:left="1122" w:right="0" w:hanging="783"/>
        <w:jc w:val="both"/>
        <w:rPr>
          <w:i/>
          <w:sz w:val="28"/>
        </w:rPr>
      </w:pPr>
      <w:r>
        <w:rPr>
          <w:i/>
          <w:sz w:val="28"/>
        </w:rPr>
        <w:t>Size</w:t>
      </w:r>
    </w:p>
    <w:p>
      <w:pPr>
        <w:pStyle w:val="ListParagraph"/>
        <w:numPr>
          <w:ilvl w:val="0"/>
          <w:numId w:val="25"/>
        </w:numPr>
        <w:tabs>
          <w:tab w:pos="1123" w:val="left" w:leader="none"/>
        </w:tabs>
        <w:spacing w:line="240" w:lineRule="auto" w:before="184" w:after="0"/>
        <w:ind w:left="1122" w:right="0" w:hanging="783"/>
        <w:jc w:val="both"/>
        <w:rPr>
          <w:i/>
          <w:sz w:val="28"/>
        </w:rPr>
      </w:pPr>
      <w:r>
        <w:rPr>
          <w:i/>
          <w:sz w:val="28"/>
        </w:rPr>
        <w:t>Product</w:t>
      </w:r>
      <w:r>
        <w:rPr>
          <w:i/>
          <w:spacing w:val="-1"/>
          <w:sz w:val="28"/>
        </w:rPr>
        <w:t> </w:t>
      </w:r>
      <w:r>
        <w:rPr>
          <w:i/>
          <w:sz w:val="28"/>
        </w:rPr>
        <w:t>Sold</w:t>
      </w:r>
    </w:p>
    <w:p>
      <w:pPr>
        <w:pStyle w:val="ListParagraph"/>
        <w:numPr>
          <w:ilvl w:val="0"/>
          <w:numId w:val="25"/>
        </w:numPr>
        <w:tabs>
          <w:tab w:pos="1123" w:val="left" w:leader="none"/>
        </w:tabs>
        <w:spacing w:line="240" w:lineRule="auto" w:before="182" w:after="0"/>
        <w:ind w:left="1122" w:right="0" w:hanging="783"/>
        <w:jc w:val="both"/>
        <w:rPr>
          <w:i/>
          <w:sz w:val="28"/>
        </w:rPr>
      </w:pPr>
      <w:r>
        <w:rPr>
          <w:i/>
          <w:sz w:val="28"/>
        </w:rPr>
        <w:t>Equipment</w:t>
      </w:r>
    </w:p>
    <w:p>
      <w:pPr>
        <w:pStyle w:val="BodyText"/>
        <w:rPr>
          <w:i/>
        </w:rPr>
      </w:pPr>
    </w:p>
    <w:p>
      <w:pPr>
        <w:pStyle w:val="BodyText"/>
        <w:spacing w:before="1"/>
        <w:rPr>
          <w:i/>
          <w:sz w:val="30"/>
        </w:rPr>
      </w:pPr>
    </w:p>
    <w:p>
      <w:pPr>
        <w:pStyle w:val="ListParagraph"/>
        <w:numPr>
          <w:ilvl w:val="0"/>
          <w:numId w:val="36"/>
        </w:numPr>
        <w:tabs>
          <w:tab w:pos="622" w:val="left" w:leader="none"/>
        </w:tabs>
        <w:spacing w:line="240" w:lineRule="auto" w:before="1" w:after="0"/>
        <w:ind w:left="621" w:right="0" w:hanging="282"/>
        <w:jc w:val="both"/>
        <w:rPr>
          <w:i/>
          <w:sz w:val="28"/>
        </w:rPr>
      </w:pPr>
      <w:r>
        <w:rPr>
          <w:i/>
          <w:sz w:val="28"/>
          <w:u w:val="single"/>
        </w:rPr>
        <w:t>Culture/Personality</w:t>
      </w:r>
      <w:r>
        <w:rPr>
          <w:i/>
          <w:spacing w:val="-2"/>
          <w:sz w:val="28"/>
        </w:rPr>
        <w:t> </w:t>
      </w:r>
      <w:r>
        <w:rPr>
          <w:i/>
          <w:sz w:val="28"/>
        </w:rPr>
        <w:t>:</w:t>
      </w:r>
    </w:p>
    <w:p>
      <w:pPr>
        <w:pStyle w:val="BodyText"/>
        <w:spacing w:line="256" w:lineRule="auto" w:before="181"/>
        <w:ind w:left="340" w:right="1437" w:firstLine="1960"/>
        <w:jc w:val="both"/>
      </w:pPr>
      <w:r>
        <w:rPr>
          <w:i/>
        </w:rPr>
        <w:t>Raj Wafers Make Segments by Geographic Variables. </w:t>
      </w:r>
      <w:r>
        <w:rPr/>
        <w:t>Geographic</w:t>
      </w:r>
      <w:r>
        <w:rPr>
          <w:spacing w:val="-12"/>
        </w:rPr>
        <w:t> </w:t>
      </w:r>
      <w:r>
        <w:rPr/>
        <w:t>Variables</w:t>
      </w:r>
      <w:r>
        <w:rPr>
          <w:spacing w:val="-14"/>
        </w:rPr>
        <w:t> </w:t>
      </w:r>
      <w:r>
        <w:rPr/>
        <w:t>Such</w:t>
      </w:r>
      <w:r>
        <w:rPr>
          <w:spacing w:val="-13"/>
        </w:rPr>
        <w:t> </w:t>
      </w:r>
      <w:r>
        <w:rPr/>
        <w:t>as</w:t>
      </w:r>
      <w:r>
        <w:rPr>
          <w:spacing w:val="-11"/>
        </w:rPr>
        <w:t> </w:t>
      </w:r>
      <w:r>
        <w:rPr/>
        <w:t>Region,</w:t>
      </w:r>
      <w:r>
        <w:rPr>
          <w:spacing w:val="-13"/>
        </w:rPr>
        <w:t> </w:t>
      </w:r>
      <w:r>
        <w:rPr/>
        <w:t>City,</w:t>
      </w:r>
      <w:r>
        <w:rPr>
          <w:spacing w:val="-11"/>
        </w:rPr>
        <w:t> </w:t>
      </w:r>
      <w:r>
        <w:rPr/>
        <w:t>Climate</w:t>
      </w:r>
      <w:r>
        <w:rPr>
          <w:spacing w:val="-13"/>
        </w:rPr>
        <w:t> </w:t>
      </w:r>
      <w:r>
        <w:rPr/>
        <w:t>Etc.</w:t>
      </w:r>
      <w:r>
        <w:rPr>
          <w:spacing w:val="-11"/>
        </w:rPr>
        <w:t> </w:t>
      </w:r>
      <w:r>
        <w:rPr/>
        <w:t>Company</w:t>
      </w:r>
      <w:r>
        <w:rPr>
          <w:spacing w:val="-14"/>
        </w:rPr>
        <w:t> </w:t>
      </w:r>
      <w:r>
        <w:rPr/>
        <w:t>Select</w:t>
      </w:r>
      <w:r>
        <w:rPr>
          <w:spacing w:val="-12"/>
        </w:rPr>
        <w:t> </w:t>
      </w:r>
      <w:r>
        <w:rPr/>
        <w:t>Western India 16 BRCM COLLAGE OF BUSINESS ADMINISTRATION Region for Its Product and Surat City for Production. Demographic Variables Are Gender, Age, Income; Education Etc. Wafers Are Eaten by All Kind of Age Groups, Whether They Are Small, Young or</w:t>
      </w:r>
      <w:r>
        <w:rPr>
          <w:spacing w:val="-8"/>
        </w:rPr>
        <w:t> </w:t>
      </w:r>
      <w:r>
        <w:rPr/>
        <w:t>Old.</w:t>
      </w:r>
    </w:p>
    <w:p>
      <w:pPr>
        <w:pStyle w:val="BodyText"/>
        <w:rPr>
          <w:i/>
        </w:rPr>
      </w:pPr>
    </w:p>
    <w:p>
      <w:pPr>
        <w:pStyle w:val="BodyText"/>
        <w:rPr>
          <w:i/>
        </w:rPr>
      </w:pPr>
    </w:p>
    <w:p>
      <w:pPr>
        <w:pStyle w:val="BodyText"/>
        <w:rPr>
          <w:i/>
        </w:rPr>
      </w:pPr>
    </w:p>
    <w:p>
      <w:pPr>
        <w:pStyle w:val="Heading4"/>
        <w:numPr>
          <w:ilvl w:val="1"/>
          <w:numId w:val="34"/>
        </w:numPr>
        <w:tabs>
          <w:tab w:pos="4080" w:val="left" w:leader="none"/>
          <w:tab w:pos="4081" w:val="left" w:leader="none"/>
        </w:tabs>
        <w:spacing w:line="240" w:lineRule="auto" w:before="174" w:after="0"/>
        <w:ind w:left="4080" w:right="0" w:hanging="721"/>
        <w:jc w:val="left"/>
        <w:rPr>
          <w:i/>
        </w:rPr>
      </w:pPr>
      <w:r>
        <w:rPr>
          <w:i/>
          <w:u w:val="thick"/>
        </w:rPr>
        <w:t>TARGET</w:t>
      </w:r>
      <w:r>
        <w:rPr>
          <w:i/>
          <w:spacing w:val="-2"/>
          <w:u w:val="thick"/>
        </w:rPr>
        <w:t> </w:t>
      </w:r>
      <w:r>
        <w:rPr>
          <w:i/>
          <w:u w:val="thick"/>
        </w:rPr>
        <w:t>MARKET</w:t>
      </w:r>
    </w:p>
    <w:p>
      <w:pPr>
        <w:pStyle w:val="BodyText"/>
        <w:spacing w:before="8"/>
        <w:rPr>
          <w:b/>
          <w:i/>
          <w:sz w:val="20"/>
        </w:rPr>
      </w:pPr>
      <w:r>
        <w:rPr/>
        <w:drawing>
          <wp:anchor distT="0" distB="0" distL="0" distR="0" allowOverlap="1" layoutInCell="1" locked="0" behindDoc="0" simplePos="0" relativeHeight="93">
            <wp:simplePos x="0" y="0"/>
            <wp:positionH relativeFrom="page">
              <wp:posOffset>2879172</wp:posOffset>
            </wp:positionH>
            <wp:positionV relativeFrom="paragraph">
              <wp:posOffset>185243</wp:posOffset>
            </wp:positionV>
            <wp:extent cx="1943540" cy="1881758"/>
            <wp:effectExtent l="0" t="0" r="0" b="0"/>
            <wp:wrapTopAndBottom/>
            <wp:docPr id="45" name="image68.jpeg"/>
            <wp:cNvGraphicFramePr>
              <a:graphicFrameLocks noChangeAspect="1"/>
            </wp:cNvGraphicFramePr>
            <a:graphic>
              <a:graphicData uri="http://schemas.openxmlformats.org/drawingml/2006/picture">
                <pic:pic>
                  <pic:nvPicPr>
                    <pic:cNvPr id="46" name="image68.jpeg"/>
                    <pic:cNvPicPr/>
                  </pic:nvPicPr>
                  <pic:blipFill>
                    <a:blip r:embed="rId73" cstate="print"/>
                    <a:stretch>
                      <a:fillRect/>
                    </a:stretch>
                  </pic:blipFill>
                  <pic:spPr>
                    <a:xfrm>
                      <a:off x="0" y="0"/>
                      <a:ext cx="1943540" cy="1881758"/>
                    </a:xfrm>
                    <a:prstGeom prst="rect">
                      <a:avLst/>
                    </a:prstGeom>
                  </pic:spPr>
                </pic:pic>
              </a:graphicData>
            </a:graphic>
          </wp:anchor>
        </w:drawing>
      </w:r>
    </w:p>
    <w:p>
      <w:pPr>
        <w:pStyle w:val="BodyText"/>
        <w:rPr>
          <w:b/>
          <w:i/>
          <w:sz w:val="26"/>
        </w:rPr>
      </w:pPr>
    </w:p>
    <w:p>
      <w:pPr>
        <w:pStyle w:val="BodyText"/>
        <w:spacing w:line="254" w:lineRule="auto"/>
        <w:ind w:left="340" w:right="1439" w:firstLine="1833"/>
        <w:jc w:val="both"/>
      </w:pPr>
      <w:r>
        <w:rPr>
          <w:i/>
        </w:rPr>
        <w:t>A target market is a group of customers towards which a </w:t>
      </w:r>
      <w:r>
        <w:rPr/>
        <w:t>business</w:t>
      </w:r>
      <w:r>
        <w:rPr>
          <w:spacing w:val="-15"/>
        </w:rPr>
        <w:t> </w:t>
      </w:r>
      <w:r>
        <w:rPr/>
        <w:t>has</w:t>
      </w:r>
      <w:r>
        <w:rPr>
          <w:spacing w:val="-15"/>
        </w:rPr>
        <w:t> </w:t>
      </w:r>
      <w:r>
        <w:rPr/>
        <w:t>decided</w:t>
      </w:r>
      <w:r>
        <w:rPr>
          <w:spacing w:val="-15"/>
        </w:rPr>
        <w:t> </w:t>
      </w:r>
      <w:r>
        <w:rPr/>
        <w:t>to</w:t>
      </w:r>
      <w:r>
        <w:rPr>
          <w:spacing w:val="-16"/>
        </w:rPr>
        <w:t> </w:t>
      </w:r>
      <w:r>
        <w:rPr/>
        <w:t>aim</w:t>
      </w:r>
      <w:r>
        <w:rPr>
          <w:spacing w:val="-15"/>
        </w:rPr>
        <w:t> </w:t>
      </w:r>
      <w:r>
        <w:rPr/>
        <w:t>its</w:t>
      </w:r>
      <w:r>
        <w:rPr>
          <w:spacing w:val="-14"/>
        </w:rPr>
        <w:t> </w:t>
      </w:r>
      <w:r>
        <w:rPr/>
        <w:t>marketing</w:t>
      </w:r>
      <w:r>
        <w:rPr>
          <w:spacing w:val="-16"/>
        </w:rPr>
        <w:t> </w:t>
      </w:r>
      <w:r>
        <w:rPr/>
        <w:t>efforts</w:t>
      </w:r>
      <w:r>
        <w:rPr>
          <w:spacing w:val="-15"/>
        </w:rPr>
        <w:t> </w:t>
      </w:r>
      <w:r>
        <w:rPr/>
        <w:t>and</w:t>
      </w:r>
      <w:r>
        <w:rPr>
          <w:spacing w:val="-17"/>
        </w:rPr>
        <w:t> </w:t>
      </w:r>
      <w:r>
        <w:rPr/>
        <w:t>ultimately</w:t>
      </w:r>
      <w:r>
        <w:rPr>
          <w:spacing w:val="-16"/>
        </w:rPr>
        <w:t> </w:t>
      </w:r>
      <w:r>
        <w:rPr/>
        <w:t>its</w:t>
      </w:r>
      <w:r>
        <w:rPr>
          <w:spacing w:val="-14"/>
        </w:rPr>
        <w:t> </w:t>
      </w:r>
      <w:r>
        <w:rPr/>
        <w:t>merchandise. A well- defined target market is the first element to a marketing strategy. The marketing</w:t>
      </w:r>
      <w:r>
        <w:rPr>
          <w:spacing w:val="-15"/>
        </w:rPr>
        <w:t> </w:t>
      </w:r>
      <w:r>
        <w:rPr/>
        <w:t>mix</w:t>
      </w:r>
      <w:r>
        <w:rPr>
          <w:spacing w:val="-13"/>
        </w:rPr>
        <w:t> </w:t>
      </w:r>
      <w:r>
        <w:rPr/>
        <w:t>variables</w:t>
      </w:r>
      <w:r>
        <w:rPr>
          <w:spacing w:val="-12"/>
        </w:rPr>
        <w:t> </w:t>
      </w:r>
      <w:r>
        <w:rPr/>
        <w:t>of</w:t>
      </w:r>
      <w:r>
        <w:rPr>
          <w:spacing w:val="-13"/>
        </w:rPr>
        <w:t> </w:t>
      </w:r>
      <w:r>
        <w:rPr/>
        <w:t>product,</w:t>
      </w:r>
      <w:r>
        <w:rPr>
          <w:spacing w:val="-15"/>
        </w:rPr>
        <w:t> </w:t>
      </w:r>
      <w:r>
        <w:rPr/>
        <w:t>place</w:t>
      </w:r>
      <w:r>
        <w:rPr>
          <w:spacing w:val="-13"/>
        </w:rPr>
        <w:t> </w:t>
      </w:r>
      <w:r>
        <w:rPr/>
        <w:t>(distribution),</w:t>
      </w:r>
      <w:r>
        <w:rPr>
          <w:spacing w:val="-14"/>
        </w:rPr>
        <w:t> </w:t>
      </w:r>
      <w:r>
        <w:rPr/>
        <w:t>promotion</w:t>
      </w:r>
      <w:r>
        <w:rPr>
          <w:spacing w:val="-13"/>
        </w:rPr>
        <w:t> </w:t>
      </w:r>
      <w:r>
        <w:rPr/>
        <w:t>and</w:t>
      </w:r>
      <w:r>
        <w:rPr>
          <w:spacing w:val="-15"/>
        </w:rPr>
        <w:t> </w:t>
      </w:r>
      <w:r>
        <w:rPr/>
        <w:t>price</w:t>
      </w:r>
      <w:r>
        <w:rPr>
          <w:spacing w:val="-13"/>
        </w:rPr>
        <w:t> </w:t>
      </w:r>
      <w:r>
        <w:rPr/>
        <w:t>are</w:t>
      </w:r>
    </w:p>
    <w:p>
      <w:pPr>
        <w:spacing w:after="0" w:line="254" w:lineRule="auto"/>
        <w:jc w:val="both"/>
        <w:sectPr>
          <w:pgSz w:w="11910" w:h="16840"/>
          <w:pgMar w:header="0" w:footer="1372" w:top="1400" w:bottom="1640" w:left="1100" w:right="0"/>
        </w:sectPr>
      </w:pPr>
    </w:p>
    <w:p>
      <w:pPr>
        <w:pStyle w:val="BodyText"/>
        <w:spacing w:line="256" w:lineRule="auto" w:before="24"/>
        <w:ind w:left="340" w:right="1440"/>
        <w:jc w:val="both"/>
      </w:pPr>
      <w:r>
        <w:rPr>
          <w:i/>
        </w:rPr>
        <w:t>the four elements of a marketing mix strategy that determine the success of a </w:t>
      </w:r>
      <w:r>
        <w:rPr/>
        <w:t>product in the markets place. Target markets are groups of individuals that are separated by the following aspects:</w:t>
      </w:r>
    </w:p>
    <w:p>
      <w:pPr>
        <w:pStyle w:val="BodyText"/>
        <w:rPr>
          <w:i/>
        </w:rPr>
      </w:pPr>
    </w:p>
    <w:p>
      <w:pPr>
        <w:pStyle w:val="BodyText"/>
        <w:spacing w:before="10"/>
        <w:rPr>
          <w:i/>
          <w:sz w:val="27"/>
        </w:rPr>
      </w:pPr>
    </w:p>
    <w:p>
      <w:pPr>
        <w:pStyle w:val="ListParagraph"/>
        <w:numPr>
          <w:ilvl w:val="1"/>
          <w:numId w:val="36"/>
        </w:numPr>
        <w:tabs>
          <w:tab w:pos="617" w:val="left" w:leader="none"/>
        </w:tabs>
        <w:spacing w:line="240" w:lineRule="auto" w:before="0" w:after="0"/>
        <w:ind w:left="616" w:right="0" w:hanging="277"/>
        <w:jc w:val="left"/>
        <w:rPr>
          <w:i/>
          <w:sz w:val="28"/>
        </w:rPr>
      </w:pPr>
      <w:r>
        <w:rPr>
          <w:i/>
          <w:sz w:val="28"/>
          <w:u w:val="single"/>
        </w:rPr>
        <w:t>Demographic:</w:t>
      </w:r>
    </w:p>
    <w:p>
      <w:pPr>
        <w:pStyle w:val="ListParagraph"/>
        <w:numPr>
          <w:ilvl w:val="0"/>
          <w:numId w:val="25"/>
        </w:numPr>
        <w:tabs>
          <w:tab w:pos="605" w:val="left" w:leader="none"/>
        </w:tabs>
        <w:spacing w:line="240" w:lineRule="auto" w:before="184" w:after="0"/>
        <w:ind w:left="604" w:right="0" w:hanging="265"/>
        <w:jc w:val="left"/>
        <w:rPr>
          <w:i/>
          <w:sz w:val="28"/>
        </w:rPr>
      </w:pPr>
      <w:r>
        <w:rPr>
          <w:i/>
          <w:sz w:val="28"/>
        </w:rPr>
        <w:t>Gender</w:t>
      </w:r>
    </w:p>
    <w:p>
      <w:pPr>
        <w:pStyle w:val="ListParagraph"/>
        <w:numPr>
          <w:ilvl w:val="0"/>
          <w:numId w:val="25"/>
        </w:numPr>
        <w:tabs>
          <w:tab w:pos="667" w:val="left" w:leader="none"/>
        </w:tabs>
        <w:spacing w:line="240" w:lineRule="auto" w:before="181" w:after="0"/>
        <w:ind w:left="666" w:right="0" w:hanging="327"/>
        <w:jc w:val="left"/>
        <w:rPr>
          <w:i/>
          <w:sz w:val="28"/>
        </w:rPr>
      </w:pPr>
      <w:r>
        <w:rPr>
          <w:i/>
          <w:sz w:val="28"/>
        </w:rPr>
        <w:t>Age</w:t>
      </w:r>
    </w:p>
    <w:p>
      <w:pPr>
        <w:pStyle w:val="ListParagraph"/>
        <w:numPr>
          <w:ilvl w:val="0"/>
          <w:numId w:val="25"/>
        </w:numPr>
        <w:tabs>
          <w:tab w:pos="667" w:val="left" w:leader="none"/>
        </w:tabs>
        <w:spacing w:line="240" w:lineRule="auto" w:before="184" w:after="0"/>
        <w:ind w:left="666" w:right="0" w:hanging="327"/>
        <w:jc w:val="left"/>
        <w:rPr>
          <w:i/>
          <w:sz w:val="28"/>
        </w:rPr>
      </w:pPr>
      <w:r>
        <w:rPr>
          <w:i/>
          <w:sz w:val="28"/>
        </w:rPr>
        <w:t>Income</w:t>
      </w:r>
    </w:p>
    <w:p>
      <w:pPr>
        <w:pStyle w:val="ListParagraph"/>
        <w:numPr>
          <w:ilvl w:val="0"/>
          <w:numId w:val="25"/>
        </w:numPr>
        <w:tabs>
          <w:tab w:pos="667" w:val="left" w:leader="none"/>
        </w:tabs>
        <w:spacing w:line="240" w:lineRule="auto" w:before="182" w:after="0"/>
        <w:ind w:left="666" w:right="0" w:hanging="327"/>
        <w:jc w:val="left"/>
        <w:rPr>
          <w:i/>
          <w:sz w:val="28"/>
        </w:rPr>
      </w:pPr>
      <w:r>
        <w:rPr>
          <w:i/>
          <w:sz w:val="28"/>
        </w:rPr>
        <w:t>Occupation</w:t>
      </w:r>
    </w:p>
    <w:p>
      <w:pPr>
        <w:pStyle w:val="ListParagraph"/>
        <w:numPr>
          <w:ilvl w:val="0"/>
          <w:numId w:val="25"/>
        </w:numPr>
        <w:tabs>
          <w:tab w:pos="667" w:val="left" w:leader="none"/>
        </w:tabs>
        <w:spacing w:line="240" w:lineRule="auto" w:before="184" w:after="0"/>
        <w:ind w:left="666" w:right="0" w:hanging="327"/>
        <w:jc w:val="left"/>
        <w:rPr>
          <w:i/>
          <w:sz w:val="28"/>
        </w:rPr>
      </w:pPr>
      <w:r>
        <w:rPr>
          <w:i/>
          <w:sz w:val="28"/>
        </w:rPr>
        <w:t>Education</w:t>
      </w:r>
    </w:p>
    <w:p>
      <w:pPr>
        <w:pStyle w:val="BodyText"/>
        <w:rPr>
          <w:i/>
        </w:rPr>
      </w:pPr>
    </w:p>
    <w:p>
      <w:pPr>
        <w:pStyle w:val="BodyText"/>
        <w:spacing w:before="11"/>
        <w:rPr>
          <w:i/>
          <w:sz w:val="29"/>
        </w:rPr>
      </w:pPr>
    </w:p>
    <w:p>
      <w:pPr>
        <w:pStyle w:val="ListParagraph"/>
        <w:numPr>
          <w:ilvl w:val="1"/>
          <w:numId w:val="36"/>
        </w:numPr>
        <w:tabs>
          <w:tab w:pos="617" w:val="left" w:leader="none"/>
        </w:tabs>
        <w:spacing w:line="240" w:lineRule="auto" w:before="0" w:after="0"/>
        <w:ind w:left="616" w:right="0" w:hanging="277"/>
        <w:jc w:val="left"/>
        <w:rPr>
          <w:i/>
          <w:sz w:val="28"/>
        </w:rPr>
      </w:pPr>
      <w:r>
        <w:rPr>
          <w:i/>
          <w:sz w:val="28"/>
          <w:u w:val="single"/>
        </w:rPr>
        <w:t>Psychographic:</w:t>
      </w:r>
    </w:p>
    <w:p>
      <w:pPr>
        <w:pStyle w:val="ListParagraph"/>
        <w:numPr>
          <w:ilvl w:val="0"/>
          <w:numId w:val="25"/>
        </w:numPr>
        <w:tabs>
          <w:tab w:pos="667" w:val="left" w:leader="none"/>
        </w:tabs>
        <w:spacing w:line="240" w:lineRule="auto" w:before="184" w:after="0"/>
        <w:ind w:left="666" w:right="0" w:hanging="327"/>
        <w:jc w:val="left"/>
        <w:rPr>
          <w:i/>
          <w:sz w:val="28"/>
        </w:rPr>
      </w:pPr>
      <w:r>
        <w:rPr>
          <w:i/>
          <w:sz w:val="28"/>
        </w:rPr>
        <w:t>Attitude</w:t>
      </w:r>
    </w:p>
    <w:p>
      <w:pPr>
        <w:pStyle w:val="ListParagraph"/>
        <w:numPr>
          <w:ilvl w:val="0"/>
          <w:numId w:val="25"/>
        </w:numPr>
        <w:tabs>
          <w:tab w:pos="667" w:val="left" w:leader="none"/>
        </w:tabs>
        <w:spacing w:line="240" w:lineRule="auto" w:before="181" w:after="0"/>
        <w:ind w:left="666" w:right="0" w:hanging="327"/>
        <w:jc w:val="left"/>
        <w:rPr>
          <w:i/>
          <w:sz w:val="28"/>
        </w:rPr>
      </w:pPr>
      <w:r>
        <w:rPr>
          <w:i/>
          <w:sz w:val="28"/>
        </w:rPr>
        <w:t>Values</w:t>
      </w:r>
    </w:p>
    <w:p>
      <w:pPr>
        <w:pStyle w:val="ListParagraph"/>
        <w:numPr>
          <w:ilvl w:val="0"/>
          <w:numId w:val="25"/>
        </w:numPr>
        <w:tabs>
          <w:tab w:pos="667" w:val="left" w:leader="none"/>
        </w:tabs>
        <w:spacing w:line="240" w:lineRule="auto" w:before="184" w:after="0"/>
        <w:ind w:left="666" w:right="0" w:hanging="327"/>
        <w:jc w:val="left"/>
        <w:rPr>
          <w:i/>
          <w:sz w:val="28"/>
        </w:rPr>
      </w:pPr>
      <w:r>
        <w:rPr>
          <w:i/>
          <w:sz w:val="28"/>
        </w:rPr>
        <w:t>Lifestyle</w:t>
      </w:r>
    </w:p>
    <w:p>
      <w:pPr>
        <w:pStyle w:val="BodyText"/>
        <w:rPr>
          <w:i/>
        </w:rPr>
      </w:pPr>
    </w:p>
    <w:p>
      <w:pPr>
        <w:pStyle w:val="BodyText"/>
        <w:spacing w:before="11"/>
        <w:rPr>
          <w:i/>
          <w:sz w:val="29"/>
        </w:rPr>
      </w:pPr>
    </w:p>
    <w:p>
      <w:pPr>
        <w:pStyle w:val="ListParagraph"/>
        <w:numPr>
          <w:ilvl w:val="1"/>
          <w:numId w:val="36"/>
        </w:numPr>
        <w:tabs>
          <w:tab w:pos="617" w:val="left" w:leader="none"/>
        </w:tabs>
        <w:spacing w:line="240" w:lineRule="auto" w:before="0" w:after="0"/>
        <w:ind w:left="616" w:right="0" w:hanging="277"/>
        <w:jc w:val="left"/>
        <w:rPr>
          <w:i/>
          <w:sz w:val="28"/>
        </w:rPr>
      </w:pPr>
      <w:r>
        <w:rPr>
          <w:i/>
          <w:sz w:val="28"/>
          <w:u w:val="single"/>
        </w:rPr>
        <w:t>Behavior:</w:t>
      </w:r>
    </w:p>
    <w:p>
      <w:pPr>
        <w:pStyle w:val="ListParagraph"/>
        <w:numPr>
          <w:ilvl w:val="0"/>
          <w:numId w:val="25"/>
        </w:numPr>
        <w:tabs>
          <w:tab w:pos="667" w:val="left" w:leader="none"/>
        </w:tabs>
        <w:spacing w:line="240" w:lineRule="auto" w:before="182" w:after="0"/>
        <w:ind w:left="666" w:right="0" w:hanging="327"/>
        <w:jc w:val="left"/>
        <w:rPr>
          <w:i/>
          <w:sz w:val="28"/>
        </w:rPr>
      </w:pPr>
      <w:r>
        <w:rPr>
          <w:i/>
          <w:sz w:val="28"/>
        </w:rPr>
        <w:t>Occasion</w:t>
      </w:r>
    </w:p>
    <w:p>
      <w:pPr>
        <w:pStyle w:val="ListParagraph"/>
        <w:numPr>
          <w:ilvl w:val="0"/>
          <w:numId w:val="25"/>
        </w:numPr>
        <w:tabs>
          <w:tab w:pos="667" w:val="left" w:leader="none"/>
        </w:tabs>
        <w:spacing w:line="240" w:lineRule="auto" w:before="184" w:after="0"/>
        <w:ind w:left="666" w:right="0" w:hanging="327"/>
        <w:jc w:val="left"/>
        <w:rPr>
          <w:i/>
          <w:sz w:val="28"/>
        </w:rPr>
      </w:pPr>
      <w:r>
        <w:rPr>
          <w:i/>
          <w:sz w:val="28"/>
        </w:rPr>
        <w:t>Degree of</w:t>
      </w:r>
      <w:r>
        <w:rPr>
          <w:i/>
          <w:spacing w:val="-3"/>
          <w:sz w:val="28"/>
        </w:rPr>
        <w:t> </w:t>
      </w:r>
      <w:r>
        <w:rPr>
          <w:i/>
          <w:sz w:val="28"/>
        </w:rPr>
        <w:t>loyalty</w:t>
      </w:r>
    </w:p>
    <w:p>
      <w:pPr>
        <w:pStyle w:val="BodyText"/>
        <w:rPr>
          <w:i/>
        </w:rPr>
      </w:pPr>
    </w:p>
    <w:p>
      <w:pPr>
        <w:pStyle w:val="BodyText"/>
        <w:spacing w:before="9"/>
        <w:rPr>
          <w:i/>
          <w:sz w:val="29"/>
        </w:rPr>
      </w:pPr>
    </w:p>
    <w:p>
      <w:pPr>
        <w:pStyle w:val="Heading6"/>
        <w:numPr>
          <w:ilvl w:val="1"/>
          <w:numId w:val="25"/>
        </w:numPr>
        <w:tabs>
          <w:tab w:pos="3809" w:val="left" w:leader="none"/>
        </w:tabs>
        <w:spacing w:line="240" w:lineRule="auto" w:before="0" w:after="0"/>
        <w:ind w:left="3809" w:right="0" w:hanging="360"/>
        <w:jc w:val="left"/>
        <w:rPr>
          <w:i/>
        </w:rPr>
      </w:pPr>
      <w:r>
        <w:rPr>
          <w:i/>
          <w:u w:val="thick"/>
        </w:rPr>
        <w:t>POSITIONING</w:t>
      </w:r>
    </w:p>
    <w:p>
      <w:pPr>
        <w:pStyle w:val="BodyText"/>
        <w:rPr>
          <w:i/>
          <w:sz w:val="20"/>
        </w:rPr>
      </w:pPr>
    </w:p>
    <w:p>
      <w:pPr>
        <w:pStyle w:val="BodyText"/>
        <w:spacing w:before="2"/>
        <w:rPr>
          <w:i/>
          <w:sz w:val="16"/>
        </w:rPr>
      </w:pPr>
      <w:r>
        <w:rPr/>
        <w:drawing>
          <wp:anchor distT="0" distB="0" distL="0" distR="0" allowOverlap="1" layoutInCell="1" locked="0" behindDoc="0" simplePos="0" relativeHeight="94">
            <wp:simplePos x="0" y="0"/>
            <wp:positionH relativeFrom="page">
              <wp:posOffset>2533548</wp:posOffset>
            </wp:positionH>
            <wp:positionV relativeFrom="paragraph">
              <wp:posOffset>150586</wp:posOffset>
            </wp:positionV>
            <wp:extent cx="2501595" cy="1400270"/>
            <wp:effectExtent l="0" t="0" r="0" b="0"/>
            <wp:wrapTopAndBottom/>
            <wp:docPr id="47" name="image69.jpeg"/>
            <wp:cNvGraphicFramePr>
              <a:graphicFrameLocks noChangeAspect="1"/>
            </wp:cNvGraphicFramePr>
            <a:graphic>
              <a:graphicData uri="http://schemas.openxmlformats.org/drawingml/2006/picture">
                <pic:pic>
                  <pic:nvPicPr>
                    <pic:cNvPr id="48" name="image69.jpeg"/>
                    <pic:cNvPicPr/>
                  </pic:nvPicPr>
                  <pic:blipFill>
                    <a:blip r:embed="rId74" cstate="print"/>
                    <a:stretch>
                      <a:fillRect/>
                    </a:stretch>
                  </pic:blipFill>
                  <pic:spPr>
                    <a:xfrm>
                      <a:off x="0" y="0"/>
                      <a:ext cx="2501595" cy="1400270"/>
                    </a:xfrm>
                    <a:prstGeom prst="rect">
                      <a:avLst/>
                    </a:prstGeom>
                  </pic:spPr>
                </pic:pic>
              </a:graphicData>
            </a:graphic>
          </wp:anchor>
        </w:drawing>
      </w:r>
    </w:p>
    <w:p>
      <w:pPr>
        <w:spacing w:after="0"/>
        <w:rPr>
          <w:sz w:val="16"/>
        </w:rPr>
        <w:sectPr>
          <w:pgSz w:w="11910" w:h="16840"/>
          <w:pgMar w:header="0" w:footer="1372" w:top="1400" w:bottom="1640" w:left="1100" w:right="0"/>
        </w:sectPr>
      </w:pPr>
    </w:p>
    <w:p>
      <w:pPr>
        <w:pStyle w:val="BodyText"/>
        <w:spacing w:line="256" w:lineRule="auto" w:before="24"/>
        <w:ind w:left="340" w:right="1434" w:firstLine="1895"/>
        <w:jc w:val="both"/>
      </w:pPr>
      <w:r>
        <w:rPr>
          <w:i/>
        </w:rPr>
        <w:t>‘Positioning is act of designing company’s offering and image </w:t>
      </w:r>
      <w:r>
        <w:rPr/>
        <w:t>to occupy distinctive place in the mind of the target market. For example: - Domino's pizza positioned as promised delivering pizza within 30 minutes plays a differentiating role for the brand.’ An effort to influence consumer perception of</w:t>
      </w:r>
      <w:r>
        <w:rPr>
          <w:spacing w:val="-15"/>
        </w:rPr>
        <w:t> </w:t>
      </w:r>
      <w:r>
        <w:rPr/>
        <w:t>a</w:t>
      </w:r>
      <w:r>
        <w:rPr>
          <w:spacing w:val="-15"/>
        </w:rPr>
        <w:t> </w:t>
      </w:r>
      <w:r>
        <w:rPr/>
        <w:t>brand</w:t>
      </w:r>
      <w:r>
        <w:rPr>
          <w:spacing w:val="-16"/>
        </w:rPr>
        <w:t> </w:t>
      </w:r>
      <w:r>
        <w:rPr/>
        <w:t>or</w:t>
      </w:r>
      <w:r>
        <w:rPr>
          <w:spacing w:val="-15"/>
        </w:rPr>
        <w:t> </w:t>
      </w:r>
      <w:r>
        <w:rPr/>
        <w:t>product</w:t>
      </w:r>
      <w:r>
        <w:rPr>
          <w:spacing w:val="-13"/>
        </w:rPr>
        <w:t> </w:t>
      </w:r>
      <w:r>
        <w:rPr/>
        <w:t>relative</w:t>
      </w:r>
      <w:r>
        <w:rPr>
          <w:spacing w:val="-14"/>
        </w:rPr>
        <w:t> </w:t>
      </w:r>
      <w:r>
        <w:rPr/>
        <w:t>to</w:t>
      </w:r>
      <w:r>
        <w:rPr>
          <w:spacing w:val="-16"/>
        </w:rPr>
        <w:t> </w:t>
      </w:r>
      <w:r>
        <w:rPr/>
        <w:t>the</w:t>
      </w:r>
      <w:r>
        <w:rPr>
          <w:spacing w:val="-15"/>
        </w:rPr>
        <w:t> </w:t>
      </w:r>
      <w:r>
        <w:rPr/>
        <w:t>perception</w:t>
      </w:r>
      <w:r>
        <w:rPr>
          <w:spacing w:val="-15"/>
        </w:rPr>
        <w:t> </w:t>
      </w:r>
      <w:r>
        <w:rPr/>
        <w:t>of</w:t>
      </w:r>
      <w:r>
        <w:rPr>
          <w:spacing w:val="-15"/>
        </w:rPr>
        <w:t> </w:t>
      </w:r>
      <w:r>
        <w:rPr/>
        <w:t>competing</w:t>
      </w:r>
      <w:r>
        <w:rPr>
          <w:spacing w:val="-15"/>
        </w:rPr>
        <w:t> </w:t>
      </w:r>
      <w:r>
        <w:rPr/>
        <w:t>brands</w:t>
      </w:r>
      <w:r>
        <w:rPr>
          <w:spacing w:val="-15"/>
        </w:rPr>
        <w:t> </w:t>
      </w:r>
      <w:r>
        <w:rPr/>
        <w:t>or</w:t>
      </w:r>
      <w:r>
        <w:rPr>
          <w:spacing w:val="-15"/>
        </w:rPr>
        <w:t> </w:t>
      </w:r>
      <w:r>
        <w:rPr/>
        <w:t>products. Its objective is to occupy a clear, unique, and advantageous position in the customer’s mind. There are three types of positioning</w:t>
      </w:r>
      <w:r>
        <w:rPr>
          <w:spacing w:val="-12"/>
        </w:rPr>
        <w:t> </w:t>
      </w:r>
      <w:r>
        <w:rPr/>
        <w:t>concepts:</w:t>
      </w:r>
    </w:p>
    <w:p>
      <w:pPr>
        <w:pStyle w:val="BodyText"/>
        <w:rPr>
          <w:i/>
        </w:rPr>
      </w:pPr>
    </w:p>
    <w:p>
      <w:pPr>
        <w:pStyle w:val="BodyText"/>
        <w:spacing w:before="4"/>
        <w:rPr>
          <w:i/>
          <w:sz w:val="27"/>
        </w:rPr>
      </w:pPr>
    </w:p>
    <w:p>
      <w:pPr>
        <w:pStyle w:val="Heading6"/>
        <w:ind w:left="340"/>
        <w:rPr>
          <w:i/>
        </w:rPr>
      </w:pPr>
      <w:r>
        <w:rPr>
          <w:i/>
          <w:u w:val="thick"/>
        </w:rPr>
        <w:t>Functional position:</w:t>
      </w:r>
    </w:p>
    <w:p>
      <w:pPr>
        <w:pStyle w:val="ListParagraph"/>
        <w:numPr>
          <w:ilvl w:val="0"/>
          <w:numId w:val="25"/>
        </w:numPr>
        <w:tabs>
          <w:tab w:pos="667" w:val="left" w:leader="none"/>
        </w:tabs>
        <w:spacing w:line="240" w:lineRule="auto" w:before="188" w:after="0"/>
        <w:ind w:left="666" w:right="0" w:hanging="327"/>
        <w:jc w:val="left"/>
        <w:rPr>
          <w:i/>
          <w:sz w:val="28"/>
        </w:rPr>
      </w:pPr>
      <w:r>
        <w:rPr>
          <w:i/>
          <w:sz w:val="28"/>
        </w:rPr>
        <w:t>Solve</w:t>
      </w:r>
      <w:r>
        <w:rPr>
          <w:i/>
          <w:spacing w:val="-2"/>
          <w:sz w:val="28"/>
        </w:rPr>
        <w:t> </w:t>
      </w:r>
      <w:r>
        <w:rPr>
          <w:i/>
          <w:sz w:val="28"/>
        </w:rPr>
        <w:t>problems</w:t>
      </w:r>
    </w:p>
    <w:p>
      <w:pPr>
        <w:pStyle w:val="ListParagraph"/>
        <w:numPr>
          <w:ilvl w:val="0"/>
          <w:numId w:val="25"/>
        </w:numPr>
        <w:tabs>
          <w:tab w:pos="670" w:val="left" w:leader="none"/>
        </w:tabs>
        <w:spacing w:line="240" w:lineRule="auto" w:before="181" w:after="0"/>
        <w:ind w:left="669" w:right="0" w:hanging="330"/>
        <w:jc w:val="left"/>
        <w:rPr>
          <w:i/>
          <w:sz w:val="28"/>
        </w:rPr>
      </w:pPr>
      <w:r>
        <w:rPr>
          <w:i/>
          <w:sz w:val="28"/>
        </w:rPr>
        <w:t>Provide benefits to</w:t>
      </w:r>
      <w:r>
        <w:rPr>
          <w:i/>
          <w:spacing w:val="-6"/>
          <w:sz w:val="28"/>
        </w:rPr>
        <w:t> </w:t>
      </w:r>
      <w:r>
        <w:rPr>
          <w:i/>
          <w:sz w:val="28"/>
        </w:rPr>
        <w:t>customers</w:t>
      </w:r>
    </w:p>
    <w:p>
      <w:pPr>
        <w:pStyle w:val="ListParagraph"/>
        <w:numPr>
          <w:ilvl w:val="0"/>
          <w:numId w:val="25"/>
        </w:numPr>
        <w:tabs>
          <w:tab w:pos="667" w:val="left" w:leader="none"/>
        </w:tabs>
        <w:spacing w:line="240" w:lineRule="auto" w:before="184" w:after="0"/>
        <w:ind w:left="666" w:right="0" w:hanging="327"/>
        <w:jc w:val="left"/>
        <w:rPr>
          <w:i/>
          <w:sz w:val="28"/>
        </w:rPr>
      </w:pPr>
      <w:r>
        <w:rPr>
          <w:i/>
          <w:sz w:val="28"/>
        </w:rPr>
        <w:t>Get favorable perception by investors and</w:t>
      </w:r>
      <w:r>
        <w:rPr>
          <w:i/>
          <w:spacing w:val="-7"/>
          <w:sz w:val="28"/>
        </w:rPr>
        <w:t> </w:t>
      </w:r>
      <w:r>
        <w:rPr>
          <w:i/>
          <w:sz w:val="28"/>
        </w:rPr>
        <w:t>lenders</w:t>
      </w:r>
    </w:p>
    <w:p>
      <w:pPr>
        <w:pStyle w:val="BodyText"/>
        <w:rPr>
          <w:i/>
        </w:rPr>
      </w:pPr>
    </w:p>
    <w:p>
      <w:pPr>
        <w:pStyle w:val="BodyText"/>
        <w:spacing w:before="11"/>
        <w:rPr>
          <w:i/>
          <w:sz w:val="29"/>
        </w:rPr>
      </w:pPr>
    </w:p>
    <w:p>
      <w:pPr>
        <w:pStyle w:val="BodyText"/>
        <w:ind w:left="340"/>
        <w:rPr>
          <w:i/>
        </w:rPr>
      </w:pPr>
      <w:r>
        <w:rPr>
          <w:i/>
          <w:u w:val="single"/>
        </w:rPr>
        <w:t>Symbolic positions:</w:t>
      </w:r>
    </w:p>
    <w:p>
      <w:pPr>
        <w:pStyle w:val="ListParagraph"/>
        <w:numPr>
          <w:ilvl w:val="0"/>
          <w:numId w:val="25"/>
        </w:numPr>
        <w:tabs>
          <w:tab w:pos="605" w:val="left" w:leader="none"/>
        </w:tabs>
        <w:spacing w:line="240" w:lineRule="auto" w:before="184" w:after="0"/>
        <w:ind w:left="604" w:right="0" w:hanging="265"/>
        <w:jc w:val="left"/>
        <w:rPr>
          <w:i/>
          <w:sz w:val="28"/>
        </w:rPr>
      </w:pPr>
      <w:r>
        <w:rPr>
          <w:i/>
          <w:sz w:val="28"/>
        </w:rPr>
        <w:t>Self-image</w:t>
      </w:r>
      <w:r>
        <w:rPr>
          <w:i/>
          <w:spacing w:val="-2"/>
          <w:sz w:val="28"/>
        </w:rPr>
        <w:t> </w:t>
      </w:r>
      <w:r>
        <w:rPr>
          <w:i/>
          <w:sz w:val="28"/>
        </w:rPr>
        <w:t>enhancement</w:t>
      </w:r>
    </w:p>
    <w:p>
      <w:pPr>
        <w:pStyle w:val="ListParagraph"/>
        <w:numPr>
          <w:ilvl w:val="0"/>
          <w:numId w:val="25"/>
        </w:numPr>
        <w:tabs>
          <w:tab w:pos="667" w:val="left" w:leader="none"/>
        </w:tabs>
        <w:spacing w:line="240" w:lineRule="auto" w:before="182" w:after="0"/>
        <w:ind w:left="666" w:right="0" w:hanging="327"/>
        <w:jc w:val="left"/>
        <w:rPr>
          <w:i/>
          <w:sz w:val="28"/>
        </w:rPr>
      </w:pPr>
      <w:r>
        <w:rPr>
          <w:i/>
          <w:sz w:val="28"/>
        </w:rPr>
        <w:t>Ego</w:t>
      </w:r>
      <w:r>
        <w:rPr>
          <w:i/>
          <w:spacing w:val="-3"/>
          <w:sz w:val="28"/>
        </w:rPr>
        <w:t> </w:t>
      </w:r>
      <w:r>
        <w:rPr>
          <w:i/>
          <w:sz w:val="28"/>
        </w:rPr>
        <w:t>identification</w:t>
      </w:r>
    </w:p>
    <w:p>
      <w:pPr>
        <w:pStyle w:val="ListParagraph"/>
        <w:numPr>
          <w:ilvl w:val="0"/>
          <w:numId w:val="25"/>
        </w:numPr>
        <w:tabs>
          <w:tab w:pos="667" w:val="left" w:leader="none"/>
        </w:tabs>
        <w:spacing w:line="240" w:lineRule="auto" w:before="184" w:after="0"/>
        <w:ind w:left="666" w:right="0" w:hanging="327"/>
        <w:jc w:val="left"/>
        <w:rPr>
          <w:i/>
          <w:sz w:val="28"/>
        </w:rPr>
      </w:pPr>
      <w:r>
        <w:rPr>
          <w:i/>
          <w:sz w:val="28"/>
        </w:rPr>
        <w:t>Belongingness and social</w:t>
      </w:r>
      <w:r>
        <w:rPr>
          <w:i/>
          <w:spacing w:val="-9"/>
          <w:sz w:val="28"/>
        </w:rPr>
        <w:t> </w:t>
      </w:r>
      <w:r>
        <w:rPr>
          <w:i/>
          <w:sz w:val="28"/>
        </w:rPr>
        <w:t>meaningfulness</w:t>
      </w:r>
    </w:p>
    <w:p>
      <w:pPr>
        <w:pStyle w:val="ListParagraph"/>
        <w:numPr>
          <w:ilvl w:val="0"/>
          <w:numId w:val="25"/>
        </w:numPr>
        <w:tabs>
          <w:tab w:pos="667" w:val="left" w:leader="none"/>
        </w:tabs>
        <w:spacing w:line="240" w:lineRule="auto" w:before="184" w:after="0"/>
        <w:ind w:left="666" w:right="0" w:hanging="327"/>
        <w:jc w:val="left"/>
        <w:rPr>
          <w:i/>
          <w:sz w:val="28"/>
        </w:rPr>
      </w:pPr>
      <w:r>
        <w:rPr>
          <w:i/>
          <w:sz w:val="28"/>
        </w:rPr>
        <w:t>Affective</w:t>
      </w:r>
      <w:r>
        <w:rPr>
          <w:i/>
          <w:spacing w:val="-1"/>
          <w:sz w:val="28"/>
        </w:rPr>
        <w:t> </w:t>
      </w:r>
      <w:r>
        <w:rPr>
          <w:i/>
          <w:sz w:val="28"/>
        </w:rPr>
        <w:t>fulfilment</w:t>
      </w:r>
    </w:p>
    <w:p>
      <w:pPr>
        <w:pStyle w:val="BodyText"/>
        <w:rPr>
          <w:i/>
        </w:rPr>
      </w:pPr>
    </w:p>
    <w:p>
      <w:pPr>
        <w:pStyle w:val="BodyText"/>
        <w:spacing w:before="11"/>
        <w:rPr>
          <w:i/>
          <w:sz w:val="29"/>
        </w:rPr>
      </w:pPr>
    </w:p>
    <w:p>
      <w:pPr>
        <w:pStyle w:val="BodyText"/>
        <w:ind w:left="340"/>
        <w:rPr>
          <w:i/>
        </w:rPr>
      </w:pPr>
      <w:r>
        <w:rPr>
          <w:i/>
          <w:u w:val="single"/>
        </w:rPr>
        <w:t>Experiential positions:</w:t>
      </w:r>
    </w:p>
    <w:p>
      <w:pPr>
        <w:pStyle w:val="ListParagraph"/>
        <w:numPr>
          <w:ilvl w:val="0"/>
          <w:numId w:val="25"/>
        </w:numPr>
        <w:tabs>
          <w:tab w:pos="605" w:val="left" w:leader="none"/>
        </w:tabs>
        <w:spacing w:line="240" w:lineRule="auto" w:before="181" w:after="0"/>
        <w:ind w:left="604" w:right="0" w:hanging="265"/>
        <w:jc w:val="left"/>
        <w:rPr>
          <w:i/>
          <w:sz w:val="28"/>
        </w:rPr>
      </w:pPr>
      <w:r>
        <w:rPr>
          <w:i/>
          <w:sz w:val="28"/>
        </w:rPr>
        <w:t>Provide sensory</w:t>
      </w:r>
      <w:r>
        <w:rPr>
          <w:i/>
          <w:spacing w:val="-5"/>
          <w:sz w:val="28"/>
        </w:rPr>
        <w:t> </w:t>
      </w:r>
      <w:r>
        <w:rPr>
          <w:i/>
          <w:sz w:val="28"/>
        </w:rPr>
        <w:t>stimulation</w:t>
      </w:r>
    </w:p>
    <w:p>
      <w:pPr>
        <w:pStyle w:val="ListParagraph"/>
        <w:numPr>
          <w:ilvl w:val="0"/>
          <w:numId w:val="25"/>
        </w:numPr>
        <w:tabs>
          <w:tab w:pos="670" w:val="left" w:leader="none"/>
        </w:tabs>
        <w:spacing w:line="240" w:lineRule="auto" w:before="184" w:after="0"/>
        <w:ind w:left="669" w:right="0" w:hanging="330"/>
        <w:jc w:val="left"/>
        <w:rPr>
          <w:i/>
          <w:sz w:val="28"/>
        </w:rPr>
      </w:pPr>
      <w:r>
        <w:rPr>
          <w:i/>
          <w:sz w:val="28"/>
        </w:rPr>
        <w:t>Provide cognitive</w:t>
      </w:r>
      <w:r>
        <w:rPr>
          <w:i/>
          <w:spacing w:val="-3"/>
          <w:sz w:val="28"/>
        </w:rPr>
        <w:t> </w:t>
      </w:r>
      <w:r>
        <w:rPr>
          <w:i/>
          <w:sz w:val="28"/>
        </w:rPr>
        <w:t>stimulation</w:t>
      </w:r>
    </w:p>
    <w:p>
      <w:pPr>
        <w:pStyle w:val="ListParagraph"/>
        <w:numPr>
          <w:ilvl w:val="0"/>
          <w:numId w:val="25"/>
        </w:numPr>
        <w:tabs>
          <w:tab w:pos="667" w:val="left" w:leader="none"/>
        </w:tabs>
        <w:spacing w:line="240" w:lineRule="auto" w:before="181" w:after="0"/>
        <w:ind w:left="666" w:right="0" w:hanging="327"/>
        <w:jc w:val="left"/>
        <w:rPr>
          <w:i/>
          <w:sz w:val="28"/>
        </w:rPr>
      </w:pPr>
      <w:r>
        <w:rPr>
          <w:i/>
          <w:sz w:val="28"/>
        </w:rPr>
        <w:t>Raj wafers is positioned</w:t>
      </w:r>
      <w:r>
        <w:rPr>
          <w:i/>
          <w:spacing w:val="-5"/>
          <w:sz w:val="28"/>
        </w:rPr>
        <w:t> </w:t>
      </w:r>
      <w:r>
        <w:rPr>
          <w:i/>
          <w:sz w:val="28"/>
        </w:rPr>
        <w:t>at</w:t>
      </w:r>
    </w:p>
    <w:p>
      <w:pPr>
        <w:pStyle w:val="BodyText"/>
        <w:rPr>
          <w:i/>
        </w:rPr>
      </w:pPr>
    </w:p>
    <w:p>
      <w:pPr>
        <w:pStyle w:val="BodyText"/>
        <w:rPr>
          <w:i/>
        </w:rPr>
      </w:pPr>
    </w:p>
    <w:p>
      <w:pPr>
        <w:pStyle w:val="BodyText"/>
        <w:rPr>
          <w:i/>
        </w:rPr>
      </w:pPr>
    </w:p>
    <w:p>
      <w:pPr>
        <w:pStyle w:val="Heading4"/>
        <w:spacing w:before="206"/>
        <w:ind w:left="366" w:right="598" w:firstLine="0"/>
        <w:jc w:val="center"/>
        <w:rPr>
          <w:i/>
        </w:rPr>
      </w:pPr>
      <w:r>
        <w:rPr>
          <w:i/>
        </w:rPr>
        <w:t>“HEALTY FOOD…HEALTHY LIFE…”</w:t>
      </w:r>
    </w:p>
    <w:p>
      <w:pPr>
        <w:spacing w:after="0"/>
        <w:jc w:val="center"/>
        <w:sectPr>
          <w:pgSz w:w="11910" w:h="16840"/>
          <w:pgMar w:header="0" w:footer="1372" w:top="1400" w:bottom="1640" w:left="1100" w:right="0"/>
        </w:sectPr>
      </w:pPr>
    </w:p>
    <w:p>
      <w:pPr>
        <w:pStyle w:val="ListParagraph"/>
        <w:numPr>
          <w:ilvl w:val="1"/>
          <w:numId w:val="34"/>
        </w:numPr>
        <w:tabs>
          <w:tab w:pos="3969" w:val="left" w:leader="none"/>
          <w:tab w:pos="3970" w:val="left" w:leader="none"/>
        </w:tabs>
        <w:spacing w:line="240" w:lineRule="auto" w:before="22" w:after="0"/>
        <w:ind w:left="3969" w:right="0" w:hanging="721"/>
        <w:jc w:val="left"/>
        <w:rPr>
          <w:b/>
          <w:i/>
          <w:sz w:val="32"/>
        </w:rPr>
      </w:pPr>
      <w:r>
        <w:rPr>
          <w:b/>
          <w:i/>
          <w:sz w:val="32"/>
          <w:u w:val="thick"/>
        </w:rPr>
        <w:t>SALES</w:t>
      </w:r>
      <w:r>
        <w:rPr>
          <w:b/>
          <w:i/>
          <w:spacing w:val="-2"/>
          <w:sz w:val="32"/>
          <w:u w:val="thick"/>
        </w:rPr>
        <w:t> </w:t>
      </w:r>
      <w:r>
        <w:rPr>
          <w:b/>
          <w:i/>
          <w:sz w:val="32"/>
          <w:u w:val="thick"/>
        </w:rPr>
        <w:t>PROCEDURE</w:t>
      </w:r>
    </w:p>
    <w:p>
      <w:pPr>
        <w:pStyle w:val="BodyText"/>
        <w:spacing w:line="256" w:lineRule="auto" w:before="187"/>
        <w:ind w:left="340" w:right="1439" w:firstLine="2085"/>
        <w:jc w:val="both"/>
      </w:pPr>
      <w:r>
        <w:rPr>
          <w:i/>
        </w:rPr>
        <w:t>The sales procedure of raj wafers. It starts with order placing </w:t>
      </w:r>
      <w:r>
        <w:rPr/>
        <w:t>and ends with placing the product according to the need of the customer. The customer of raj wafers. Are mainly dealer and institutional and organized sectors.</w:t>
      </w:r>
    </w:p>
    <w:p>
      <w:pPr>
        <w:pStyle w:val="BodyText"/>
        <w:rPr>
          <w:i/>
        </w:rPr>
      </w:pPr>
    </w:p>
    <w:p>
      <w:pPr>
        <w:pStyle w:val="BodyText"/>
        <w:rPr>
          <w:i/>
        </w:rPr>
      </w:pPr>
    </w:p>
    <w:p>
      <w:pPr>
        <w:pStyle w:val="BodyText"/>
        <w:rPr>
          <w:i/>
        </w:rPr>
      </w:pPr>
    </w:p>
    <w:p>
      <w:pPr>
        <w:pStyle w:val="ListParagraph"/>
        <w:numPr>
          <w:ilvl w:val="0"/>
          <w:numId w:val="37"/>
        </w:numPr>
        <w:tabs>
          <w:tab w:pos="1061" w:val="left" w:leader="none"/>
        </w:tabs>
        <w:spacing w:line="240" w:lineRule="auto" w:before="181" w:after="0"/>
        <w:ind w:left="1060" w:right="0" w:hanging="361"/>
        <w:jc w:val="left"/>
        <w:rPr>
          <w:i/>
          <w:sz w:val="28"/>
        </w:rPr>
      </w:pPr>
      <w:r>
        <w:rPr>
          <w:i/>
          <w:sz w:val="28"/>
          <w:u w:val="single"/>
        </w:rPr>
        <w:t>They follow the following sales procedure:</w:t>
      </w:r>
      <w:r>
        <w:rPr>
          <w:i/>
          <w:spacing w:val="-6"/>
          <w:sz w:val="28"/>
        </w:rPr>
        <w:t> </w:t>
      </w:r>
      <w:r>
        <w:rPr>
          <w:i/>
          <w:sz w:val="28"/>
        </w:rPr>
        <w:t>-</w:t>
      </w:r>
    </w:p>
    <w:p>
      <w:pPr>
        <w:pStyle w:val="BodyText"/>
        <w:rPr>
          <w:i/>
          <w:sz w:val="20"/>
        </w:rPr>
      </w:pPr>
    </w:p>
    <w:p>
      <w:pPr>
        <w:pStyle w:val="BodyText"/>
        <w:rPr>
          <w:i/>
          <w:sz w:val="20"/>
        </w:rPr>
      </w:pPr>
    </w:p>
    <w:p>
      <w:pPr>
        <w:pStyle w:val="ListParagraph"/>
        <w:numPr>
          <w:ilvl w:val="0"/>
          <w:numId w:val="25"/>
        </w:numPr>
        <w:tabs>
          <w:tab w:pos="605" w:val="left" w:leader="none"/>
        </w:tabs>
        <w:spacing w:line="240" w:lineRule="auto" w:before="219" w:after="0"/>
        <w:ind w:left="604" w:right="0" w:hanging="265"/>
        <w:jc w:val="both"/>
        <w:rPr>
          <w:i/>
          <w:sz w:val="28"/>
        </w:rPr>
      </w:pPr>
      <w:r>
        <w:rPr>
          <w:i/>
          <w:sz w:val="28"/>
        </w:rPr>
        <w:t>Inform to marketing</w:t>
      </w:r>
      <w:r>
        <w:rPr>
          <w:i/>
          <w:spacing w:val="-6"/>
          <w:sz w:val="28"/>
        </w:rPr>
        <w:t> </w:t>
      </w:r>
      <w:r>
        <w:rPr>
          <w:i/>
          <w:sz w:val="28"/>
        </w:rPr>
        <w:t>manager</w:t>
      </w:r>
    </w:p>
    <w:p>
      <w:pPr>
        <w:pStyle w:val="BodyText"/>
        <w:spacing w:line="256" w:lineRule="auto" w:before="182"/>
        <w:ind w:left="340" w:right="1441" w:firstLine="1454"/>
        <w:jc w:val="both"/>
      </w:pPr>
      <w:r>
        <w:rPr>
          <w:i/>
        </w:rPr>
        <w:t>The factory located at Surat send letter to the marketing </w:t>
      </w:r>
      <w:r>
        <w:rPr/>
        <w:t>department showing that the ready according to the purchase order placed by customer.</w:t>
      </w:r>
    </w:p>
    <w:p>
      <w:pPr>
        <w:pStyle w:val="BodyText"/>
        <w:rPr>
          <w:i/>
        </w:rPr>
      </w:pPr>
    </w:p>
    <w:p>
      <w:pPr>
        <w:pStyle w:val="BodyText"/>
        <w:spacing w:before="9"/>
        <w:rPr>
          <w:i/>
          <w:sz w:val="27"/>
        </w:rPr>
      </w:pPr>
    </w:p>
    <w:p>
      <w:pPr>
        <w:pStyle w:val="ListParagraph"/>
        <w:numPr>
          <w:ilvl w:val="0"/>
          <w:numId w:val="25"/>
        </w:numPr>
        <w:tabs>
          <w:tab w:pos="732" w:val="left" w:leader="none"/>
        </w:tabs>
        <w:spacing w:line="240" w:lineRule="auto" w:before="0" w:after="0"/>
        <w:ind w:left="731" w:right="0" w:hanging="392"/>
        <w:jc w:val="both"/>
        <w:rPr>
          <w:i/>
          <w:sz w:val="28"/>
        </w:rPr>
      </w:pPr>
      <w:r>
        <w:rPr>
          <w:i/>
          <w:sz w:val="28"/>
        </w:rPr>
        <w:t>Inform to</w:t>
      </w:r>
      <w:r>
        <w:rPr>
          <w:i/>
          <w:spacing w:val="-4"/>
          <w:sz w:val="28"/>
        </w:rPr>
        <w:t> </w:t>
      </w:r>
      <w:r>
        <w:rPr>
          <w:i/>
          <w:sz w:val="28"/>
        </w:rPr>
        <w:t>customer</w:t>
      </w:r>
    </w:p>
    <w:p>
      <w:pPr>
        <w:pStyle w:val="BodyText"/>
        <w:spacing w:before="185"/>
        <w:ind w:left="366" w:right="11"/>
        <w:jc w:val="center"/>
        <w:rPr>
          <w:i/>
        </w:rPr>
      </w:pPr>
      <w:r>
        <w:rPr>
          <w:i/>
        </w:rPr>
        <w:t>The marketing department inform customer through telephone or</w:t>
      </w:r>
    </w:p>
    <w:p>
      <w:pPr>
        <w:pStyle w:val="BodyText"/>
        <w:spacing w:before="23"/>
        <w:ind w:left="340"/>
        <w:rPr>
          <w:i/>
        </w:rPr>
      </w:pPr>
      <w:r>
        <w:rPr>
          <w:i/>
        </w:rPr>
        <w:t>telegraph.</w:t>
      </w:r>
    </w:p>
    <w:p>
      <w:pPr>
        <w:pStyle w:val="BodyText"/>
        <w:rPr>
          <w:i/>
        </w:rPr>
      </w:pPr>
    </w:p>
    <w:p>
      <w:pPr>
        <w:pStyle w:val="BodyText"/>
        <w:spacing w:before="11"/>
        <w:rPr>
          <w:i/>
          <w:sz w:val="29"/>
        </w:rPr>
      </w:pPr>
    </w:p>
    <w:p>
      <w:pPr>
        <w:pStyle w:val="ListParagraph"/>
        <w:numPr>
          <w:ilvl w:val="0"/>
          <w:numId w:val="25"/>
        </w:numPr>
        <w:tabs>
          <w:tab w:pos="793" w:val="left" w:leader="none"/>
          <w:tab w:pos="795" w:val="left" w:leader="none"/>
        </w:tabs>
        <w:spacing w:line="240" w:lineRule="auto" w:before="0" w:after="0"/>
        <w:ind w:left="794" w:right="0" w:hanging="455"/>
        <w:jc w:val="left"/>
        <w:rPr>
          <w:i/>
          <w:sz w:val="28"/>
        </w:rPr>
      </w:pPr>
      <w:r>
        <w:rPr>
          <w:i/>
          <w:sz w:val="28"/>
        </w:rPr>
        <w:t>Adjustment for</w:t>
      </w:r>
      <w:r>
        <w:rPr>
          <w:i/>
          <w:spacing w:val="-1"/>
          <w:sz w:val="28"/>
        </w:rPr>
        <w:t> </w:t>
      </w:r>
      <w:r>
        <w:rPr>
          <w:i/>
          <w:sz w:val="28"/>
        </w:rPr>
        <w:t>delivery</w:t>
      </w:r>
    </w:p>
    <w:p>
      <w:pPr>
        <w:pStyle w:val="BodyText"/>
        <w:spacing w:line="256" w:lineRule="auto" w:before="184"/>
        <w:ind w:left="340" w:right="1486" w:firstLine="1516"/>
      </w:pPr>
      <w:r>
        <w:rPr>
          <w:i/>
        </w:rPr>
        <w:t>According to that information, marketing department adjust the </w:t>
      </w:r>
      <w:r>
        <w:rPr/>
        <w:t>delivery time and inform the production department.</w:t>
      </w:r>
    </w:p>
    <w:p>
      <w:pPr>
        <w:pStyle w:val="BodyText"/>
        <w:rPr>
          <w:i/>
        </w:rPr>
      </w:pPr>
    </w:p>
    <w:p>
      <w:pPr>
        <w:pStyle w:val="BodyText"/>
        <w:rPr>
          <w:i/>
        </w:rPr>
      </w:pPr>
    </w:p>
    <w:p>
      <w:pPr>
        <w:pStyle w:val="BodyText"/>
        <w:rPr>
          <w:i/>
        </w:rPr>
      </w:pPr>
    </w:p>
    <w:p>
      <w:pPr>
        <w:pStyle w:val="ListParagraph"/>
        <w:numPr>
          <w:ilvl w:val="0"/>
          <w:numId w:val="25"/>
        </w:numPr>
        <w:tabs>
          <w:tab w:pos="731" w:val="left" w:leader="none"/>
          <w:tab w:pos="732" w:val="left" w:leader="none"/>
        </w:tabs>
        <w:spacing w:line="240" w:lineRule="auto" w:before="180" w:after="0"/>
        <w:ind w:left="731" w:right="0" w:hanging="392"/>
        <w:jc w:val="left"/>
        <w:rPr>
          <w:i/>
          <w:sz w:val="28"/>
        </w:rPr>
      </w:pPr>
      <w:r>
        <w:rPr>
          <w:i/>
          <w:sz w:val="28"/>
        </w:rPr>
        <w:t>Sending</w:t>
      </w:r>
      <w:r>
        <w:rPr>
          <w:i/>
          <w:spacing w:val="-3"/>
          <w:sz w:val="28"/>
        </w:rPr>
        <w:t> </w:t>
      </w:r>
      <w:r>
        <w:rPr>
          <w:i/>
          <w:sz w:val="28"/>
        </w:rPr>
        <w:t>goods</w:t>
      </w:r>
    </w:p>
    <w:p>
      <w:pPr>
        <w:pStyle w:val="BodyText"/>
        <w:spacing w:before="184"/>
        <w:ind w:left="366" w:right="13"/>
        <w:jc w:val="center"/>
        <w:rPr>
          <w:i/>
        </w:rPr>
      </w:pPr>
      <w:r>
        <w:rPr>
          <w:i/>
        </w:rPr>
        <w:t>Production department send goods according to the marketing</w:t>
      </w:r>
    </w:p>
    <w:p>
      <w:pPr>
        <w:pStyle w:val="BodyText"/>
        <w:spacing w:before="23"/>
        <w:ind w:left="340"/>
        <w:rPr>
          <w:i/>
        </w:rPr>
      </w:pPr>
      <w:r>
        <w:rPr>
          <w:i/>
        </w:rPr>
        <w:t>department.</w:t>
      </w:r>
    </w:p>
    <w:p>
      <w:pPr>
        <w:pStyle w:val="BodyText"/>
        <w:rPr>
          <w:i/>
        </w:rPr>
      </w:pPr>
    </w:p>
    <w:p>
      <w:pPr>
        <w:pStyle w:val="BodyText"/>
        <w:spacing w:before="11"/>
        <w:rPr>
          <w:i/>
          <w:sz w:val="29"/>
        </w:rPr>
      </w:pPr>
    </w:p>
    <w:p>
      <w:pPr>
        <w:pStyle w:val="ListParagraph"/>
        <w:numPr>
          <w:ilvl w:val="0"/>
          <w:numId w:val="25"/>
        </w:numPr>
        <w:tabs>
          <w:tab w:pos="731" w:val="left" w:leader="none"/>
          <w:tab w:pos="732" w:val="left" w:leader="none"/>
        </w:tabs>
        <w:spacing w:line="240" w:lineRule="auto" w:before="0" w:after="0"/>
        <w:ind w:left="731" w:right="0" w:hanging="392"/>
        <w:jc w:val="left"/>
        <w:rPr>
          <w:i/>
          <w:sz w:val="28"/>
        </w:rPr>
      </w:pPr>
      <w:r>
        <w:rPr>
          <w:i/>
          <w:sz w:val="28"/>
        </w:rPr>
        <w:t>Confirm to</w:t>
      </w:r>
      <w:r>
        <w:rPr>
          <w:i/>
          <w:spacing w:val="-4"/>
          <w:sz w:val="28"/>
        </w:rPr>
        <w:t> </w:t>
      </w:r>
      <w:r>
        <w:rPr>
          <w:i/>
          <w:sz w:val="28"/>
        </w:rPr>
        <w:t>customer</w:t>
      </w:r>
    </w:p>
    <w:p>
      <w:pPr>
        <w:spacing w:after="0" w:line="240" w:lineRule="auto"/>
        <w:jc w:val="left"/>
        <w:rPr>
          <w:sz w:val="28"/>
        </w:rPr>
        <w:sectPr>
          <w:pgSz w:w="11910" w:h="16840"/>
          <w:pgMar w:header="0" w:footer="1372" w:top="1400" w:bottom="1640" w:left="1100" w:right="0"/>
        </w:sectPr>
      </w:pPr>
    </w:p>
    <w:p>
      <w:pPr>
        <w:pStyle w:val="BodyText"/>
        <w:spacing w:line="256" w:lineRule="auto" w:before="24"/>
        <w:ind w:left="340" w:right="1486" w:firstLine="1771"/>
      </w:pPr>
      <w:r>
        <w:rPr>
          <w:i/>
        </w:rPr>
        <w:t>Marketing department confirm to customer whether the goods </w:t>
      </w:r>
      <w:r>
        <w:rPr/>
        <w:t>is received and placed.</w:t>
      </w:r>
    </w:p>
    <w:p>
      <w:pPr>
        <w:pStyle w:val="BodyText"/>
        <w:rPr>
          <w:i/>
        </w:rPr>
      </w:pPr>
    </w:p>
    <w:p>
      <w:pPr>
        <w:pStyle w:val="BodyText"/>
        <w:spacing w:before="8"/>
        <w:rPr>
          <w:i/>
          <w:sz w:val="27"/>
        </w:rPr>
      </w:pPr>
    </w:p>
    <w:p>
      <w:pPr>
        <w:pStyle w:val="Heading4"/>
        <w:numPr>
          <w:ilvl w:val="1"/>
          <w:numId w:val="34"/>
        </w:numPr>
        <w:tabs>
          <w:tab w:pos="3302" w:val="left" w:leader="none"/>
          <w:tab w:pos="3303" w:val="left" w:leader="none"/>
        </w:tabs>
        <w:spacing w:line="240" w:lineRule="auto" w:before="1" w:after="0"/>
        <w:ind w:left="3302" w:right="0" w:hanging="721"/>
        <w:jc w:val="left"/>
        <w:rPr>
          <w:i/>
        </w:rPr>
      </w:pPr>
      <w:r>
        <w:rPr>
          <w:i/>
          <w:u w:val="thick"/>
        </w:rPr>
        <w:t>ORDER PROCESSING</w:t>
      </w:r>
      <w:r>
        <w:rPr>
          <w:i/>
          <w:spacing w:val="-3"/>
          <w:u w:val="thick"/>
        </w:rPr>
        <w:t> </w:t>
      </w:r>
      <w:r>
        <w:rPr>
          <w:i/>
          <w:u w:val="thick"/>
        </w:rPr>
        <w:t>SYSTEM</w:t>
      </w:r>
    </w:p>
    <w:p>
      <w:pPr>
        <w:pStyle w:val="BodyText"/>
        <w:spacing w:before="187"/>
        <w:ind w:left="844"/>
        <w:rPr>
          <w:i/>
        </w:rPr>
      </w:pPr>
      <w:r>
        <w:rPr>
          <w:i/>
        </w:rPr>
        <w:t>Without customer organization can’t send goods or products to customer.</w:t>
      </w:r>
    </w:p>
    <w:p>
      <w:pPr>
        <w:pStyle w:val="BodyText"/>
        <w:rPr>
          <w:i/>
        </w:rPr>
      </w:pPr>
    </w:p>
    <w:p>
      <w:pPr>
        <w:pStyle w:val="BodyText"/>
        <w:spacing w:before="11"/>
        <w:rPr>
          <w:i/>
          <w:sz w:val="29"/>
        </w:rPr>
      </w:pPr>
    </w:p>
    <w:p>
      <w:pPr>
        <w:pStyle w:val="ListParagraph"/>
        <w:numPr>
          <w:ilvl w:val="0"/>
          <w:numId w:val="38"/>
        </w:numPr>
        <w:tabs>
          <w:tab w:pos="618" w:val="left" w:leader="none"/>
        </w:tabs>
        <w:spacing w:line="240" w:lineRule="auto" w:before="0" w:after="0"/>
        <w:ind w:left="617" w:right="0" w:hanging="278"/>
        <w:jc w:val="left"/>
        <w:rPr>
          <w:i/>
          <w:sz w:val="28"/>
        </w:rPr>
      </w:pPr>
      <w:r>
        <w:rPr>
          <w:i/>
          <w:sz w:val="28"/>
        </w:rPr>
        <w:t>Order</w:t>
      </w:r>
      <w:r>
        <w:rPr>
          <w:i/>
          <w:spacing w:val="-3"/>
          <w:sz w:val="28"/>
        </w:rPr>
        <w:t> </w:t>
      </w:r>
      <w:r>
        <w:rPr>
          <w:i/>
          <w:sz w:val="28"/>
        </w:rPr>
        <w:t>acceptance</w:t>
      </w:r>
    </w:p>
    <w:p>
      <w:pPr>
        <w:pStyle w:val="BodyText"/>
        <w:spacing w:before="185"/>
        <w:ind w:left="366" w:right="16"/>
        <w:jc w:val="center"/>
        <w:rPr>
          <w:i/>
        </w:rPr>
      </w:pPr>
      <w:r>
        <w:rPr>
          <w:i/>
        </w:rPr>
        <w:t>After receiving order, marketing department send a letter to the</w:t>
      </w:r>
    </w:p>
    <w:p>
      <w:pPr>
        <w:pStyle w:val="BodyText"/>
        <w:spacing w:before="23"/>
        <w:ind w:right="2337"/>
        <w:jc w:val="center"/>
        <w:rPr>
          <w:i/>
        </w:rPr>
      </w:pPr>
      <w:r>
        <w:rPr>
          <w:i/>
        </w:rPr>
        <w:t>production department named “order acceptance cum works order.”</w:t>
      </w:r>
    </w:p>
    <w:p>
      <w:pPr>
        <w:pStyle w:val="ListParagraph"/>
        <w:numPr>
          <w:ilvl w:val="0"/>
          <w:numId w:val="38"/>
        </w:numPr>
        <w:tabs>
          <w:tab w:pos="617" w:val="left" w:leader="none"/>
        </w:tabs>
        <w:spacing w:line="240" w:lineRule="auto" w:before="183" w:after="0"/>
        <w:ind w:left="616" w:right="0" w:hanging="277"/>
        <w:jc w:val="left"/>
        <w:rPr>
          <w:i/>
          <w:sz w:val="28"/>
        </w:rPr>
      </w:pPr>
      <w:r>
        <w:rPr>
          <w:i/>
          <w:sz w:val="28"/>
        </w:rPr>
        <w:t>Confirmation</w:t>
      </w:r>
      <w:r>
        <w:rPr>
          <w:i/>
          <w:spacing w:val="-3"/>
          <w:sz w:val="28"/>
        </w:rPr>
        <w:t> </w:t>
      </w:r>
      <w:r>
        <w:rPr>
          <w:i/>
          <w:sz w:val="28"/>
        </w:rPr>
        <w:t>letter</w:t>
      </w:r>
    </w:p>
    <w:p>
      <w:pPr>
        <w:pStyle w:val="BodyText"/>
        <w:spacing w:line="256" w:lineRule="auto" w:before="182"/>
        <w:ind w:left="340" w:right="1486" w:firstLine="1391"/>
      </w:pPr>
      <w:r>
        <w:rPr>
          <w:i/>
        </w:rPr>
        <w:t>Production department confirm and send confirmation letter to </w:t>
      </w:r>
      <w:r>
        <w:rPr/>
        <w:t>marketing department.</w:t>
      </w:r>
    </w:p>
    <w:p>
      <w:pPr>
        <w:pStyle w:val="ListParagraph"/>
        <w:numPr>
          <w:ilvl w:val="0"/>
          <w:numId w:val="38"/>
        </w:numPr>
        <w:tabs>
          <w:tab w:pos="618" w:val="left" w:leader="none"/>
        </w:tabs>
        <w:spacing w:line="240" w:lineRule="auto" w:before="159" w:after="0"/>
        <w:ind w:left="617" w:right="0" w:hanging="278"/>
        <w:jc w:val="left"/>
        <w:rPr>
          <w:i/>
          <w:sz w:val="28"/>
        </w:rPr>
      </w:pPr>
      <w:r>
        <w:rPr>
          <w:i/>
          <w:sz w:val="28"/>
        </w:rPr>
        <w:t>Adjust</w:t>
      </w:r>
      <w:r>
        <w:rPr>
          <w:i/>
          <w:spacing w:val="-1"/>
          <w:sz w:val="28"/>
        </w:rPr>
        <w:t> </w:t>
      </w:r>
      <w:r>
        <w:rPr>
          <w:i/>
          <w:sz w:val="28"/>
        </w:rPr>
        <w:t>order</w:t>
      </w:r>
    </w:p>
    <w:p>
      <w:pPr>
        <w:pStyle w:val="BodyText"/>
        <w:spacing w:before="3"/>
        <w:rPr>
          <w:i/>
          <w:sz w:val="11"/>
        </w:rPr>
      </w:pPr>
    </w:p>
    <w:p>
      <w:pPr>
        <w:pStyle w:val="BodyText"/>
        <w:spacing w:before="44"/>
        <w:ind w:left="1838" w:right="1464"/>
        <w:jc w:val="center"/>
        <w:rPr>
          <w:i/>
        </w:rPr>
      </w:pPr>
      <w:r>
        <w:rPr>
          <w:i/>
        </w:rPr>
        <w:t>Production department adjust order according to the quantity.</w:t>
      </w:r>
    </w:p>
    <w:p>
      <w:pPr>
        <w:pStyle w:val="ListParagraph"/>
        <w:numPr>
          <w:ilvl w:val="1"/>
          <w:numId w:val="38"/>
        </w:numPr>
        <w:tabs>
          <w:tab w:pos="1121" w:val="left" w:leader="none"/>
        </w:tabs>
        <w:spacing w:line="240" w:lineRule="auto" w:before="184" w:after="0"/>
        <w:ind w:left="1120" w:right="0" w:hanging="361"/>
        <w:jc w:val="left"/>
        <w:rPr>
          <w:i/>
          <w:sz w:val="28"/>
        </w:rPr>
      </w:pPr>
      <w:r>
        <w:rPr>
          <w:i/>
          <w:sz w:val="28"/>
          <w:u w:val="single"/>
        </w:rPr>
        <w:t>Informs to marketing</w:t>
      </w:r>
      <w:r>
        <w:rPr>
          <w:i/>
          <w:spacing w:val="-7"/>
          <w:sz w:val="28"/>
          <w:u w:val="single"/>
        </w:rPr>
        <w:t> </w:t>
      </w:r>
      <w:r>
        <w:rPr>
          <w:i/>
          <w:sz w:val="28"/>
          <w:u w:val="single"/>
        </w:rPr>
        <w:t>department</w:t>
      </w:r>
    </w:p>
    <w:p>
      <w:pPr>
        <w:pStyle w:val="BodyText"/>
        <w:spacing w:line="256" w:lineRule="auto" w:before="182"/>
        <w:ind w:left="340" w:right="1486" w:firstLine="2023"/>
      </w:pPr>
      <w:r>
        <w:rPr>
          <w:i/>
        </w:rPr>
        <w:t>After producing the products according to order placed, </w:t>
      </w:r>
      <w:r>
        <w:rPr/>
        <w:t>production department inform marketing department.</w:t>
      </w:r>
    </w:p>
    <w:p>
      <w:pPr>
        <w:pStyle w:val="ListParagraph"/>
        <w:numPr>
          <w:ilvl w:val="1"/>
          <w:numId w:val="38"/>
        </w:numPr>
        <w:tabs>
          <w:tab w:pos="1061" w:val="left" w:leader="none"/>
        </w:tabs>
        <w:spacing w:line="240" w:lineRule="auto" w:before="158" w:after="0"/>
        <w:ind w:left="1060" w:right="0" w:hanging="361"/>
        <w:jc w:val="left"/>
        <w:rPr>
          <w:i/>
          <w:sz w:val="28"/>
        </w:rPr>
      </w:pPr>
      <w:r>
        <w:rPr>
          <w:i/>
          <w:sz w:val="28"/>
          <w:u w:val="single"/>
        </w:rPr>
        <w:t>Dispatch the</w:t>
      </w:r>
      <w:r>
        <w:rPr>
          <w:i/>
          <w:spacing w:val="-3"/>
          <w:sz w:val="28"/>
          <w:u w:val="single"/>
        </w:rPr>
        <w:t> </w:t>
      </w:r>
      <w:r>
        <w:rPr>
          <w:i/>
          <w:sz w:val="28"/>
          <w:u w:val="single"/>
        </w:rPr>
        <w:t>goods</w:t>
      </w:r>
    </w:p>
    <w:p>
      <w:pPr>
        <w:pStyle w:val="BodyText"/>
        <w:spacing w:line="256" w:lineRule="auto" w:before="182"/>
        <w:ind w:left="340" w:right="1486" w:firstLine="2085"/>
      </w:pPr>
      <w:r>
        <w:rPr>
          <w:i/>
        </w:rPr>
        <w:t>According to the requirement of the marketing department, </w:t>
      </w:r>
      <w:r>
        <w:rPr/>
        <w:t>production department dispatch the goods.</w:t>
      </w:r>
    </w:p>
    <w:p>
      <w:pPr>
        <w:pStyle w:val="ListParagraph"/>
        <w:numPr>
          <w:ilvl w:val="1"/>
          <w:numId w:val="38"/>
        </w:numPr>
        <w:tabs>
          <w:tab w:pos="1061" w:val="left" w:leader="none"/>
        </w:tabs>
        <w:spacing w:line="240" w:lineRule="auto" w:before="159" w:after="0"/>
        <w:ind w:left="1060" w:right="0" w:hanging="361"/>
        <w:jc w:val="left"/>
        <w:rPr>
          <w:i/>
          <w:sz w:val="28"/>
        </w:rPr>
      </w:pPr>
      <w:r>
        <w:rPr>
          <w:i/>
          <w:sz w:val="28"/>
          <w:u w:val="single"/>
        </w:rPr>
        <w:t>Send the</w:t>
      </w:r>
      <w:r>
        <w:rPr>
          <w:i/>
          <w:spacing w:val="-4"/>
          <w:sz w:val="28"/>
          <w:u w:val="single"/>
        </w:rPr>
        <w:t> </w:t>
      </w:r>
      <w:r>
        <w:rPr>
          <w:i/>
          <w:sz w:val="28"/>
          <w:u w:val="single"/>
        </w:rPr>
        <w:t>invoice</w:t>
      </w:r>
    </w:p>
    <w:p>
      <w:pPr>
        <w:pStyle w:val="BodyText"/>
        <w:spacing w:before="181"/>
        <w:ind w:left="366" w:right="656"/>
        <w:jc w:val="center"/>
        <w:rPr>
          <w:i/>
        </w:rPr>
      </w:pPr>
      <w:r>
        <w:rPr>
          <w:i/>
        </w:rPr>
        <w:t>And lastly, marketing department send the invoice.</w:t>
      </w:r>
    </w:p>
    <w:p>
      <w:pPr>
        <w:pStyle w:val="BodyText"/>
        <w:rPr>
          <w:i/>
        </w:rPr>
      </w:pPr>
    </w:p>
    <w:p>
      <w:pPr>
        <w:pStyle w:val="BodyText"/>
        <w:rPr>
          <w:i/>
        </w:rPr>
      </w:pPr>
    </w:p>
    <w:p>
      <w:pPr>
        <w:pStyle w:val="BodyText"/>
        <w:rPr>
          <w:i/>
        </w:rPr>
      </w:pPr>
    </w:p>
    <w:p>
      <w:pPr>
        <w:pStyle w:val="Heading4"/>
        <w:numPr>
          <w:ilvl w:val="1"/>
          <w:numId w:val="34"/>
        </w:numPr>
        <w:tabs>
          <w:tab w:pos="3321" w:val="left" w:leader="none"/>
          <w:tab w:pos="3322" w:val="left" w:leader="none"/>
        </w:tabs>
        <w:spacing w:line="240" w:lineRule="auto" w:before="206" w:after="0"/>
        <w:ind w:left="3321" w:right="0" w:hanging="793"/>
        <w:jc w:val="left"/>
        <w:rPr>
          <w:i/>
        </w:rPr>
      </w:pPr>
      <w:r>
        <w:rPr>
          <w:i/>
          <w:u w:val="thick"/>
        </w:rPr>
        <w:t>PHILOSOPHY OF</w:t>
      </w:r>
      <w:r>
        <w:rPr>
          <w:i/>
          <w:spacing w:val="-1"/>
          <w:u w:val="thick"/>
        </w:rPr>
        <w:t> </w:t>
      </w:r>
      <w:r>
        <w:rPr>
          <w:i/>
          <w:u w:val="thick"/>
        </w:rPr>
        <w:t>MARKETING</w:t>
      </w:r>
    </w:p>
    <w:p>
      <w:pPr>
        <w:pStyle w:val="BodyText"/>
        <w:spacing w:line="256" w:lineRule="auto" w:before="187"/>
        <w:ind w:left="340" w:right="1486" w:firstLine="820"/>
      </w:pPr>
      <w:r>
        <w:rPr>
          <w:i/>
        </w:rPr>
        <w:t>Under the marketing management philosophy, we have studied the </w:t>
      </w:r>
      <w:r>
        <w:rPr/>
        <w:t>following five concepts: -</w:t>
      </w:r>
    </w:p>
    <w:p>
      <w:pPr>
        <w:pStyle w:val="ListParagraph"/>
        <w:numPr>
          <w:ilvl w:val="0"/>
          <w:numId w:val="39"/>
        </w:numPr>
        <w:tabs>
          <w:tab w:pos="639" w:val="left" w:leader="none"/>
        </w:tabs>
        <w:spacing w:line="240" w:lineRule="auto" w:before="159" w:after="0"/>
        <w:ind w:left="638" w:right="0" w:hanging="299"/>
        <w:jc w:val="left"/>
        <w:rPr>
          <w:i/>
          <w:sz w:val="28"/>
        </w:rPr>
      </w:pPr>
      <w:r>
        <w:rPr>
          <w:i/>
          <w:sz w:val="28"/>
        </w:rPr>
        <w:t>production</w:t>
      </w:r>
      <w:r>
        <w:rPr>
          <w:i/>
          <w:spacing w:val="-3"/>
          <w:sz w:val="28"/>
        </w:rPr>
        <w:t> </w:t>
      </w:r>
      <w:r>
        <w:rPr>
          <w:i/>
          <w:sz w:val="28"/>
        </w:rPr>
        <w:t>concept</w:t>
      </w:r>
    </w:p>
    <w:p>
      <w:pPr>
        <w:spacing w:after="0" w:line="240" w:lineRule="auto"/>
        <w:jc w:val="left"/>
        <w:rPr>
          <w:sz w:val="28"/>
        </w:rPr>
        <w:sectPr>
          <w:pgSz w:w="11910" w:h="16840"/>
          <w:pgMar w:header="0" w:footer="1372" w:top="1400" w:bottom="1640" w:left="1100" w:right="0"/>
        </w:sectPr>
      </w:pPr>
    </w:p>
    <w:p>
      <w:pPr>
        <w:pStyle w:val="ListParagraph"/>
        <w:numPr>
          <w:ilvl w:val="0"/>
          <w:numId w:val="39"/>
        </w:numPr>
        <w:tabs>
          <w:tab w:pos="628" w:val="left" w:leader="none"/>
        </w:tabs>
        <w:spacing w:line="240" w:lineRule="auto" w:before="24" w:after="0"/>
        <w:ind w:left="627" w:right="0" w:hanging="288"/>
        <w:jc w:val="left"/>
        <w:rPr>
          <w:i/>
          <w:sz w:val="28"/>
        </w:rPr>
      </w:pPr>
      <w:r>
        <w:rPr>
          <w:i/>
          <w:sz w:val="28"/>
        </w:rPr>
        <w:t>product</w:t>
      </w:r>
      <w:r>
        <w:rPr>
          <w:i/>
          <w:spacing w:val="-3"/>
          <w:sz w:val="28"/>
        </w:rPr>
        <w:t> </w:t>
      </w:r>
      <w:r>
        <w:rPr>
          <w:i/>
          <w:sz w:val="28"/>
        </w:rPr>
        <w:t>concept</w:t>
      </w:r>
    </w:p>
    <w:p>
      <w:pPr>
        <w:pStyle w:val="ListParagraph"/>
        <w:numPr>
          <w:ilvl w:val="0"/>
          <w:numId w:val="39"/>
        </w:numPr>
        <w:tabs>
          <w:tab w:pos="621" w:val="left" w:leader="none"/>
        </w:tabs>
        <w:spacing w:line="240" w:lineRule="auto" w:before="184" w:after="0"/>
        <w:ind w:left="621" w:right="0" w:hanging="281"/>
        <w:jc w:val="left"/>
        <w:rPr>
          <w:i/>
          <w:sz w:val="28"/>
        </w:rPr>
      </w:pPr>
      <w:r>
        <w:rPr>
          <w:i/>
          <w:sz w:val="28"/>
        </w:rPr>
        <w:t>selling</w:t>
      </w:r>
      <w:r>
        <w:rPr>
          <w:i/>
          <w:spacing w:val="-1"/>
          <w:sz w:val="28"/>
        </w:rPr>
        <w:t> </w:t>
      </w:r>
      <w:r>
        <w:rPr>
          <w:i/>
          <w:sz w:val="28"/>
        </w:rPr>
        <w:t>concept</w:t>
      </w:r>
    </w:p>
    <w:p>
      <w:pPr>
        <w:pStyle w:val="ListParagraph"/>
        <w:numPr>
          <w:ilvl w:val="0"/>
          <w:numId w:val="39"/>
        </w:numPr>
        <w:tabs>
          <w:tab w:pos="648" w:val="left" w:leader="none"/>
        </w:tabs>
        <w:spacing w:line="240" w:lineRule="auto" w:before="181" w:after="0"/>
        <w:ind w:left="647" w:right="0" w:hanging="308"/>
        <w:jc w:val="left"/>
        <w:rPr>
          <w:i/>
          <w:sz w:val="28"/>
        </w:rPr>
      </w:pPr>
      <w:r>
        <w:rPr>
          <w:i/>
          <w:sz w:val="28"/>
        </w:rPr>
        <w:t>marketing</w:t>
      </w:r>
      <w:r>
        <w:rPr>
          <w:i/>
          <w:spacing w:val="-3"/>
          <w:sz w:val="28"/>
        </w:rPr>
        <w:t> </w:t>
      </w:r>
      <w:r>
        <w:rPr>
          <w:i/>
          <w:sz w:val="28"/>
        </w:rPr>
        <w:t>concept</w:t>
      </w:r>
    </w:p>
    <w:p>
      <w:pPr>
        <w:pStyle w:val="ListParagraph"/>
        <w:numPr>
          <w:ilvl w:val="0"/>
          <w:numId w:val="39"/>
        </w:numPr>
        <w:tabs>
          <w:tab w:pos="612" w:val="left" w:leader="none"/>
        </w:tabs>
        <w:spacing w:line="240" w:lineRule="auto" w:before="184" w:after="0"/>
        <w:ind w:left="611" w:right="0" w:hanging="272"/>
        <w:jc w:val="both"/>
        <w:rPr>
          <w:i/>
          <w:sz w:val="28"/>
        </w:rPr>
      </w:pPr>
      <w:r>
        <w:rPr>
          <w:i/>
          <w:sz w:val="28"/>
        </w:rPr>
        <w:t>societal marketing</w:t>
      </w:r>
      <w:r>
        <w:rPr>
          <w:i/>
          <w:spacing w:val="-4"/>
          <w:sz w:val="28"/>
        </w:rPr>
        <w:t> </w:t>
      </w:r>
      <w:r>
        <w:rPr>
          <w:i/>
          <w:sz w:val="28"/>
        </w:rPr>
        <w:t>concept</w:t>
      </w:r>
    </w:p>
    <w:p>
      <w:pPr>
        <w:pStyle w:val="BodyText"/>
        <w:spacing w:line="256" w:lineRule="auto" w:before="181"/>
        <w:ind w:left="340" w:right="1437" w:firstLine="1833"/>
        <w:jc w:val="both"/>
      </w:pPr>
      <w:r>
        <w:rPr>
          <w:i/>
        </w:rPr>
        <w:t>RAJ WAFER is using marketing concept. Raj wafers believes in </w:t>
      </w:r>
      <w:r>
        <w:rPr/>
        <w:t>marketing concept with the fact that success can be achieved only through consumer satisfaction. The basis of this thinking is that only those products should be made available which the consumers wants or desires to.</w:t>
      </w:r>
    </w:p>
    <w:p>
      <w:pPr>
        <w:pStyle w:val="BodyText"/>
        <w:spacing w:line="254" w:lineRule="auto" w:before="158"/>
        <w:ind w:left="340" w:right="1435" w:firstLine="1895"/>
        <w:jc w:val="both"/>
      </w:pPr>
      <w:r>
        <w:rPr>
          <w:i/>
        </w:rPr>
        <w:t>In other words, they do not sell what they can make but they </w:t>
      </w:r>
      <w:r>
        <w:rPr/>
        <w:t>make what they can sell. Keeping in mind this idea; it directs their marketing efforts to achieve consumer satisfaction.</w:t>
      </w:r>
    </w:p>
    <w:p>
      <w:pPr>
        <w:pStyle w:val="BodyText"/>
        <w:spacing w:line="256" w:lineRule="auto" w:before="166"/>
        <w:ind w:left="340" w:right="1436" w:firstLine="1960"/>
        <w:jc w:val="both"/>
      </w:pPr>
      <w:r>
        <w:rPr>
          <w:i/>
        </w:rPr>
        <w:t>In short, it can be said that it is a modern concept and by </w:t>
      </w:r>
      <w:r>
        <w:rPr/>
        <w:t>adopting it profit can be earned on a long-term basis. The drawback of this concept is that no attention is paid to social welfare.</w:t>
      </w:r>
    </w:p>
    <w:p>
      <w:pPr>
        <w:pStyle w:val="BodyText"/>
        <w:rPr>
          <w:i/>
        </w:rPr>
      </w:pPr>
    </w:p>
    <w:p>
      <w:pPr>
        <w:pStyle w:val="BodyText"/>
        <w:spacing w:before="7"/>
        <w:rPr>
          <w:i/>
          <w:sz w:val="27"/>
        </w:rPr>
      </w:pPr>
    </w:p>
    <w:p>
      <w:pPr>
        <w:pStyle w:val="Heading4"/>
        <w:numPr>
          <w:ilvl w:val="1"/>
          <w:numId w:val="34"/>
        </w:numPr>
        <w:tabs>
          <w:tab w:pos="3464" w:val="left" w:leader="none"/>
        </w:tabs>
        <w:spacing w:line="240" w:lineRule="auto" w:before="1" w:after="0"/>
        <w:ind w:left="3463" w:right="0" w:hanging="481"/>
        <w:jc w:val="left"/>
        <w:rPr>
          <w:i/>
        </w:rPr>
      </w:pPr>
      <w:r>
        <w:rPr>
          <w:i/>
          <w:u w:val="thick"/>
        </w:rPr>
        <w:t>DISTRIBUTION CHANNEL</w:t>
      </w:r>
    </w:p>
    <w:p>
      <w:pPr>
        <w:pStyle w:val="BodyText"/>
        <w:spacing w:line="256" w:lineRule="auto" w:before="188"/>
        <w:ind w:left="340" w:right="1435" w:firstLine="1960"/>
        <w:jc w:val="both"/>
      </w:pPr>
      <w:r>
        <w:rPr>
          <w:i/>
        </w:rPr>
        <w:t>Distribution net-work can be defined as set of interdependent </w:t>
      </w:r>
      <w:r>
        <w:rPr/>
        <w:t>institution participating in the marketing activities involved in the flow of goods and services from manufacture to customer. Raj wafers has developed distribution network for marketing activities. Raj wafers has own distribution network. In, Surat, Bharuch, Ankleshwar, Baroda, Ahmadabad, Visnagar, Mehsana, Randeja, Kukarwada, Sidhdhapur and also in Rajasthan and Maharashtra.</w:t>
      </w:r>
    </w:p>
    <w:p>
      <w:pPr>
        <w:pStyle w:val="BodyText"/>
        <w:rPr>
          <w:i/>
        </w:rPr>
      </w:pPr>
    </w:p>
    <w:p>
      <w:pPr>
        <w:pStyle w:val="BodyText"/>
        <w:spacing w:before="5"/>
        <w:rPr>
          <w:i/>
          <w:sz w:val="27"/>
        </w:rPr>
      </w:pPr>
    </w:p>
    <w:p>
      <w:pPr>
        <w:pStyle w:val="ListParagraph"/>
        <w:numPr>
          <w:ilvl w:val="1"/>
          <w:numId w:val="39"/>
        </w:numPr>
        <w:tabs>
          <w:tab w:pos="1061" w:val="left" w:leader="none"/>
        </w:tabs>
        <w:spacing w:line="240" w:lineRule="auto" w:before="1" w:after="0"/>
        <w:ind w:left="1060" w:right="0" w:hanging="361"/>
        <w:jc w:val="left"/>
        <w:rPr>
          <w:i/>
          <w:sz w:val="28"/>
        </w:rPr>
      </w:pPr>
      <w:r>
        <w:rPr>
          <w:i/>
          <w:sz w:val="28"/>
          <w:u w:val="single"/>
        </w:rPr>
        <w:t>ZERO</w:t>
      </w:r>
      <w:r>
        <w:rPr>
          <w:i/>
          <w:spacing w:val="-2"/>
          <w:sz w:val="28"/>
          <w:u w:val="single"/>
        </w:rPr>
        <w:t> </w:t>
      </w:r>
      <w:r>
        <w:rPr>
          <w:i/>
          <w:sz w:val="28"/>
          <w:u w:val="single"/>
        </w:rPr>
        <w:t>LEVEL</w:t>
      </w:r>
    </w:p>
    <w:p>
      <w:pPr>
        <w:pStyle w:val="BodyText"/>
        <w:rPr>
          <w:i/>
          <w:sz w:val="20"/>
        </w:rPr>
      </w:pPr>
    </w:p>
    <w:p>
      <w:pPr>
        <w:pStyle w:val="BodyText"/>
        <w:spacing w:before="2"/>
        <w:rPr>
          <w:i/>
          <w:sz w:val="21"/>
        </w:rPr>
      </w:pPr>
    </w:p>
    <w:p>
      <w:pPr>
        <w:pStyle w:val="BodyText"/>
        <w:spacing w:line="256" w:lineRule="auto" w:before="44"/>
        <w:ind w:left="340" w:right="1436" w:firstLine="1516"/>
        <w:jc w:val="both"/>
      </w:pPr>
      <w:r>
        <w:rPr>
          <w:i/>
        </w:rPr>
        <w:t>Zero level channel means there is no intermediary between the </w:t>
      </w:r>
      <w:r>
        <w:rPr/>
        <w:t>company and the consumer. It is called ad direct marketing can be done with help</w:t>
      </w:r>
      <w:r>
        <w:rPr>
          <w:spacing w:val="-7"/>
        </w:rPr>
        <w:t> </w:t>
      </w:r>
      <w:r>
        <w:rPr/>
        <w:t>of</w:t>
      </w:r>
      <w:r>
        <w:rPr>
          <w:spacing w:val="-6"/>
        </w:rPr>
        <w:t> </w:t>
      </w:r>
      <w:r>
        <w:rPr/>
        <w:t>personal</w:t>
      </w:r>
      <w:r>
        <w:rPr>
          <w:spacing w:val="-9"/>
        </w:rPr>
        <w:t> </w:t>
      </w:r>
      <w:r>
        <w:rPr/>
        <w:t>selling,</w:t>
      </w:r>
      <w:r>
        <w:rPr>
          <w:spacing w:val="-8"/>
        </w:rPr>
        <w:t> </w:t>
      </w:r>
      <w:r>
        <w:rPr/>
        <w:t>direct</w:t>
      </w:r>
      <w:r>
        <w:rPr>
          <w:spacing w:val="-8"/>
        </w:rPr>
        <w:t> </w:t>
      </w:r>
      <w:r>
        <w:rPr/>
        <w:t>mail,</w:t>
      </w:r>
      <w:r>
        <w:rPr>
          <w:spacing w:val="-7"/>
        </w:rPr>
        <w:t> </w:t>
      </w:r>
      <w:r>
        <w:rPr/>
        <w:t>telephone</w:t>
      </w:r>
      <w:r>
        <w:rPr>
          <w:spacing w:val="-7"/>
        </w:rPr>
        <w:t> </w:t>
      </w:r>
      <w:r>
        <w:rPr/>
        <w:t>selling</w:t>
      </w:r>
      <w:r>
        <w:rPr>
          <w:spacing w:val="-5"/>
        </w:rPr>
        <w:t> </w:t>
      </w:r>
      <w:r>
        <w:rPr/>
        <w:t>and</w:t>
      </w:r>
      <w:r>
        <w:rPr>
          <w:spacing w:val="-8"/>
        </w:rPr>
        <w:t> </w:t>
      </w:r>
      <w:r>
        <w:rPr/>
        <w:t>internet.</w:t>
      </w:r>
      <w:r>
        <w:rPr>
          <w:spacing w:val="-6"/>
        </w:rPr>
        <w:t> </w:t>
      </w:r>
      <w:r>
        <w:rPr/>
        <w:t>The</w:t>
      </w:r>
      <w:r>
        <w:rPr>
          <w:spacing w:val="-6"/>
        </w:rPr>
        <w:t> </w:t>
      </w:r>
      <w:r>
        <w:rPr/>
        <w:t>products are sent directly to customers by the</w:t>
      </w:r>
      <w:r>
        <w:rPr>
          <w:spacing w:val="-15"/>
        </w:rPr>
        <w:t> </w:t>
      </w:r>
      <w:r>
        <w:rPr/>
        <w:t>manufactures.</w:t>
      </w:r>
    </w:p>
    <w:p>
      <w:pPr>
        <w:spacing w:after="0" w:line="256" w:lineRule="auto"/>
        <w:jc w:val="both"/>
        <w:sectPr>
          <w:pgSz w:w="11910" w:h="16840"/>
          <w:pgMar w:header="0" w:footer="1372" w:top="1400" w:bottom="1640" w:left="1100" w:right="0"/>
        </w:sectPr>
      </w:pPr>
    </w:p>
    <w:p>
      <w:pPr>
        <w:pStyle w:val="BodyText"/>
        <w:ind w:left="3389"/>
        <w:rPr>
          <w:i w:val="0"/>
          <w:sz w:val="20"/>
        </w:rPr>
      </w:pPr>
      <w:r>
        <w:rPr>
          <w:i w:val="0"/>
          <w:sz w:val="20"/>
        </w:rPr>
        <w:pict>
          <v:group style="width:146pt;height:135.65pt;mso-position-horizontal-relative:char;mso-position-vertical-relative:line" coordorigin="0,0" coordsize="2920,2713">
            <v:shape style="position:absolute;left:6;top:0;width:2913;height:988" type="#_x0000_t75" stroked="false">
              <v:imagedata r:id="rId75" o:title=""/>
            </v:shape>
            <v:shape style="position:absolute;left:1082;top:827;width:873;height:1057" type="#_x0000_t75" stroked="false">
              <v:imagedata r:id="rId76" o:title=""/>
            </v:shape>
            <v:shape style="position:absolute;left:0;top:1713;width:2860;height:1000" type="#_x0000_t75" stroked="false">
              <v:imagedata r:id="rId77" o:title=""/>
            </v:shape>
            <v:shape style="position:absolute;left:201;top:366;width:2570;height:341" type="#_x0000_t202" filled="false" stroked="false">
              <v:textbox inset="0,0,0,0">
                <w:txbxContent>
                  <w:p>
                    <w:pPr>
                      <w:spacing w:line="341" w:lineRule="exact" w:before="0"/>
                      <w:ind w:left="0" w:right="0" w:firstLine="0"/>
                      <w:jc w:val="left"/>
                      <w:rPr>
                        <w:sz w:val="34"/>
                      </w:rPr>
                    </w:pPr>
                    <w:r>
                      <w:rPr>
                        <w:color w:val="FFFFFF"/>
                        <w:sz w:val="34"/>
                      </w:rPr>
                      <w:t>MANUFACTURING</w:t>
                    </w:r>
                  </w:p>
                </w:txbxContent>
              </v:textbox>
              <w10:wrap type="none"/>
            </v:shape>
            <v:shape style="position:absolute;left:611;top:2089;width:1664;height:341" type="#_x0000_t202" filled="false" stroked="false">
              <v:textbox inset="0,0,0,0">
                <w:txbxContent>
                  <w:p>
                    <w:pPr>
                      <w:spacing w:line="341" w:lineRule="exact" w:before="0"/>
                      <w:ind w:left="0" w:right="0" w:firstLine="0"/>
                      <w:jc w:val="left"/>
                      <w:rPr>
                        <w:sz w:val="34"/>
                      </w:rPr>
                    </w:pPr>
                    <w:r>
                      <w:rPr>
                        <w:color w:val="FFFFFF"/>
                        <w:sz w:val="34"/>
                      </w:rPr>
                      <w:t>CONSUMER</w:t>
                    </w:r>
                  </w:p>
                </w:txbxContent>
              </v:textbox>
              <w10:wrap type="none"/>
            </v:shape>
          </v:group>
        </w:pict>
      </w:r>
      <w:r>
        <w:rPr>
          <w:i w:val="0"/>
          <w:sz w:val="20"/>
        </w:rPr>
      </w:r>
    </w:p>
    <w:p>
      <w:pPr>
        <w:pStyle w:val="BodyText"/>
        <w:rPr>
          <w:i/>
          <w:sz w:val="20"/>
        </w:rPr>
      </w:pPr>
    </w:p>
    <w:p>
      <w:pPr>
        <w:pStyle w:val="BodyText"/>
        <w:rPr>
          <w:i/>
          <w:sz w:val="20"/>
        </w:rPr>
      </w:pPr>
    </w:p>
    <w:p>
      <w:pPr>
        <w:pStyle w:val="ListParagraph"/>
        <w:numPr>
          <w:ilvl w:val="1"/>
          <w:numId w:val="39"/>
        </w:numPr>
        <w:tabs>
          <w:tab w:pos="555" w:val="left" w:leader="none"/>
        </w:tabs>
        <w:spacing w:line="240" w:lineRule="auto" w:before="209" w:after="0"/>
        <w:ind w:left="554" w:right="0" w:hanging="215"/>
        <w:jc w:val="left"/>
        <w:rPr>
          <w:i/>
          <w:sz w:val="28"/>
        </w:rPr>
      </w:pPr>
      <w:r>
        <w:rPr>
          <w:i/>
          <w:spacing w:val="-2"/>
          <w:w w:val="100"/>
          <w:sz w:val="28"/>
          <w:u w:val="single"/>
        </w:rPr>
        <w:t> </w:t>
      </w:r>
      <w:r>
        <w:rPr>
          <w:i/>
          <w:sz w:val="28"/>
          <w:u w:val="single"/>
        </w:rPr>
        <w:t>ONE</w:t>
      </w:r>
      <w:r>
        <w:rPr>
          <w:i/>
          <w:spacing w:val="-3"/>
          <w:sz w:val="28"/>
          <w:u w:val="single"/>
        </w:rPr>
        <w:t> </w:t>
      </w:r>
      <w:r>
        <w:rPr>
          <w:i/>
          <w:sz w:val="28"/>
          <w:u w:val="single"/>
        </w:rPr>
        <w:t>LEVEL</w:t>
      </w:r>
    </w:p>
    <w:p>
      <w:pPr>
        <w:pStyle w:val="BodyText"/>
        <w:spacing w:before="182"/>
        <w:ind w:left="2046"/>
        <w:rPr>
          <w:i/>
        </w:rPr>
      </w:pPr>
      <w:r>
        <w:rPr>
          <w:i/>
        </w:rPr>
        <w:t>One level channel contains one selling intermediary. In such a</w:t>
      </w:r>
    </w:p>
    <w:p>
      <w:pPr>
        <w:pStyle w:val="BodyText"/>
        <w:spacing w:line="256" w:lineRule="auto" w:before="23"/>
        <w:ind w:left="340" w:right="1438"/>
        <w:jc w:val="both"/>
      </w:pPr>
      <w:r>
        <w:rPr>
          <w:i/>
        </w:rPr>
        <w:t>channel manufacturer will supply their product directly to one element of </w:t>
      </w:r>
      <w:r>
        <w:rPr/>
        <w:t>retailers. These MANUFACTURING CONSUMER retailers are selling the good to the</w:t>
      </w:r>
      <w:r>
        <w:rPr>
          <w:spacing w:val="-10"/>
        </w:rPr>
        <w:t> </w:t>
      </w:r>
      <w:r>
        <w:rPr/>
        <w:t>customers.</w:t>
      </w:r>
      <w:r>
        <w:rPr>
          <w:spacing w:val="-8"/>
        </w:rPr>
        <w:t> </w:t>
      </w:r>
      <w:r>
        <w:rPr/>
        <w:t>In</w:t>
      </w:r>
      <w:r>
        <w:rPr>
          <w:spacing w:val="-9"/>
        </w:rPr>
        <w:t> </w:t>
      </w:r>
      <w:r>
        <w:rPr/>
        <w:t>some</w:t>
      </w:r>
      <w:r>
        <w:rPr>
          <w:spacing w:val="-9"/>
        </w:rPr>
        <w:t> </w:t>
      </w:r>
      <w:r>
        <w:rPr/>
        <w:t>cases,</w:t>
      </w:r>
      <w:r>
        <w:rPr>
          <w:spacing w:val="-9"/>
        </w:rPr>
        <w:t> </w:t>
      </w:r>
      <w:r>
        <w:rPr/>
        <w:t>in</w:t>
      </w:r>
      <w:r>
        <w:rPr>
          <w:spacing w:val="-8"/>
        </w:rPr>
        <w:t> </w:t>
      </w:r>
      <w:r>
        <w:rPr/>
        <w:t>order</w:t>
      </w:r>
      <w:r>
        <w:rPr>
          <w:spacing w:val="-10"/>
        </w:rPr>
        <w:t> </w:t>
      </w:r>
      <w:r>
        <w:rPr/>
        <w:t>to</w:t>
      </w:r>
      <w:r>
        <w:rPr>
          <w:spacing w:val="-7"/>
        </w:rPr>
        <w:t> </w:t>
      </w:r>
      <w:r>
        <w:rPr/>
        <w:t>remain</w:t>
      </w:r>
      <w:r>
        <w:rPr>
          <w:spacing w:val="-9"/>
        </w:rPr>
        <w:t> </w:t>
      </w:r>
      <w:r>
        <w:rPr/>
        <w:t>profitable</w:t>
      </w:r>
      <w:r>
        <w:rPr>
          <w:spacing w:val="-9"/>
        </w:rPr>
        <w:t> </w:t>
      </w:r>
      <w:r>
        <w:rPr/>
        <w:t>and</w:t>
      </w:r>
      <w:r>
        <w:rPr>
          <w:spacing w:val="-10"/>
        </w:rPr>
        <w:t> </w:t>
      </w:r>
      <w:r>
        <w:rPr/>
        <w:t>reputed</w:t>
      </w:r>
      <w:r>
        <w:rPr>
          <w:spacing w:val="-8"/>
        </w:rPr>
        <w:t> </w:t>
      </w:r>
      <w:r>
        <w:rPr/>
        <w:t>retailers the manufactures act as wholesalers. One of the advantages for the intermediaries is the discounts they</w:t>
      </w:r>
      <w:r>
        <w:rPr>
          <w:spacing w:val="-11"/>
        </w:rPr>
        <w:t> </w:t>
      </w:r>
      <w:r>
        <w:rPr/>
        <w:t>receive.</w:t>
      </w:r>
    </w:p>
    <w:p>
      <w:pPr>
        <w:pStyle w:val="BodyText"/>
        <w:rPr>
          <w:i/>
          <w:sz w:val="11"/>
        </w:rPr>
      </w:pPr>
      <w:r>
        <w:rPr/>
        <w:pict>
          <v:group style="position:absolute;margin-left:230.053238pt;margin-top:8.708593pt;width:135.2pt;height:181.85pt;mso-position-horizontal-relative:page;mso-position-vertical-relative:paragraph;z-index:-15676928;mso-wrap-distance-left:0;mso-wrap-distance-right:0" coordorigin="4601,174" coordsize="2704,3637">
            <v:shape style="position:absolute;left:4601;top:174;width:2704;height:895" type="#_x0000_t75" stroked="false">
              <v:imagedata r:id="rId78" o:title=""/>
            </v:shape>
            <v:shape style="position:absolute;left:5635;top:1018;width:635;height:554" type="#_x0000_t75" stroked="false">
              <v:imagedata r:id="rId79" o:title=""/>
            </v:shape>
            <v:shape style="position:absolute;left:4630;top:1505;width:2646;height:957" type="#_x0000_t75" stroked="false">
              <v:imagedata r:id="rId80" o:title=""/>
            </v:shape>
            <v:shape style="position:absolute;left:5635;top:2381;width:635;height:551" type="#_x0000_t75" stroked="false">
              <v:imagedata r:id="rId81" o:title=""/>
            </v:shape>
            <v:shape style="position:absolute;left:4642;top:2866;width:2624;height:945" type="#_x0000_t75" stroked="false">
              <v:imagedata r:id="rId82" o:title=""/>
            </v:shape>
            <v:shape style="position:absolute;left:4805;top:493;width:2341;height:361" type="#_x0000_t202" filled="false" stroked="false">
              <v:textbox inset="0,0,0,0">
                <w:txbxContent>
                  <w:p>
                    <w:pPr>
                      <w:spacing w:line="360" w:lineRule="exact" w:before="0"/>
                      <w:ind w:left="0" w:right="0" w:firstLine="0"/>
                      <w:jc w:val="left"/>
                      <w:rPr>
                        <w:sz w:val="36"/>
                      </w:rPr>
                    </w:pPr>
                    <w:r>
                      <w:rPr>
                        <w:color w:val="FFFFFF"/>
                        <w:sz w:val="36"/>
                      </w:rPr>
                      <w:t>MANUFACTURE</w:t>
                    </w:r>
                  </w:p>
                </w:txbxContent>
              </v:textbox>
              <w10:wrap type="none"/>
            </v:shape>
            <v:shape style="position:absolute;left:5290;top:1850;width:1387;height:360" type="#_x0000_t202" filled="false" stroked="false">
              <v:textbox inset="0,0,0,0">
                <w:txbxContent>
                  <w:p>
                    <w:pPr>
                      <w:spacing w:line="360" w:lineRule="exact" w:before="0"/>
                      <w:ind w:left="0" w:right="0" w:firstLine="0"/>
                      <w:jc w:val="left"/>
                      <w:rPr>
                        <w:sz w:val="36"/>
                      </w:rPr>
                    </w:pPr>
                    <w:r>
                      <w:rPr>
                        <w:color w:val="FFFFFF"/>
                        <w:sz w:val="36"/>
                      </w:rPr>
                      <w:t>RETAILER</w:t>
                    </w:r>
                  </w:p>
                </w:txbxContent>
              </v:textbox>
              <w10:wrap type="none"/>
            </v:shape>
            <v:shape style="position:absolute;left:5091;top:3201;width:1757;height:360" type="#_x0000_t202" filled="false" stroked="false">
              <v:textbox inset="0,0,0,0">
                <w:txbxContent>
                  <w:p>
                    <w:pPr>
                      <w:spacing w:line="360" w:lineRule="exact" w:before="0"/>
                      <w:ind w:left="0" w:right="0" w:firstLine="0"/>
                      <w:jc w:val="left"/>
                      <w:rPr>
                        <w:sz w:val="36"/>
                      </w:rPr>
                    </w:pPr>
                    <w:r>
                      <w:rPr>
                        <w:color w:val="FFFFFF"/>
                        <w:sz w:val="36"/>
                      </w:rPr>
                      <w:t>CONSUMER</w:t>
                    </w:r>
                  </w:p>
                </w:txbxContent>
              </v:textbox>
              <w10:wrap type="none"/>
            </v:shape>
            <w10:wrap type="topAndBottom"/>
          </v:group>
        </w:pict>
      </w:r>
    </w:p>
    <w:p>
      <w:pPr>
        <w:pStyle w:val="BodyText"/>
        <w:rPr>
          <w:i/>
          <w:sz w:val="20"/>
        </w:rPr>
      </w:pPr>
    </w:p>
    <w:p>
      <w:pPr>
        <w:pStyle w:val="BodyText"/>
        <w:rPr>
          <w:i/>
          <w:sz w:val="20"/>
        </w:rPr>
      </w:pPr>
    </w:p>
    <w:p>
      <w:pPr>
        <w:pStyle w:val="BodyText"/>
        <w:spacing w:before="188"/>
        <w:ind w:left="340"/>
        <w:rPr>
          <w:i/>
        </w:rPr>
      </w:pPr>
      <w:r>
        <w:rPr>
          <w:i/>
        </w:rPr>
        <w:t>2. </w:t>
      </w:r>
      <w:r>
        <w:rPr>
          <w:i/>
          <w:u w:val="single"/>
        </w:rPr>
        <w:t>TWO LEVEL</w:t>
      </w:r>
    </w:p>
    <w:p>
      <w:pPr>
        <w:pStyle w:val="BodyText"/>
        <w:spacing w:before="184"/>
        <w:ind w:left="2046"/>
        <w:rPr>
          <w:i/>
        </w:rPr>
      </w:pPr>
      <w:r>
        <w:rPr>
          <w:i/>
        </w:rPr>
        <w:t>Two level channels contain three selling intermediaries. In this</w:t>
      </w:r>
    </w:p>
    <w:p>
      <w:pPr>
        <w:pStyle w:val="BodyText"/>
        <w:spacing w:line="256" w:lineRule="auto" w:before="23"/>
        <w:ind w:left="340" w:right="1439"/>
        <w:jc w:val="both"/>
      </w:pPr>
      <w:r>
        <w:rPr>
          <w:i/>
        </w:rPr>
        <w:t>channel manufacture will produce the goods to distributor, then pass to </w:t>
      </w:r>
      <w:r>
        <w:rPr/>
        <w:t>wholesalers, then to retailers, then pass to customers. The agent contacts wholesalers and received commission on sales.</w:t>
      </w:r>
    </w:p>
    <w:p>
      <w:pPr>
        <w:spacing w:after="0" w:line="256" w:lineRule="auto"/>
        <w:jc w:val="both"/>
        <w:sectPr>
          <w:pgSz w:w="11910" w:h="16840"/>
          <w:pgMar w:header="0" w:footer="1372" w:top="1440" w:bottom="1640" w:left="1100" w:right="0"/>
        </w:sectPr>
      </w:pPr>
    </w:p>
    <w:p>
      <w:pPr>
        <w:pStyle w:val="BodyText"/>
        <w:ind w:left="3492"/>
        <w:rPr>
          <w:i w:val="0"/>
          <w:sz w:val="20"/>
        </w:rPr>
      </w:pPr>
      <w:r>
        <w:rPr>
          <w:i w:val="0"/>
          <w:sz w:val="20"/>
        </w:rPr>
        <w:pict>
          <v:group style="width:136.15pt;height:203.35pt;mso-position-horizontal-relative:char;mso-position-vertical-relative:line" coordorigin="0,0" coordsize="2723,4067">
            <v:shape style="position:absolute;left:23;top:0;width:2680;height:799" type="#_x0000_t75" stroked="false">
              <v:imagedata r:id="rId83" o:title=""/>
            </v:shape>
            <v:shape style="position:absolute;left:1135;top:729;width:453;height:400" type="#_x0000_t75" stroked="false">
              <v:imagedata r:id="rId84" o:title=""/>
            </v:shape>
            <v:shape style="position:absolute;left:0;top:1039;width:2723;height:906" type="#_x0000_t75" stroked="false">
              <v:imagedata r:id="rId85" o:title=""/>
            </v:shape>
            <v:shape style="position:absolute;left:1135;top:1790;width:453;height:400" type="#_x0000_t75" stroked="false">
              <v:imagedata r:id="rId86" o:title=""/>
            </v:shape>
            <v:shape style="position:absolute;left:0;top:2100;width:2723;height:906" type="#_x0000_t75" stroked="false">
              <v:imagedata r:id="rId87" o:title=""/>
            </v:shape>
            <v:shape style="position:absolute;left:1135;top:2850;width:453;height:400" type="#_x0000_t75" stroked="false">
              <v:imagedata r:id="rId88" o:title=""/>
            </v:shape>
            <v:shape style="position:absolute;left:0;top:3160;width:2723;height:906" type="#_x0000_t75" stroked="false">
              <v:imagedata r:id="rId89" o:title=""/>
            </v:shape>
            <v:shape style="position:absolute;left:213;top:272;width:2342;height:360" type="#_x0000_t202" filled="false" stroked="false">
              <v:textbox inset="0,0,0,0">
                <w:txbxContent>
                  <w:p>
                    <w:pPr>
                      <w:spacing w:line="360" w:lineRule="exact" w:before="0"/>
                      <w:ind w:left="0" w:right="0" w:firstLine="0"/>
                      <w:jc w:val="left"/>
                      <w:rPr>
                        <w:sz w:val="36"/>
                      </w:rPr>
                    </w:pPr>
                    <w:r>
                      <w:rPr>
                        <w:color w:val="FFFFFF"/>
                        <w:sz w:val="36"/>
                      </w:rPr>
                      <w:t>MANUFACTURE</w:t>
                    </w:r>
                  </w:p>
                </w:txbxContent>
              </v:textbox>
              <w10:wrap type="none"/>
            </v:shape>
            <v:shape style="position:absolute;left:366;top:1333;width:2026;height:360" type="#_x0000_t202" filled="false" stroked="false">
              <v:textbox inset="0,0,0,0">
                <w:txbxContent>
                  <w:p>
                    <w:pPr>
                      <w:spacing w:line="360" w:lineRule="exact" w:before="0"/>
                      <w:ind w:left="0" w:right="0" w:firstLine="0"/>
                      <w:jc w:val="left"/>
                      <w:rPr>
                        <w:sz w:val="36"/>
                      </w:rPr>
                    </w:pPr>
                    <w:r>
                      <w:rPr>
                        <w:color w:val="FFFFFF"/>
                        <w:sz w:val="36"/>
                      </w:rPr>
                      <w:t>WHOLESALER</w:t>
                    </w:r>
                  </w:p>
                </w:txbxContent>
              </v:textbox>
              <w10:wrap type="none"/>
            </v:shape>
            <v:shape style="position:absolute;left:669;top:2394;width:1449;height:360" type="#_x0000_t202" filled="false" stroked="false">
              <v:textbox inset="0,0,0,0">
                <w:txbxContent>
                  <w:p>
                    <w:pPr>
                      <w:spacing w:line="360" w:lineRule="exact" w:before="0"/>
                      <w:ind w:left="0" w:right="0" w:firstLine="0"/>
                      <w:jc w:val="left"/>
                      <w:rPr>
                        <w:sz w:val="36"/>
                      </w:rPr>
                    </w:pPr>
                    <w:r>
                      <w:rPr>
                        <w:color w:val="FFFFFF"/>
                        <w:sz w:val="36"/>
                      </w:rPr>
                      <w:t>RETAILOR</w:t>
                    </w:r>
                  </w:p>
                </w:txbxContent>
              </v:textbox>
              <w10:wrap type="none"/>
            </v:shape>
            <v:shape style="position:absolute;left:498;top:3454;width:1758;height:361" type="#_x0000_t202" filled="false" stroked="false">
              <v:textbox inset="0,0,0,0">
                <w:txbxContent>
                  <w:p>
                    <w:pPr>
                      <w:spacing w:line="360" w:lineRule="exact" w:before="0"/>
                      <w:ind w:left="0" w:right="0" w:firstLine="0"/>
                      <w:jc w:val="left"/>
                      <w:rPr>
                        <w:sz w:val="36"/>
                      </w:rPr>
                    </w:pPr>
                    <w:r>
                      <w:rPr>
                        <w:color w:val="FFFFFF"/>
                        <w:sz w:val="36"/>
                      </w:rPr>
                      <w:t>CONSUMER</w:t>
                    </w:r>
                  </w:p>
                </w:txbxContent>
              </v:textbox>
              <w10:wrap type="none"/>
            </v:shape>
          </v:group>
        </w:pict>
      </w:r>
      <w:r>
        <w:rPr>
          <w:i w:val="0"/>
          <w:sz w:val="20"/>
        </w:rPr>
      </w:r>
    </w:p>
    <w:p>
      <w:pPr>
        <w:pStyle w:val="BodyText"/>
        <w:rPr>
          <w:i/>
          <w:sz w:val="20"/>
        </w:rPr>
      </w:pPr>
    </w:p>
    <w:p>
      <w:pPr>
        <w:pStyle w:val="BodyText"/>
        <w:rPr>
          <w:i/>
          <w:sz w:val="20"/>
        </w:rPr>
      </w:pPr>
    </w:p>
    <w:p>
      <w:pPr>
        <w:pStyle w:val="Heading4"/>
        <w:numPr>
          <w:ilvl w:val="1"/>
          <w:numId w:val="34"/>
        </w:numPr>
        <w:tabs>
          <w:tab w:pos="3610" w:val="left" w:leader="none"/>
        </w:tabs>
        <w:spacing w:line="240" w:lineRule="auto" w:before="208" w:after="0"/>
        <w:ind w:left="3609" w:right="0" w:hanging="644"/>
        <w:jc w:val="left"/>
        <w:rPr>
          <w:i/>
        </w:rPr>
      </w:pPr>
      <w:r>
        <w:rPr>
          <w:i/>
          <w:u w:val="thick"/>
        </w:rPr>
        <w:t>ACTIVITIES OF</w:t>
      </w:r>
      <w:r>
        <w:rPr>
          <w:i/>
          <w:spacing w:val="-3"/>
          <w:u w:val="thick"/>
        </w:rPr>
        <w:t> </w:t>
      </w:r>
      <w:r>
        <w:rPr>
          <w:i/>
          <w:u w:val="thick"/>
        </w:rPr>
        <w:t>DISTRIBUTION</w:t>
      </w:r>
    </w:p>
    <w:p>
      <w:pPr>
        <w:pStyle w:val="BodyText"/>
        <w:rPr>
          <w:b/>
          <w:i/>
          <w:sz w:val="20"/>
        </w:rPr>
      </w:pPr>
    </w:p>
    <w:p>
      <w:pPr>
        <w:pStyle w:val="BodyText"/>
        <w:rPr>
          <w:b/>
          <w:i/>
          <w:sz w:val="20"/>
        </w:rPr>
      </w:pPr>
    </w:p>
    <w:p>
      <w:pPr>
        <w:pStyle w:val="BodyText"/>
        <w:spacing w:before="9"/>
        <w:rPr>
          <w:b/>
          <w:i/>
          <w:sz w:val="14"/>
        </w:rPr>
      </w:pPr>
    </w:p>
    <w:p>
      <w:pPr>
        <w:pStyle w:val="ListParagraph"/>
        <w:numPr>
          <w:ilvl w:val="0"/>
          <w:numId w:val="40"/>
        </w:numPr>
        <w:tabs>
          <w:tab w:pos="617" w:val="left" w:leader="none"/>
        </w:tabs>
        <w:spacing w:line="240" w:lineRule="auto" w:before="44" w:after="0"/>
        <w:ind w:left="616" w:right="0" w:hanging="277"/>
        <w:jc w:val="left"/>
        <w:rPr>
          <w:i/>
          <w:sz w:val="28"/>
        </w:rPr>
      </w:pPr>
      <w:r>
        <w:rPr>
          <w:i/>
          <w:sz w:val="28"/>
          <w:u w:val="single"/>
        </w:rPr>
        <w:t>Transportation</w:t>
      </w:r>
    </w:p>
    <w:p>
      <w:pPr>
        <w:pStyle w:val="BodyText"/>
        <w:spacing w:line="256" w:lineRule="auto" w:before="182"/>
        <w:ind w:left="340" w:right="1486" w:firstLine="1516"/>
      </w:pPr>
      <w:r>
        <w:rPr>
          <w:i/>
        </w:rPr>
        <w:t>RAJ WAFERS user their own vehicles for transportation. They use </w:t>
      </w:r>
      <w:r>
        <w:rPr/>
        <w:t>truck for transportation on road ways.</w:t>
      </w:r>
    </w:p>
    <w:p>
      <w:pPr>
        <w:pStyle w:val="ListParagraph"/>
        <w:numPr>
          <w:ilvl w:val="0"/>
          <w:numId w:val="40"/>
        </w:numPr>
        <w:tabs>
          <w:tab w:pos="617" w:val="left" w:leader="none"/>
        </w:tabs>
        <w:spacing w:line="240" w:lineRule="auto" w:before="159" w:after="0"/>
        <w:ind w:left="616" w:right="0" w:hanging="277"/>
        <w:jc w:val="left"/>
        <w:rPr>
          <w:i/>
          <w:sz w:val="28"/>
        </w:rPr>
      </w:pPr>
      <w:r>
        <w:rPr>
          <w:i/>
          <w:sz w:val="28"/>
          <w:u w:val="single"/>
        </w:rPr>
        <w:t>Services</w:t>
      </w:r>
    </w:p>
    <w:p>
      <w:pPr>
        <w:pStyle w:val="BodyText"/>
        <w:spacing w:before="6"/>
        <w:rPr>
          <w:i/>
          <w:sz w:val="11"/>
        </w:rPr>
      </w:pPr>
    </w:p>
    <w:p>
      <w:pPr>
        <w:pStyle w:val="BodyText"/>
        <w:spacing w:line="256" w:lineRule="auto" w:before="44"/>
        <w:ind w:left="340" w:right="1434" w:firstLine="1454"/>
        <w:jc w:val="both"/>
      </w:pPr>
      <w:r>
        <w:rPr>
          <w:i/>
        </w:rPr>
        <w:t>Services are intangible and in substantial not be touched gripped, </w:t>
      </w:r>
      <w:r>
        <w:rPr/>
        <w:t>handled,</w:t>
      </w:r>
      <w:r>
        <w:rPr>
          <w:spacing w:val="-12"/>
        </w:rPr>
        <w:t> </w:t>
      </w:r>
      <w:r>
        <w:rPr/>
        <w:t>looked</w:t>
      </w:r>
      <w:r>
        <w:rPr>
          <w:spacing w:val="-11"/>
        </w:rPr>
        <w:t> </w:t>
      </w:r>
      <w:r>
        <w:rPr/>
        <w:t>at,</w:t>
      </w:r>
      <w:r>
        <w:rPr>
          <w:spacing w:val="-14"/>
        </w:rPr>
        <w:t> </w:t>
      </w:r>
      <w:r>
        <w:rPr/>
        <w:t>smelled,</w:t>
      </w:r>
      <w:r>
        <w:rPr>
          <w:spacing w:val="-11"/>
        </w:rPr>
        <w:t> </w:t>
      </w:r>
      <w:r>
        <w:rPr/>
        <w:t>and</w:t>
      </w:r>
      <w:r>
        <w:rPr>
          <w:spacing w:val="-12"/>
        </w:rPr>
        <w:t> </w:t>
      </w:r>
      <w:r>
        <w:rPr/>
        <w:t>tasted.</w:t>
      </w:r>
      <w:r>
        <w:rPr>
          <w:spacing w:val="-10"/>
        </w:rPr>
        <w:t> </w:t>
      </w:r>
      <w:r>
        <w:rPr/>
        <w:t>Thus,</w:t>
      </w:r>
      <w:r>
        <w:rPr>
          <w:spacing w:val="-12"/>
        </w:rPr>
        <w:t> </w:t>
      </w:r>
      <w:r>
        <w:rPr/>
        <w:t>there</w:t>
      </w:r>
      <w:r>
        <w:rPr>
          <w:spacing w:val="-10"/>
        </w:rPr>
        <w:t> </w:t>
      </w:r>
      <w:r>
        <w:rPr/>
        <w:t>is</w:t>
      </w:r>
      <w:r>
        <w:rPr>
          <w:spacing w:val="-10"/>
        </w:rPr>
        <w:t> </w:t>
      </w:r>
      <w:r>
        <w:rPr/>
        <w:t>neither</w:t>
      </w:r>
      <w:r>
        <w:rPr>
          <w:spacing w:val="-10"/>
        </w:rPr>
        <w:t> </w:t>
      </w:r>
      <w:r>
        <w:rPr/>
        <w:t>potential</w:t>
      </w:r>
      <w:r>
        <w:rPr>
          <w:spacing w:val="-10"/>
        </w:rPr>
        <w:t> </w:t>
      </w:r>
      <w:r>
        <w:rPr/>
        <w:t>nor</w:t>
      </w:r>
      <w:r>
        <w:rPr>
          <w:spacing w:val="-12"/>
        </w:rPr>
        <w:t> </w:t>
      </w:r>
      <w:r>
        <w:rPr/>
        <w:t>need for transport, storage or stocking of services. RAJ WAFERS give the services of the transportation. Company changes the product if there is any damage in transportation.</w:t>
      </w:r>
    </w:p>
    <w:p>
      <w:pPr>
        <w:pStyle w:val="ListParagraph"/>
        <w:numPr>
          <w:ilvl w:val="0"/>
          <w:numId w:val="40"/>
        </w:numPr>
        <w:tabs>
          <w:tab w:pos="617" w:val="left" w:leader="none"/>
        </w:tabs>
        <w:spacing w:line="240" w:lineRule="auto" w:before="153" w:after="0"/>
        <w:ind w:left="616" w:right="0" w:hanging="277"/>
        <w:jc w:val="both"/>
        <w:rPr>
          <w:i/>
          <w:sz w:val="28"/>
        </w:rPr>
      </w:pPr>
      <w:r>
        <w:rPr>
          <w:i/>
          <w:sz w:val="28"/>
          <w:u w:val="single"/>
        </w:rPr>
        <w:t>Margins of channel</w:t>
      </w:r>
      <w:r>
        <w:rPr>
          <w:i/>
          <w:spacing w:val="-2"/>
          <w:sz w:val="28"/>
          <w:u w:val="single"/>
        </w:rPr>
        <w:t> </w:t>
      </w:r>
      <w:r>
        <w:rPr>
          <w:i/>
          <w:sz w:val="28"/>
          <w:u w:val="single"/>
        </w:rPr>
        <w:t>partner</w:t>
      </w:r>
    </w:p>
    <w:p>
      <w:pPr>
        <w:pStyle w:val="BodyText"/>
        <w:spacing w:before="182"/>
        <w:ind w:left="1794"/>
        <w:rPr>
          <w:i/>
        </w:rPr>
      </w:pPr>
      <w:r>
        <w:rPr>
          <w:i/>
        </w:rPr>
        <w:t>RAJ WAFERS give 20% margin to their dealer.</w:t>
      </w:r>
    </w:p>
    <w:p>
      <w:pPr>
        <w:pStyle w:val="ListParagraph"/>
        <w:numPr>
          <w:ilvl w:val="0"/>
          <w:numId w:val="40"/>
        </w:numPr>
        <w:tabs>
          <w:tab w:pos="617" w:val="left" w:leader="none"/>
        </w:tabs>
        <w:spacing w:line="240" w:lineRule="auto" w:before="184" w:after="0"/>
        <w:ind w:left="616" w:right="0" w:hanging="277"/>
        <w:jc w:val="both"/>
        <w:rPr>
          <w:i/>
          <w:sz w:val="28"/>
        </w:rPr>
      </w:pPr>
      <w:r>
        <w:rPr>
          <w:i/>
          <w:sz w:val="28"/>
          <w:u w:val="single"/>
        </w:rPr>
        <w:t>after sales</w:t>
      </w:r>
      <w:r>
        <w:rPr>
          <w:i/>
          <w:spacing w:val="-4"/>
          <w:sz w:val="28"/>
          <w:u w:val="single"/>
        </w:rPr>
        <w:t> </w:t>
      </w:r>
      <w:r>
        <w:rPr>
          <w:i/>
          <w:sz w:val="28"/>
          <w:u w:val="single"/>
        </w:rPr>
        <w:t>service</w:t>
      </w:r>
    </w:p>
    <w:p>
      <w:pPr>
        <w:pStyle w:val="BodyText"/>
        <w:spacing w:line="256" w:lineRule="auto" w:before="182"/>
        <w:ind w:left="340" w:right="1438" w:firstLine="1516"/>
        <w:jc w:val="both"/>
      </w:pPr>
      <w:r>
        <w:rPr>
          <w:i/>
        </w:rPr>
        <w:t>If the product has reached the dealer in damaged condition the </w:t>
      </w:r>
      <w:r>
        <w:rPr/>
        <w:t>company gives them the fresh stock.</w:t>
      </w:r>
    </w:p>
    <w:p>
      <w:pPr>
        <w:spacing w:after="0" w:line="256" w:lineRule="auto"/>
        <w:jc w:val="both"/>
        <w:sectPr>
          <w:pgSz w:w="11910" w:h="16840"/>
          <w:pgMar w:header="0" w:footer="1372" w:top="1440" w:bottom="1640" w:left="1100" w:right="0"/>
        </w:sectPr>
      </w:pPr>
    </w:p>
    <w:p>
      <w:pPr>
        <w:pStyle w:val="Heading4"/>
        <w:numPr>
          <w:ilvl w:val="1"/>
          <w:numId w:val="34"/>
        </w:numPr>
        <w:tabs>
          <w:tab w:pos="3317" w:val="left" w:leader="none"/>
        </w:tabs>
        <w:spacing w:line="240" w:lineRule="auto" w:before="22" w:after="0"/>
        <w:ind w:left="3317" w:right="0" w:hanging="721"/>
        <w:jc w:val="left"/>
        <w:rPr>
          <w:i/>
        </w:rPr>
      </w:pPr>
      <w:r>
        <w:rPr>
          <w:i/>
          <w:u w:val="thick"/>
        </w:rPr>
        <w:t>PRODUCT LIFE CYCLE &amp; ITS</w:t>
      </w:r>
      <w:r>
        <w:rPr>
          <w:i/>
          <w:spacing w:val="-3"/>
          <w:u w:val="thick"/>
        </w:rPr>
        <w:t> </w:t>
      </w:r>
      <w:r>
        <w:rPr>
          <w:i/>
          <w:u w:val="thick"/>
        </w:rPr>
        <w:t>MARKETING</w:t>
      </w:r>
    </w:p>
    <w:p>
      <w:pPr>
        <w:pStyle w:val="BodyText"/>
        <w:spacing w:line="256" w:lineRule="auto" w:before="187"/>
        <w:ind w:left="340" w:right="1434" w:firstLine="1833"/>
        <w:jc w:val="both"/>
      </w:pPr>
      <w:r>
        <w:rPr>
          <w:i/>
        </w:rPr>
        <w:t>A product life cycle is meaning a typical pattern of</w:t>
      </w:r>
      <w:r>
        <w:rPr>
          <w:i/>
          <w:spacing w:val="-46"/>
        </w:rPr>
        <w:t> </w:t>
      </w:r>
      <w:r>
        <w:rPr>
          <w:i/>
        </w:rPr>
        <w:t>development </w:t>
      </w:r>
      <w:r>
        <w:rPr/>
        <w:t>of life time sales of product. A product life cycle can be defined as a history of time</w:t>
      </w:r>
      <w:r>
        <w:rPr>
          <w:spacing w:val="-19"/>
        </w:rPr>
        <w:t> </w:t>
      </w:r>
      <w:r>
        <w:rPr/>
        <w:t>sale</w:t>
      </w:r>
      <w:r>
        <w:rPr>
          <w:spacing w:val="-17"/>
        </w:rPr>
        <w:t> </w:t>
      </w:r>
      <w:r>
        <w:rPr/>
        <w:t>of</w:t>
      </w:r>
      <w:r>
        <w:rPr>
          <w:spacing w:val="-16"/>
        </w:rPr>
        <w:t> </w:t>
      </w:r>
      <w:r>
        <w:rPr/>
        <w:t>a</w:t>
      </w:r>
      <w:r>
        <w:rPr>
          <w:spacing w:val="-17"/>
        </w:rPr>
        <w:t> </w:t>
      </w:r>
      <w:r>
        <w:rPr/>
        <w:t>product</w:t>
      </w:r>
      <w:r>
        <w:rPr>
          <w:spacing w:val="-17"/>
        </w:rPr>
        <w:t> </w:t>
      </w:r>
      <w:r>
        <w:rPr/>
        <w:t>from</w:t>
      </w:r>
      <w:r>
        <w:rPr>
          <w:spacing w:val="-16"/>
        </w:rPr>
        <w:t> </w:t>
      </w:r>
      <w:r>
        <w:rPr/>
        <w:t>the</w:t>
      </w:r>
      <w:r>
        <w:rPr>
          <w:spacing w:val="-17"/>
        </w:rPr>
        <w:t> </w:t>
      </w:r>
      <w:r>
        <w:rPr/>
        <w:t>stage</w:t>
      </w:r>
      <w:r>
        <w:rPr>
          <w:spacing w:val="-16"/>
        </w:rPr>
        <w:t> </w:t>
      </w:r>
      <w:r>
        <w:rPr/>
        <w:t>of</w:t>
      </w:r>
      <w:r>
        <w:rPr>
          <w:spacing w:val="-16"/>
        </w:rPr>
        <w:t> </w:t>
      </w:r>
      <w:r>
        <w:rPr/>
        <w:t>its</w:t>
      </w:r>
      <w:r>
        <w:rPr>
          <w:spacing w:val="-16"/>
        </w:rPr>
        <w:t> </w:t>
      </w:r>
      <w:r>
        <w:rPr/>
        <w:t>introduction</w:t>
      </w:r>
      <w:r>
        <w:rPr>
          <w:spacing w:val="-17"/>
        </w:rPr>
        <w:t> </w:t>
      </w:r>
      <w:r>
        <w:rPr/>
        <w:t>to</w:t>
      </w:r>
      <w:r>
        <w:rPr>
          <w:spacing w:val="-18"/>
        </w:rPr>
        <w:t> </w:t>
      </w:r>
      <w:r>
        <w:rPr/>
        <w:t>the</w:t>
      </w:r>
      <w:r>
        <w:rPr>
          <w:spacing w:val="-17"/>
        </w:rPr>
        <w:t> </w:t>
      </w:r>
      <w:r>
        <w:rPr/>
        <w:t>stage</w:t>
      </w:r>
      <w:r>
        <w:rPr>
          <w:spacing w:val="-17"/>
        </w:rPr>
        <w:t> </w:t>
      </w:r>
      <w:r>
        <w:rPr/>
        <w:t>of</w:t>
      </w:r>
      <w:r>
        <w:rPr>
          <w:spacing w:val="-16"/>
        </w:rPr>
        <w:t> </w:t>
      </w:r>
      <w:r>
        <w:rPr/>
        <w:t>its</w:t>
      </w:r>
      <w:r>
        <w:rPr>
          <w:spacing w:val="-16"/>
        </w:rPr>
        <w:t> </w:t>
      </w:r>
      <w:r>
        <w:rPr/>
        <w:t>decline.</w:t>
      </w:r>
    </w:p>
    <w:p>
      <w:pPr>
        <w:pStyle w:val="BodyText"/>
        <w:spacing w:line="256" w:lineRule="auto" w:before="158"/>
        <w:ind w:left="340" w:right="1438" w:firstLine="2212"/>
        <w:jc w:val="both"/>
      </w:pPr>
      <w:r>
        <w:rPr>
          <w:i/>
        </w:rPr>
        <w:t>As very being has life, a product has its life. Industrial goods </w:t>
      </w:r>
      <w:r>
        <w:rPr/>
        <w:t>may have a longer life than consumer goods. When a product idea is commercialized,</w:t>
      </w:r>
      <w:r>
        <w:rPr>
          <w:spacing w:val="-14"/>
        </w:rPr>
        <w:t> </w:t>
      </w:r>
      <w:r>
        <w:rPr/>
        <w:t>the</w:t>
      </w:r>
      <w:r>
        <w:rPr>
          <w:spacing w:val="-15"/>
        </w:rPr>
        <w:t> </w:t>
      </w:r>
      <w:r>
        <w:rPr/>
        <w:t>product</w:t>
      </w:r>
      <w:r>
        <w:rPr>
          <w:spacing w:val="-12"/>
        </w:rPr>
        <w:t> </w:t>
      </w:r>
      <w:r>
        <w:rPr/>
        <w:t>enters</w:t>
      </w:r>
      <w:r>
        <w:rPr>
          <w:spacing w:val="-12"/>
        </w:rPr>
        <w:t> </w:t>
      </w:r>
      <w:r>
        <w:rPr/>
        <w:t>into</w:t>
      </w:r>
      <w:r>
        <w:rPr>
          <w:spacing w:val="-12"/>
        </w:rPr>
        <w:t> </w:t>
      </w:r>
      <w:r>
        <w:rPr/>
        <w:t>the</w:t>
      </w:r>
      <w:r>
        <w:rPr>
          <w:spacing w:val="-11"/>
        </w:rPr>
        <w:t> </w:t>
      </w:r>
      <w:r>
        <w:rPr/>
        <w:t>market</w:t>
      </w:r>
      <w:r>
        <w:rPr>
          <w:spacing w:val="-12"/>
        </w:rPr>
        <w:t> </w:t>
      </w:r>
      <w:r>
        <w:rPr/>
        <w:t>and</w:t>
      </w:r>
      <w:r>
        <w:rPr>
          <w:spacing w:val="-17"/>
        </w:rPr>
        <w:t> </w:t>
      </w:r>
      <w:r>
        <w:rPr/>
        <w:t>competes</w:t>
      </w:r>
      <w:r>
        <w:rPr>
          <w:spacing w:val="-11"/>
        </w:rPr>
        <w:t> </w:t>
      </w:r>
      <w:r>
        <w:rPr/>
        <w:t>with</w:t>
      </w:r>
      <w:r>
        <w:rPr>
          <w:spacing w:val="-12"/>
        </w:rPr>
        <w:t> </w:t>
      </w:r>
      <w:r>
        <w:rPr/>
        <w:t>the</w:t>
      </w:r>
      <w:r>
        <w:rPr>
          <w:spacing w:val="-14"/>
        </w:rPr>
        <w:t> </w:t>
      </w:r>
      <w:r>
        <w:rPr/>
        <w:t>rivals for</w:t>
      </w:r>
      <w:r>
        <w:rPr>
          <w:spacing w:val="-8"/>
        </w:rPr>
        <w:t> </w:t>
      </w:r>
      <w:r>
        <w:rPr/>
        <w:t>making</w:t>
      </w:r>
      <w:r>
        <w:rPr>
          <w:spacing w:val="-8"/>
        </w:rPr>
        <w:t> </w:t>
      </w:r>
      <w:r>
        <w:rPr/>
        <w:t>sales</w:t>
      </w:r>
      <w:r>
        <w:rPr>
          <w:spacing w:val="-7"/>
        </w:rPr>
        <w:t> </w:t>
      </w:r>
      <w:r>
        <w:rPr/>
        <w:t>and</w:t>
      </w:r>
      <w:r>
        <w:rPr>
          <w:spacing w:val="-11"/>
        </w:rPr>
        <w:t> </w:t>
      </w:r>
      <w:r>
        <w:rPr/>
        <w:t>earning</w:t>
      </w:r>
      <w:r>
        <w:rPr>
          <w:spacing w:val="-9"/>
        </w:rPr>
        <w:t> </w:t>
      </w:r>
      <w:r>
        <w:rPr/>
        <w:t>profits.</w:t>
      </w:r>
      <w:r>
        <w:rPr>
          <w:spacing w:val="-8"/>
        </w:rPr>
        <w:t> </w:t>
      </w:r>
      <w:r>
        <w:rPr/>
        <w:t>Products,</w:t>
      </w:r>
      <w:r>
        <w:rPr>
          <w:spacing w:val="-9"/>
        </w:rPr>
        <w:t> </w:t>
      </w:r>
      <w:r>
        <w:rPr/>
        <w:t>like</w:t>
      </w:r>
      <w:r>
        <w:rPr>
          <w:spacing w:val="-7"/>
        </w:rPr>
        <w:t> </w:t>
      </w:r>
      <w:r>
        <w:rPr/>
        <w:t>human</w:t>
      </w:r>
      <w:r>
        <w:rPr>
          <w:spacing w:val="-9"/>
        </w:rPr>
        <w:t> </w:t>
      </w:r>
      <w:r>
        <w:rPr/>
        <w:t>beings</w:t>
      </w:r>
      <w:r>
        <w:rPr>
          <w:spacing w:val="-7"/>
        </w:rPr>
        <w:t> </w:t>
      </w:r>
      <w:r>
        <w:rPr/>
        <w:t>have</w:t>
      </w:r>
      <w:r>
        <w:rPr>
          <w:spacing w:val="-8"/>
        </w:rPr>
        <w:t> </w:t>
      </w:r>
      <w:r>
        <w:rPr/>
        <w:t>length</w:t>
      </w:r>
      <w:r>
        <w:rPr>
          <w:spacing w:val="-8"/>
        </w:rPr>
        <w:t> </w:t>
      </w:r>
      <w:r>
        <w:rPr/>
        <w:t>of life. This has been described as life cycle in human beings and when applied to products,</w:t>
      </w:r>
      <w:r>
        <w:rPr>
          <w:spacing w:val="-5"/>
        </w:rPr>
        <w:t> </w:t>
      </w:r>
      <w:r>
        <w:rPr/>
        <w:t>it</w:t>
      </w:r>
      <w:r>
        <w:rPr>
          <w:spacing w:val="-5"/>
        </w:rPr>
        <w:t> </w:t>
      </w:r>
      <w:r>
        <w:rPr/>
        <w:t>called</w:t>
      </w:r>
      <w:r>
        <w:rPr>
          <w:spacing w:val="-5"/>
        </w:rPr>
        <w:t> </w:t>
      </w:r>
      <w:r>
        <w:rPr/>
        <w:t>as</w:t>
      </w:r>
      <w:r>
        <w:rPr>
          <w:spacing w:val="-6"/>
        </w:rPr>
        <w:t> </w:t>
      </w:r>
      <w:r>
        <w:rPr/>
        <w:t>product</w:t>
      </w:r>
      <w:r>
        <w:rPr>
          <w:spacing w:val="-5"/>
        </w:rPr>
        <w:t> </w:t>
      </w:r>
      <w:r>
        <w:rPr/>
        <w:t>life</w:t>
      </w:r>
      <w:r>
        <w:rPr>
          <w:spacing w:val="-7"/>
        </w:rPr>
        <w:t> </w:t>
      </w:r>
      <w:r>
        <w:rPr/>
        <w:t>cycle.</w:t>
      </w:r>
      <w:r>
        <w:rPr>
          <w:spacing w:val="-4"/>
        </w:rPr>
        <w:t> </w:t>
      </w:r>
      <w:r>
        <w:rPr/>
        <w:t>PLC</w:t>
      </w:r>
      <w:r>
        <w:rPr>
          <w:spacing w:val="-5"/>
        </w:rPr>
        <w:t> </w:t>
      </w:r>
      <w:r>
        <w:rPr/>
        <w:t>deals</w:t>
      </w:r>
      <w:r>
        <w:rPr>
          <w:spacing w:val="-4"/>
        </w:rPr>
        <w:t> </w:t>
      </w:r>
      <w:r>
        <w:rPr/>
        <w:t>with</w:t>
      </w:r>
      <w:r>
        <w:rPr>
          <w:spacing w:val="-5"/>
        </w:rPr>
        <w:t> </w:t>
      </w:r>
      <w:r>
        <w:rPr/>
        <w:t>the</w:t>
      </w:r>
      <w:r>
        <w:rPr>
          <w:spacing w:val="-6"/>
        </w:rPr>
        <w:t> </w:t>
      </w:r>
      <w:r>
        <w:rPr/>
        <w:t>life</w:t>
      </w:r>
      <w:r>
        <w:rPr>
          <w:spacing w:val="-4"/>
        </w:rPr>
        <w:t> </w:t>
      </w:r>
      <w:r>
        <w:rPr/>
        <w:t>of</w:t>
      </w:r>
      <w:r>
        <w:rPr>
          <w:spacing w:val="-6"/>
        </w:rPr>
        <w:t> </w:t>
      </w:r>
      <w:r>
        <w:rPr/>
        <w:t>a</w:t>
      </w:r>
      <w:r>
        <w:rPr>
          <w:spacing w:val="-5"/>
        </w:rPr>
        <w:t> </w:t>
      </w:r>
      <w:r>
        <w:rPr/>
        <w:t>product</w:t>
      </w:r>
      <w:r>
        <w:rPr>
          <w:spacing w:val="-5"/>
        </w:rPr>
        <w:t> </w:t>
      </w:r>
      <w:r>
        <w:rPr/>
        <w:t>in</w:t>
      </w:r>
      <w:r>
        <w:rPr>
          <w:spacing w:val="-5"/>
        </w:rPr>
        <w:t> </w:t>
      </w:r>
      <w:r>
        <w:rPr/>
        <w:t>the market with respect to business or commercial cost and sale</w:t>
      </w:r>
      <w:r>
        <w:rPr>
          <w:spacing w:val="-24"/>
        </w:rPr>
        <w:t> </w:t>
      </w:r>
      <w:r>
        <w:rPr/>
        <w:t>measures.</w:t>
      </w:r>
    </w:p>
    <w:p>
      <w:pPr>
        <w:pStyle w:val="BodyText"/>
        <w:spacing w:line="256" w:lineRule="auto" w:before="153"/>
        <w:ind w:left="340" w:right="1437" w:firstLine="2212"/>
        <w:jc w:val="both"/>
      </w:pPr>
      <w:r>
        <w:rPr>
          <w:i/>
        </w:rPr>
        <w:t>Product life cycle is a business analysis that attempts to </w:t>
      </w:r>
      <w:r>
        <w:rPr/>
        <w:t>identify a set of common stages in the life of commercial products. In other words,</w:t>
      </w:r>
      <w:r>
        <w:rPr>
          <w:spacing w:val="-3"/>
        </w:rPr>
        <w:t> </w:t>
      </w:r>
      <w:r>
        <w:rPr/>
        <w:t>Product</w:t>
      </w:r>
      <w:r>
        <w:rPr>
          <w:spacing w:val="-4"/>
        </w:rPr>
        <w:t> </w:t>
      </w:r>
      <w:r>
        <w:rPr/>
        <w:t>life</w:t>
      </w:r>
      <w:r>
        <w:rPr>
          <w:spacing w:val="-4"/>
        </w:rPr>
        <w:t> </w:t>
      </w:r>
      <w:r>
        <w:rPr/>
        <w:t>cycle</w:t>
      </w:r>
      <w:r>
        <w:rPr>
          <w:spacing w:val="-4"/>
        </w:rPr>
        <w:t> </w:t>
      </w:r>
      <w:r>
        <w:rPr/>
        <w:t>(PLC)</w:t>
      </w:r>
      <w:r>
        <w:rPr>
          <w:spacing w:val="-2"/>
        </w:rPr>
        <w:t> </w:t>
      </w:r>
      <w:r>
        <w:rPr/>
        <w:t>is</w:t>
      </w:r>
      <w:r>
        <w:rPr>
          <w:spacing w:val="-2"/>
        </w:rPr>
        <w:t> </w:t>
      </w:r>
      <w:r>
        <w:rPr/>
        <w:t>used</w:t>
      </w:r>
      <w:r>
        <w:rPr>
          <w:spacing w:val="-3"/>
        </w:rPr>
        <w:t> </w:t>
      </w:r>
      <w:r>
        <w:rPr/>
        <w:t>to</w:t>
      </w:r>
      <w:r>
        <w:rPr>
          <w:spacing w:val="-5"/>
        </w:rPr>
        <w:t> </w:t>
      </w:r>
      <w:r>
        <w:rPr/>
        <w:t>map</w:t>
      </w:r>
      <w:r>
        <w:rPr>
          <w:spacing w:val="-2"/>
        </w:rPr>
        <w:t> </w:t>
      </w:r>
      <w:r>
        <w:rPr/>
        <w:t>the</w:t>
      </w:r>
      <w:r>
        <w:rPr>
          <w:spacing w:val="-3"/>
        </w:rPr>
        <w:t> </w:t>
      </w:r>
      <w:r>
        <w:rPr/>
        <w:t>lifespan</w:t>
      </w:r>
      <w:r>
        <w:rPr>
          <w:spacing w:val="-4"/>
        </w:rPr>
        <w:t> </w:t>
      </w:r>
      <w:r>
        <w:rPr/>
        <w:t>of</w:t>
      </w:r>
      <w:r>
        <w:rPr>
          <w:spacing w:val="-1"/>
        </w:rPr>
        <w:t> </w:t>
      </w:r>
      <w:r>
        <w:rPr/>
        <w:t>the</w:t>
      </w:r>
      <w:r>
        <w:rPr>
          <w:spacing w:val="-5"/>
        </w:rPr>
        <w:t> </w:t>
      </w:r>
      <w:r>
        <w:rPr/>
        <w:t>product</w:t>
      </w:r>
      <w:r>
        <w:rPr>
          <w:spacing w:val="-3"/>
        </w:rPr>
        <w:t> </w:t>
      </w:r>
      <w:r>
        <w:rPr/>
        <w:t>such</w:t>
      </w:r>
      <w:r>
        <w:rPr>
          <w:spacing w:val="-2"/>
        </w:rPr>
        <w:t> </w:t>
      </w:r>
      <w:r>
        <w:rPr/>
        <w:t>as the stages through which the product goes during its lifespan. During its whole life a product passes through different stages, which is known as product life cycle. The stages of</w:t>
      </w:r>
      <w:r>
        <w:rPr>
          <w:spacing w:val="-5"/>
        </w:rPr>
        <w:t> </w:t>
      </w:r>
      <w:r>
        <w:rPr/>
        <w:t>PLC:</w:t>
      </w:r>
    </w:p>
    <w:p>
      <w:pPr>
        <w:pStyle w:val="ListParagraph"/>
        <w:numPr>
          <w:ilvl w:val="0"/>
          <w:numId w:val="25"/>
        </w:numPr>
        <w:tabs>
          <w:tab w:pos="543" w:val="left" w:leader="none"/>
        </w:tabs>
        <w:spacing w:line="240" w:lineRule="auto" w:before="153" w:after="0"/>
        <w:ind w:left="542" w:right="0" w:hanging="203"/>
        <w:jc w:val="both"/>
        <w:rPr>
          <w:i/>
          <w:sz w:val="28"/>
        </w:rPr>
      </w:pPr>
      <w:r>
        <w:rPr>
          <w:i/>
          <w:sz w:val="28"/>
        </w:rPr>
        <w:t>Introduction</w:t>
      </w:r>
    </w:p>
    <w:p>
      <w:pPr>
        <w:pStyle w:val="ListParagraph"/>
        <w:numPr>
          <w:ilvl w:val="0"/>
          <w:numId w:val="25"/>
        </w:numPr>
        <w:tabs>
          <w:tab w:pos="543" w:val="left" w:leader="none"/>
        </w:tabs>
        <w:spacing w:line="240" w:lineRule="auto" w:before="182" w:after="0"/>
        <w:ind w:left="542" w:right="0" w:hanging="203"/>
        <w:jc w:val="both"/>
        <w:rPr>
          <w:i/>
          <w:sz w:val="28"/>
        </w:rPr>
      </w:pPr>
      <w:r>
        <w:rPr>
          <w:i/>
          <w:sz w:val="28"/>
        </w:rPr>
        <w:t>Growth</w:t>
      </w:r>
    </w:p>
    <w:p>
      <w:pPr>
        <w:pStyle w:val="ListParagraph"/>
        <w:numPr>
          <w:ilvl w:val="0"/>
          <w:numId w:val="25"/>
        </w:numPr>
        <w:tabs>
          <w:tab w:pos="543" w:val="left" w:leader="none"/>
        </w:tabs>
        <w:spacing w:line="240" w:lineRule="auto" w:before="183" w:after="0"/>
        <w:ind w:left="542" w:right="0" w:hanging="203"/>
        <w:jc w:val="both"/>
        <w:rPr>
          <w:i/>
          <w:sz w:val="28"/>
        </w:rPr>
      </w:pPr>
      <w:r>
        <w:rPr>
          <w:i/>
          <w:sz w:val="28"/>
        </w:rPr>
        <w:t>Maturity</w:t>
      </w:r>
    </w:p>
    <w:p>
      <w:pPr>
        <w:pStyle w:val="ListParagraph"/>
        <w:numPr>
          <w:ilvl w:val="0"/>
          <w:numId w:val="25"/>
        </w:numPr>
        <w:tabs>
          <w:tab w:pos="543" w:val="left" w:leader="none"/>
        </w:tabs>
        <w:spacing w:line="240" w:lineRule="auto" w:before="184" w:after="0"/>
        <w:ind w:left="542" w:right="0" w:hanging="203"/>
        <w:jc w:val="both"/>
        <w:rPr>
          <w:i/>
          <w:sz w:val="28"/>
        </w:rPr>
      </w:pPr>
      <w:r>
        <w:rPr/>
        <w:pict>
          <v:group style="position:absolute;margin-left:71.639999pt;margin-top:34.840092pt;width:394.95pt;height:218.25pt;mso-position-horizontal-relative:page;mso-position-vertical-relative:paragraph;z-index:-19117056" coordorigin="1433,697" coordsize="7899,4365">
            <v:shape style="position:absolute;left:2262;top:1561;width:6746;height:1842" type="#_x0000_t75" stroked="false">
              <v:imagedata r:id="rId90" o:title=""/>
            </v:shape>
            <v:shape style="position:absolute;left:2381;top:2672;width:6487;height:765" coordorigin="2381,2673" coordsize="6487,765" path="m2381,2673l2381,2725m3246,2770l3246,2820m4185,2871l4185,2923m5203,2983l5203,3035m6315,3106l6315,3158m7531,3240l7531,3291m8868,3386l8868,3438e" filled="false" stroked="true" strokeweight=".72pt" strokecolor="#dfe4eb">
              <v:path arrowok="t"/>
              <v:stroke dashstyle="solid"/>
            </v:shape>
            <v:shape style="position:absolute;left:1711;top:4322;width:93;height:87" type="#_x0000_t75" stroked="false">
              <v:imagedata r:id="rId91" o:title=""/>
            </v:shape>
            <v:rect style="position:absolute;left:1440;top:704;width:7884;height:4350" filled="false" stroked="true" strokeweight=".72pt" strokecolor="#dfe4eb">
              <v:stroke dashstyle="solid"/>
            </v:rect>
            <v:shape style="position:absolute;left:1800;top:1254;width:212;height:656" type="#_x0000_t202" filled="false" stroked="false">
              <v:textbox inset="0,0,0,0">
                <w:txbxContent>
                  <w:p>
                    <w:pPr>
                      <w:spacing w:line="183" w:lineRule="exact" w:before="0"/>
                      <w:ind w:left="0" w:right="0" w:firstLine="0"/>
                      <w:jc w:val="left"/>
                      <w:rPr>
                        <w:b/>
                        <w:sz w:val="18"/>
                      </w:rPr>
                    </w:pPr>
                    <w:r>
                      <w:rPr>
                        <w:b/>
                        <w:color w:val="44536A"/>
                        <w:sz w:val="18"/>
                      </w:rPr>
                      <w:t>SA</w:t>
                    </w:r>
                  </w:p>
                  <w:p>
                    <w:pPr>
                      <w:spacing w:line="259" w:lineRule="auto" w:before="18"/>
                      <w:ind w:left="0" w:right="28" w:firstLine="0"/>
                      <w:jc w:val="left"/>
                      <w:rPr>
                        <w:b/>
                        <w:sz w:val="18"/>
                      </w:rPr>
                    </w:pPr>
                    <w:r>
                      <w:rPr>
                        <w:b/>
                        <w:color w:val="44536A"/>
                        <w:sz w:val="18"/>
                      </w:rPr>
                      <w:t>LE S</w:t>
                    </w:r>
                  </w:p>
                </w:txbxContent>
              </v:textbox>
              <w10:wrap type="none"/>
            </v:shape>
            <v:shape style="position:absolute;left:4078;top:1029;width:2784;height:320" type="#_x0000_t202" filled="false" stroked="false">
              <v:textbox inset="0,0,0,0">
                <w:txbxContent>
                  <w:p>
                    <w:pPr>
                      <w:spacing w:line="319" w:lineRule="exact" w:before="0"/>
                      <w:ind w:left="0" w:right="0" w:firstLine="0"/>
                      <w:jc w:val="left"/>
                      <w:rPr>
                        <w:b/>
                        <w:sz w:val="32"/>
                      </w:rPr>
                    </w:pPr>
                    <w:r>
                      <w:rPr>
                        <w:b/>
                        <w:color w:val="44536A"/>
                        <w:sz w:val="32"/>
                      </w:rPr>
                      <w:t>PRODUCT LIFE CYCLE</w:t>
                    </w:r>
                  </w:p>
                </w:txbxContent>
              </v:textbox>
              <w10:wrap type="none"/>
            </v:shape>
            <v:shape style="position:absolute;left:1800;top:1719;width:448;height:1141" type="#_x0000_t202" filled="false" stroked="false">
              <v:textbox inset="0,0,0,0">
                <w:txbxContent>
                  <w:p>
                    <w:pPr>
                      <w:spacing w:line="183" w:lineRule="exact" w:before="0"/>
                      <w:ind w:left="232" w:right="0" w:firstLine="0"/>
                      <w:jc w:val="left"/>
                      <w:rPr>
                        <w:sz w:val="18"/>
                      </w:rPr>
                    </w:pPr>
                    <w:r>
                      <w:rPr>
                        <w:color w:val="44536A"/>
                        <w:sz w:val="18"/>
                      </w:rPr>
                      <w:t>8</w:t>
                    </w:r>
                  </w:p>
                  <w:p>
                    <w:pPr>
                      <w:spacing w:before="25"/>
                      <w:ind w:left="0" w:right="0" w:firstLine="0"/>
                      <w:jc w:val="left"/>
                      <w:rPr>
                        <w:sz w:val="18"/>
                      </w:rPr>
                    </w:pPr>
                    <w:r>
                      <w:rPr>
                        <w:b/>
                        <w:color w:val="44536A"/>
                        <w:sz w:val="18"/>
                      </w:rPr>
                      <w:t>IN </w:t>
                    </w:r>
                    <w:r>
                      <w:rPr>
                        <w:b/>
                        <w:color w:val="44536A"/>
                        <w:spacing w:val="8"/>
                        <w:sz w:val="18"/>
                      </w:rPr>
                      <w:t> </w:t>
                    </w:r>
                    <w:r>
                      <w:rPr>
                        <w:color w:val="44536A"/>
                        <w:sz w:val="18"/>
                      </w:rPr>
                      <w:t>6</w:t>
                    </w:r>
                  </w:p>
                  <w:p>
                    <w:pPr>
                      <w:spacing w:before="20"/>
                      <w:ind w:left="0" w:right="0" w:firstLine="0"/>
                      <w:jc w:val="left"/>
                      <w:rPr>
                        <w:sz w:val="18"/>
                      </w:rPr>
                    </w:pPr>
                    <w:r>
                      <w:rPr>
                        <w:b/>
                        <w:color w:val="44536A"/>
                        <w:sz w:val="18"/>
                      </w:rPr>
                      <w:t>VO</w:t>
                    </w:r>
                    <w:r>
                      <w:rPr>
                        <w:b/>
                        <w:color w:val="44536A"/>
                        <w:spacing w:val="16"/>
                        <w:sz w:val="18"/>
                      </w:rPr>
                      <w:t> </w:t>
                    </w:r>
                    <w:r>
                      <w:rPr>
                        <w:color w:val="44536A"/>
                        <w:sz w:val="18"/>
                      </w:rPr>
                      <w:t>4</w:t>
                    </w:r>
                  </w:p>
                  <w:p>
                    <w:pPr>
                      <w:spacing w:before="20"/>
                      <w:ind w:left="0" w:right="0" w:firstLine="0"/>
                      <w:jc w:val="left"/>
                      <w:rPr>
                        <w:sz w:val="18"/>
                      </w:rPr>
                    </w:pPr>
                    <w:r>
                      <w:rPr>
                        <w:b/>
                        <w:color w:val="44536A"/>
                        <w:sz w:val="18"/>
                      </w:rPr>
                      <w:t>LU </w:t>
                    </w:r>
                    <w:r>
                      <w:rPr>
                        <w:b/>
                        <w:color w:val="44536A"/>
                        <w:spacing w:val="36"/>
                        <w:sz w:val="18"/>
                      </w:rPr>
                      <w:t> </w:t>
                    </w:r>
                    <w:r>
                      <w:rPr>
                        <w:color w:val="44536A"/>
                        <w:sz w:val="18"/>
                      </w:rPr>
                      <w:t>2</w:t>
                    </w:r>
                  </w:p>
                  <w:p>
                    <w:pPr>
                      <w:spacing w:line="216" w:lineRule="exact" w:before="16"/>
                      <w:ind w:left="0" w:right="0" w:firstLine="0"/>
                      <w:jc w:val="left"/>
                      <w:rPr>
                        <w:sz w:val="18"/>
                      </w:rPr>
                    </w:pPr>
                    <w:r>
                      <w:rPr>
                        <w:b/>
                        <w:color w:val="44536A"/>
                        <w:sz w:val="18"/>
                      </w:rPr>
                      <w:t>M   </w:t>
                    </w:r>
                    <w:r>
                      <w:rPr>
                        <w:b/>
                        <w:color w:val="44536A"/>
                        <w:spacing w:val="15"/>
                        <w:sz w:val="18"/>
                      </w:rPr>
                      <w:t> </w:t>
                    </w:r>
                    <w:r>
                      <w:rPr>
                        <w:color w:val="44536A"/>
                        <w:sz w:val="18"/>
                      </w:rPr>
                      <w:t>0</w:t>
                    </w:r>
                  </w:p>
                </w:txbxContent>
              </v:textbox>
              <w10:wrap type="none"/>
            </v:shape>
            <v:shape style="position:absolute;left:2477;top:2963;width:713;height:180" type="#_x0000_t202" filled="false" stroked="false">
              <v:textbox inset="0,0,0,0">
                <w:txbxContent>
                  <w:p>
                    <w:pPr>
                      <w:spacing w:line="180" w:lineRule="exact" w:before="0"/>
                      <w:ind w:left="0" w:right="0" w:firstLine="0"/>
                      <w:jc w:val="left"/>
                      <w:rPr>
                        <w:sz w:val="18"/>
                      </w:rPr>
                    </w:pPr>
                    <w:r>
                      <w:rPr>
                        <w:color w:val="44536A"/>
                        <w:sz w:val="18"/>
                      </w:rPr>
                      <w:t>GROWTH</w:t>
                    </w:r>
                  </w:p>
                </w:txbxContent>
              </v:textbox>
              <w10:wrap type="none"/>
            </v:shape>
            <v:shape style="position:absolute;left:3379;top:3064;width:713;height:180" type="#_x0000_t202" filled="false" stroked="false">
              <v:textbox inset="0,0,0,0">
                <w:txbxContent>
                  <w:p>
                    <w:pPr>
                      <w:spacing w:line="180" w:lineRule="exact" w:before="0"/>
                      <w:ind w:left="0" w:right="0" w:firstLine="0"/>
                      <w:jc w:val="left"/>
                      <w:rPr>
                        <w:sz w:val="18"/>
                      </w:rPr>
                    </w:pPr>
                    <w:r>
                      <w:rPr>
                        <w:color w:val="44536A"/>
                        <w:sz w:val="18"/>
                      </w:rPr>
                      <w:t>GROWTH</w:t>
                    </w:r>
                  </w:p>
                </w:txbxContent>
              </v:textbox>
              <w10:wrap type="none"/>
            </v:shape>
            <v:shape style="position:absolute;left:4316;top:3177;width:801;height:180" type="#_x0000_t202" filled="false" stroked="false">
              <v:textbox inset="0,0,0,0">
                <w:txbxContent>
                  <w:p>
                    <w:pPr>
                      <w:spacing w:line="180" w:lineRule="exact" w:before="0"/>
                      <w:ind w:left="0" w:right="0" w:firstLine="0"/>
                      <w:jc w:val="left"/>
                      <w:rPr>
                        <w:sz w:val="18"/>
                      </w:rPr>
                    </w:pPr>
                    <w:r>
                      <w:rPr>
                        <w:color w:val="44536A"/>
                        <w:sz w:val="18"/>
                      </w:rPr>
                      <w:t>MATURITY</w:t>
                    </w:r>
                  </w:p>
                </w:txbxContent>
              </v:textbox>
              <w10:wrap type="none"/>
            </v:shape>
            <v:shape style="position:absolute;left:5379;top:3292;width:801;height:180" type="#_x0000_t202" filled="false" stroked="false">
              <v:textbox inset="0,0,0,0">
                <w:txbxContent>
                  <w:p>
                    <w:pPr>
                      <w:spacing w:line="180" w:lineRule="exact" w:before="0"/>
                      <w:ind w:left="0" w:right="0" w:firstLine="0"/>
                      <w:jc w:val="left"/>
                      <w:rPr>
                        <w:sz w:val="18"/>
                      </w:rPr>
                    </w:pPr>
                    <w:r>
                      <w:rPr>
                        <w:color w:val="44536A"/>
                        <w:sz w:val="18"/>
                      </w:rPr>
                      <w:t>MATURITY</w:t>
                    </w:r>
                  </w:p>
                </w:txbxContent>
              </v:textbox>
              <w10:wrap type="none"/>
            </v:shape>
            <v:shape style="position:absolute;left:6618;top:3412;width:641;height:180" type="#_x0000_t202" filled="false" stroked="false">
              <v:textbox inset="0,0,0,0">
                <w:txbxContent>
                  <w:p>
                    <w:pPr>
                      <w:spacing w:line="180" w:lineRule="exact" w:before="0"/>
                      <w:ind w:left="0" w:right="0" w:firstLine="0"/>
                      <w:jc w:val="left"/>
                      <w:rPr>
                        <w:sz w:val="18"/>
                      </w:rPr>
                    </w:pPr>
                    <w:r>
                      <w:rPr>
                        <w:color w:val="44536A"/>
                        <w:sz w:val="18"/>
                      </w:rPr>
                      <w:t>DECLINE</w:t>
                    </w:r>
                  </w:p>
                </w:txbxContent>
              </v:textbox>
              <w10:wrap type="none"/>
            </v:shape>
            <v:shape style="position:absolute;left:7892;top:3551;width:641;height:180" type="#_x0000_t202" filled="false" stroked="false">
              <v:textbox inset="0,0,0,0">
                <w:txbxContent>
                  <w:p>
                    <w:pPr>
                      <w:spacing w:line="180" w:lineRule="exact" w:before="0"/>
                      <w:ind w:left="0" w:right="0" w:firstLine="0"/>
                      <w:jc w:val="left"/>
                      <w:rPr>
                        <w:sz w:val="18"/>
                      </w:rPr>
                    </w:pPr>
                    <w:r>
                      <w:rPr>
                        <w:color w:val="44536A"/>
                        <w:sz w:val="18"/>
                      </w:rPr>
                      <w:t>DECLINE</w:t>
                    </w:r>
                  </w:p>
                </w:txbxContent>
              </v:textbox>
              <w10:wrap type="none"/>
            </v:shape>
            <v:shape style="position:absolute;left:5026;top:3743;width:403;height:180" type="#_x0000_t202" filled="false" stroked="false">
              <v:textbox inset="0,0,0,0">
                <w:txbxContent>
                  <w:p>
                    <w:pPr>
                      <w:spacing w:line="180" w:lineRule="exact" w:before="0"/>
                      <w:ind w:left="0" w:right="0" w:firstLine="0"/>
                      <w:jc w:val="left"/>
                      <w:rPr>
                        <w:b/>
                        <w:sz w:val="18"/>
                      </w:rPr>
                    </w:pPr>
                    <w:r>
                      <w:rPr>
                        <w:b/>
                        <w:color w:val="44536A"/>
                        <w:sz w:val="18"/>
                      </w:rPr>
                      <w:t>TIME</w:t>
                    </w:r>
                  </w:p>
                </w:txbxContent>
              </v:textbox>
              <w10:wrap type="none"/>
            </v:shape>
            <w10:wrap type="none"/>
          </v:group>
        </w:pict>
      </w:r>
      <w:r>
        <w:rPr>
          <w:i/>
          <w:sz w:val="28"/>
        </w:rPr>
        <w:t>Decline</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6" w:after="1"/>
        <w:rPr>
          <w:i/>
          <w:sz w:val="27"/>
        </w:rPr>
      </w:pPr>
    </w:p>
    <w:tbl>
      <w:tblPr>
        <w:tblW w:w="0" w:type="auto"/>
        <w:jc w:val="left"/>
        <w:tblInd w:w="557" w:type="dxa"/>
        <w:tblBorders>
          <w:top w:val="single" w:sz="6" w:space="0" w:color="DFE4EB"/>
          <w:left w:val="single" w:sz="6" w:space="0" w:color="DFE4EB"/>
          <w:bottom w:val="single" w:sz="6" w:space="0" w:color="DFE4EB"/>
          <w:right w:val="single" w:sz="6" w:space="0" w:color="DFE4EB"/>
          <w:insideH w:val="single" w:sz="6" w:space="0" w:color="DFE4EB"/>
          <w:insideV w:val="single" w:sz="6" w:space="0" w:color="DFE4EB"/>
        </w:tblBorders>
        <w:tblLayout w:type="fixed"/>
        <w:tblCellMar>
          <w:top w:w="0" w:type="dxa"/>
          <w:left w:w="0" w:type="dxa"/>
          <w:bottom w:w="0" w:type="dxa"/>
          <w:right w:w="0" w:type="dxa"/>
        </w:tblCellMar>
        <w:tblLook w:val="01E0"/>
      </w:tblPr>
      <w:tblGrid>
        <w:gridCol w:w="1701"/>
        <w:gridCol w:w="961"/>
        <w:gridCol w:w="962"/>
        <w:gridCol w:w="959"/>
        <w:gridCol w:w="961"/>
        <w:gridCol w:w="961"/>
        <w:gridCol w:w="962"/>
      </w:tblGrid>
      <w:tr>
        <w:trPr>
          <w:trHeight w:val="181" w:hRule="atLeast"/>
        </w:trPr>
        <w:tc>
          <w:tcPr>
            <w:tcW w:w="1701" w:type="dxa"/>
            <w:tcBorders>
              <w:top w:val="nil"/>
              <w:left w:val="nil"/>
            </w:tcBorders>
          </w:tcPr>
          <w:p>
            <w:pPr>
              <w:pStyle w:val="TableParagraph"/>
              <w:spacing w:before="0"/>
              <w:ind w:left="0"/>
              <w:rPr>
                <w:rFonts w:ascii="Times New Roman"/>
                <w:sz w:val="12"/>
              </w:rPr>
            </w:pPr>
          </w:p>
        </w:tc>
        <w:tc>
          <w:tcPr>
            <w:tcW w:w="961" w:type="dxa"/>
          </w:tcPr>
          <w:p>
            <w:pPr>
              <w:pStyle w:val="TableParagraph"/>
              <w:spacing w:line="108" w:lineRule="exact" w:before="52"/>
              <w:ind w:left="89" w:right="32"/>
              <w:jc w:val="center"/>
              <w:rPr>
                <w:rFonts w:ascii="Carlito"/>
                <w:sz w:val="18"/>
              </w:rPr>
            </w:pPr>
            <w:r>
              <w:rPr>
                <w:rFonts w:ascii="Carlito"/>
                <w:color w:val="44536A"/>
                <w:sz w:val="18"/>
              </w:rPr>
              <w:t>GROWTH</w:t>
            </w:r>
          </w:p>
        </w:tc>
        <w:tc>
          <w:tcPr>
            <w:tcW w:w="962" w:type="dxa"/>
          </w:tcPr>
          <w:p>
            <w:pPr>
              <w:pStyle w:val="TableParagraph"/>
              <w:spacing w:line="108" w:lineRule="exact" w:before="52"/>
              <w:ind w:left="135" w:right="80"/>
              <w:jc w:val="center"/>
              <w:rPr>
                <w:rFonts w:ascii="Carlito"/>
                <w:sz w:val="18"/>
              </w:rPr>
            </w:pPr>
            <w:r>
              <w:rPr>
                <w:rFonts w:ascii="Carlito"/>
                <w:color w:val="44536A"/>
                <w:sz w:val="18"/>
              </w:rPr>
              <w:t>GROWTH</w:t>
            </w:r>
          </w:p>
        </w:tc>
        <w:tc>
          <w:tcPr>
            <w:tcW w:w="959" w:type="dxa"/>
          </w:tcPr>
          <w:p>
            <w:pPr>
              <w:pStyle w:val="TableParagraph"/>
              <w:spacing w:line="108" w:lineRule="exact" w:before="52"/>
              <w:ind w:left="92" w:right="31"/>
              <w:jc w:val="center"/>
              <w:rPr>
                <w:rFonts w:ascii="Carlito"/>
                <w:sz w:val="18"/>
              </w:rPr>
            </w:pPr>
            <w:r>
              <w:rPr>
                <w:rFonts w:ascii="Carlito"/>
                <w:color w:val="44536A"/>
                <w:sz w:val="18"/>
              </w:rPr>
              <w:t>MATURITY</w:t>
            </w:r>
          </w:p>
        </w:tc>
        <w:tc>
          <w:tcPr>
            <w:tcW w:w="961" w:type="dxa"/>
          </w:tcPr>
          <w:p>
            <w:pPr>
              <w:pStyle w:val="TableParagraph"/>
              <w:spacing w:line="108" w:lineRule="exact" w:before="52"/>
              <w:ind w:left="94" w:right="32"/>
              <w:jc w:val="center"/>
              <w:rPr>
                <w:rFonts w:ascii="Carlito"/>
                <w:sz w:val="18"/>
              </w:rPr>
            </w:pPr>
            <w:r>
              <w:rPr>
                <w:rFonts w:ascii="Carlito"/>
                <w:color w:val="44536A"/>
                <w:sz w:val="18"/>
              </w:rPr>
              <w:t>MATURITY</w:t>
            </w:r>
          </w:p>
        </w:tc>
        <w:tc>
          <w:tcPr>
            <w:tcW w:w="961" w:type="dxa"/>
          </w:tcPr>
          <w:p>
            <w:pPr>
              <w:pStyle w:val="TableParagraph"/>
              <w:spacing w:line="108" w:lineRule="exact" w:before="52"/>
              <w:ind w:left="85" w:right="32"/>
              <w:jc w:val="center"/>
              <w:rPr>
                <w:rFonts w:ascii="Carlito"/>
                <w:sz w:val="18"/>
              </w:rPr>
            </w:pPr>
            <w:r>
              <w:rPr>
                <w:rFonts w:ascii="Carlito"/>
                <w:color w:val="44536A"/>
                <w:sz w:val="18"/>
              </w:rPr>
              <w:t>DECLINE</w:t>
            </w:r>
          </w:p>
        </w:tc>
        <w:tc>
          <w:tcPr>
            <w:tcW w:w="962" w:type="dxa"/>
          </w:tcPr>
          <w:p>
            <w:pPr>
              <w:pStyle w:val="TableParagraph"/>
              <w:spacing w:line="108" w:lineRule="exact" w:before="52"/>
              <w:ind w:left="135" w:right="80"/>
              <w:jc w:val="center"/>
              <w:rPr>
                <w:rFonts w:ascii="Carlito"/>
                <w:sz w:val="18"/>
              </w:rPr>
            </w:pPr>
            <w:r>
              <w:rPr>
                <w:rFonts w:ascii="Carlito"/>
                <w:color w:val="44536A"/>
                <w:sz w:val="18"/>
              </w:rPr>
              <w:t>DECLINE</w:t>
            </w:r>
          </w:p>
        </w:tc>
      </w:tr>
      <w:tr>
        <w:trPr>
          <w:trHeight w:val="243" w:hRule="atLeast"/>
        </w:trPr>
        <w:tc>
          <w:tcPr>
            <w:tcW w:w="1701" w:type="dxa"/>
          </w:tcPr>
          <w:p>
            <w:pPr>
              <w:pStyle w:val="TableParagraph"/>
              <w:spacing w:line="142" w:lineRule="exact" w:before="82"/>
              <w:ind w:left="195" w:right="-58"/>
              <w:rPr>
                <w:rFonts w:ascii="Carlito"/>
                <w:sz w:val="18"/>
              </w:rPr>
            </w:pPr>
            <w:r>
              <w:rPr>
                <w:rFonts w:ascii="Carlito"/>
                <w:color w:val="44536A"/>
                <w:sz w:val="18"/>
              </w:rPr>
              <w:t>PRODUCT LIFE</w:t>
            </w:r>
            <w:r>
              <w:rPr>
                <w:rFonts w:ascii="Carlito"/>
                <w:color w:val="44536A"/>
                <w:spacing w:val="-7"/>
                <w:sz w:val="18"/>
              </w:rPr>
              <w:t> </w:t>
            </w:r>
            <w:r>
              <w:rPr>
                <w:rFonts w:ascii="Carlito"/>
                <w:color w:val="44536A"/>
                <w:sz w:val="18"/>
              </w:rPr>
              <w:t>CYCLE</w:t>
            </w:r>
          </w:p>
        </w:tc>
        <w:tc>
          <w:tcPr>
            <w:tcW w:w="961" w:type="dxa"/>
          </w:tcPr>
          <w:p>
            <w:pPr>
              <w:pStyle w:val="TableParagraph"/>
              <w:spacing w:line="142" w:lineRule="exact" w:before="82"/>
              <w:ind w:left="23"/>
              <w:jc w:val="center"/>
              <w:rPr>
                <w:rFonts w:ascii="Carlito"/>
                <w:sz w:val="18"/>
              </w:rPr>
            </w:pPr>
            <w:r>
              <w:rPr>
                <w:rFonts w:ascii="Carlito"/>
                <w:color w:val="44536A"/>
                <w:sz w:val="18"/>
              </w:rPr>
              <w:t>2</w:t>
            </w:r>
          </w:p>
        </w:tc>
        <w:tc>
          <w:tcPr>
            <w:tcW w:w="962" w:type="dxa"/>
          </w:tcPr>
          <w:p>
            <w:pPr>
              <w:pStyle w:val="TableParagraph"/>
              <w:spacing w:line="142" w:lineRule="exact" w:before="82"/>
              <w:ind w:left="25"/>
              <w:jc w:val="center"/>
              <w:rPr>
                <w:rFonts w:ascii="Carlito"/>
                <w:sz w:val="18"/>
              </w:rPr>
            </w:pPr>
            <w:r>
              <w:rPr>
                <w:rFonts w:ascii="Carlito"/>
                <w:color w:val="44536A"/>
                <w:sz w:val="18"/>
              </w:rPr>
              <w:t>5</w:t>
            </w:r>
          </w:p>
        </w:tc>
        <w:tc>
          <w:tcPr>
            <w:tcW w:w="959" w:type="dxa"/>
          </w:tcPr>
          <w:p>
            <w:pPr>
              <w:pStyle w:val="TableParagraph"/>
              <w:spacing w:line="142" w:lineRule="exact" w:before="82"/>
              <w:ind w:left="24"/>
              <w:jc w:val="center"/>
              <w:rPr>
                <w:rFonts w:ascii="Carlito"/>
                <w:sz w:val="18"/>
              </w:rPr>
            </w:pPr>
            <w:r>
              <w:rPr>
                <w:rFonts w:ascii="Carlito"/>
                <w:color w:val="44536A"/>
                <w:sz w:val="18"/>
              </w:rPr>
              <w:t>8</w:t>
            </w:r>
          </w:p>
        </w:tc>
        <w:tc>
          <w:tcPr>
            <w:tcW w:w="961" w:type="dxa"/>
          </w:tcPr>
          <w:p>
            <w:pPr>
              <w:pStyle w:val="TableParagraph"/>
              <w:spacing w:line="142" w:lineRule="exact" w:before="82"/>
              <w:ind w:left="30"/>
              <w:jc w:val="center"/>
              <w:rPr>
                <w:rFonts w:ascii="Carlito"/>
                <w:sz w:val="18"/>
              </w:rPr>
            </w:pPr>
            <w:r>
              <w:rPr>
                <w:rFonts w:ascii="Carlito"/>
                <w:color w:val="44536A"/>
                <w:sz w:val="18"/>
              </w:rPr>
              <w:t>8</w:t>
            </w:r>
          </w:p>
        </w:tc>
        <w:tc>
          <w:tcPr>
            <w:tcW w:w="961" w:type="dxa"/>
          </w:tcPr>
          <w:p>
            <w:pPr>
              <w:pStyle w:val="TableParagraph"/>
              <w:spacing w:line="142" w:lineRule="exact" w:before="82"/>
              <w:ind w:left="28"/>
              <w:jc w:val="center"/>
              <w:rPr>
                <w:rFonts w:ascii="Carlito"/>
                <w:sz w:val="18"/>
              </w:rPr>
            </w:pPr>
            <w:r>
              <w:rPr>
                <w:rFonts w:ascii="Carlito"/>
                <w:color w:val="44536A"/>
                <w:sz w:val="18"/>
              </w:rPr>
              <w:t>6</w:t>
            </w:r>
          </w:p>
        </w:tc>
        <w:tc>
          <w:tcPr>
            <w:tcW w:w="962" w:type="dxa"/>
          </w:tcPr>
          <w:p>
            <w:pPr>
              <w:pStyle w:val="TableParagraph"/>
              <w:spacing w:line="142" w:lineRule="exact" w:before="82"/>
              <w:ind w:left="25"/>
              <w:jc w:val="center"/>
              <w:rPr>
                <w:rFonts w:ascii="Carlito"/>
                <w:sz w:val="18"/>
              </w:rPr>
            </w:pPr>
            <w:r>
              <w:rPr>
                <w:rFonts w:ascii="Carlito"/>
                <w:color w:val="44536A"/>
                <w:sz w:val="18"/>
              </w:rPr>
              <w:t>4</w:t>
            </w:r>
          </w:p>
        </w:tc>
      </w:tr>
    </w:tbl>
    <w:p>
      <w:pPr>
        <w:spacing w:after="0" w:line="142" w:lineRule="exact"/>
        <w:jc w:val="center"/>
        <w:rPr>
          <w:rFonts w:ascii="Carlito"/>
          <w:sz w:val="18"/>
        </w:rPr>
        <w:sectPr>
          <w:pgSz w:w="11910" w:h="16840"/>
          <w:pgMar w:header="0" w:footer="1372" w:top="1400" w:bottom="1640" w:left="1100" w:right="0"/>
        </w:sectPr>
      </w:pPr>
    </w:p>
    <w:p>
      <w:pPr>
        <w:pStyle w:val="BodyText"/>
        <w:spacing w:before="8"/>
        <w:rPr>
          <w:i/>
          <w:sz w:val="26"/>
        </w:rPr>
      </w:pPr>
    </w:p>
    <w:p>
      <w:pPr>
        <w:pStyle w:val="ListParagraph"/>
        <w:numPr>
          <w:ilvl w:val="0"/>
          <w:numId w:val="41"/>
        </w:numPr>
        <w:tabs>
          <w:tab w:pos="618" w:val="left" w:leader="none"/>
        </w:tabs>
        <w:spacing w:line="240" w:lineRule="auto" w:before="44" w:after="0"/>
        <w:ind w:left="617" w:right="0" w:hanging="278"/>
        <w:jc w:val="both"/>
        <w:rPr>
          <w:i/>
          <w:sz w:val="28"/>
        </w:rPr>
      </w:pPr>
      <w:r>
        <w:rPr>
          <w:i/>
          <w:sz w:val="28"/>
          <w:u w:val="single"/>
        </w:rPr>
        <w:t>Introduction</w:t>
      </w:r>
      <w:r>
        <w:rPr>
          <w:i/>
          <w:spacing w:val="-5"/>
          <w:sz w:val="28"/>
          <w:u w:val="single"/>
        </w:rPr>
        <w:t> </w:t>
      </w:r>
      <w:r>
        <w:rPr>
          <w:i/>
          <w:sz w:val="28"/>
          <w:u w:val="single"/>
        </w:rPr>
        <w:t>stage:</w:t>
      </w:r>
    </w:p>
    <w:p>
      <w:pPr>
        <w:pStyle w:val="BodyText"/>
        <w:spacing w:line="256" w:lineRule="auto" w:before="182"/>
        <w:ind w:left="340" w:right="1437" w:firstLine="2405"/>
        <w:jc w:val="both"/>
      </w:pPr>
      <w:r>
        <w:rPr>
          <w:i/>
        </w:rPr>
        <w:t>This stage of the cycle could be the most expensive for a </w:t>
      </w:r>
      <w:r>
        <w:rPr/>
        <w:t>company launching a new product. The size of the market for the product is small,</w:t>
      </w:r>
      <w:r>
        <w:rPr>
          <w:spacing w:val="-18"/>
        </w:rPr>
        <w:t> </w:t>
      </w:r>
      <w:r>
        <w:rPr/>
        <w:t>which</w:t>
      </w:r>
      <w:r>
        <w:rPr>
          <w:spacing w:val="-17"/>
        </w:rPr>
        <w:t> </w:t>
      </w:r>
      <w:r>
        <w:rPr/>
        <w:t>means</w:t>
      </w:r>
      <w:r>
        <w:rPr>
          <w:spacing w:val="-18"/>
        </w:rPr>
        <w:t> </w:t>
      </w:r>
      <w:r>
        <w:rPr/>
        <w:t>sales</w:t>
      </w:r>
      <w:r>
        <w:rPr>
          <w:spacing w:val="-17"/>
        </w:rPr>
        <w:t> </w:t>
      </w:r>
      <w:r>
        <w:rPr/>
        <w:t>are</w:t>
      </w:r>
      <w:r>
        <w:rPr>
          <w:spacing w:val="-17"/>
        </w:rPr>
        <w:t> </w:t>
      </w:r>
      <w:r>
        <w:rPr/>
        <w:t>low,</w:t>
      </w:r>
      <w:r>
        <w:rPr>
          <w:spacing w:val="-17"/>
        </w:rPr>
        <w:t> </w:t>
      </w:r>
      <w:r>
        <w:rPr/>
        <w:t>although</w:t>
      </w:r>
      <w:r>
        <w:rPr>
          <w:spacing w:val="-18"/>
        </w:rPr>
        <w:t> </w:t>
      </w:r>
      <w:r>
        <w:rPr/>
        <w:t>they</w:t>
      </w:r>
      <w:r>
        <w:rPr>
          <w:spacing w:val="-18"/>
        </w:rPr>
        <w:t> </w:t>
      </w:r>
      <w:r>
        <w:rPr/>
        <w:t>will</w:t>
      </w:r>
      <w:r>
        <w:rPr>
          <w:spacing w:val="-17"/>
        </w:rPr>
        <w:t> </w:t>
      </w:r>
      <w:r>
        <w:rPr/>
        <w:t>be</w:t>
      </w:r>
      <w:r>
        <w:rPr>
          <w:spacing w:val="-17"/>
        </w:rPr>
        <w:t> </w:t>
      </w:r>
      <w:r>
        <w:rPr/>
        <w:t>increasing.</w:t>
      </w:r>
      <w:r>
        <w:rPr>
          <w:spacing w:val="-17"/>
        </w:rPr>
        <w:t> </w:t>
      </w:r>
      <w:r>
        <w:rPr/>
        <w:t>In</w:t>
      </w:r>
      <w:r>
        <w:rPr>
          <w:spacing w:val="-18"/>
        </w:rPr>
        <w:t> </w:t>
      </w:r>
      <w:r>
        <w:rPr/>
        <w:t>other</w:t>
      </w:r>
      <w:r>
        <w:rPr>
          <w:spacing w:val="-17"/>
        </w:rPr>
        <w:t> </w:t>
      </w:r>
      <w:r>
        <w:rPr/>
        <w:t>hand, the cost of things like research and development, consumer testing, and the marketing needed to launch the product can be very high, especially if it’s a competitive</w:t>
      </w:r>
      <w:r>
        <w:rPr>
          <w:spacing w:val="-3"/>
        </w:rPr>
        <w:t> </w:t>
      </w:r>
      <w:r>
        <w:rPr/>
        <w:t>sector.</w:t>
      </w:r>
    </w:p>
    <w:p>
      <w:pPr>
        <w:pStyle w:val="ListParagraph"/>
        <w:numPr>
          <w:ilvl w:val="0"/>
          <w:numId w:val="41"/>
        </w:numPr>
        <w:tabs>
          <w:tab w:pos="618" w:val="left" w:leader="none"/>
        </w:tabs>
        <w:spacing w:line="240" w:lineRule="auto" w:before="152" w:after="0"/>
        <w:ind w:left="617" w:right="0" w:hanging="278"/>
        <w:jc w:val="both"/>
        <w:rPr>
          <w:i/>
          <w:sz w:val="28"/>
        </w:rPr>
      </w:pPr>
      <w:r>
        <w:rPr>
          <w:i/>
          <w:sz w:val="28"/>
          <w:u w:val="single"/>
        </w:rPr>
        <w:t>Growth</w:t>
      </w:r>
      <w:r>
        <w:rPr>
          <w:i/>
          <w:spacing w:val="-2"/>
          <w:sz w:val="28"/>
          <w:u w:val="single"/>
        </w:rPr>
        <w:t> </w:t>
      </w:r>
      <w:r>
        <w:rPr>
          <w:i/>
          <w:sz w:val="28"/>
          <w:u w:val="single"/>
        </w:rPr>
        <w:t>Stage:</w:t>
      </w:r>
    </w:p>
    <w:p>
      <w:pPr>
        <w:pStyle w:val="BodyText"/>
        <w:spacing w:before="6"/>
        <w:rPr>
          <w:i/>
          <w:sz w:val="11"/>
        </w:rPr>
      </w:pPr>
    </w:p>
    <w:p>
      <w:pPr>
        <w:pStyle w:val="BodyText"/>
        <w:spacing w:line="256" w:lineRule="auto" w:before="45"/>
        <w:ind w:left="340" w:right="1433" w:firstLine="2278"/>
        <w:jc w:val="both"/>
      </w:pPr>
      <w:r>
        <w:rPr>
          <w:i/>
        </w:rPr>
        <w:t>The growth stage is typically characterized by a strong </w:t>
      </w:r>
      <w:r>
        <w:rPr/>
        <w:t>growth in sales and profits, and because the company can start to benefit from economies of scale in production, the profit margins, as well as the overall amount of profit, will increase. This makes it possible for businesses to invest more</w:t>
      </w:r>
      <w:r>
        <w:rPr>
          <w:spacing w:val="-10"/>
        </w:rPr>
        <w:t> </w:t>
      </w:r>
      <w:r>
        <w:rPr/>
        <w:t>money</w:t>
      </w:r>
      <w:r>
        <w:rPr>
          <w:spacing w:val="-10"/>
        </w:rPr>
        <w:t> </w:t>
      </w:r>
      <w:r>
        <w:rPr/>
        <w:t>in</w:t>
      </w:r>
      <w:r>
        <w:rPr>
          <w:spacing w:val="-9"/>
        </w:rPr>
        <w:t> </w:t>
      </w:r>
      <w:r>
        <w:rPr/>
        <w:t>the</w:t>
      </w:r>
      <w:r>
        <w:rPr>
          <w:spacing w:val="-10"/>
        </w:rPr>
        <w:t> </w:t>
      </w:r>
      <w:r>
        <w:rPr/>
        <w:t>promotional</w:t>
      </w:r>
      <w:r>
        <w:rPr>
          <w:spacing w:val="-9"/>
        </w:rPr>
        <w:t> </w:t>
      </w:r>
      <w:r>
        <w:rPr/>
        <w:t>activity</w:t>
      </w:r>
      <w:r>
        <w:rPr>
          <w:spacing w:val="-10"/>
        </w:rPr>
        <w:t> </w:t>
      </w:r>
      <w:r>
        <w:rPr/>
        <w:t>to</w:t>
      </w:r>
      <w:r>
        <w:rPr>
          <w:spacing w:val="-10"/>
        </w:rPr>
        <w:t> </w:t>
      </w:r>
      <w:r>
        <w:rPr/>
        <w:t>maximize</w:t>
      </w:r>
      <w:r>
        <w:rPr>
          <w:spacing w:val="-9"/>
        </w:rPr>
        <w:t> </w:t>
      </w:r>
      <w:r>
        <w:rPr/>
        <w:t>the</w:t>
      </w:r>
      <w:r>
        <w:rPr>
          <w:spacing w:val="-10"/>
        </w:rPr>
        <w:t> </w:t>
      </w:r>
      <w:r>
        <w:rPr/>
        <w:t>potential</w:t>
      </w:r>
      <w:r>
        <w:rPr>
          <w:spacing w:val="-10"/>
        </w:rPr>
        <w:t> </w:t>
      </w:r>
      <w:r>
        <w:rPr/>
        <w:t>of</w:t>
      </w:r>
      <w:r>
        <w:rPr>
          <w:spacing w:val="-9"/>
        </w:rPr>
        <w:t> </w:t>
      </w:r>
      <w:r>
        <w:rPr/>
        <w:t>this</w:t>
      </w:r>
      <w:r>
        <w:rPr>
          <w:spacing w:val="-9"/>
        </w:rPr>
        <w:t> </w:t>
      </w:r>
      <w:r>
        <w:rPr/>
        <w:t>growth stage.</w:t>
      </w:r>
    </w:p>
    <w:p>
      <w:pPr>
        <w:pStyle w:val="ListParagraph"/>
        <w:numPr>
          <w:ilvl w:val="0"/>
          <w:numId w:val="41"/>
        </w:numPr>
        <w:tabs>
          <w:tab w:pos="618" w:val="left" w:leader="none"/>
        </w:tabs>
        <w:spacing w:line="240" w:lineRule="auto" w:before="152" w:after="0"/>
        <w:ind w:left="617" w:right="0" w:hanging="278"/>
        <w:jc w:val="both"/>
        <w:rPr>
          <w:i/>
          <w:sz w:val="28"/>
        </w:rPr>
      </w:pPr>
      <w:r>
        <w:rPr>
          <w:i/>
          <w:sz w:val="28"/>
          <w:u w:val="single"/>
        </w:rPr>
        <w:t>Maturity</w:t>
      </w:r>
      <w:r>
        <w:rPr>
          <w:i/>
          <w:spacing w:val="-3"/>
          <w:sz w:val="28"/>
          <w:u w:val="single"/>
        </w:rPr>
        <w:t> </w:t>
      </w:r>
      <w:r>
        <w:rPr>
          <w:i/>
          <w:sz w:val="28"/>
          <w:u w:val="single"/>
        </w:rPr>
        <w:t>Stage:</w:t>
      </w:r>
    </w:p>
    <w:p>
      <w:pPr>
        <w:pStyle w:val="BodyText"/>
        <w:spacing w:before="6"/>
        <w:rPr>
          <w:i/>
          <w:sz w:val="11"/>
        </w:rPr>
      </w:pPr>
    </w:p>
    <w:p>
      <w:pPr>
        <w:pStyle w:val="BodyText"/>
        <w:spacing w:line="256" w:lineRule="auto" w:before="44"/>
        <w:ind w:left="340" w:right="1434" w:firstLine="2909"/>
        <w:jc w:val="both"/>
      </w:pPr>
      <w:r>
        <w:rPr>
          <w:i/>
        </w:rPr>
        <w:t>During the maturity stage, the product is established </w:t>
      </w:r>
      <w:r>
        <w:rPr/>
        <w:t>and</w:t>
      </w:r>
      <w:r>
        <w:rPr>
          <w:spacing w:val="-13"/>
        </w:rPr>
        <w:t> </w:t>
      </w:r>
      <w:r>
        <w:rPr/>
        <w:t>the</w:t>
      </w:r>
      <w:r>
        <w:rPr>
          <w:spacing w:val="-13"/>
        </w:rPr>
        <w:t> </w:t>
      </w:r>
      <w:r>
        <w:rPr/>
        <w:t>aim</w:t>
      </w:r>
      <w:r>
        <w:rPr>
          <w:spacing w:val="-11"/>
        </w:rPr>
        <w:t> </w:t>
      </w:r>
      <w:r>
        <w:rPr/>
        <w:t>for</w:t>
      </w:r>
      <w:r>
        <w:rPr>
          <w:spacing w:val="-11"/>
        </w:rPr>
        <w:t> </w:t>
      </w:r>
      <w:r>
        <w:rPr/>
        <w:t>the</w:t>
      </w:r>
      <w:r>
        <w:rPr>
          <w:spacing w:val="-13"/>
        </w:rPr>
        <w:t> </w:t>
      </w:r>
      <w:r>
        <w:rPr/>
        <w:t>manufacturer</w:t>
      </w:r>
      <w:r>
        <w:rPr>
          <w:spacing w:val="-12"/>
        </w:rPr>
        <w:t> </w:t>
      </w:r>
      <w:r>
        <w:rPr/>
        <w:t>is</w:t>
      </w:r>
      <w:r>
        <w:rPr>
          <w:spacing w:val="-10"/>
        </w:rPr>
        <w:t> </w:t>
      </w:r>
      <w:r>
        <w:rPr/>
        <w:t>now</w:t>
      </w:r>
      <w:r>
        <w:rPr>
          <w:spacing w:val="-11"/>
        </w:rPr>
        <w:t> </w:t>
      </w:r>
      <w:r>
        <w:rPr/>
        <w:t>to</w:t>
      </w:r>
      <w:r>
        <w:rPr>
          <w:spacing w:val="-12"/>
        </w:rPr>
        <w:t> </w:t>
      </w:r>
      <w:r>
        <w:rPr/>
        <w:t>maintain</w:t>
      </w:r>
      <w:r>
        <w:rPr>
          <w:spacing w:val="-12"/>
        </w:rPr>
        <w:t> </w:t>
      </w:r>
      <w:r>
        <w:rPr/>
        <w:t>the</w:t>
      </w:r>
      <w:r>
        <w:rPr>
          <w:spacing w:val="-13"/>
        </w:rPr>
        <w:t> </w:t>
      </w:r>
      <w:r>
        <w:rPr/>
        <w:t>market</w:t>
      </w:r>
      <w:r>
        <w:rPr>
          <w:spacing w:val="-12"/>
        </w:rPr>
        <w:t> </w:t>
      </w:r>
      <w:r>
        <w:rPr/>
        <w:t>share</w:t>
      </w:r>
      <w:r>
        <w:rPr>
          <w:spacing w:val="-11"/>
        </w:rPr>
        <w:t> </w:t>
      </w:r>
      <w:r>
        <w:rPr/>
        <w:t>they</w:t>
      </w:r>
      <w:r>
        <w:rPr>
          <w:spacing w:val="-12"/>
        </w:rPr>
        <w:t> </w:t>
      </w:r>
      <w:r>
        <w:rPr/>
        <w:t>have built up. This is probably the most competitive time for most products and businesses</w:t>
      </w:r>
      <w:r>
        <w:rPr>
          <w:spacing w:val="-16"/>
        </w:rPr>
        <w:t> </w:t>
      </w:r>
      <w:r>
        <w:rPr/>
        <w:t>need</w:t>
      </w:r>
      <w:r>
        <w:rPr>
          <w:spacing w:val="-17"/>
        </w:rPr>
        <w:t> </w:t>
      </w:r>
      <w:r>
        <w:rPr/>
        <w:t>to</w:t>
      </w:r>
      <w:r>
        <w:rPr>
          <w:spacing w:val="-17"/>
        </w:rPr>
        <w:t> </w:t>
      </w:r>
      <w:r>
        <w:rPr/>
        <w:t>invest</w:t>
      </w:r>
      <w:r>
        <w:rPr>
          <w:spacing w:val="-16"/>
        </w:rPr>
        <w:t> </w:t>
      </w:r>
      <w:r>
        <w:rPr/>
        <w:t>wisely</w:t>
      </w:r>
      <w:r>
        <w:rPr>
          <w:spacing w:val="-16"/>
        </w:rPr>
        <w:t> </w:t>
      </w:r>
      <w:r>
        <w:rPr/>
        <w:t>in</w:t>
      </w:r>
      <w:r>
        <w:rPr>
          <w:spacing w:val="-16"/>
        </w:rPr>
        <w:t> </w:t>
      </w:r>
      <w:r>
        <w:rPr/>
        <w:t>any</w:t>
      </w:r>
      <w:r>
        <w:rPr>
          <w:spacing w:val="-18"/>
        </w:rPr>
        <w:t> </w:t>
      </w:r>
      <w:r>
        <w:rPr/>
        <w:t>marketing</w:t>
      </w:r>
      <w:r>
        <w:rPr>
          <w:spacing w:val="-17"/>
        </w:rPr>
        <w:t> </w:t>
      </w:r>
      <w:r>
        <w:rPr/>
        <w:t>they</w:t>
      </w:r>
      <w:r>
        <w:rPr>
          <w:spacing w:val="-17"/>
        </w:rPr>
        <w:t> </w:t>
      </w:r>
      <w:r>
        <w:rPr/>
        <w:t>undertake.</w:t>
      </w:r>
      <w:r>
        <w:rPr>
          <w:spacing w:val="-16"/>
        </w:rPr>
        <w:t> </w:t>
      </w:r>
      <w:r>
        <w:rPr/>
        <w:t>They</w:t>
      </w:r>
      <w:r>
        <w:rPr>
          <w:spacing w:val="-18"/>
        </w:rPr>
        <w:t> </w:t>
      </w:r>
      <w:r>
        <w:rPr/>
        <w:t>also</w:t>
      </w:r>
      <w:r>
        <w:rPr>
          <w:spacing w:val="-17"/>
        </w:rPr>
        <w:t> </w:t>
      </w:r>
      <w:r>
        <w:rPr/>
        <w:t>need to consider any product modifications or improvements to the production process which might give them a competitive</w:t>
      </w:r>
      <w:r>
        <w:rPr>
          <w:spacing w:val="-13"/>
        </w:rPr>
        <w:t> </w:t>
      </w:r>
      <w:r>
        <w:rPr/>
        <w:t>advantage.</w:t>
      </w:r>
    </w:p>
    <w:p>
      <w:pPr>
        <w:pStyle w:val="ListParagraph"/>
        <w:numPr>
          <w:ilvl w:val="0"/>
          <w:numId w:val="41"/>
        </w:numPr>
        <w:tabs>
          <w:tab w:pos="618" w:val="left" w:leader="none"/>
        </w:tabs>
        <w:spacing w:line="240" w:lineRule="auto" w:before="153" w:after="0"/>
        <w:ind w:left="617" w:right="0" w:hanging="278"/>
        <w:jc w:val="both"/>
        <w:rPr>
          <w:i/>
          <w:sz w:val="28"/>
        </w:rPr>
      </w:pPr>
      <w:r>
        <w:rPr>
          <w:i/>
          <w:sz w:val="28"/>
          <w:u w:val="single"/>
        </w:rPr>
        <w:t>Decline</w:t>
      </w:r>
      <w:r>
        <w:rPr>
          <w:i/>
          <w:spacing w:val="-2"/>
          <w:sz w:val="28"/>
          <w:u w:val="single"/>
        </w:rPr>
        <w:t> </w:t>
      </w:r>
      <w:r>
        <w:rPr>
          <w:i/>
          <w:sz w:val="28"/>
          <w:u w:val="single"/>
        </w:rPr>
        <w:t>Stage:</w:t>
      </w:r>
    </w:p>
    <w:p>
      <w:pPr>
        <w:pStyle w:val="BodyText"/>
        <w:spacing w:before="3"/>
        <w:rPr>
          <w:i/>
          <w:sz w:val="11"/>
        </w:rPr>
      </w:pPr>
    </w:p>
    <w:p>
      <w:pPr>
        <w:pStyle w:val="BodyText"/>
        <w:spacing w:line="256" w:lineRule="auto" w:before="44"/>
        <w:ind w:left="340" w:right="1434" w:firstLine="2782"/>
        <w:jc w:val="both"/>
      </w:pPr>
      <w:r>
        <w:rPr>
          <w:i/>
        </w:rPr>
        <w:t>Eventually,</w:t>
      </w:r>
      <w:r>
        <w:rPr>
          <w:i/>
          <w:spacing w:val="-7"/>
        </w:rPr>
        <w:t> </w:t>
      </w:r>
      <w:r>
        <w:rPr>
          <w:i/>
        </w:rPr>
        <w:t>the</w:t>
      </w:r>
      <w:r>
        <w:rPr>
          <w:i/>
          <w:spacing w:val="-8"/>
        </w:rPr>
        <w:t> </w:t>
      </w:r>
      <w:r>
        <w:rPr>
          <w:i/>
        </w:rPr>
        <w:t>market</w:t>
      </w:r>
      <w:r>
        <w:rPr>
          <w:i/>
          <w:spacing w:val="-7"/>
        </w:rPr>
        <w:t> </w:t>
      </w:r>
      <w:r>
        <w:rPr>
          <w:i/>
        </w:rPr>
        <w:t>for</w:t>
      </w:r>
      <w:r>
        <w:rPr>
          <w:i/>
          <w:spacing w:val="-8"/>
        </w:rPr>
        <w:t> </w:t>
      </w:r>
      <w:r>
        <w:rPr>
          <w:i/>
        </w:rPr>
        <w:t>a</w:t>
      </w:r>
      <w:r>
        <w:rPr>
          <w:i/>
          <w:spacing w:val="-6"/>
        </w:rPr>
        <w:t> </w:t>
      </w:r>
      <w:r>
        <w:rPr>
          <w:i/>
        </w:rPr>
        <w:t>product</w:t>
      </w:r>
      <w:r>
        <w:rPr>
          <w:i/>
          <w:spacing w:val="-7"/>
        </w:rPr>
        <w:t> </w:t>
      </w:r>
      <w:r>
        <w:rPr>
          <w:i/>
        </w:rPr>
        <w:t>will</w:t>
      </w:r>
      <w:r>
        <w:rPr>
          <w:i/>
          <w:spacing w:val="-7"/>
        </w:rPr>
        <w:t> </w:t>
      </w:r>
      <w:r>
        <w:rPr>
          <w:i/>
        </w:rPr>
        <w:t>start</w:t>
      </w:r>
      <w:r>
        <w:rPr>
          <w:i/>
          <w:spacing w:val="-8"/>
        </w:rPr>
        <w:t> </w:t>
      </w:r>
      <w:r>
        <w:rPr>
          <w:i/>
        </w:rPr>
        <w:t>to</w:t>
      </w:r>
      <w:r>
        <w:rPr>
          <w:i/>
          <w:spacing w:val="-6"/>
        </w:rPr>
        <w:t> </w:t>
      </w:r>
      <w:r>
        <w:rPr>
          <w:i/>
        </w:rPr>
        <w:t>shrink, </w:t>
      </w:r>
      <w:r>
        <w:rPr/>
        <w:t>and</w:t>
      </w:r>
      <w:r>
        <w:rPr>
          <w:spacing w:val="-8"/>
        </w:rPr>
        <w:t> </w:t>
      </w:r>
      <w:r>
        <w:rPr/>
        <w:t>this</w:t>
      </w:r>
      <w:r>
        <w:rPr>
          <w:spacing w:val="-7"/>
        </w:rPr>
        <w:t> </w:t>
      </w:r>
      <w:r>
        <w:rPr/>
        <w:t>is</w:t>
      </w:r>
      <w:r>
        <w:rPr>
          <w:spacing w:val="-6"/>
        </w:rPr>
        <w:t> </w:t>
      </w:r>
      <w:r>
        <w:rPr/>
        <w:t>what’s</w:t>
      </w:r>
      <w:r>
        <w:rPr>
          <w:spacing w:val="-5"/>
        </w:rPr>
        <w:t> </w:t>
      </w:r>
      <w:r>
        <w:rPr/>
        <w:t>known</w:t>
      </w:r>
      <w:r>
        <w:rPr>
          <w:spacing w:val="-7"/>
        </w:rPr>
        <w:t> </w:t>
      </w:r>
      <w:r>
        <w:rPr/>
        <w:t>as</w:t>
      </w:r>
      <w:r>
        <w:rPr>
          <w:spacing w:val="-6"/>
        </w:rPr>
        <w:t> </w:t>
      </w:r>
      <w:r>
        <w:rPr/>
        <w:t>the</w:t>
      </w:r>
      <w:r>
        <w:rPr>
          <w:spacing w:val="-7"/>
        </w:rPr>
        <w:t> </w:t>
      </w:r>
      <w:r>
        <w:rPr/>
        <w:t>decline</w:t>
      </w:r>
      <w:r>
        <w:rPr>
          <w:spacing w:val="-7"/>
        </w:rPr>
        <w:t> </w:t>
      </w:r>
      <w:r>
        <w:rPr/>
        <w:t>stage.</w:t>
      </w:r>
      <w:r>
        <w:rPr>
          <w:spacing w:val="-6"/>
        </w:rPr>
        <w:t> </w:t>
      </w:r>
      <w:r>
        <w:rPr/>
        <w:t>This</w:t>
      </w:r>
      <w:r>
        <w:rPr>
          <w:spacing w:val="-5"/>
        </w:rPr>
        <w:t> </w:t>
      </w:r>
      <w:r>
        <w:rPr/>
        <w:t>shrinkage</w:t>
      </w:r>
      <w:r>
        <w:rPr>
          <w:spacing w:val="-8"/>
        </w:rPr>
        <w:t> </w:t>
      </w:r>
      <w:r>
        <w:rPr/>
        <w:t>could</w:t>
      </w:r>
      <w:r>
        <w:rPr>
          <w:spacing w:val="-3"/>
        </w:rPr>
        <w:t> </w:t>
      </w:r>
      <w:r>
        <w:rPr/>
        <w:t>be</w:t>
      </w:r>
      <w:r>
        <w:rPr>
          <w:spacing w:val="-6"/>
        </w:rPr>
        <w:t> </w:t>
      </w:r>
      <w:r>
        <w:rPr/>
        <w:t>due</w:t>
      </w:r>
      <w:r>
        <w:rPr>
          <w:spacing w:val="-8"/>
        </w:rPr>
        <w:t> </w:t>
      </w:r>
      <w:r>
        <w:rPr/>
        <w:t>to</w:t>
      </w:r>
      <w:r>
        <w:rPr>
          <w:spacing w:val="-6"/>
        </w:rPr>
        <w:t> </w:t>
      </w:r>
      <w:r>
        <w:rPr/>
        <w:t>the market</w:t>
      </w:r>
      <w:r>
        <w:rPr>
          <w:spacing w:val="-17"/>
        </w:rPr>
        <w:t> </w:t>
      </w:r>
      <w:r>
        <w:rPr/>
        <w:t>becoming</w:t>
      </w:r>
      <w:r>
        <w:rPr>
          <w:spacing w:val="-17"/>
        </w:rPr>
        <w:t> </w:t>
      </w:r>
      <w:r>
        <w:rPr/>
        <w:t>saturated</w:t>
      </w:r>
      <w:r>
        <w:rPr>
          <w:spacing w:val="-17"/>
        </w:rPr>
        <w:t> </w:t>
      </w:r>
      <w:r>
        <w:rPr/>
        <w:t>(i.e.,</w:t>
      </w:r>
      <w:r>
        <w:rPr>
          <w:spacing w:val="-17"/>
        </w:rPr>
        <w:t> </w:t>
      </w:r>
      <w:r>
        <w:rPr/>
        <w:t>all</w:t>
      </w:r>
      <w:r>
        <w:rPr>
          <w:spacing w:val="-17"/>
        </w:rPr>
        <w:t> </w:t>
      </w:r>
      <w:r>
        <w:rPr/>
        <w:t>the</w:t>
      </w:r>
      <w:r>
        <w:rPr>
          <w:spacing w:val="-17"/>
        </w:rPr>
        <w:t> </w:t>
      </w:r>
      <w:r>
        <w:rPr/>
        <w:t>customers</w:t>
      </w:r>
      <w:r>
        <w:rPr>
          <w:spacing w:val="-16"/>
        </w:rPr>
        <w:t> </w:t>
      </w:r>
      <w:r>
        <w:rPr/>
        <w:t>who</w:t>
      </w:r>
      <w:r>
        <w:rPr>
          <w:spacing w:val="-16"/>
        </w:rPr>
        <w:t> </w:t>
      </w:r>
      <w:r>
        <w:rPr/>
        <w:t>will</w:t>
      </w:r>
      <w:r>
        <w:rPr>
          <w:spacing w:val="-16"/>
        </w:rPr>
        <w:t> </w:t>
      </w:r>
      <w:r>
        <w:rPr/>
        <w:t>buy</w:t>
      </w:r>
      <w:r>
        <w:rPr>
          <w:spacing w:val="-16"/>
        </w:rPr>
        <w:t> </w:t>
      </w:r>
      <w:r>
        <w:rPr/>
        <w:t>the</w:t>
      </w:r>
      <w:r>
        <w:rPr>
          <w:spacing w:val="-17"/>
        </w:rPr>
        <w:t> </w:t>
      </w:r>
      <w:r>
        <w:rPr/>
        <w:t>product</w:t>
      </w:r>
      <w:r>
        <w:rPr>
          <w:spacing w:val="-16"/>
        </w:rPr>
        <w:t> </w:t>
      </w:r>
      <w:r>
        <w:rPr/>
        <w:t>have already</w:t>
      </w:r>
      <w:r>
        <w:rPr>
          <w:spacing w:val="-15"/>
        </w:rPr>
        <w:t> </w:t>
      </w:r>
      <w:r>
        <w:rPr/>
        <w:t>purchased</w:t>
      </w:r>
      <w:r>
        <w:rPr>
          <w:spacing w:val="-13"/>
        </w:rPr>
        <w:t> </w:t>
      </w:r>
      <w:r>
        <w:rPr/>
        <w:t>it),</w:t>
      </w:r>
      <w:r>
        <w:rPr>
          <w:spacing w:val="-17"/>
        </w:rPr>
        <w:t> </w:t>
      </w:r>
      <w:r>
        <w:rPr/>
        <w:t>or</w:t>
      </w:r>
      <w:r>
        <w:rPr>
          <w:spacing w:val="-14"/>
        </w:rPr>
        <w:t> </w:t>
      </w:r>
      <w:r>
        <w:rPr/>
        <w:t>because</w:t>
      </w:r>
      <w:r>
        <w:rPr>
          <w:spacing w:val="-14"/>
        </w:rPr>
        <w:t> </w:t>
      </w:r>
      <w:r>
        <w:rPr/>
        <w:t>the</w:t>
      </w:r>
      <w:r>
        <w:rPr>
          <w:spacing w:val="-14"/>
        </w:rPr>
        <w:t> </w:t>
      </w:r>
      <w:r>
        <w:rPr/>
        <w:t>consumers</w:t>
      </w:r>
      <w:r>
        <w:rPr>
          <w:spacing w:val="-14"/>
        </w:rPr>
        <w:t> </w:t>
      </w:r>
      <w:r>
        <w:rPr/>
        <w:t>are</w:t>
      </w:r>
      <w:r>
        <w:rPr>
          <w:spacing w:val="-14"/>
        </w:rPr>
        <w:t> </w:t>
      </w:r>
      <w:r>
        <w:rPr/>
        <w:t>switching</w:t>
      </w:r>
      <w:r>
        <w:rPr>
          <w:spacing w:val="-15"/>
        </w:rPr>
        <w:t> </w:t>
      </w:r>
      <w:r>
        <w:rPr/>
        <w:t>to</w:t>
      </w:r>
      <w:r>
        <w:rPr>
          <w:spacing w:val="-14"/>
        </w:rPr>
        <w:t> </w:t>
      </w:r>
      <w:r>
        <w:rPr/>
        <w:t>a</w:t>
      </w:r>
      <w:r>
        <w:rPr>
          <w:spacing w:val="-15"/>
        </w:rPr>
        <w:t> </w:t>
      </w:r>
      <w:r>
        <w:rPr/>
        <w:t>different</w:t>
      </w:r>
      <w:r>
        <w:rPr>
          <w:spacing w:val="-14"/>
        </w:rPr>
        <w:t> </w:t>
      </w:r>
      <w:r>
        <w:rPr/>
        <w:t>type of product. While this decline may be inevitable, it may still be possible for companies to make some profit by switching to less-expensive production methods and cheaper</w:t>
      </w:r>
      <w:r>
        <w:rPr>
          <w:spacing w:val="-7"/>
        </w:rPr>
        <w:t> </w:t>
      </w:r>
      <w:r>
        <w:rPr/>
        <w:t>markets.</w:t>
      </w:r>
    </w:p>
    <w:p>
      <w:pPr>
        <w:pStyle w:val="BodyText"/>
        <w:rPr>
          <w:i/>
        </w:rPr>
      </w:pPr>
    </w:p>
    <w:p>
      <w:pPr>
        <w:pStyle w:val="BodyText"/>
        <w:spacing w:before="4"/>
        <w:rPr>
          <w:i/>
          <w:sz w:val="27"/>
        </w:rPr>
      </w:pPr>
    </w:p>
    <w:p>
      <w:pPr>
        <w:pStyle w:val="ListParagraph"/>
        <w:numPr>
          <w:ilvl w:val="1"/>
          <w:numId w:val="34"/>
        </w:numPr>
        <w:tabs>
          <w:tab w:pos="2816" w:val="left" w:leader="none"/>
        </w:tabs>
        <w:spacing w:line="240" w:lineRule="auto" w:before="0" w:after="0"/>
        <w:ind w:left="2815" w:right="0" w:hanging="643"/>
        <w:jc w:val="left"/>
        <w:rPr>
          <w:rFonts w:ascii="Times New Roman"/>
          <w:b/>
          <w:sz w:val="32"/>
        </w:rPr>
      </w:pPr>
      <w:r>
        <w:rPr>
          <w:rFonts w:ascii="Times New Roman"/>
          <w:b/>
          <w:sz w:val="32"/>
          <w:u w:val="thick"/>
        </w:rPr>
        <w:t>Packaging &amp; labelling of raj</w:t>
      </w:r>
      <w:r>
        <w:rPr>
          <w:rFonts w:ascii="Times New Roman"/>
          <w:b/>
          <w:spacing w:val="-1"/>
          <w:sz w:val="32"/>
          <w:u w:val="thick"/>
        </w:rPr>
        <w:t> </w:t>
      </w:r>
      <w:r>
        <w:rPr>
          <w:rFonts w:ascii="Times New Roman"/>
          <w:b/>
          <w:sz w:val="32"/>
          <w:u w:val="thick"/>
        </w:rPr>
        <w:t>wafer</w:t>
      </w:r>
    </w:p>
    <w:p>
      <w:pPr>
        <w:spacing w:after="0" w:line="240" w:lineRule="auto"/>
        <w:jc w:val="left"/>
        <w:rPr>
          <w:rFonts w:ascii="Times New Roman"/>
          <w:sz w:val="32"/>
        </w:rPr>
        <w:sectPr>
          <w:pgSz w:w="11910" w:h="16840"/>
          <w:pgMar w:header="0" w:footer="1372" w:top="1580" w:bottom="1640" w:left="1100" w:right="0"/>
        </w:sectPr>
      </w:pPr>
    </w:p>
    <w:p>
      <w:pPr>
        <w:pStyle w:val="Heading6"/>
        <w:numPr>
          <w:ilvl w:val="1"/>
          <w:numId w:val="41"/>
        </w:numPr>
        <w:tabs>
          <w:tab w:pos="1061" w:val="left" w:leader="none"/>
        </w:tabs>
        <w:spacing w:line="240" w:lineRule="auto" w:before="62" w:after="0"/>
        <w:ind w:left="1060" w:right="0" w:hanging="361"/>
        <w:jc w:val="left"/>
        <w:rPr>
          <w:i/>
        </w:rPr>
      </w:pPr>
      <w:r>
        <w:rPr>
          <w:i/>
          <w:u w:val="thick"/>
        </w:rPr>
        <w:t>PACKAGING OF RAJ</w:t>
      </w:r>
      <w:r>
        <w:rPr>
          <w:i/>
          <w:spacing w:val="-5"/>
          <w:u w:val="thick"/>
        </w:rPr>
        <w:t> </w:t>
      </w:r>
      <w:r>
        <w:rPr>
          <w:i/>
          <w:u w:val="thick"/>
        </w:rPr>
        <w:t>WAFERS</w:t>
      </w:r>
    </w:p>
    <w:p>
      <w:pPr>
        <w:pStyle w:val="BodyText"/>
        <w:spacing w:line="256" w:lineRule="auto" w:before="187"/>
        <w:ind w:left="340" w:right="1433" w:firstLine="1960"/>
        <w:jc w:val="both"/>
      </w:pPr>
      <w:r>
        <w:rPr>
          <w:i/>
        </w:rPr>
        <w:t>The packaging of a consumer product is an important part of </w:t>
      </w:r>
      <w:r>
        <w:rPr/>
        <w:t>the marketing plan. There are many factors to be considered while designing a package. Packaging means wrapping of goods before they are transported or store</w:t>
      </w:r>
      <w:r>
        <w:rPr>
          <w:spacing w:val="-13"/>
        </w:rPr>
        <w:t> </w:t>
      </w:r>
      <w:r>
        <w:rPr/>
        <w:t>or</w:t>
      </w:r>
      <w:r>
        <w:rPr>
          <w:spacing w:val="-12"/>
        </w:rPr>
        <w:t> </w:t>
      </w:r>
      <w:r>
        <w:rPr/>
        <w:t>delivered</w:t>
      </w:r>
      <w:r>
        <w:rPr>
          <w:spacing w:val="-12"/>
        </w:rPr>
        <w:t> </w:t>
      </w:r>
      <w:r>
        <w:rPr/>
        <w:t>to</w:t>
      </w:r>
      <w:r>
        <w:rPr>
          <w:spacing w:val="-13"/>
        </w:rPr>
        <w:t> </w:t>
      </w:r>
      <w:r>
        <w:rPr/>
        <w:t>a</w:t>
      </w:r>
      <w:r>
        <w:rPr>
          <w:spacing w:val="-15"/>
        </w:rPr>
        <w:t> </w:t>
      </w:r>
      <w:r>
        <w:rPr/>
        <w:t>consumer.</w:t>
      </w:r>
      <w:r>
        <w:rPr>
          <w:spacing w:val="-11"/>
        </w:rPr>
        <w:t> </w:t>
      </w:r>
      <w:r>
        <w:rPr/>
        <w:t>RAJ</w:t>
      </w:r>
      <w:r>
        <w:rPr>
          <w:spacing w:val="-12"/>
        </w:rPr>
        <w:t> </w:t>
      </w:r>
      <w:r>
        <w:rPr/>
        <w:t>WAFERS</w:t>
      </w:r>
      <w:r>
        <w:rPr>
          <w:spacing w:val="-11"/>
        </w:rPr>
        <w:t> </w:t>
      </w:r>
      <w:r>
        <w:rPr/>
        <w:t>have</w:t>
      </w:r>
      <w:r>
        <w:rPr>
          <w:spacing w:val="-11"/>
        </w:rPr>
        <w:t> </w:t>
      </w:r>
      <w:r>
        <w:rPr/>
        <w:t>very</w:t>
      </w:r>
      <w:r>
        <w:rPr>
          <w:spacing w:val="-13"/>
        </w:rPr>
        <w:t> </w:t>
      </w:r>
      <w:r>
        <w:rPr/>
        <w:t>nice</w:t>
      </w:r>
      <w:r>
        <w:rPr>
          <w:spacing w:val="-11"/>
        </w:rPr>
        <w:t> </w:t>
      </w:r>
      <w:r>
        <w:rPr/>
        <w:t>packaging</w:t>
      </w:r>
      <w:r>
        <w:rPr>
          <w:spacing w:val="-13"/>
        </w:rPr>
        <w:t> </w:t>
      </w:r>
      <w:r>
        <w:rPr/>
        <w:t>wrapper of plastic</w:t>
      </w:r>
      <w:r>
        <w:rPr>
          <w:spacing w:val="-1"/>
        </w:rPr>
        <w:t> </w:t>
      </w:r>
      <w:r>
        <w:rPr/>
        <w:t>bag.</w:t>
      </w:r>
    </w:p>
    <w:p>
      <w:pPr>
        <w:pStyle w:val="BodyText"/>
        <w:rPr>
          <w:i/>
          <w:sz w:val="9"/>
        </w:rPr>
      </w:pPr>
    </w:p>
    <w:p>
      <w:pPr>
        <w:pStyle w:val="BodyText"/>
        <w:spacing w:line="256" w:lineRule="auto" w:before="44"/>
        <w:ind w:left="340" w:right="1486" w:firstLine="2023"/>
      </w:pPr>
      <w:r>
        <w:rPr>
          <w:i/>
        </w:rPr>
        <w:t>"Packaging is the science, art and technology of enclosing or </w:t>
      </w:r>
      <w:r>
        <w:rPr/>
        <w:t>protecting products for distribution, storage, sale, and use".</w:t>
      </w:r>
    </w:p>
    <w:p>
      <w:pPr>
        <w:pStyle w:val="BodyText"/>
        <w:rPr>
          <w:i/>
        </w:rPr>
      </w:pPr>
    </w:p>
    <w:p>
      <w:pPr>
        <w:pStyle w:val="BodyText"/>
        <w:spacing w:before="12"/>
        <w:rPr>
          <w:i/>
          <w:sz w:val="27"/>
        </w:rPr>
      </w:pPr>
    </w:p>
    <w:p>
      <w:pPr>
        <w:pStyle w:val="Heading6"/>
        <w:numPr>
          <w:ilvl w:val="1"/>
          <w:numId w:val="41"/>
        </w:numPr>
        <w:tabs>
          <w:tab w:pos="1061" w:val="left" w:leader="none"/>
        </w:tabs>
        <w:spacing w:line="240" w:lineRule="auto" w:before="0" w:after="0"/>
        <w:ind w:left="1060" w:right="0" w:hanging="361"/>
        <w:jc w:val="left"/>
        <w:rPr>
          <w:i/>
        </w:rPr>
      </w:pPr>
      <w:r>
        <w:rPr>
          <w:i/>
          <w:u w:val="thick"/>
        </w:rPr>
        <w:t>LABELLING OF RAJ</w:t>
      </w:r>
      <w:r>
        <w:rPr>
          <w:i/>
          <w:spacing w:val="1"/>
          <w:u w:val="thick"/>
        </w:rPr>
        <w:t> </w:t>
      </w:r>
      <w:r>
        <w:rPr>
          <w:i/>
          <w:u w:val="thick"/>
        </w:rPr>
        <w:t>WAFERS</w:t>
      </w:r>
    </w:p>
    <w:p>
      <w:pPr>
        <w:pStyle w:val="BodyText"/>
        <w:spacing w:line="256" w:lineRule="auto" w:before="187"/>
        <w:ind w:left="340" w:right="1442"/>
        <w:jc w:val="both"/>
      </w:pPr>
      <w:r>
        <w:rPr>
          <w:i/>
        </w:rPr>
        <w:t>“Label is a part of product, which carries verbal information about the product </w:t>
      </w:r>
      <w:r>
        <w:rPr/>
        <w:t>or the seller. It may be a part of package, or it may be a tag attached directly to the product".</w:t>
      </w:r>
    </w:p>
    <w:p>
      <w:pPr>
        <w:pStyle w:val="BodyText"/>
        <w:spacing w:before="2"/>
        <w:rPr>
          <w:i/>
          <w:sz w:val="9"/>
        </w:rPr>
      </w:pPr>
    </w:p>
    <w:p>
      <w:pPr>
        <w:pStyle w:val="BodyText"/>
        <w:spacing w:line="256" w:lineRule="auto" w:before="44"/>
        <w:ind w:left="340" w:right="1436" w:firstLine="2212"/>
        <w:jc w:val="both"/>
      </w:pPr>
      <w:r>
        <w:rPr>
          <w:i/>
        </w:rPr>
        <w:t>Label may be a small slip or it may be an attached of the </w:t>
      </w:r>
      <w:r>
        <w:rPr/>
        <w:t>product. It conveys verbal information about the product and seller. The producer</w:t>
      </w:r>
      <w:r>
        <w:rPr>
          <w:spacing w:val="-13"/>
        </w:rPr>
        <w:t> </w:t>
      </w:r>
      <w:r>
        <w:rPr/>
        <w:t>gives</w:t>
      </w:r>
      <w:r>
        <w:rPr>
          <w:spacing w:val="-12"/>
        </w:rPr>
        <w:t> </w:t>
      </w:r>
      <w:r>
        <w:rPr/>
        <w:t>necessary</w:t>
      </w:r>
      <w:r>
        <w:rPr>
          <w:spacing w:val="-14"/>
        </w:rPr>
        <w:t> </w:t>
      </w:r>
      <w:r>
        <w:rPr/>
        <w:t>information</w:t>
      </w:r>
      <w:r>
        <w:rPr>
          <w:spacing w:val="-13"/>
        </w:rPr>
        <w:t> </w:t>
      </w:r>
      <w:r>
        <w:rPr/>
        <w:t>to</w:t>
      </w:r>
      <w:r>
        <w:rPr>
          <w:spacing w:val="-14"/>
        </w:rPr>
        <w:t> </w:t>
      </w:r>
      <w:r>
        <w:rPr/>
        <w:t>the</w:t>
      </w:r>
      <w:r>
        <w:rPr>
          <w:spacing w:val="-12"/>
        </w:rPr>
        <w:t> </w:t>
      </w:r>
      <w:r>
        <w:rPr/>
        <w:t>consumer</w:t>
      </w:r>
      <w:r>
        <w:rPr>
          <w:spacing w:val="-12"/>
        </w:rPr>
        <w:t> </w:t>
      </w:r>
      <w:r>
        <w:rPr/>
        <w:t>through</w:t>
      </w:r>
      <w:r>
        <w:rPr>
          <w:spacing w:val="-14"/>
        </w:rPr>
        <w:t> </w:t>
      </w:r>
      <w:r>
        <w:rPr/>
        <w:t>the</w:t>
      </w:r>
      <w:r>
        <w:rPr>
          <w:spacing w:val="-14"/>
        </w:rPr>
        <w:t> </w:t>
      </w:r>
      <w:r>
        <w:rPr/>
        <w:t>label.</w:t>
      </w:r>
      <w:r>
        <w:rPr>
          <w:spacing w:val="-11"/>
        </w:rPr>
        <w:t> </w:t>
      </w:r>
      <w:r>
        <w:rPr/>
        <w:t>The</w:t>
      </w:r>
      <w:r>
        <w:rPr>
          <w:spacing w:val="-13"/>
        </w:rPr>
        <w:t> </w:t>
      </w:r>
      <w:r>
        <w:rPr/>
        <w:t>act of attaching or tagging the label is known as</w:t>
      </w:r>
      <w:r>
        <w:rPr>
          <w:spacing w:val="-13"/>
        </w:rPr>
        <w:t> </w:t>
      </w:r>
      <w:r>
        <w:rPr/>
        <w:t>labelling.</w:t>
      </w:r>
    </w:p>
    <w:p>
      <w:pPr>
        <w:pStyle w:val="BodyText"/>
        <w:rPr>
          <w:i/>
        </w:rPr>
      </w:pPr>
    </w:p>
    <w:p>
      <w:pPr>
        <w:pStyle w:val="BodyText"/>
        <w:spacing w:before="9"/>
        <w:rPr>
          <w:i/>
          <w:sz w:val="27"/>
        </w:rPr>
      </w:pPr>
    </w:p>
    <w:p>
      <w:pPr>
        <w:pStyle w:val="ListParagraph"/>
        <w:numPr>
          <w:ilvl w:val="0"/>
          <w:numId w:val="42"/>
        </w:numPr>
        <w:tabs>
          <w:tab w:pos="1061" w:val="left" w:leader="none"/>
        </w:tabs>
        <w:spacing w:line="240" w:lineRule="auto" w:before="0" w:after="0"/>
        <w:ind w:left="1060" w:right="0" w:hanging="361"/>
        <w:jc w:val="left"/>
        <w:rPr>
          <w:i/>
          <w:sz w:val="28"/>
        </w:rPr>
      </w:pPr>
      <w:r>
        <w:rPr>
          <w:i/>
          <w:sz w:val="28"/>
        </w:rPr>
        <w:t>The following information is available on the label of</w:t>
      </w:r>
      <w:r>
        <w:rPr>
          <w:i/>
          <w:spacing w:val="-14"/>
          <w:sz w:val="28"/>
        </w:rPr>
        <w:t> </w:t>
      </w:r>
      <w:r>
        <w:rPr>
          <w:i/>
          <w:sz w:val="28"/>
        </w:rPr>
        <w:t>wafers:</w:t>
      </w:r>
    </w:p>
    <w:p>
      <w:pPr>
        <w:pStyle w:val="ListParagraph"/>
        <w:numPr>
          <w:ilvl w:val="0"/>
          <w:numId w:val="25"/>
        </w:numPr>
        <w:tabs>
          <w:tab w:pos="543" w:val="left" w:leader="none"/>
        </w:tabs>
        <w:spacing w:line="240" w:lineRule="auto" w:before="184" w:after="0"/>
        <w:ind w:left="542" w:right="0" w:hanging="203"/>
        <w:jc w:val="left"/>
        <w:rPr>
          <w:i/>
          <w:sz w:val="28"/>
        </w:rPr>
      </w:pPr>
      <w:r>
        <w:rPr>
          <w:i/>
          <w:sz w:val="28"/>
        </w:rPr>
        <w:t>Company</w:t>
      </w:r>
      <w:r>
        <w:rPr>
          <w:i/>
          <w:spacing w:val="-3"/>
          <w:sz w:val="28"/>
        </w:rPr>
        <w:t> </w:t>
      </w:r>
      <w:r>
        <w:rPr>
          <w:i/>
          <w:sz w:val="28"/>
        </w:rPr>
        <w:t>name</w:t>
      </w:r>
    </w:p>
    <w:p>
      <w:pPr>
        <w:pStyle w:val="ListParagraph"/>
        <w:numPr>
          <w:ilvl w:val="0"/>
          <w:numId w:val="25"/>
        </w:numPr>
        <w:tabs>
          <w:tab w:pos="543" w:val="left" w:leader="none"/>
        </w:tabs>
        <w:spacing w:line="240" w:lineRule="auto" w:before="182" w:after="0"/>
        <w:ind w:left="542" w:right="0" w:hanging="203"/>
        <w:jc w:val="left"/>
        <w:rPr>
          <w:i/>
          <w:sz w:val="28"/>
        </w:rPr>
      </w:pPr>
      <w:r>
        <w:rPr>
          <w:i/>
          <w:sz w:val="28"/>
        </w:rPr>
        <w:t>100% vegetarian trade mark</w:t>
      </w:r>
      <w:r>
        <w:rPr>
          <w:i/>
          <w:spacing w:val="-10"/>
          <w:sz w:val="28"/>
        </w:rPr>
        <w:t> </w:t>
      </w:r>
      <w:r>
        <w:rPr>
          <w:i/>
          <w:sz w:val="28"/>
        </w:rPr>
        <w:t>symbol</w:t>
      </w:r>
    </w:p>
    <w:p>
      <w:pPr>
        <w:pStyle w:val="ListParagraph"/>
        <w:numPr>
          <w:ilvl w:val="0"/>
          <w:numId w:val="25"/>
        </w:numPr>
        <w:tabs>
          <w:tab w:pos="543" w:val="left" w:leader="none"/>
        </w:tabs>
        <w:spacing w:line="240" w:lineRule="auto" w:before="183" w:after="0"/>
        <w:ind w:left="542" w:right="0" w:hanging="203"/>
        <w:jc w:val="left"/>
        <w:rPr>
          <w:i/>
          <w:sz w:val="28"/>
        </w:rPr>
      </w:pPr>
      <w:r>
        <w:rPr>
          <w:i/>
          <w:sz w:val="28"/>
        </w:rPr>
        <w:t>Max. Retail price (inclusive of all</w:t>
      </w:r>
      <w:r>
        <w:rPr>
          <w:i/>
          <w:spacing w:val="-8"/>
          <w:sz w:val="28"/>
        </w:rPr>
        <w:t> </w:t>
      </w:r>
      <w:r>
        <w:rPr>
          <w:i/>
          <w:sz w:val="28"/>
        </w:rPr>
        <w:t>taxes)</w:t>
      </w:r>
    </w:p>
    <w:p>
      <w:pPr>
        <w:pStyle w:val="ListParagraph"/>
        <w:numPr>
          <w:ilvl w:val="0"/>
          <w:numId w:val="25"/>
        </w:numPr>
        <w:tabs>
          <w:tab w:pos="543" w:val="left" w:leader="none"/>
        </w:tabs>
        <w:spacing w:line="240" w:lineRule="auto" w:before="182" w:after="0"/>
        <w:ind w:left="542" w:right="0" w:hanging="203"/>
        <w:jc w:val="left"/>
        <w:rPr>
          <w:i/>
          <w:sz w:val="28"/>
        </w:rPr>
      </w:pPr>
      <w:r>
        <w:rPr>
          <w:i/>
          <w:sz w:val="28"/>
        </w:rPr>
        <w:t>Net</w:t>
      </w:r>
      <w:r>
        <w:rPr>
          <w:i/>
          <w:spacing w:val="-1"/>
          <w:sz w:val="28"/>
        </w:rPr>
        <w:t> </w:t>
      </w:r>
      <w:r>
        <w:rPr>
          <w:i/>
          <w:sz w:val="28"/>
        </w:rPr>
        <w:t>weight</w:t>
      </w:r>
    </w:p>
    <w:p>
      <w:pPr>
        <w:pStyle w:val="ListParagraph"/>
        <w:numPr>
          <w:ilvl w:val="0"/>
          <w:numId w:val="25"/>
        </w:numPr>
        <w:tabs>
          <w:tab w:pos="543" w:val="left" w:leader="none"/>
        </w:tabs>
        <w:spacing w:line="240" w:lineRule="auto" w:before="184" w:after="0"/>
        <w:ind w:left="542" w:right="0" w:hanging="203"/>
        <w:jc w:val="left"/>
        <w:rPr>
          <w:i/>
          <w:sz w:val="28"/>
        </w:rPr>
      </w:pPr>
      <w:r>
        <w:rPr>
          <w:i/>
          <w:sz w:val="28"/>
        </w:rPr>
        <w:t>Batch</w:t>
      </w:r>
      <w:r>
        <w:rPr>
          <w:i/>
          <w:spacing w:val="-3"/>
          <w:sz w:val="28"/>
        </w:rPr>
        <w:t> </w:t>
      </w:r>
      <w:r>
        <w:rPr>
          <w:i/>
          <w:sz w:val="28"/>
        </w:rPr>
        <w:t>no.</w:t>
      </w:r>
    </w:p>
    <w:p>
      <w:pPr>
        <w:pStyle w:val="ListParagraph"/>
        <w:numPr>
          <w:ilvl w:val="0"/>
          <w:numId w:val="25"/>
        </w:numPr>
        <w:tabs>
          <w:tab w:pos="543" w:val="left" w:leader="none"/>
        </w:tabs>
        <w:spacing w:line="240" w:lineRule="auto" w:before="184" w:after="0"/>
        <w:ind w:left="542" w:right="0" w:hanging="203"/>
        <w:jc w:val="left"/>
        <w:rPr>
          <w:i/>
          <w:sz w:val="28"/>
        </w:rPr>
      </w:pPr>
      <w:r>
        <w:rPr>
          <w:i/>
          <w:sz w:val="28"/>
        </w:rPr>
        <w:t>Packing</w:t>
      </w:r>
      <w:r>
        <w:rPr>
          <w:i/>
          <w:spacing w:val="-3"/>
          <w:sz w:val="28"/>
        </w:rPr>
        <w:t> </w:t>
      </w:r>
      <w:r>
        <w:rPr>
          <w:i/>
          <w:sz w:val="28"/>
        </w:rPr>
        <w:t>date</w:t>
      </w:r>
    </w:p>
    <w:p>
      <w:pPr>
        <w:pStyle w:val="ListParagraph"/>
        <w:numPr>
          <w:ilvl w:val="0"/>
          <w:numId w:val="25"/>
        </w:numPr>
        <w:tabs>
          <w:tab w:pos="543" w:val="left" w:leader="none"/>
        </w:tabs>
        <w:spacing w:line="240" w:lineRule="auto" w:before="181" w:after="0"/>
        <w:ind w:left="542" w:right="0" w:hanging="203"/>
        <w:jc w:val="left"/>
        <w:rPr>
          <w:i/>
          <w:sz w:val="28"/>
        </w:rPr>
      </w:pPr>
      <w:r>
        <w:rPr>
          <w:i/>
          <w:sz w:val="28"/>
        </w:rPr>
        <w:t>Manufactured</w:t>
      </w:r>
      <w:r>
        <w:rPr>
          <w:i/>
          <w:spacing w:val="-2"/>
          <w:sz w:val="28"/>
        </w:rPr>
        <w:t> </w:t>
      </w:r>
      <w:r>
        <w:rPr>
          <w:i/>
          <w:sz w:val="28"/>
        </w:rPr>
        <w:t>by</w:t>
      </w:r>
    </w:p>
    <w:p>
      <w:pPr>
        <w:pStyle w:val="ListParagraph"/>
        <w:numPr>
          <w:ilvl w:val="0"/>
          <w:numId w:val="25"/>
        </w:numPr>
        <w:tabs>
          <w:tab w:pos="543" w:val="left" w:leader="none"/>
        </w:tabs>
        <w:spacing w:line="240" w:lineRule="auto" w:before="184" w:after="0"/>
        <w:ind w:left="542" w:right="0" w:hanging="203"/>
        <w:jc w:val="left"/>
        <w:rPr>
          <w:i/>
          <w:sz w:val="28"/>
        </w:rPr>
      </w:pPr>
      <w:r>
        <w:rPr>
          <w:i/>
          <w:sz w:val="28"/>
        </w:rPr>
        <w:t>Company</w:t>
      </w:r>
      <w:r>
        <w:rPr>
          <w:i/>
          <w:spacing w:val="-3"/>
          <w:sz w:val="28"/>
        </w:rPr>
        <w:t> </w:t>
      </w:r>
      <w:r>
        <w:rPr>
          <w:i/>
          <w:sz w:val="28"/>
        </w:rPr>
        <w:t>address</w:t>
      </w:r>
    </w:p>
    <w:p>
      <w:pPr>
        <w:pStyle w:val="ListParagraph"/>
        <w:numPr>
          <w:ilvl w:val="0"/>
          <w:numId w:val="25"/>
        </w:numPr>
        <w:tabs>
          <w:tab w:pos="543" w:val="left" w:leader="none"/>
        </w:tabs>
        <w:spacing w:line="240" w:lineRule="auto" w:before="182" w:after="0"/>
        <w:ind w:left="542" w:right="0" w:hanging="203"/>
        <w:jc w:val="left"/>
        <w:rPr>
          <w:i/>
          <w:sz w:val="28"/>
        </w:rPr>
      </w:pPr>
      <w:r>
        <w:rPr>
          <w:i/>
          <w:sz w:val="28"/>
        </w:rPr>
        <w:t>Ingredients</w:t>
      </w:r>
    </w:p>
    <w:p>
      <w:pPr>
        <w:pStyle w:val="ListParagraph"/>
        <w:numPr>
          <w:ilvl w:val="0"/>
          <w:numId w:val="25"/>
        </w:numPr>
        <w:tabs>
          <w:tab w:pos="543" w:val="left" w:leader="none"/>
        </w:tabs>
        <w:spacing w:line="240" w:lineRule="auto" w:before="183" w:after="0"/>
        <w:ind w:left="542" w:right="0" w:hanging="203"/>
        <w:jc w:val="left"/>
        <w:rPr>
          <w:i/>
          <w:sz w:val="28"/>
        </w:rPr>
      </w:pPr>
      <w:r>
        <w:rPr>
          <w:i/>
          <w:sz w:val="28"/>
        </w:rPr>
        <w:t>Barcode</w:t>
      </w:r>
      <w:r>
        <w:rPr>
          <w:i/>
          <w:spacing w:val="-3"/>
          <w:sz w:val="28"/>
        </w:rPr>
        <w:t> </w:t>
      </w:r>
      <w:r>
        <w:rPr>
          <w:i/>
          <w:sz w:val="28"/>
        </w:rPr>
        <w:t>sticker</w:t>
      </w:r>
    </w:p>
    <w:p>
      <w:pPr>
        <w:spacing w:after="0" w:line="240" w:lineRule="auto"/>
        <w:jc w:val="left"/>
        <w:rPr>
          <w:sz w:val="28"/>
        </w:rPr>
        <w:sectPr>
          <w:pgSz w:w="11910" w:h="16840"/>
          <w:pgMar w:header="0" w:footer="1372" w:top="1360" w:bottom="1640" w:left="1100" w:right="0"/>
        </w:sectPr>
      </w:pPr>
    </w:p>
    <w:p>
      <w:pPr>
        <w:pStyle w:val="ListParagraph"/>
        <w:numPr>
          <w:ilvl w:val="0"/>
          <w:numId w:val="25"/>
        </w:numPr>
        <w:tabs>
          <w:tab w:pos="543" w:val="left" w:leader="none"/>
        </w:tabs>
        <w:spacing w:line="240" w:lineRule="auto" w:before="24" w:after="0"/>
        <w:ind w:left="542" w:right="0" w:hanging="203"/>
        <w:jc w:val="left"/>
        <w:rPr>
          <w:i/>
          <w:sz w:val="28"/>
        </w:rPr>
      </w:pPr>
      <w:r>
        <w:rPr>
          <w:i/>
          <w:sz w:val="28"/>
        </w:rPr>
        <w:t>It is a tool of</w:t>
      </w:r>
      <w:r>
        <w:rPr>
          <w:i/>
          <w:spacing w:val="-7"/>
          <w:sz w:val="28"/>
        </w:rPr>
        <w:t> </w:t>
      </w:r>
      <w:r>
        <w:rPr>
          <w:i/>
          <w:sz w:val="28"/>
        </w:rPr>
        <w:t>promotion</w:t>
      </w:r>
    </w:p>
    <w:p>
      <w:pPr>
        <w:pStyle w:val="ListParagraph"/>
        <w:numPr>
          <w:ilvl w:val="0"/>
          <w:numId w:val="25"/>
        </w:numPr>
        <w:tabs>
          <w:tab w:pos="543" w:val="left" w:leader="none"/>
        </w:tabs>
        <w:spacing w:line="240" w:lineRule="auto" w:before="184" w:after="0"/>
        <w:ind w:left="542" w:right="0" w:hanging="203"/>
        <w:jc w:val="left"/>
        <w:rPr>
          <w:i/>
          <w:sz w:val="28"/>
        </w:rPr>
      </w:pPr>
      <w:r>
        <w:rPr>
          <w:i/>
          <w:sz w:val="28"/>
        </w:rPr>
        <w:t>Brand related</w:t>
      </w:r>
      <w:r>
        <w:rPr>
          <w:i/>
          <w:spacing w:val="-5"/>
          <w:sz w:val="28"/>
        </w:rPr>
        <w:t> </w:t>
      </w:r>
      <w:r>
        <w:rPr>
          <w:i/>
          <w:sz w:val="28"/>
        </w:rPr>
        <w:t>information</w:t>
      </w:r>
    </w:p>
    <w:p>
      <w:pPr>
        <w:pStyle w:val="ListParagraph"/>
        <w:numPr>
          <w:ilvl w:val="0"/>
          <w:numId w:val="25"/>
        </w:numPr>
        <w:tabs>
          <w:tab w:pos="543" w:val="left" w:leader="none"/>
        </w:tabs>
        <w:spacing w:line="240" w:lineRule="auto" w:before="181" w:after="0"/>
        <w:ind w:left="542" w:right="0" w:hanging="203"/>
        <w:jc w:val="left"/>
        <w:rPr>
          <w:i/>
          <w:sz w:val="28"/>
        </w:rPr>
      </w:pPr>
      <w:r>
        <w:rPr>
          <w:i/>
          <w:sz w:val="28"/>
        </w:rPr>
        <w:t>Feedback and customer care information &amp; contact</w:t>
      </w:r>
      <w:r>
        <w:rPr>
          <w:i/>
          <w:spacing w:val="-11"/>
          <w:sz w:val="28"/>
        </w:rPr>
        <w:t> </w:t>
      </w:r>
      <w:r>
        <w:rPr>
          <w:i/>
          <w:sz w:val="28"/>
        </w:rPr>
        <w:t>no.</w:t>
      </w:r>
    </w:p>
    <w:p>
      <w:pPr>
        <w:pStyle w:val="ListParagraph"/>
        <w:numPr>
          <w:ilvl w:val="0"/>
          <w:numId w:val="25"/>
        </w:numPr>
        <w:tabs>
          <w:tab w:pos="543" w:val="left" w:leader="none"/>
        </w:tabs>
        <w:spacing w:line="240" w:lineRule="auto" w:before="184" w:after="0"/>
        <w:ind w:left="542" w:right="0" w:hanging="203"/>
        <w:jc w:val="left"/>
        <w:rPr>
          <w:i/>
          <w:sz w:val="28"/>
        </w:rPr>
      </w:pPr>
      <w:r>
        <w:rPr>
          <w:i/>
          <w:sz w:val="28"/>
        </w:rPr>
        <w:t>Nutritional</w:t>
      </w:r>
      <w:r>
        <w:rPr>
          <w:i/>
          <w:spacing w:val="-2"/>
          <w:sz w:val="28"/>
        </w:rPr>
        <w:t> </w:t>
      </w:r>
      <w:r>
        <w:rPr>
          <w:i/>
          <w:sz w:val="28"/>
        </w:rPr>
        <w:t>values</w:t>
      </w:r>
    </w:p>
    <w:p>
      <w:pPr>
        <w:pStyle w:val="BodyText"/>
        <w:rPr>
          <w:i/>
        </w:rPr>
      </w:pPr>
    </w:p>
    <w:p>
      <w:pPr>
        <w:pStyle w:val="BodyText"/>
        <w:rPr>
          <w:i/>
          <w:sz w:val="23"/>
        </w:rPr>
      </w:pPr>
    </w:p>
    <w:p>
      <w:pPr>
        <w:pStyle w:val="ListParagraph"/>
        <w:numPr>
          <w:ilvl w:val="1"/>
          <w:numId w:val="34"/>
        </w:numPr>
        <w:tabs>
          <w:tab w:pos="3837" w:val="left" w:leader="none"/>
          <w:tab w:pos="3838" w:val="left" w:leader="none"/>
        </w:tabs>
        <w:spacing w:line="240" w:lineRule="auto" w:before="0" w:after="0"/>
        <w:ind w:left="3837" w:right="0" w:hanging="896"/>
        <w:jc w:val="left"/>
        <w:rPr>
          <w:rFonts w:ascii="TeX Gyre Adventor"/>
          <w:b/>
          <w:i/>
          <w:sz w:val="32"/>
        </w:rPr>
      </w:pPr>
      <w:r>
        <w:rPr/>
        <w:drawing>
          <wp:anchor distT="0" distB="0" distL="0" distR="0" allowOverlap="1" layoutInCell="1" locked="0" behindDoc="0" simplePos="0" relativeHeight="118">
            <wp:simplePos x="0" y="0"/>
            <wp:positionH relativeFrom="page">
              <wp:posOffset>2604389</wp:posOffset>
            </wp:positionH>
            <wp:positionV relativeFrom="paragraph">
              <wp:posOffset>422300</wp:posOffset>
            </wp:positionV>
            <wp:extent cx="2347265" cy="1728216"/>
            <wp:effectExtent l="0" t="0" r="0" b="0"/>
            <wp:wrapTopAndBottom/>
            <wp:docPr id="49" name="image87.jpeg"/>
            <wp:cNvGraphicFramePr>
              <a:graphicFrameLocks noChangeAspect="1"/>
            </wp:cNvGraphicFramePr>
            <a:graphic>
              <a:graphicData uri="http://schemas.openxmlformats.org/drawingml/2006/picture">
                <pic:pic>
                  <pic:nvPicPr>
                    <pic:cNvPr id="50" name="image87.jpeg"/>
                    <pic:cNvPicPr/>
                  </pic:nvPicPr>
                  <pic:blipFill>
                    <a:blip r:embed="rId92" cstate="print"/>
                    <a:stretch>
                      <a:fillRect/>
                    </a:stretch>
                  </pic:blipFill>
                  <pic:spPr>
                    <a:xfrm>
                      <a:off x="0" y="0"/>
                      <a:ext cx="2347265" cy="1728216"/>
                    </a:xfrm>
                    <a:prstGeom prst="rect">
                      <a:avLst/>
                    </a:prstGeom>
                  </pic:spPr>
                </pic:pic>
              </a:graphicData>
            </a:graphic>
          </wp:anchor>
        </w:drawing>
      </w:r>
      <w:r>
        <w:rPr>
          <w:rFonts w:ascii="TeX Gyre Adventor"/>
          <w:b/>
          <w:i/>
          <w:sz w:val="32"/>
          <w:u w:val="thick"/>
        </w:rPr>
        <w:t>4 Ps of RAJ</w:t>
      </w:r>
      <w:r>
        <w:rPr>
          <w:rFonts w:ascii="TeX Gyre Adventor"/>
          <w:b/>
          <w:i/>
          <w:spacing w:val="-3"/>
          <w:sz w:val="32"/>
          <w:u w:val="thick"/>
        </w:rPr>
        <w:t> </w:t>
      </w:r>
      <w:r>
        <w:rPr>
          <w:rFonts w:ascii="TeX Gyre Adventor"/>
          <w:b/>
          <w:i/>
          <w:sz w:val="32"/>
          <w:u w:val="thick"/>
        </w:rPr>
        <w:t>WAFERS</w:t>
      </w:r>
    </w:p>
    <w:p>
      <w:pPr>
        <w:pStyle w:val="BodyText"/>
        <w:spacing w:before="4"/>
        <w:rPr>
          <w:rFonts w:ascii="TeX Gyre Adventor"/>
          <w:b/>
          <w:i/>
          <w:sz w:val="7"/>
        </w:rPr>
      </w:pPr>
    </w:p>
    <w:p>
      <w:pPr>
        <w:spacing w:after="0"/>
        <w:rPr>
          <w:rFonts w:ascii="TeX Gyre Adventor"/>
          <w:sz w:val="7"/>
        </w:rPr>
        <w:sectPr>
          <w:pgSz w:w="11910" w:h="16840"/>
          <w:pgMar w:header="0" w:footer="1372" w:top="1400" w:bottom="1640" w:left="1100" w:right="0"/>
        </w:sectPr>
      </w:pPr>
    </w:p>
    <w:p>
      <w:pPr>
        <w:pStyle w:val="Heading6"/>
        <w:numPr>
          <w:ilvl w:val="0"/>
          <w:numId w:val="43"/>
        </w:numPr>
        <w:tabs>
          <w:tab w:pos="655" w:val="left" w:leader="none"/>
        </w:tabs>
        <w:spacing w:line="240" w:lineRule="auto" w:before="35" w:after="0"/>
        <w:ind w:left="654" w:right="0" w:hanging="315"/>
        <w:jc w:val="left"/>
        <w:rPr>
          <w:i/>
        </w:rPr>
      </w:pPr>
      <w:r>
        <w:rPr>
          <w:i/>
          <w:spacing w:val="-3"/>
          <w:u w:val="thick"/>
        </w:rPr>
        <w:t>PRODUCT</w:t>
      </w:r>
    </w:p>
    <w:p>
      <w:pPr>
        <w:pStyle w:val="BodyText"/>
        <w:rPr>
          <w:i/>
        </w:rPr>
      </w:pPr>
      <w:r>
        <w:rPr>
          <w:i w:val="0"/>
        </w:rPr>
        <w:br w:type="column"/>
      </w:r>
      <w:r>
        <w:rPr>
          <w:i/>
        </w:rPr>
      </w:r>
    </w:p>
    <w:p>
      <w:pPr>
        <w:pStyle w:val="BodyText"/>
        <w:spacing w:before="2"/>
        <w:rPr>
          <w:i/>
          <w:sz w:val="22"/>
        </w:rPr>
      </w:pPr>
    </w:p>
    <w:p>
      <w:pPr>
        <w:pStyle w:val="BodyText"/>
        <w:ind w:left="77"/>
        <w:rPr>
          <w:i/>
        </w:rPr>
      </w:pPr>
      <w:r>
        <w:rPr>
          <w:i/>
        </w:rPr>
        <w:t>According to Philip Kotler, “A product is anything that can be</w:t>
      </w:r>
    </w:p>
    <w:p>
      <w:pPr>
        <w:spacing w:after="0"/>
        <w:sectPr>
          <w:type w:val="continuous"/>
          <w:pgSz w:w="11910" w:h="16840"/>
          <w:pgMar w:top="1420" w:bottom="1560" w:left="1100" w:right="0"/>
          <w:cols w:num="2" w:equalWidth="0">
            <w:col w:w="1929" w:space="40"/>
            <w:col w:w="8841"/>
          </w:cols>
        </w:sectPr>
      </w:pPr>
    </w:p>
    <w:p>
      <w:pPr>
        <w:pStyle w:val="BodyText"/>
        <w:spacing w:line="256" w:lineRule="auto" w:before="23"/>
        <w:ind w:left="340" w:right="1437"/>
        <w:jc w:val="both"/>
      </w:pPr>
      <w:r>
        <w:rPr>
          <w:i/>
        </w:rPr>
        <w:t>offered to a market for attention, acquisition, use or consumption that might </w:t>
      </w:r>
      <w:r>
        <w:rPr/>
        <w:t>satisfy a want or need. It includes physical objects, services, persons, places, organization and ideas.”</w:t>
      </w:r>
    </w:p>
    <w:p>
      <w:pPr>
        <w:pStyle w:val="BodyText"/>
        <w:spacing w:line="256" w:lineRule="auto" w:before="156"/>
        <w:ind w:left="340" w:right="1436" w:firstLine="1389"/>
        <w:jc w:val="both"/>
      </w:pPr>
      <w:r>
        <w:rPr>
          <w:i/>
        </w:rPr>
        <w:t>Established markets generate intense competition during which </w:t>
      </w:r>
      <w:r>
        <w:rPr/>
        <w:t>new and innovative marketing strategies are required and new and existing products are developed. A product is something that is viewed as capable of satisfying a human need.</w:t>
      </w:r>
    </w:p>
    <w:p>
      <w:pPr>
        <w:pStyle w:val="ListParagraph"/>
        <w:numPr>
          <w:ilvl w:val="1"/>
          <w:numId w:val="43"/>
        </w:numPr>
        <w:tabs>
          <w:tab w:pos="1061" w:val="left" w:leader="none"/>
        </w:tabs>
        <w:spacing w:line="240" w:lineRule="auto" w:before="157" w:after="0"/>
        <w:ind w:left="1060" w:right="0" w:hanging="361"/>
        <w:jc w:val="left"/>
        <w:rPr>
          <w:rFonts w:ascii="Wingdings" w:hAnsi="Wingdings"/>
          <w:i/>
          <w:sz w:val="28"/>
        </w:rPr>
      </w:pPr>
      <w:r>
        <w:rPr>
          <w:i/>
          <w:sz w:val="28"/>
          <w:u w:val="single"/>
        </w:rPr>
        <w:t>PRODUCT MIX OF RAJ</w:t>
      </w:r>
      <w:r>
        <w:rPr>
          <w:i/>
          <w:spacing w:val="-9"/>
          <w:sz w:val="28"/>
          <w:u w:val="single"/>
        </w:rPr>
        <w:t> </w:t>
      </w:r>
      <w:r>
        <w:rPr>
          <w:i/>
          <w:sz w:val="28"/>
          <w:u w:val="single"/>
        </w:rPr>
        <w:t>WAFERS</w:t>
      </w:r>
      <w:r>
        <w:rPr>
          <w:i/>
          <w:sz w:val="28"/>
        </w:rPr>
        <w:t>:</w:t>
      </w:r>
    </w:p>
    <w:p>
      <w:pPr>
        <w:pStyle w:val="BodyText"/>
        <w:spacing w:line="256" w:lineRule="auto" w:before="182"/>
        <w:ind w:left="340" w:right="1486" w:firstLine="1706"/>
      </w:pPr>
      <w:r>
        <w:rPr>
          <w:i/>
        </w:rPr>
        <w:t>“A product mixes the set of all product lines and items that a </w:t>
      </w:r>
      <w:r>
        <w:rPr/>
        <w:t>particular seller offers for sale to buyers.” It has four main characteristics:</w:t>
      </w:r>
    </w:p>
    <w:p>
      <w:pPr>
        <w:pStyle w:val="ListParagraph"/>
        <w:numPr>
          <w:ilvl w:val="0"/>
          <w:numId w:val="44"/>
        </w:numPr>
        <w:tabs>
          <w:tab w:pos="639" w:val="left" w:leader="none"/>
        </w:tabs>
        <w:spacing w:line="240" w:lineRule="auto" w:before="159" w:after="0"/>
        <w:ind w:left="638" w:right="0" w:hanging="299"/>
        <w:jc w:val="both"/>
        <w:rPr>
          <w:i/>
          <w:sz w:val="28"/>
        </w:rPr>
      </w:pPr>
      <w:r>
        <w:rPr>
          <w:i/>
          <w:sz w:val="28"/>
          <w:u w:val="single"/>
        </w:rPr>
        <w:t>Length</w:t>
      </w:r>
    </w:p>
    <w:p>
      <w:pPr>
        <w:pStyle w:val="BodyText"/>
        <w:spacing w:before="3"/>
        <w:rPr>
          <w:i/>
          <w:sz w:val="11"/>
        </w:rPr>
      </w:pPr>
    </w:p>
    <w:p>
      <w:pPr>
        <w:pStyle w:val="BodyText"/>
        <w:spacing w:line="256" w:lineRule="auto" w:before="45"/>
        <w:ind w:left="340" w:right="1434" w:firstLine="1706"/>
        <w:jc w:val="both"/>
      </w:pPr>
      <w:r>
        <w:rPr>
          <w:i/>
        </w:rPr>
        <w:t>The length of a company's product mix pertains to the total </w:t>
      </w:r>
      <w:r>
        <w:rPr/>
        <w:t>number of products the company sales, for example, a RAJ WAFERS company may have three product lines: Chips, Farali chevdo, and Salli. This consumer product</w:t>
      </w:r>
      <w:r>
        <w:rPr>
          <w:spacing w:val="-17"/>
        </w:rPr>
        <w:t> </w:t>
      </w:r>
      <w:r>
        <w:rPr/>
        <w:t>company</w:t>
      </w:r>
      <w:r>
        <w:rPr>
          <w:spacing w:val="-18"/>
        </w:rPr>
        <w:t> </w:t>
      </w:r>
      <w:r>
        <w:rPr/>
        <w:t>may</w:t>
      </w:r>
      <w:r>
        <w:rPr>
          <w:spacing w:val="-18"/>
        </w:rPr>
        <w:t> </w:t>
      </w:r>
      <w:r>
        <w:rPr/>
        <w:t>sell</w:t>
      </w:r>
      <w:r>
        <w:rPr>
          <w:spacing w:val="-16"/>
        </w:rPr>
        <w:t> </w:t>
      </w:r>
      <w:r>
        <w:rPr/>
        <w:t>two</w:t>
      </w:r>
      <w:r>
        <w:rPr>
          <w:spacing w:val="-19"/>
        </w:rPr>
        <w:t> </w:t>
      </w:r>
      <w:r>
        <w:rPr/>
        <w:t>snack</w:t>
      </w:r>
      <w:r>
        <w:rPr>
          <w:spacing w:val="-17"/>
        </w:rPr>
        <w:t> </w:t>
      </w:r>
      <w:r>
        <w:rPr/>
        <w:t>items,</w:t>
      </w:r>
      <w:r>
        <w:rPr>
          <w:spacing w:val="-17"/>
        </w:rPr>
        <w:t> </w:t>
      </w:r>
      <w:r>
        <w:rPr/>
        <w:t>three</w:t>
      </w:r>
      <w:r>
        <w:rPr>
          <w:spacing w:val="-17"/>
        </w:rPr>
        <w:t> </w:t>
      </w:r>
      <w:r>
        <w:rPr/>
        <w:t>items</w:t>
      </w:r>
      <w:r>
        <w:rPr>
          <w:spacing w:val="-16"/>
        </w:rPr>
        <w:t> </w:t>
      </w:r>
      <w:r>
        <w:rPr/>
        <w:t>of</w:t>
      </w:r>
      <w:r>
        <w:rPr>
          <w:spacing w:val="-17"/>
        </w:rPr>
        <w:t> </w:t>
      </w:r>
      <w:r>
        <w:rPr/>
        <w:t>farali</w:t>
      </w:r>
      <w:r>
        <w:rPr>
          <w:spacing w:val="-16"/>
        </w:rPr>
        <w:t> </w:t>
      </w:r>
      <w:r>
        <w:rPr/>
        <w:t>chevdoand</w:t>
      </w:r>
      <w:r>
        <w:rPr>
          <w:spacing w:val="-17"/>
        </w:rPr>
        <w:t> </w:t>
      </w:r>
      <w:r>
        <w:rPr/>
        <w:t>three varieties of Salli. Therefore, the company product mix length is</w:t>
      </w:r>
      <w:r>
        <w:rPr>
          <w:spacing w:val="-19"/>
        </w:rPr>
        <w:t> </w:t>
      </w:r>
      <w:r>
        <w:rPr/>
        <w:t>8.</w:t>
      </w:r>
    </w:p>
    <w:p>
      <w:pPr>
        <w:spacing w:after="0" w:line="256" w:lineRule="auto"/>
        <w:jc w:val="both"/>
        <w:sectPr>
          <w:type w:val="continuous"/>
          <w:pgSz w:w="11910" w:h="16840"/>
          <w:pgMar w:top="1420" w:bottom="1560" w:left="1100" w:right="0"/>
        </w:sectPr>
      </w:pPr>
    </w:p>
    <w:p>
      <w:pPr>
        <w:pStyle w:val="BodyText"/>
        <w:spacing w:before="8"/>
        <w:rPr>
          <w:i/>
          <w:sz w:val="26"/>
        </w:rPr>
      </w:pPr>
    </w:p>
    <w:p>
      <w:pPr>
        <w:pStyle w:val="ListParagraph"/>
        <w:numPr>
          <w:ilvl w:val="0"/>
          <w:numId w:val="44"/>
        </w:numPr>
        <w:tabs>
          <w:tab w:pos="628" w:val="left" w:leader="none"/>
        </w:tabs>
        <w:spacing w:line="240" w:lineRule="auto" w:before="44" w:after="0"/>
        <w:ind w:left="627" w:right="0" w:hanging="288"/>
        <w:jc w:val="left"/>
        <w:rPr>
          <w:i/>
          <w:sz w:val="28"/>
        </w:rPr>
      </w:pPr>
      <w:r>
        <w:rPr>
          <w:i/>
          <w:sz w:val="28"/>
          <w:u w:val="single"/>
        </w:rPr>
        <w:t>Width</w:t>
      </w:r>
    </w:p>
    <w:p>
      <w:pPr>
        <w:pStyle w:val="BodyText"/>
        <w:spacing w:before="182"/>
        <w:ind w:left="2236"/>
        <w:rPr>
          <w:i/>
        </w:rPr>
      </w:pPr>
      <w:r>
        <w:rPr>
          <w:i/>
        </w:rPr>
        <w:t>The width of product mix includes all the product lines that a</w:t>
      </w:r>
    </w:p>
    <w:p>
      <w:pPr>
        <w:pStyle w:val="BodyText"/>
        <w:spacing w:line="256" w:lineRule="auto" w:before="23"/>
        <w:ind w:left="340" w:right="1350"/>
      </w:pPr>
      <w:r>
        <w:rPr>
          <w:i/>
        </w:rPr>
        <w:t>company</w:t>
      </w:r>
      <w:r>
        <w:rPr>
          <w:i/>
          <w:spacing w:val="-13"/>
        </w:rPr>
        <w:t> </w:t>
      </w:r>
      <w:r>
        <w:rPr>
          <w:i/>
        </w:rPr>
        <w:t>sells.</w:t>
      </w:r>
      <w:r>
        <w:rPr>
          <w:i/>
          <w:spacing w:val="-11"/>
        </w:rPr>
        <w:t> </w:t>
      </w:r>
      <w:r>
        <w:rPr>
          <w:i/>
        </w:rPr>
        <w:t>For</w:t>
      </w:r>
      <w:r>
        <w:rPr>
          <w:i/>
          <w:spacing w:val="-12"/>
        </w:rPr>
        <w:t> </w:t>
      </w:r>
      <w:r>
        <w:rPr>
          <w:i/>
        </w:rPr>
        <w:t>example,</w:t>
      </w:r>
      <w:r>
        <w:rPr>
          <w:i/>
          <w:spacing w:val="-12"/>
        </w:rPr>
        <w:t> </w:t>
      </w:r>
      <w:r>
        <w:rPr>
          <w:i/>
        </w:rPr>
        <w:t>if</w:t>
      </w:r>
      <w:r>
        <w:rPr>
          <w:i/>
          <w:spacing w:val="-11"/>
        </w:rPr>
        <w:t> </w:t>
      </w:r>
      <w:r>
        <w:rPr>
          <w:i/>
        </w:rPr>
        <w:t>a</w:t>
      </w:r>
      <w:r>
        <w:rPr>
          <w:i/>
          <w:spacing w:val="-12"/>
        </w:rPr>
        <w:t> </w:t>
      </w:r>
      <w:r>
        <w:rPr>
          <w:i/>
        </w:rPr>
        <w:t>RAJ</w:t>
      </w:r>
      <w:r>
        <w:rPr>
          <w:i/>
          <w:spacing w:val="-12"/>
        </w:rPr>
        <w:t> </w:t>
      </w:r>
      <w:r>
        <w:rPr>
          <w:i/>
        </w:rPr>
        <w:t>WAFERS</w:t>
      </w:r>
      <w:r>
        <w:rPr>
          <w:i/>
          <w:spacing w:val="-12"/>
        </w:rPr>
        <w:t> </w:t>
      </w:r>
      <w:r>
        <w:rPr>
          <w:i/>
        </w:rPr>
        <w:t>company</w:t>
      </w:r>
      <w:r>
        <w:rPr>
          <w:i/>
          <w:spacing w:val="-13"/>
        </w:rPr>
        <w:t> </w:t>
      </w:r>
      <w:r>
        <w:rPr>
          <w:i/>
        </w:rPr>
        <w:t>sells</w:t>
      </w:r>
      <w:r>
        <w:rPr>
          <w:i/>
          <w:spacing w:val="-11"/>
        </w:rPr>
        <w:t> </w:t>
      </w:r>
      <w:r>
        <w:rPr>
          <w:i/>
        </w:rPr>
        <w:t>various</w:t>
      </w:r>
      <w:r>
        <w:rPr>
          <w:i/>
          <w:spacing w:val="-11"/>
        </w:rPr>
        <w:t> </w:t>
      </w:r>
      <w:r>
        <w:rPr>
          <w:i/>
        </w:rPr>
        <w:t>products</w:t>
      </w:r>
      <w:r>
        <w:rPr>
          <w:i/>
          <w:spacing w:val="-11"/>
        </w:rPr>
        <w:t> </w:t>
      </w:r>
      <w:r>
        <w:rPr>
          <w:i/>
        </w:rPr>
        <w:t>like </w:t>
      </w:r>
      <w:r>
        <w:rPr/>
        <w:t>chips, farali chevdo, and Salli. Its product width is</w:t>
      </w:r>
      <w:r>
        <w:rPr>
          <w:spacing w:val="-14"/>
        </w:rPr>
        <w:t> </w:t>
      </w:r>
      <w:r>
        <w:rPr/>
        <w:t>3.</w:t>
      </w:r>
    </w:p>
    <w:p>
      <w:pPr>
        <w:pStyle w:val="BodyText"/>
        <w:rPr>
          <w:i/>
          <w:sz w:val="20"/>
        </w:rPr>
      </w:pPr>
    </w:p>
    <w:p>
      <w:pPr>
        <w:pStyle w:val="BodyText"/>
        <w:rPr>
          <w:i/>
          <w:sz w:val="20"/>
        </w:rPr>
      </w:pPr>
    </w:p>
    <w:p>
      <w:pPr>
        <w:pStyle w:val="ListParagraph"/>
        <w:numPr>
          <w:ilvl w:val="0"/>
          <w:numId w:val="44"/>
        </w:numPr>
        <w:tabs>
          <w:tab w:pos="621" w:val="left" w:leader="none"/>
        </w:tabs>
        <w:spacing w:line="240" w:lineRule="auto" w:before="193" w:after="0"/>
        <w:ind w:left="621" w:right="0" w:hanging="281"/>
        <w:jc w:val="left"/>
        <w:rPr>
          <w:i/>
          <w:sz w:val="28"/>
        </w:rPr>
      </w:pPr>
      <w:r>
        <w:rPr>
          <w:i/>
          <w:sz w:val="28"/>
          <w:u w:val="single"/>
        </w:rPr>
        <w:t>Depth</w:t>
      </w:r>
    </w:p>
    <w:p>
      <w:pPr>
        <w:pStyle w:val="BodyText"/>
        <w:spacing w:before="184"/>
        <w:ind w:left="366" w:right="15"/>
        <w:jc w:val="center"/>
        <w:rPr>
          <w:i/>
        </w:rPr>
      </w:pPr>
      <w:r>
        <w:rPr>
          <w:i/>
        </w:rPr>
        <w:t>A company's product mix depth pertains to the total number of</w:t>
      </w:r>
    </w:p>
    <w:p>
      <w:pPr>
        <w:pStyle w:val="BodyText"/>
        <w:spacing w:line="254" w:lineRule="auto" w:before="24"/>
        <w:ind w:left="340" w:right="1434"/>
        <w:jc w:val="both"/>
      </w:pPr>
      <w:r>
        <w:rPr>
          <w:i/>
        </w:rPr>
        <w:t>variations for each product. Product variation can include flavor, fragrance, and </w:t>
      </w:r>
      <w:r>
        <w:rPr/>
        <w:t>size. For example, if a RAJ WAFERS company sells three products. There are two depths in clips, three depths in farali chevdo, and three depths in Salli.</w:t>
      </w:r>
    </w:p>
    <w:p>
      <w:pPr>
        <w:pStyle w:val="BodyText"/>
        <w:rPr>
          <w:i/>
        </w:rPr>
      </w:pPr>
    </w:p>
    <w:p>
      <w:pPr>
        <w:pStyle w:val="BodyText"/>
        <w:spacing w:before="8"/>
        <w:rPr>
          <w:i/>
        </w:rPr>
      </w:pPr>
    </w:p>
    <w:p>
      <w:pPr>
        <w:pStyle w:val="ListParagraph"/>
        <w:numPr>
          <w:ilvl w:val="0"/>
          <w:numId w:val="44"/>
        </w:numPr>
        <w:tabs>
          <w:tab w:pos="648" w:val="left" w:leader="none"/>
        </w:tabs>
        <w:spacing w:line="240" w:lineRule="auto" w:before="0" w:after="0"/>
        <w:ind w:left="647" w:right="0" w:hanging="308"/>
        <w:jc w:val="both"/>
        <w:rPr>
          <w:i/>
          <w:sz w:val="28"/>
        </w:rPr>
      </w:pPr>
      <w:r>
        <w:rPr>
          <w:i/>
          <w:sz w:val="28"/>
          <w:u w:val="single"/>
        </w:rPr>
        <w:t>Consistency</w:t>
      </w:r>
    </w:p>
    <w:p>
      <w:pPr>
        <w:pStyle w:val="BodyText"/>
        <w:spacing w:line="256" w:lineRule="auto" w:before="181"/>
        <w:ind w:left="340" w:right="1440" w:firstLine="1389"/>
        <w:jc w:val="both"/>
      </w:pPr>
      <w:r>
        <w:rPr>
          <w:i/>
        </w:rPr>
        <w:t>Consistency of product mix refers to the relationship between </w:t>
      </w:r>
      <w:r>
        <w:rPr/>
        <w:t>product line, including use production and distribution. For example, RAJ WAFERS Company may use similar production line for several different type of chips, faralichevdo, and Salli. The product mix refers to how closely the various product lines are related in production.</w:t>
      </w:r>
    </w:p>
    <w:p>
      <w:pPr>
        <w:pStyle w:val="BodyText"/>
        <w:rPr>
          <w:i/>
        </w:rPr>
      </w:pPr>
    </w:p>
    <w:p>
      <w:pPr>
        <w:pStyle w:val="BodyText"/>
        <w:spacing w:before="6"/>
        <w:rPr>
          <w:i/>
          <w:sz w:val="27"/>
        </w:rPr>
      </w:pPr>
    </w:p>
    <w:p>
      <w:pPr>
        <w:pStyle w:val="Heading6"/>
        <w:numPr>
          <w:ilvl w:val="0"/>
          <w:numId w:val="43"/>
        </w:numPr>
        <w:tabs>
          <w:tab w:pos="655" w:val="left" w:leader="none"/>
        </w:tabs>
        <w:spacing w:line="240" w:lineRule="auto" w:before="0" w:after="0"/>
        <w:ind w:left="654" w:right="0" w:hanging="315"/>
        <w:jc w:val="both"/>
        <w:rPr>
          <w:i/>
        </w:rPr>
      </w:pPr>
      <w:r>
        <w:rPr>
          <w:i/>
          <w:u w:val="thick"/>
        </w:rPr>
        <w:t>PRICE</w:t>
      </w:r>
    </w:p>
    <w:p>
      <w:pPr>
        <w:pStyle w:val="BodyText"/>
        <w:spacing w:before="11"/>
        <w:rPr>
          <w:i/>
          <w:sz w:val="11"/>
        </w:rPr>
      </w:pPr>
      <w:r>
        <w:rPr/>
        <w:drawing>
          <wp:anchor distT="0" distB="0" distL="0" distR="0" allowOverlap="1" layoutInCell="1" locked="0" behindDoc="0" simplePos="0" relativeHeight="119">
            <wp:simplePos x="0" y="0"/>
            <wp:positionH relativeFrom="page">
              <wp:posOffset>2061210</wp:posOffset>
            </wp:positionH>
            <wp:positionV relativeFrom="paragraph">
              <wp:posOffset>117585</wp:posOffset>
            </wp:positionV>
            <wp:extent cx="3439627" cy="1754886"/>
            <wp:effectExtent l="0" t="0" r="0" b="0"/>
            <wp:wrapTopAndBottom/>
            <wp:docPr id="51" name="image88.jpeg"/>
            <wp:cNvGraphicFramePr>
              <a:graphicFrameLocks noChangeAspect="1"/>
            </wp:cNvGraphicFramePr>
            <a:graphic>
              <a:graphicData uri="http://schemas.openxmlformats.org/drawingml/2006/picture">
                <pic:pic>
                  <pic:nvPicPr>
                    <pic:cNvPr id="52" name="image88.jpeg"/>
                    <pic:cNvPicPr/>
                  </pic:nvPicPr>
                  <pic:blipFill>
                    <a:blip r:embed="rId93" cstate="print"/>
                    <a:stretch>
                      <a:fillRect/>
                    </a:stretch>
                  </pic:blipFill>
                  <pic:spPr>
                    <a:xfrm>
                      <a:off x="0" y="0"/>
                      <a:ext cx="3439627" cy="1754886"/>
                    </a:xfrm>
                    <a:prstGeom prst="rect">
                      <a:avLst/>
                    </a:prstGeom>
                  </pic:spPr>
                </pic:pic>
              </a:graphicData>
            </a:graphic>
          </wp:anchor>
        </w:drawing>
      </w:r>
    </w:p>
    <w:p>
      <w:pPr>
        <w:pStyle w:val="BodyText"/>
        <w:spacing w:line="256" w:lineRule="auto" w:before="151"/>
        <w:ind w:left="340" w:right="1436" w:firstLine="2087"/>
        <w:jc w:val="both"/>
      </w:pPr>
      <w:r>
        <w:rPr>
          <w:i/>
        </w:rPr>
        <w:t>Pricing</w:t>
      </w:r>
      <w:r>
        <w:rPr>
          <w:i/>
          <w:spacing w:val="-11"/>
        </w:rPr>
        <w:t> </w:t>
      </w:r>
      <w:r>
        <w:rPr>
          <w:i/>
        </w:rPr>
        <w:t>is</w:t>
      </w:r>
      <w:r>
        <w:rPr>
          <w:i/>
          <w:spacing w:val="-9"/>
        </w:rPr>
        <w:t> </w:t>
      </w:r>
      <w:r>
        <w:rPr>
          <w:i/>
        </w:rPr>
        <w:t>a</w:t>
      </w:r>
      <w:r>
        <w:rPr>
          <w:i/>
          <w:spacing w:val="-11"/>
        </w:rPr>
        <w:t> </w:t>
      </w:r>
      <w:r>
        <w:rPr>
          <w:i/>
        </w:rPr>
        <w:t>crucial</w:t>
      </w:r>
      <w:r>
        <w:rPr>
          <w:i/>
          <w:spacing w:val="-12"/>
        </w:rPr>
        <w:t> </w:t>
      </w:r>
      <w:r>
        <w:rPr>
          <w:i/>
        </w:rPr>
        <w:t>matter</w:t>
      </w:r>
      <w:r>
        <w:rPr>
          <w:i/>
          <w:spacing w:val="-11"/>
        </w:rPr>
        <w:t> </w:t>
      </w:r>
      <w:r>
        <w:rPr>
          <w:i/>
        </w:rPr>
        <w:t>for</w:t>
      </w:r>
      <w:r>
        <w:rPr>
          <w:i/>
          <w:spacing w:val="-10"/>
        </w:rPr>
        <w:t> </w:t>
      </w:r>
      <w:r>
        <w:rPr>
          <w:i/>
        </w:rPr>
        <w:t>the</w:t>
      </w:r>
      <w:r>
        <w:rPr>
          <w:i/>
          <w:spacing w:val="-10"/>
        </w:rPr>
        <w:t> </w:t>
      </w:r>
      <w:r>
        <w:rPr>
          <w:i/>
        </w:rPr>
        <w:t>marketing</w:t>
      </w:r>
      <w:r>
        <w:rPr>
          <w:i/>
          <w:spacing w:val="-14"/>
        </w:rPr>
        <w:t> </w:t>
      </w:r>
      <w:r>
        <w:rPr>
          <w:i/>
        </w:rPr>
        <w:t>manager</w:t>
      </w:r>
      <w:r>
        <w:rPr>
          <w:i/>
          <w:spacing w:val="-11"/>
        </w:rPr>
        <w:t> </w:t>
      </w:r>
      <w:r>
        <w:rPr>
          <w:i/>
        </w:rPr>
        <w:t>because </w:t>
      </w:r>
      <w:r>
        <w:rPr/>
        <w:t>it</w:t>
      </w:r>
      <w:r>
        <w:rPr>
          <w:spacing w:val="-11"/>
        </w:rPr>
        <w:t> </w:t>
      </w:r>
      <w:r>
        <w:rPr/>
        <w:t>affects</w:t>
      </w:r>
      <w:r>
        <w:rPr>
          <w:spacing w:val="-10"/>
        </w:rPr>
        <w:t> </w:t>
      </w:r>
      <w:r>
        <w:rPr/>
        <w:t>the</w:t>
      </w:r>
      <w:r>
        <w:rPr>
          <w:spacing w:val="-11"/>
        </w:rPr>
        <w:t> </w:t>
      </w:r>
      <w:r>
        <w:rPr/>
        <w:t>demand,</w:t>
      </w:r>
      <w:r>
        <w:rPr>
          <w:spacing w:val="-12"/>
        </w:rPr>
        <w:t> </w:t>
      </w:r>
      <w:r>
        <w:rPr/>
        <w:t>sales</w:t>
      </w:r>
      <w:r>
        <w:rPr>
          <w:spacing w:val="-11"/>
        </w:rPr>
        <w:t> </w:t>
      </w:r>
      <w:r>
        <w:rPr/>
        <w:t>promotion,</w:t>
      </w:r>
      <w:r>
        <w:rPr>
          <w:spacing w:val="-11"/>
        </w:rPr>
        <w:t> </w:t>
      </w:r>
      <w:r>
        <w:rPr/>
        <w:t>competitive</w:t>
      </w:r>
      <w:r>
        <w:rPr>
          <w:spacing w:val="-11"/>
        </w:rPr>
        <w:t> </w:t>
      </w:r>
      <w:r>
        <w:rPr/>
        <w:t>strength</w:t>
      </w:r>
      <w:r>
        <w:rPr>
          <w:spacing w:val="-12"/>
        </w:rPr>
        <w:t> </w:t>
      </w:r>
      <w:r>
        <w:rPr/>
        <w:t>of</w:t>
      </w:r>
      <w:r>
        <w:rPr>
          <w:spacing w:val="-13"/>
        </w:rPr>
        <w:t> </w:t>
      </w:r>
      <w:r>
        <w:rPr/>
        <w:t>the</w:t>
      </w:r>
      <w:r>
        <w:rPr>
          <w:spacing w:val="-12"/>
        </w:rPr>
        <w:t> </w:t>
      </w:r>
      <w:r>
        <w:rPr/>
        <w:t>business</w:t>
      </w:r>
      <w:r>
        <w:rPr>
          <w:spacing w:val="-10"/>
        </w:rPr>
        <w:t> </w:t>
      </w:r>
      <w:r>
        <w:rPr/>
        <w:t>unit and ultimately the profits. The marked or announced amount of money asked from</w:t>
      </w:r>
      <w:r>
        <w:rPr>
          <w:spacing w:val="-11"/>
        </w:rPr>
        <w:t> </w:t>
      </w:r>
      <w:r>
        <w:rPr/>
        <w:t>a</w:t>
      </w:r>
      <w:r>
        <w:rPr>
          <w:spacing w:val="-12"/>
        </w:rPr>
        <w:t> </w:t>
      </w:r>
      <w:r>
        <w:rPr/>
        <w:t>buyer</w:t>
      </w:r>
      <w:r>
        <w:rPr>
          <w:spacing w:val="-13"/>
        </w:rPr>
        <w:t> </w:t>
      </w:r>
      <w:r>
        <w:rPr/>
        <w:t>is</w:t>
      </w:r>
      <w:r>
        <w:rPr>
          <w:spacing w:val="-11"/>
        </w:rPr>
        <w:t> </w:t>
      </w:r>
      <w:r>
        <w:rPr/>
        <w:t>known</w:t>
      </w:r>
      <w:r>
        <w:rPr>
          <w:spacing w:val="-13"/>
        </w:rPr>
        <w:t> </w:t>
      </w:r>
      <w:r>
        <w:rPr/>
        <w:t>as</w:t>
      </w:r>
      <w:r>
        <w:rPr>
          <w:spacing w:val="-11"/>
        </w:rPr>
        <w:t> </w:t>
      </w:r>
      <w:r>
        <w:rPr/>
        <w:t>basic</w:t>
      </w:r>
      <w:r>
        <w:rPr>
          <w:spacing w:val="-11"/>
        </w:rPr>
        <w:t> </w:t>
      </w:r>
      <w:r>
        <w:rPr/>
        <w:t>price</w:t>
      </w:r>
      <w:r>
        <w:rPr>
          <w:spacing w:val="-13"/>
        </w:rPr>
        <w:t> </w:t>
      </w:r>
      <w:r>
        <w:rPr/>
        <w:t>of</w:t>
      </w:r>
      <w:r>
        <w:rPr>
          <w:spacing w:val="-11"/>
        </w:rPr>
        <w:t> </w:t>
      </w:r>
      <w:r>
        <w:rPr/>
        <w:t>a</w:t>
      </w:r>
      <w:r>
        <w:rPr>
          <w:spacing w:val="-13"/>
        </w:rPr>
        <w:t> </w:t>
      </w:r>
      <w:r>
        <w:rPr/>
        <w:t>product.</w:t>
      </w:r>
      <w:r>
        <w:rPr>
          <w:spacing w:val="-11"/>
        </w:rPr>
        <w:t> </w:t>
      </w:r>
      <w:r>
        <w:rPr/>
        <w:t>RAJ</w:t>
      </w:r>
      <w:r>
        <w:rPr>
          <w:spacing w:val="-12"/>
        </w:rPr>
        <w:t> </w:t>
      </w:r>
      <w:r>
        <w:rPr/>
        <w:t>WAFERS</w:t>
      </w:r>
      <w:r>
        <w:rPr>
          <w:spacing w:val="-13"/>
        </w:rPr>
        <w:t> </w:t>
      </w:r>
      <w:r>
        <w:rPr/>
        <w:t>uses</w:t>
      </w:r>
      <w:r>
        <w:rPr>
          <w:spacing w:val="-11"/>
        </w:rPr>
        <w:t> </w:t>
      </w:r>
      <w:r>
        <w:rPr/>
        <w:t>value</w:t>
      </w:r>
      <w:r>
        <w:rPr>
          <w:spacing w:val="-12"/>
        </w:rPr>
        <w:t> </w:t>
      </w:r>
      <w:r>
        <w:rPr/>
        <w:t>pricing</w:t>
      </w:r>
    </w:p>
    <w:p>
      <w:pPr>
        <w:spacing w:after="0" w:line="256" w:lineRule="auto"/>
        <w:jc w:val="both"/>
        <w:sectPr>
          <w:pgSz w:w="11910" w:h="16840"/>
          <w:pgMar w:header="0" w:footer="1372" w:top="1580" w:bottom="1640" w:left="1100" w:right="0"/>
        </w:sectPr>
      </w:pPr>
    </w:p>
    <w:p>
      <w:pPr>
        <w:pStyle w:val="BodyText"/>
        <w:spacing w:line="256" w:lineRule="auto" w:before="24"/>
        <w:ind w:left="340" w:right="1436"/>
        <w:jc w:val="both"/>
      </w:pPr>
      <w:r>
        <w:rPr>
          <w:i/>
        </w:rPr>
        <w:t>method for its products. In this method, company is charging fairly low price for </w:t>
      </w:r>
      <w:r>
        <w:rPr/>
        <w:t>highly qualitative product, which its competitor can't do. To the consumer the price is an agreement between seller and buyer concerning what each is to receive.</w:t>
      </w:r>
    </w:p>
    <w:p>
      <w:pPr>
        <w:pStyle w:val="BodyText"/>
        <w:rPr>
          <w:i/>
        </w:rPr>
      </w:pPr>
    </w:p>
    <w:p>
      <w:pPr>
        <w:pStyle w:val="BodyText"/>
        <w:spacing w:before="9"/>
        <w:rPr>
          <w:i/>
          <w:sz w:val="27"/>
        </w:rPr>
      </w:pPr>
    </w:p>
    <w:p>
      <w:pPr>
        <w:pStyle w:val="BodyText"/>
        <w:spacing w:line="256" w:lineRule="auto"/>
        <w:ind w:left="340" w:right="1438" w:firstLine="187"/>
        <w:jc w:val="both"/>
      </w:pPr>
      <w:r>
        <w:rPr>
          <w:i/>
        </w:rPr>
        <w:t>“Price is the exchange value for the product values for the product or service. </w:t>
      </w:r>
      <w:r>
        <w:rPr/>
        <w:t>This</w:t>
      </w:r>
      <w:r>
        <w:rPr>
          <w:spacing w:val="-6"/>
        </w:rPr>
        <w:t> </w:t>
      </w:r>
      <w:r>
        <w:rPr/>
        <w:t>exchange</w:t>
      </w:r>
      <w:r>
        <w:rPr>
          <w:spacing w:val="-7"/>
        </w:rPr>
        <w:t> </w:t>
      </w:r>
      <w:r>
        <w:rPr/>
        <w:t>value</w:t>
      </w:r>
      <w:r>
        <w:rPr>
          <w:spacing w:val="-8"/>
        </w:rPr>
        <w:t> </w:t>
      </w:r>
      <w:r>
        <w:rPr/>
        <w:t>may</w:t>
      </w:r>
      <w:r>
        <w:rPr>
          <w:spacing w:val="-7"/>
        </w:rPr>
        <w:t> </w:t>
      </w:r>
      <w:r>
        <w:rPr/>
        <w:t>be</w:t>
      </w:r>
      <w:r>
        <w:rPr>
          <w:spacing w:val="-7"/>
        </w:rPr>
        <w:t> </w:t>
      </w:r>
      <w:r>
        <w:rPr/>
        <w:t>in</w:t>
      </w:r>
      <w:r>
        <w:rPr>
          <w:spacing w:val="-6"/>
        </w:rPr>
        <w:t> </w:t>
      </w:r>
      <w:r>
        <w:rPr/>
        <w:t>terms</w:t>
      </w:r>
      <w:r>
        <w:rPr>
          <w:spacing w:val="-5"/>
        </w:rPr>
        <w:t> </w:t>
      </w:r>
      <w:r>
        <w:rPr/>
        <w:t>of</w:t>
      </w:r>
      <w:r>
        <w:rPr>
          <w:spacing w:val="-8"/>
        </w:rPr>
        <w:t> </w:t>
      </w:r>
      <w:r>
        <w:rPr/>
        <w:t>money</w:t>
      </w:r>
      <w:r>
        <w:rPr>
          <w:spacing w:val="-8"/>
        </w:rPr>
        <w:t> </w:t>
      </w:r>
      <w:r>
        <w:rPr/>
        <w:t>or</w:t>
      </w:r>
      <w:r>
        <w:rPr>
          <w:spacing w:val="-7"/>
        </w:rPr>
        <w:t> </w:t>
      </w:r>
      <w:r>
        <w:rPr/>
        <w:t>in</w:t>
      </w:r>
      <w:r>
        <w:rPr>
          <w:spacing w:val="-6"/>
        </w:rPr>
        <w:t> </w:t>
      </w:r>
      <w:r>
        <w:rPr/>
        <w:t>terms</w:t>
      </w:r>
      <w:r>
        <w:rPr>
          <w:spacing w:val="-5"/>
        </w:rPr>
        <w:t> </w:t>
      </w:r>
      <w:r>
        <w:rPr/>
        <w:t>or</w:t>
      </w:r>
      <w:r>
        <w:rPr>
          <w:spacing w:val="-8"/>
        </w:rPr>
        <w:t> </w:t>
      </w:r>
      <w:r>
        <w:rPr/>
        <w:t>in</w:t>
      </w:r>
      <w:r>
        <w:rPr>
          <w:spacing w:val="-6"/>
        </w:rPr>
        <w:t> </w:t>
      </w:r>
      <w:r>
        <w:rPr/>
        <w:t>terms</w:t>
      </w:r>
      <w:r>
        <w:rPr>
          <w:spacing w:val="-5"/>
        </w:rPr>
        <w:t> </w:t>
      </w:r>
      <w:r>
        <w:rPr/>
        <w:t>of</w:t>
      </w:r>
      <w:r>
        <w:rPr>
          <w:spacing w:val="-5"/>
        </w:rPr>
        <w:t> </w:t>
      </w:r>
      <w:r>
        <w:rPr/>
        <w:t>product or</w:t>
      </w:r>
      <w:r>
        <w:rPr>
          <w:spacing w:val="-2"/>
        </w:rPr>
        <w:t> </w:t>
      </w:r>
      <w:r>
        <w:rPr/>
        <w:t>service.”</w:t>
      </w:r>
    </w:p>
    <w:p>
      <w:pPr>
        <w:pStyle w:val="BodyText"/>
        <w:spacing w:before="1"/>
        <w:rPr>
          <w:i/>
          <w:sz w:val="9"/>
        </w:rPr>
      </w:pPr>
    </w:p>
    <w:p>
      <w:pPr>
        <w:pStyle w:val="BodyText"/>
        <w:spacing w:before="45"/>
        <w:ind w:left="3314"/>
        <w:rPr>
          <w:i/>
        </w:rPr>
      </w:pPr>
      <w:r>
        <w:rPr>
          <w:i/>
        </w:rPr>
        <w:t>Price = All cost + Attributes</w:t>
      </w:r>
    </w:p>
    <w:p>
      <w:pPr>
        <w:pStyle w:val="BodyText"/>
        <w:rPr>
          <w:i/>
        </w:rPr>
      </w:pPr>
    </w:p>
    <w:p>
      <w:pPr>
        <w:pStyle w:val="BodyText"/>
        <w:spacing w:before="9"/>
        <w:rPr>
          <w:i/>
          <w:sz w:val="29"/>
        </w:rPr>
      </w:pPr>
    </w:p>
    <w:p>
      <w:pPr>
        <w:pStyle w:val="Heading6"/>
        <w:numPr>
          <w:ilvl w:val="1"/>
          <w:numId w:val="43"/>
        </w:numPr>
        <w:tabs>
          <w:tab w:pos="1061" w:val="left" w:leader="none"/>
        </w:tabs>
        <w:spacing w:line="240" w:lineRule="auto" w:before="0" w:after="0"/>
        <w:ind w:left="1060" w:right="0" w:hanging="361"/>
        <w:jc w:val="left"/>
        <w:rPr>
          <w:rFonts w:ascii="Wingdings" w:hAnsi="Wingdings"/>
          <w:i/>
        </w:rPr>
      </w:pPr>
      <w:r>
        <w:rPr>
          <w:i/>
          <w:u w:val="thick"/>
        </w:rPr>
        <w:t>OBJECTIVES OF PRICING:</w:t>
      </w:r>
      <w:r>
        <w:rPr>
          <w:i/>
          <w:spacing w:val="3"/>
          <w:u w:val="thick"/>
        </w:rPr>
        <w:t> </w:t>
      </w:r>
      <w:r>
        <w:rPr>
          <w:i/>
          <w:u w:val="thick"/>
        </w:rPr>
        <w:t>-</w:t>
      </w:r>
    </w:p>
    <w:p>
      <w:pPr>
        <w:pStyle w:val="BodyText"/>
        <w:rPr>
          <w:i/>
          <w:sz w:val="20"/>
        </w:rPr>
      </w:pPr>
    </w:p>
    <w:p>
      <w:pPr>
        <w:pStyle w:val="BodyText"/>
        <w:rPr>
          <w:i/>
          <w:sz w:val="20"/>
        </w:rPr>
      </w:pPr>
    </w:p>
    <w:p>
      <w:pPr>
        <w:pStyle w:val="BodyText"/>
        <w:spacing w:before="5"/>
        <w:rPr>
          <w:i/>
          <w:sz w:val="15"/>
        </w:rPr>
      </w:pPr>
    </w:p>
    <w:p>
      <w:pPr>
        <w:pStyle w:val="ListParagraph"/>
        <w:numPr>
          <w:ilvl w:val="0"/>
          <w:numId w:val="25"/>
        </w:numPr>
        <w:tabs>
          <w:tab w:pos="1061" w:val="left" w:leader="none"/>
        </w:tabs>
        <w:spacing w:line="240" w:lineRule="auto" w:before="35" w:after="0"/>
        <w:ind w:left="1060" w:right="0" w:hanging="721"/>
        <w:jc w:val="both"/>
        <w:rPr>
          <w:i/>
          <w:sz w:val="28"/>
        </w:rPr>
      </w:pPr>
      <w:r>
        <w:rPr>
          <w:i/>
          <w:sz w:val="32"/>
          <w:u w:val="thick"/>
        </w:rPr>
        <w:t>Maximize</w:t>
      </w:r>
      <w:r>
        <w:rPr>
          <w:i/>
          <w:spacing w:val="-1"/>
          <w:sz w:val="32"/>
          <w:u w:val="thick"/>
        </w:rPr>
        <w:t> </w:t>
      </w:r>
      <w:r>
        <w:rPr>
          <w:i/>
          <w:sz w:val="32"/>
          <w:u w:val="thick"/>
        </w:rPr>
        <w:t>Profit</w:t>
      </w:r>
    </w:p>
    <w:p>
      <w:pPr>
        <w:pStyle w:val="BodyText"/>
        <w:spacing w:line="256" w:lineRule="auto" w:before="190"/>
        <w:ind w:left="340" w:right="1434" w:firstLine="1706"/>
        <w:jc w:val="both"/>
      </w:pPr>
      <w:r>
        <w:rPr>
          <w:i/>
        </w:rPr>
        <w:t>Maximize your profits by balancing the price of your goods with </w:t>
      </w:r>
      <w:r>
        <w:rPr/>
        <w:t>anticipated demand. Charts the demand for your products </w:t>
      </w:r>
      <w:r>
        <w:rPr>
          <w:spacing w:val="2"/>
        </w:rPr>
        <w:t>at </w:t>
      </w:r>
      <w:r>
        <w:rPr/>
        <w:t>various price points. Select price at which your supply and demand intersect. Consider your overall</w:t>
      </w:r>
      <w:r>
        <w:rPr>
          <w:spacing w:val="-11"/>
        </w:rPr>
        <w:t> </w:t>
      </w:r>
      <w:r>
        <w:rPr/>
        <w:t>profit</w:t>
      </w:r>
      <w:r>
        <w:rPr>
          <w:spacing w:val="-12"/>
        </w:rPr>
        <w:t> </w:t>
      </w:r>
      <w:r>
        <w:rPr/>
        <w:t>at</w:t>
      </w:r>
      <w:r>
        <w:rPr>
          <w:spacing w:val="-12"/>
        </w:rPr>
        <w:t> </w:t>
      </w:r>
      <w:r>
        <w:rPr/>
        <w:t>various</w:t>
      </w:r>
      <w:r>
        <w:rPr>
          <w:spacing w:val="-11"/>
        </w:rPr>
        <w:t> </w:t>
      </w:r>
      <w:r>
        <w:rPr/>
        <w:t>supply</w:t>
      </w:r>
      <w:r>
        <w:rPr>
          <w:spacing w:val="-11"/>
        </w:rPr>
        <w:t> </w:t>
      </w:r>
      <w:r>
        <w:rPr/>
        <w:t>levels</w:t>
      </w:r>
      <w:r>
        <w:rPr>
          <w:spacing w:val="-10"/>
        </w:rPr>
        <w:t> </w:t>
      </w:r>
      <w:r>
        <w:rPr/>
        <w:t>and</w:t>
      </w:r>
      <w:r>
        <w:rPr>
          <w:spacing w:val="-13"/>
        </w:rPr>
        <w:t> </w:t>
      </w:r>
      <w:r>
        <w:rPr/>
        <w:t>increase</w:t>
      </w:r>
      <w:r>
        <w:rPr>
          <w:spacing w:val="-11"/>
        </w:rPr>
        <w:t> </w:t>
      </w:r>
      <w:r>
        <w:rPr/>
        <w:t>or</w:t>
      </w:r>
      <w:r>
        <w:rPr>
          <w:spacing w:val="-11"/>
        </w:rPr>
        <w:t> </w:t>
      </w:r>
      <w:r>
        <w:rPr/>
        <w:t>decrease</w:t>
      </w:r>
      <w:r>
        <w:rPr>
          <w:spacing w:val="-11"/>
        </w:rPr>
        <w:t> </w:t>
      </w:r>
      <w:r>
        <w:rPr/>
        <w:t>your</w:t>
      </w:r>
      <w:r>
        <w:rPr>
          <w:spacing w:val="-12"/>
        </w:rPr>
        <w:t> </w:t>
      </w:r>
      <w:r>
        <w:rPr/>
        <w:t>supply</w:t>
      </w:r>
      <w:r>
        <w:rPr>
          <w:spacing w:val="-12"/>
        </w:rPr>
        <w:t> </w:t>
      </w:r>
      <w:r>
        <w:rPr/>
        <w:t>based on revenue</w:t>
      </w:r>
      <w:r>
        <w:rPr>
          <w:spacing w:val="-4"/>
        </w:rPr>
        <w:t> </w:t>
      </w:r>
      <w:r>
        <w:rPr/>
        <w:t>projection.</w:t>
      </w:r>
    </w:p>
    <w:p>
      <w:pPr>
        <w:pStyle w:val="BodyText"/>
        <w:rPr>
          <w:i/>
        </w:rPr>
      </w:pPr>
    </w:p>
    <w:p>
      <w:pPr>
        <w:pStyle w:val="BodyText"/>
        <w:spacing w:before="3"/>
        <w:rPr>
          <w:i/>
          <w:sz w:val="27"/>
        </w:rPr>
      </w:pPr>
    </w:p>
    <w:p>
      <w:pPr>
        <w:pStyle w:val="Heading6"/>
        <w:numPr>
          <w:ilvl w:val="0"/>
          <w:numId w:val="25"/>
        </w:numPr>
        <w:tabs>
          <w:tab w:pos="1061" w:val="left" w:leader="none"/>
        </w:tabs>
        <w:spacing w:line="240" w:lineRule="auto" w:before="1" w:after="0"/>
        <w:ind w:left="1060" w:right="0" w:hanging="721"/>
        <w:jc w:val="both"/>
        <w:rPr>
          <w:i/>
          <w:sz w:val="28"/>
        </w:rPr>
      </w:pPr>
      <w:r>
        <w:rPr>
          <w:i/>
          <w:u w:val="thick"/>
        </w:rPr>
        <w:t>Enhance promotion:</w:t>
      </w:r>
      <w:r>
        <w:rPr>
          <w:i/>
        </w:rPr>
        <w:t> -</w:t>
      </w:r>
    </w:p>
    <w:p>
      <w:pPr>
        <w:pStyle w:val="BodyText"/>
        <w:spacing w:line="256" w:lineRule="auto" w:before="190"/>
        <w:ind w:left="340" w:right="1434" w:firstLine="1581"/>
        <w:jc w:val="both"/>
      </w:pPr>
      <w:r>
        <w:rPr>
          <w:i/>
        </w:rPr>
        <w:t>Price</w:t>
      </w:r>
      <w:r>
        <w:rPr>
          <w:i/>
          <w:spacing w:val="-12"/>
        </w:rPr>
        <w:t> </w:t>
      </w:r>
      <w:r>
        <w:rPr>
          <w:i/>
        </w:rPr>
        <w:t>your</w:t>
      </w:r>
      <w:r>
        <w:rPr>
          <w:i/>
          <w:spacing w:val="-12"/>
        </w:rPr>
        <w:t> </w:t>
      </w:r>
      <w:r>
        <w:rPr>
          <w:i/>
        </w:rPr>
        <w:t>goods</w:t>
      </w:r>
      <w:r>
        <w:rPr>
          <w:i/>
          <w:spacing w:val="-13"/>
        </w:rPr>
        <w:t> </w:t>
      </w:r>
      <w:r>
        <w:rPr>
          <w:i/>
        </w:rPr>
        <w:t>to</w:t>
      </w:r>
      <w:r>
        <w:rPr>
          <w:i/>
          <w:spacing w:val="-13"/>
        </w:rPr>
        <w:t> </w:t>
      </w:r>
      <w:r>
        <w:rPr>
          <w:i/>
        </w:rPr>
        <w:t>enhance</w:t>
      </w:r>
      <w:r>
        <w:rPr>
          <w:i/>
          <w:spacing w:val="-15"/>
        </w:rPr>
        <w:t> </w:t>
      </w:r>
      <w:r>
        <w:rPr>
          <w:i/>
        </w:rPr>
        <w:t>a</w:t>
      </w:r>
      <w:r>
        <w:rPr>
          <w:i/>
          <w:spacing w:val="-12"/>
        </w:rPr>
        <w:t> </w:t>
      </w:r>
      <w:r>
        <w:rPr>
          <w:i/>
        </w:rPr>
        <w:t>marketing</w:t>
      </w:r>
      <w:r>
        <w:rPr>
          <w:i/>
          <w:spacing w:val="-15"/>
        </w:rPr>
        <w:t> </w:t>
      </w:r>
      <w:r>
        <w:rPr>
          <w:i/>
        </w:rPr>
        <w:t>campaign.</w:t>
      </w:r>
      <w:r>
        <w:rPr>
          <w:i/>
          <w:spacing w:val="-12"/>
        </w:rPr>
        <w:t> </w:t>
      </w:r>
      <w:r>
        <w:rPr>
          <w:i/>
        </w:rPr>
        <w:t>You</w:t>
      </w:r>
      <w:r>
        <w:rPr>
          <w:i/>
          <w:spacing w:val="-12"/>
        </w:rPr>
        <w:t> </w:t>
      </w:r>
      <w:r>
        <w:rPr>
          <w:i/>
        </w:rPr>
        <w:t>can</w:t>
      </w:r>
      <w:r>
        <w:rPr>
          <w:i/>
          <w:spacing w:val="-15"/>
        </w:rPr>
        <w:t> </w:t>
      </w:r>
      <w:r>
        <w:rPr>
          <w:i/>
        </w:rPr>
        <w:t>lower </w:t>
      </w:r>
      <w:r>
        <w:rPr/>
        <w:t>price</w:t>
      </w:r>
      <w:r>
        <w:rPr>
          <w:spacing w:val="-12"/>
        </w:rPr>
        <w:t> </w:t>
      </w:r>
      <w:r>
        <w:rPr/>
        <w:t>through</w:t>
      </w:r>
      <w:r>
        <w:rPr>
          <w:spacing w:val="-12"/>
        </w:rPr>
        <w:t> </w:t>
      </w:r>
      <w:r>
        <w:rPr/>
        <w:t>coupons,</w:t>
      </w:r>
      <w:r>
        <w:rPr>
          <w:spacing w:val="-12"/>
        </w:rPr>
        <w:t> </w:t>
      </w:r>
      <w:r>
        <w:rPr/>
        <w:t>special</w:t>
      </w:r>
      <w:r>
        <w:rPr>
          <w:spacing w:val="-12"/>
        </w:rPr>
        <w:t> </w:t>
      </w:r>
      <w:r>
        <w:rPr/>
        <w:t>offers</w:t>
      </w:r>
      <w:r>
        <w:rPr>
          <w:spacing w:val="-12"/>
        </w:rPr>
        <w:t> </w:t>
      </w:r>
      <w:r>
        <w:rPr/>
        <w:t>and</w:t>
      </w:r>
      <w:r>
        <w:rPr>
          <w:spacing w:val="-12"/>
        </w:rPr>
        <w:t> </w:t>
      </w:r>
      <w:r>
        <w:rPr/>
        <w:t>discount.</w:t>
      </w:r>
      <w:r>
        <w:rPr>
          <w:spacing w:val="-11"/>
        </w:rPr>
        <w:t> </w:t>
      </w:r>
      <w:r>
        <w:rPr/>
        <w:t>These</w:t>
      </w:r>
      <w:r>
        <w:rPr>
          <w:spacing w:val="-12"/>
        </w:rPr>
        <w:t> </w:t>
      </w:r>
      <w:r>
        <w:rPr/>
        <w:t>promotions</w:t>
      </w:r>
      <w:r>
        <w:rPr>
          <w:spacing w:val="-11"/>
        </w:rPr>
        <w:t> </w:t>
      </w:r>
      <w:r>
        <w:rPr/>
        <w:t>encourage customers to purchase more products, try a new product or change brands. Common pricing strategies include bulk discounts, seasonal promotions and customer-loyalty discounts. Price discounts help increase sales to price-sensitive consumers and increase the value proposition of your products or services. Discount in RAJ WAFERS are high in the "Shrawan" period due to fast of many people.</w:t>
      </w:r>
    </w:p>
    <w:p>
      <w:pPr>
        <w:pStyle w:val="Heading6"/>
        <w:numPr>
          <w:ilvl w:val="0"/>
          <w:numId w:val="25"/>
        </w:numPr>
        <w:tabs>
          <w:tab w:pos="1123" w:val="left" w:leader="none"/>
        </w:tabs>
        <w:spacing w:line="240" w:lineRule="auto" w:before="149" w:after="0"/>
        <w:ind w:left="1122" w:right="0" w:hanging="783"/>
        <w:jc w:val="both"/>
        <w:rPr>
          <w:i/>
          <w:sz w:val="28"/>
        </w:rPr>
      </w:pPr>
      <w:r>
        <w:rPr>
          <w:i/>
          <w:u w:val="thick"/>
        </w:rPr>
        <w:t>Cost recovery:</w:t>
      </w:r>
      <w:r>
        <w:rPr>
          <w:i/>
          <w:spacing w:val="1"/>
          <w:u w:val="thick"/>
        </w:rPr>
        <w:t> </w:t>
      </w:r>
      <w:r>
        <w:rPr>
          <w:i/>
          <w:u w:val="thick"/>
        </w:rPr>
        <w:t>-</w:t>
      </w:r>
    </w:p>
    <w:p>
      <w:pPr>
        <w:pStyle w:val="BodyText"/>
        <w:spacing w:line="256" w:lineRule="auto" w:before="188"/>
        <w:ind w:left="340" w:right="1438" w:firstLine="1706"/>
        <w:jc w:val="both"/>
      </w:pPr>
      <w:r>
        <w:rPr>
          <w:i/>
        </w:rPr>
        <w:t>Recover the cost of your product investment. Heavily discount </w:t>
      </w:r>
      <w:r>
        <w:rPr/>
        <w:t>you</w:t>
      </w:r>
      <w:r>
        <w:rPr>
          <w:spacing w:val="-6"/>
        </w:rPr>
        <w:t> </w:t>
      </w:r>
      <w:r>
        <w:rPr/>
        <w:t>to</w:t>
      </w:r>
      <w:r>
        <w:rPr>
          <w:spacing w:val="-2"/>
        </w:rPr>
        <w:t> </w:t>
      </w:r>
      <w:r>
        <w:rPr/>
        <w:t>move</w:t>
      </w:r>
      <w:r>
        <w:rPr>
          <w:spacing w:val="-4"/>
        </w:rPr>
        <w:t> </w:t>
      </w:r>
      <w:r>
        <w:rPr/>
        <w:t>older</w:t>
      </w:r>
      <w:r>
        <w:rPr>
          <w:spacing w:val="-4"/>
        </w:rPr>
        <w:t> </w:t>
      </w:r>
      <w:r>
        <w:rPr/>
        <w:t>goods</w:t>
      </w:r>
      <w:r>
        <w:rPr>
          <w:spacing w:val="-4"/>
        </w:rPr>
        <w:t> </w:t>
      </w:r>
      <w:r>
        <w:rPr/>
        <w:t>when</w:t>
      </w:r>
      <w:r>
        <w:rPr>
          <w:spacing w:val="-3"/>
        </w:rPr>
        <w:t> </w:t>
      </w:r>
      <w:r>
        <w:rPr/>
        <w:t>changing</w:t>
      </w:r>
      <w:r>
        <w:rPr>
          <w:spacing w:val="-5"/>
        </w:rPr>
        <w:t> </w:t>
      </w:r>
      <w:r>
        <w:rPr/>
        <w:t>product</w:t>
      </w:r>
      <w:r>
        <w:rPr>
          <w:spacing w:val="-4"/>
        </w:rPr>
        <w:t> </w:t>
      </w:r>
      <w:r>
        <w:rPr/>
        <w:t>designs</w:t>
      </w:r>
      <w:r>
        <w:rPr>
          <w:spacing w:val="-3"/>
        </w:rPr>
        <w:t> </w:t>
      </w:r>
      <w:r>
        <w:rPr/>
        <w:t>or</w:t>
      </w:r>
      <w:r>
        <w:rPr>
          <w:spacing w:val="-5"/>
        </w:rPr>
        <w:t> </w:t>
      </w:r>
      <w:r>
        <w:rPr/>
        <w:t>when</w:t>
      </w:r>
      <w:r>
        <w:rPr>
          <w:spacing w:val="-3"/>
        </w:rPr>
        <w:t> </w:t>
      </w:r>
      <w:r>
        <w:rPr/>
        <w:t>terminating</w:t>
      </w:r>
      <w:r>
        <w:rPr>
          <w:spacing w:val="-5"/>
        </w:rPr>
        <w:t> </w:t>
      </w:r>
      <w:r>
        <w:rPr/>
        <w:t>a</w:t>
      </w:r>
    </w:p>
    <w:p>
      <w:pPr>
        <w:spacing w:after="0" w:line="256" w:lineRule="auto"/>
        <w:jc w:val="both"/>
        <w:sectPr>
          <w:pgSz w:w="11910" w:h="16840"/>
          <w:pgMar w:header="0" w:footer="1372" w:top="1400" w:bottom="1640" w:left="1100" w:right="0"/>
        </w:sectPr>
      </w:pPr>
    </w:p>
    <w:p>
      <w:pPr>
        <w:pStyle w:val="BodyText"/>
        <w:spacing w:line="256" w:lineRule="auto" w:before="24"/>
        <w:ind w:left="340" w:right="1438"/>
        <w:jc w:val="both"/>
      </w:pPr>
      <w:r>
        <w:rPr>
          <w:i/>
        </w:rPr>
        <w:t>product.</w:t>
      </w:r>
      <w:r>
        <w:rPr>
          <w:i/>
          <w:spacing w:val="-11"/>
        </w:rPr>
        <w:t> </w:t>
      </w:r>
      <w:r>
        <w:rPr>
          <w:i/>
        </w:rPr>
        <w:t>Lowering</w:t>
      </w:r>
      <w:r>
        <w:rPr>
          <w:i/>
          <w:spacing w:val="-11"/>
        </w:rPr>
        <w:t> </w:t>
      </w:r>
      <w:r>
        <w:rPr>
          <w:i/>
        </w:rPr>
        <w:t>your</w:t>
      </w:r>
      <w:r>
        <w:rPr>
          <w:i/>
          <w:spacing w:val="-11"/>
        </w:rPr>
        <w:t> </w:t>
      </w:r>
      <w:r>
        <w:rPr>
          <w:i/>
        </w:rPr>
        <w:t>price</w:t>
      </w:r>
      <w:r>
        <w:rPr>
          <w:i/>
          <w:spacing w:val="-11"/>
        </w:rPr>
        <w:t> </w:t>
      </w:r>
      <w:r>
        <w:rPr>
          <w:i/>
        </w:rPr>
        <w:t>may</w:t>
      </w:r>
      <w:r>
        <w:rPr>
          <w:i/>
          <w:spacing w:val="-12"/>
        </w:rPr>
        <w:t> </w:t>
      </w:r>
      <w:r>
        <w:rPr>
          <w:i/>
        </w:rPr>
        <w:t>not</w:t>
      </w:r>
      <w:r>
        <w:rPr>
          <w:i/>
          <w:spacing w:val="-11"/>
        </w:rPr>
        <w:t> </w:t>
      </w:r>
      <w:r>
        <w:rPr>
          <w:i/>
        </w:rPr>
        <w:t>result</w:t>
      </w:r>
      <w:r>
        <w:rPr>
          <w:i/>
          <w:spacing w:val="-12"/>
        </w:rPr>
        <w:t> </w:t>
      </w:r>
      <w:r>
        <w:rPr>
          <w:i/>
        </w:rPr>
        <w:t>in</w:t>
      </w:r>
      <w:r>
        <w:rPr>
          <w:i/>
          <w:spacing w:val="-10"/>
        </w:rPr>
        <w:t> </w:t>
      </w:r>
      <w:r>
        <w:rPr>
          <w:i/>
        </w:rPr>
        <w:t>profits,</w:t>
      </w:r>
      <w:r>
        <w:rPr>
          <w:i/>
          <w:spacing w:val="-11"/>
        </w:rPr>
        <w:t> </w:t>
      </w:r>
      <w:r>
        <w:rPr>
          <w:i/>
        </w:rPr>
        <w:t>but</w:t>
      </w:r>
      <w:r>
        <w:rPr>
          <w:i/>
          <w:spacing w:val="-13"/>
        </w:rPr>
        <w:t> </w:t>
      </w:r>
      <w:r>
        <w:rPr>
          <w:i/>
        </w:rPr>
        <w:t>you</w:t>
      </w:r>
      <w:r>
        <w:rPr>
          <w:i/>
          <w:spacing w:val="-12"/>
        </w:rPr>
        <w:t> </w:t>
      </w:r>
      <w:r>
        <w:rPr>
          <w:i/>
        </w:rPr>
        <w:t>can</w:t>
      </w:r>
      <w:r>
        <w:rPr>
          <w:i/>
          <w:spacing w:val="-11"/>
        </w:rPr>
        <w:t> </w:t>
      </w:r>
      <w:r>
        <w:rPr>
          <w:i/>
        </w:rPr>
        <w:t>decrease</w:t>
      </w:r>
      <w:r>
        <w:rPr>
          <w:i/>
          <w:spacing w:val="-10"/>
        </w:rPr>
        <w:t> </w:t>
      </w:r>
      <w:r>
        <w:rPr>
          <w:i/>
        </w:rPr>
        <w:t>your </w:t>
      </w:r>
      <w:r>
        <w:rPr/>
        <w:t>storage overhead and make distribution channels available for new products of services, Labour and manufacturing costs. You can also use a cost recovery pricing strategy if your company needs rapid cash flow</w:t>
      </w:r>
      <w:r>
        <w:rPr>
          <w:spacing w:val="-17"/>
        </w:rPr>
        <w:t> </w:t>
      </w:r>
      <w:r>
        <w:rPr/>
        <w:t>returns.</w:t>
      </w:r>
    </w:p>
    <w:p>
      <w:pPr>
        <w:pStyle w:val="BodyText"/>
        <w:rPr>
          <w:i/>
        </w:rPr>
      </w:pPr>
    </w:p>
    <w:p>
      <w:pPr>
        <w:pStyle w:val="BodyText"/>
        <w:spacing w:before="7"/>
        <w:rPr>
          <w:i/>
          <w:sz w:val="27"/>
        </w:rPr>
      </w:pPr>
    </w:p>
    <w:p>
      <w:pPr>
        <w:pStyle w:val="Heading6"/>
        <w:numPr>
          <w:ilvl w:val="0"/>
          <w:numId w:val="25"/>
        </w:numPr>
        <w:tabs>
          <w:tab w:pos="1061" w:val="left" w:leader="none"/>
        </w:tabs>
        <w:spacing w:line="240" w:lineRule="auto" w:before="0" w:after="0"/>
        <w:ind w:left="1060" w:right="0" w:hanging="721"/>
        <w:jc w:val="both"/>
        <w:rPr>
          <w:i/>
          <w:sz w:val="28"/>
        </w:rPr>
      </w:pPr>
      <w:r>
        <w:rPr>
          <w:i/>
          <w:spacing w:val="-1"/>
          <w:w w:val="99"/>
          <w:u w:val="thick"/>
        </w:rPr>
        <w:t> </w:t>
      </w:r>
      <w:r>
        <w:rPr>
          <w:i/>
          <w:u w:val="thick"/>
        </w:rPr>
        <w:t>Competitive leadership:</w:t>
      </w:r>
      <w:r>
        <w:rPr>
          <w:i/>
          <w:spacing w:val="2"/>
          <w:u w:val="thick"/>
        </w:rPr>
        <w:t> </w:t>
      </w:r>
      <w:r>
        <w:rPr>
          <w:i/>
          <w:u w:val="thick"/>
        </w:rPr>
        <w:t>-</w:t>
      </w:r>
    </w:p>
    <w:p>
      <w:pPr>
        <w:pStyle w:val="BodyText"/>
        <w:spacing w:line="256" w:lineRule="auto" w:before="187"/>
        <w:ind w:left="340" w:right="1434" w:firstLine="1771"/>
        <w:jc w:val="both"/>
      </w:pPr>
      <w:r>
        <w:rPr>
          <w:i/>
        </w:rPr>
        <w:t>Create a price strategy to establish your company's leadership </w:t>
      </w:r>
      <w:r>
        <w:rPr/>
        <w:t>position in the market. Selling products below cost can be a short-term</w:t>
      </w:r>
      <w:r>
        <w:rPr>
          <w:spacing w:val="-44"/>
        </w:rPr>
        <w:t> </w:t>
      </w:r>
      <w:r>
        <w:rPr/>
        <w:t>measure to reduce your competition, increase your market share and penetrate tough market.</w:t>
      </w:r>
      <w:r>
        <w:rPr>
          <w:spacing w:val="22"/>
        </w:rPr>
        <w:t> </w:t>
      </w:r>
      <w:r>
        <w:rPr/>
        <w:t>You</w:t>
      </w:r>
      <w:r>
        <w:rPr>
          <w:spacing w:val="24"/>
        </w:rPr>
        <w:t> </w:t>
      </w:r>
      <w:r>
        <w:rPr/>
        <w:t>can</w:t>
      </w:r>
      <w:r>
        <w:rPr>
          <w:spacing w:val="25"/>
        </w:rPr>
        <w:t> </w:t>
      </w:r>
      <w:r>
        <w:rPr/>
        <w:t>also</w:t>
      </w:r>
      <w:r>
        <w:rPr>
          <w:spacing w:val="24"/>
        </w:rPr>
        <w:t> </w:t>
      </w:r>
      <w:r>
        <w:rPr/>
        <w:t>29</w:t>
      </w:r>
      <w:r>
        <w:rPr>
          <w:spacing w:val="23"/>
        </w:rPr>
        <w:t> </w:t>
      </w:r>
      <w:r>
        <w:rPr/>
        <w:t>BRCM</w:t>
      </w:r>
      <w:r>
        <w:rPr>
          <w:spacing w:val="25"/>
        </w:rPr>
        <w:t> </w:t>
      </w:r>
      <w:r>
        <w:rPr/>
        <w:t>COLLAGE</w:t>
      </w:r>
      <w:r>
        <w:rPr>
          <w:spacing w:val="25"/>
        </w:rPr>
        <w:t> </w:t>
      </w:r>
      <w:r>
        <w:rPr/>
        <w:t>OF</w:t>
      </w:r>
      <w:r>
        <w:rPr>
          <w:spacing w:val="25"/>
        </w:rPr>
        <w:t> </w:t>
      </w:r>
      <w:r>
        <w:rPr/>
        <w:t>BUSINESS</w:t>
      </w:r>
      <w:r>
        <w:rPr>
          <w:spacing w:val="23"/>
        </w:rPr>
        <w:t> </w:t>
      </w:r>
      <w:r>
        <w:rPr/>
        <w:t>ADMINISTRATION</w:t>
      </w:r>
    </w:p>
    <w:p>
      <w:pPr>
        <w:pStyle w:val="BodyText"/>
        <w:spacing w:line="256" w:lineRule="auto"/>
        <w:ind w:left="340" w:right="1439"/>
        <w:jc w:val="both"/>
      </w:pPr>
      <w:r>
        <w:rPr>
          <w:i/>
        </w:rPr>
        <w:t>establish your product as the luxury leader by pricing your products at a </w:t>
      </w:r>
      <w:r>
        <w:rPr/>
        <w:t>premium. Match your pricing strategy to your market leadership objectives for maximum impact.</w:t>
      </w:r>
    </w:p>
    <w:p>
      <w:pPr>
        <w:pStyle w:val="ListParagraph"/>
        <w:numPr>
          <w:ilvl w:val="0"/>
          <w:numId w:val="45"/>
        </w:numPr>
        <w:tabs>
          <w:tab w:pos="843" w:val="left" w:leader="none"/>
        </w:tabs>
        <w:spacing w:line="240" w:lineRule="auto" w:before="152" w:after="0"/>
        <w:ind w:left="842" w:right="0" w:hanging="361"/>
        <w:jc w:val="both"/>
        <w:rPr>
          <w:i/>
          <w:sz w:val="28"/>
        </w:rPr>
      </w:pPr>
      <w:r>
        <w:rPr>
          <w:i/>
          <w:sz w:val="28"/>
          <w:u w:val="single"/>
        </w:rPr>
        <w:t>Distinguish product:</w:t>
      </w:r>
      <w:r>
        <w:rPr>
          <w:i/>
          <w:spacing w:val="-3"/>
          <w:sz w:val="28"/>
          <w:u w:val="single"/>
        </w:rPr>
        <w:t> </w:t>
      </w:r>
      <w:r>
        <w:rPr>
          <w:i/>
          <w:sz w:val="28"/>
          <w:u w:val="single"/>
        </w:rPr>
        <w:t>-</w:t>
      </w:r>
    </w:p>
    <w:p>
      <w:pPr>
        <w:pStyle w:val="BodyText"/>
        <w:spacing w:line="256" w:lineRule="auto" w:before="184"/>
        <w:ind w:left="340" w:right="1437" w:firstLine="1516"/>
        <w:jc w:val="both"/>
      </w:pPr>
      <w:r>
        <w:rPr>
          <w:i/>
        </w:rPr>
        <w:t>Set your prices to distinguish items in multiple product lines. Use </w:t>
      </w:r>
      <w:r>
        <w:rPr/>
        <w:t>piece</w:t>
      </w:r>
      <w:r>
        <w:rPr>
          <w:spacing w:val="-10"/>
        </w:rPr>
        <w:t> </w:t>
      </w:r>
      <w:r>
        <w:rPr/>
        <w:t>to</w:t>
      </w:r>
      <w:r>
        <w:rPr>
          <w:spacing w:val="-11"/>
        </w:rPr>
        <w:t> </w:t>
      </w:r>
      <w:r>
        <w:rPr/>
        <w:t>establish</w:t>
      </w:r>
      <w:r>
        <w:rPr>
          <w:spacing w:val="-11"/>
        </w:rPr>
        <w:t> </w:t>
      </w:r>
      <w:r>
        <w:rPr/>
        <w:t>quality</w:t>
      </w:r>
      <w:r>
        <w:rPr>
          <w:spacing w:val="-11"/>
        </w:rPr>
        <w:t> </w:t>
      </w:r>
      <w:r>
        <w:rPr/>
        <w:t>differences</w:t>
      </w:r>
      <w:r>
        <w:rPr>
          <w:spacing w:val="-10"/>
        </w:rPr>
        <w:t> </w:t>
      </w:r>
      <w:r>
        <w:rPr/>
        <w:t>and</w:t>
      </w:r>
      <w:r>
        <w:rPr>
          <w:spacing w:val="-12"/>
        </w:rPr>
        <w:t> </w:t>
      </w:r>
      <w:r>
        <w:rPr/>
        <w:t>prestige</w:t>
      </w:r>
      <w:r>
        <w:rPr>
          <w:spacing w:val="-10"/>
        </w:rPr>
        <w:t> </w:t>
      </w:r>
      <w:r>
        <w:rPr/>
        <w:t>perception.</w:t>
      </w:r>
      <w:r>
        <w:rPr>
          <w:spacing w:val="-10"/>
        </w:rPr>
        <w:t> </w:t>
      </w:r>
      <w:r>
        <w:rPr/>
        <w:t>Pricing</w:t>
      </w:r>
      <w:r>
        <w:rPr>
          <w:spacing w:val="-11"/>
        </w:rPr>
        <w:t> </w:t>
      </w:r>
      <w:r>
        <w:rPr/>
        <w:t>differences can also distinguish your products from your competitors. Higher prices tend to denote higher quality or more desirable products, while lower prices can denote an economical product</w:t>
      </w:r>
      <w:r>
        <w:rPr>
          <w:spacing w:val="-5"/>
        </w:rPr>
        <w:t> </w:t>
      </w:r>
      <w:r>
        <w:rPr/>
        <w:t>selection.</w:t>
      </w:r>
    </w:p>
    <w:p>
      <w:pPr>
        <w:pStyle w:val="BodyText"/>
        <w:rPr>
          <w:i/>
        </w:rPr>
      </w:pPr>
    </w:p>
    <w:p>
      <w:pPr>
        <w:pStyle w:val="BodyText"/>
        <w:spacing w:before="8"/>
        <w:rPr>
          <w:i/>
          <w:sz w:val="27"/>
        </w:rPr>
      </w:pPr>
    </w:p>
    <w:p>
      <w:pPr>
        <w:pStyle w:val="ListParagraph"/>
        <w:numPr>
          <w:ilvl w:val="1"/>
          <w:numId w:val="45"/>
        </w:numPr>
        <w:tabs>
          <w:tab w:pos="1061" w:val="left" w:leader="none"/>
        </w:tabs>
        <w:spacing w:line="240" w:lineRule="auto" w:before="0" w:after="0"/>
        <w:ind w:left="1060" w:right="0" w:hanging="361"/>
        <w:jc w:val="left"/>
        <w:rPr>
          <w:i/>
          <w:sz w:val="28"/>
        </w:rPr>
      </w:pPr>
      <w:r>
        <w:rPr>
          <w:i/>
          <w:sz w:val="28"/>
          <w:u w:val="single"/>
        </w:rPr>
        <w:t>METHODS OF PRICING:</w:t>
      </w:r>
      <w:r>
        <w:rPr>
          <w:i/>
          <w:spacing w:val="-2"/>
          <w:sz w:val="28"/>
          <w:u w:val="single"/>
        </w:rPr>
        <w:t> </w:t>
      </w:r>
      <w:r>
        <w:rPr>
          <w:i/>
          <w:sz w:val="28"/>
          <w:u w:val="single"/>
        </w:rPr>
        <w:t>-</w:t>
      </w:r>
    </w:p>
    <w:p>
      <w:pPr>
        <w:pStyle w:val="ListParagraph"/>
        <w:numPr>
          <w:ilvl w:val="0"/>
          <w:numId w:val="25"/>
        </w:numPr>
        <w:tabs>
          <w:tab w:pos="1060" w:val="left" w:leader="none"/>
          <w:tab w:pos="1061" w:val="left" w:leader="none"/>
        </w:tabs>
        <w:spacing w:line="240" w:lineRule="auto" w:before="182" w:after="0"/>
        <w:ind w:left="1060" w:right="0" w:hanging="721"/>
        <w:jc w:val="left"/>
        <w:rPr>
          <w:i/>
          <w:sz w:val="28"/>
        </w:rPr>
      </w:pPr>
      <w:r>
        <w:rPr>
          <w:i/>
          <w:sz w:val="28"/>
        </w:rPr>
        <w:t>Cost plus</w:t>
      </w:r>
      <w:r>
        <w:rPr>
          <w:i/>
          <w:spacing w:val="-3"/>
          <w:sz w:val="28"/>
        </w:rPr>
        <w:t> </w:t>
      </w:r>
      <w:r>
        <w:rPr>
          <w:i/>
          <w:sz w:val="28"/>
        </w:rPr>
        <w:t>pricing</w:t>
      </w:r>
    </w:p>
    <w:p>
      <w:pPr>
        <w:pStyle w:val="ListParagraph"/>
        <w:numPr>
          <w:ilvl w:val="0"/>
          <w:numId w:val="25"/>
        </w:numPr>
        <w:tabs>
          <w:tab w:pos="1060" w:val="left" w:leader="none"/>
          <w:tab w:pos="1061" w:val="left" w:leader="none"/>
        </w:tabs>
        <w:spacing w:line="240" w:lineRule="auto" w:before="184" w:after="0"/>
        <w:ind w:left="1060" w:right="0" w:hanging="721"/>
        <w:jc w:val="left"/>
        <w:rPr>
          <w:i/>
          <w:sz w:val="28"/>
        </w:rPr>
      </w:pPr>
      <w:r>
        <w:rPr>
          <w:i/>
          <w:sz w:val="28"/>
        </w:rPr>
        <w:t>Pricing based on breakeven</w:t>
      </w:r>
      <w:r>
        <w:rPr>
          <w:i/>
          <w:spacing w:val="-8"/>
          <w:sz w:val="28"/>
        </w:rPr>
        <w:t> </w:t>
      </w:r>
      <w:r>
        <w:rPr>
          <w:i/>
          <w:sz w:val="28"/>
        </w:rPr>
        <w:t>point</w:t>
      </w:r>
    </w:p>
    <w:p>
      <w:pPr>
        <w:pStyle w:val="ListParagraph"/>
        <w:numPr>
          <w:ilvl w:val="0"/>
          <w:numId w:val="25"/>
        </w:numPr>
        <w:tabs>
          <w:tab w:pos="1060" w:val="left" w:leader="none"/>
          <w:tab w:pos="1061" w:val="left" w:leader="none"/>
        </w:tabs>
        <w:spacing w:line="240" w:lineRule="auto" w:before="183" w:after="0"/>
        <w:ind w:left="1060" w:right="0" w:hanging="721"/>
        <w:jc w:val="left"/>
        <w:rPr>
          <w:i/>
          <w:sz w:val="28"/>
        </w:rPr>
      </w:pPr>
      <w:r>
        <w:rPr>
          <w:i/>
          <w:sz w:val="28"/>
        </w:rPr>
        <w:t>Pricing based on marginal</w:t>
      </w:r>
      <w:r>
        <w:rPr>
          <w:i/>
          <w:spacing w:val="-8"/>
          <w:sz w:val="28"/>
        </w:rPr>
        <w:t> </w:t>
      </w:r>
      <w:r>
        <w:rPr>
          <w:i/>
          <w:sz w:val="28"/>
        </w:rPr>
        <w:t>cost.</w:t>
      </w:r>
    </w:p>
    <w:p>
      <w:pPr>
        <w:pStyle w:val="BodyText"/>
        <w:rPr>
          <w:i/>
          <w:sz w:val="20"/>
        </w:rPr>
      </w:pPr>
    </w:p>
    <w:p>
      <w:pPr>
        <w:pStyle w:val="BodyText"/>
        <w:rPr>
          <w:i/>
          <w:sz w:val="20"/>
        </w:rPr>
      </w:pPr>
    </w:p>
    <w:p>
      <w:pPr>
        <w:pStyle w:val="BodyText"/>
        <w:rPr>
          <w:i/>
          <w:sz w:val="15"/>
        </w:rPr>
      </w:pPr>
    </w:p>
    <w:p>
      <w:pPr>
        <w:spacing w:after="0"/>
        <w:rPr>
          <w:sz w:val="15"/>
        </w:rPr>
        <w:sectPr>
          <w:pgSz w:w="11910" w:h="16840"/>
          <w:pgMar w:header="0" w:footer="1372" w:top="1400" w:bottom="1640" w:left="1100" w:right="0"/>
        </w:sectPr>
      </w:pPr>
    </w:p>
    <w:p>
      <w:pPr>
        <w:pStyle w:val="Heading6"/>
        <w:numPr>
          <w:ilvl w:val="0"/>
          <w:numId w:val="43"/>
        </w:numPr>
        <w:tabs>
          <w:tab w:pos="617" w:val="left" w:leader="none"/>
        </w:tabs>
        <w:spacing w:line="240" w:lineRule="auto" w:before="35" w:after="0"/>
        <w:ind w:left="616" w:right="0" w:hanging="277"/>
        <w:jc w:val="left"/>
        <w:rPr>
          <w:i/>
          <w:sz w:val="28"/>
        </w:rPr>
      </w:pPr>
      <w:r>
        <w:rPr>
          <w:i/>
          <w:u w:val="thick"/>
        </w:rPr>
        <w:t>PLACE:</w:t>
      </w:r>
      <w:r>
        <w:rPr>
          <w:i/>
          <w:spacing w:val="-1"/>
          <w:u w:val="thick"/>
        </w:rPr>
        <w:t> </w:t>
      </w:r>
      <w:r>
        <w:rPr>
          <w:i/>
          <w:spacing w:val="-18"/>
          <w:u w:val="thick"/>
        </w:rPr>
        <w:t>-</w:t>
      </w:r>
    </w:p>
    <w:p>
      <w:pPr>
        <w:pStyle w:val="BodyText"/>
        <w:rPr>
          <w:i/>
        </w:rPr>
      </w:pPr>
      <w:r>
        <w:rPr>
          <w:i w:val="0"/>
        </w:rPr>
        <w:br w:type="column"/>
      </w:r>
      <w:r>
        <w:rPr>
          <w:i/>
        </w:rPr>
      </w:r>
    </w:p>
    <w:p>
      <w:pPr>
        <w:pStyle w:val="BodyText"/>
        <w:spacing w:before="2"/>
        <w:rPr>
          <w:i/>
          <w:sz w:val="22"/>
        </w:rPr>
      </w:pPr>
    </w:p>
    <w:p>
      <w:pPr>
        <w:pStyle w:val="BodyText"/>
        <w:ind w:left="325"/>
        <w:rPr>
          <w:i/>
        </w:rPr>
      </w:pPr>
      <w:r>
        <w:rPr>
          <w:i/>
        </w:rPr>
        <w:t>Marketing channel is the series of ways or activities needed to</w:t>
      </w:r>
    </w:p>
    <w:p>
      <w:pPr>
        <w:spacing w:after="0"/>
        <w:sectPr>
          <w:type w:val="continuous"/>
          <w:pgSz w:w="11910" w:h="16840"/>
          <w:pgMar w:top="1420" w:bottom="1560" w:left="1100" w:right="0"/>
          <w:cols w:num="2" w:equalWidth="0">
            <w:col w:w="1682" w:space="40"/>
            <w:col w:w="9088"/>
          </w:cols>
        </w:sectPr>
      </w:pPr>
    </w:p>
    <w:p>
      <w:pPr>
        <w:pStyle w:val="BodyText"/>
        <w:spacing w:line="256" w:lineRule="auto" w:before="23"/>
        <w:ind w:left="340" w:right="1435"/>
        <w:jc w:val="both"/>
      </w:pPr>
      <w:r>
        <w:rPr>
          <w:i/>
        </w:rPr>
        <w:t>transfer the ownership of goods, and to move goods, from the point of </w:t>
      </w:r>
      <w:r>
        <w:rPr/>
        <w:t>production to the point of consumption. Place means the decision by which company transfers their product, location, inventory handling, warehousing, storage facility, transportation etc. RAJ WAFERS near the high way so it can</w:t>
      </w:r>
    </w:p>
    <w:p>
      <w:pPr>
        <w:spacing w:after="0" w:line="256" w:lineRule="auto"/>
        <w:jc w:val="both"/>
        <w:sectPr>
          <w:type w:val="continuous"/>
          <w:pgSz w:w="11910" w:h="16840"/>
          <w:pgMar w:top="1420" w:bottom="1560" w:left="1100" w:right="0"/>
        </w:sectPr>
      </w:pPr>
    </w:p>
    <w:p>
      <w:pPr>
        <w:pStyle w:val="BodyText"/>
        <w:spacing w:line="256" w:lineRule="auto" w:before="24"/>
        <w:ind w:left="340" w:right="1437"/>
        <w:jc w:val="both"/>
      </w:pPr>
      <w:r>
        <w:rPr>
          <w:i/>
        </w:rPr>
        <w:t>transport</w:t>
      </w:r>
      <w:r>
        <w:rPr>
          <w:i/>
          <w:spacing w:val="-9"/>
        </w:rPr>
        <w:t> </w:t>
      </w:r>
      <w:r>
        <w:rPr>
          <w:i/>
        </w:rPr>
        <w:t>and</w:t>
      </w:r>
      <w:r>
        <w:rPr>
          <w:i/>
          <w:spacing w:val="-8"/>
        </w:rPr>
        <w:t> </w:t>
      </w:r>
      <w:r>
        <w:rPr>
          <w:i/>
        </w:rPr>
        <w:t>get</w:t>
      </w:r>
      <w:r>
        <w:rPr>
          <w:i/>
          <w:spacing w:val="-8"/>
        </w:rPr>
        <w:t> </w:t>
      </w:r>
      <w:r>
        <w:rPr>
          <w:i/>
        </w:rPr>
        <w:t>material</w:t>
      </w:r>
      <w:r>
        <w:rPr>
          <w:i/>
          <w:spacing w:val="-9"/>
        </w:rPr>
        <w:t> </w:t>
      </w:r>
      <w:r>
        <w:rPr>
          <w:i/>
        </w:rPr>
        <w:t>easily.</w:t>
      </w:r>
      <w:r>
        <w:rPr>
          <w:i/>
          <w:spacing w:val="-9"/>
        </w:rPr>
        <w:t> </w:t>
      </w:r>
      <w:r>
        <w:rPr>
          <w:i/>
        </w:rPr>
        <w:t>RAJ</w:t>
      </w:r>
      <w:r>
        <w:rPr>
          <w:i/>
          <w:spacing w:val="-7"/>
        </w:rPr>
        <w:t> </w:t>
      </w:r>
      <w:r>
        <w:rPr>
          <w:i/>
        </w:rPr>
        <w:t>WAFERS</w:t>
      </w:r>
      <w:r>
        <w:rPr>
          <w:i/>
          <w:spacing w:val="-8"/>
        </w:rPr>
        <w:t> </w:t>
      </w:r>
      <w:r>
        <w:rPr>
          <w:i/>
        </w:rPr>
        <w:t>has</w:t>
      </w:r>
      <w:r>
        <w:rPr>
          <w:i/>
          <w:spacing w:val="-9"/>
        </w:rPr>
        <w:t> </w:t>
      </w:r>
      <w:r>
        <w:rPr>
          <w:i/>
        </w:rPr>
        <w:t>own</w:t>
      </w:r>
      <w:r>
        <w:rPr>
          <w:i/>
          <w:spacing w:val="-9"/>
        </w:rPr>
        <w:t> </w:t>
      </w:r>
      <w:r>
        <w:rPr>
          <w:i/>
        </w:rPr>
        <w:t>wholesaler</w:t>
      </w:r>
      <w:r>
        <w:rPr>
          <w:i/>
          <w:spacing w:val="-7"/>
        </w:rPr>
        <w:t> </w:t>
      </w:r>
      <w:r>
        <w:rPr>
          <w:i/>
        </w:rPr>
        <w:t>customers</w:t>
      </w:r>
      <w:r>
        <w:rPr>
          <w:i/>
          <w:spacing w:val="-7"/>
        </w:rPr>
        <w:t> </w:t>
      </w:r>
      <w:r>
        <w:rPr>
          <w:i/>
        </w:rPr>
        <w:t>in </w:t>
      </w:r>
      <w:r>
        <w:rPr/>
        <w:t>various cities so it can easily provide products to them than its</w:t>
      </w:r>
      <w:r>
        <w:rPr>
          <w:spacing w:val="-21"/>
        </w:rPr>
        <w:t> </w:t>
      </w:r>
      <w:r>
        <w:rPr/>
        <w:t>competitors.</w:t>
      </w:r>
    </w:p>
    <w:p>
      <w:pPr>
        <w:pStyle w:val="BodyText"/>
        <w:spacing w:line="256" w:lineRule="auto" w:before="156"/>
        <w:ind w:left="340" w:right="1436" w:firstLine="1643"/>
        <w:jc w:val="both"/>
      </w:pPr>
      <w:r>
        <w:rPr>
          <w:i/>
        </w:rPr>
        <w:t>“Distribution channel refers to the set of marketing institutions </w:t>
      </w:r>
      <w:r>
        <w:rPr/>
        <w:t>participating</w:t>
      </w:r>
      <w:r>
        <w:rPr>
          <w:spacing w:val="-19"/>
        </w:rPr>
        <w:t> </w:t>
      </w:r>
      <w:r>
        <w:rPr/>
        <w:t>in</w:t>
      </w:r>
      <w:r>
        <w:rPr>
          <w:spacing w:val="-20"/>
        </w:rPr>
        <w:t> </w:t>
      </w:r>
      <w:r>
        <w:rPr/>
        <w:t>marketing</w:t>
      </w:r>
      <w:r>
        <w:rPr>
          <w:spacing w:val="-17"/>
        </w:rPr>
        <w:t> </w:t>
      </w:r>
      <w:r>
        <w:rPr/>
        <w:t>activities</w:t>
      </w:r>
      <w:r>
        <w:rPr>
          <w:spacing w:val="-17"/>
        </w:rPr>
        <w:t> </w:t>
      </w:r>
      <w:r>
        <w:rPr/>
        <w:t>involved</w:t>
      </w:r>
      <w:r>
        <w:rPr>
          <w:spacing w:val="-18"/>
        </w:rPr>
        <w:t> </w:t>
      </w:r>
      <w:r>
        <w:rPr/>
        <w:t>in</w:t>
      </w:r>
      <w:r>
        <w:rPr>
          <w:spacing w:val="-16"/>
        </w:rPr>
        <w:t> </w:t>
      </w:r>
      <w:r>
        <w:rPr/>
        <w:t>the</w:t>
      </w:r>
      <w:r>
        <w:rPr>
          <w:spacing w:val="-18"/>
        </w:rPr>
        <w:t> </w:t>
      </w:r>
      <w:r>
        <w:rPr/>
        <w:t>flow</w:t>
      </w:r>
      <w:r>
        <w:rPr>
          <w:spacing w:val="-16"/>
        </w:rPr>
        <w:t> </w:t>
      </w:r>
      <w:r>
        <w:rPr/>
        <w:t>of</w:t>
      </w:r>
      <w:r>
        <w:rPr>
          <w:spacing w:val="-17"/>
        </w:rPr>
        <w:t> </w:t>
      </w:r>
      <w:r>
        <w:rPr/>
        <w:t>goods</w:t>
      </w:r>
      <w:r>
        <w:rPr>
          <w:spacing w:val="-17"/>
        </w:rPr>
        <w:t> </w:t>
      </w:r>
      <w:r>
        <w:rPr/>
        <w:t>or</w:t>
      </w:r>
      <w:r>
        <w:rPr>
          <w:spacing w:val="-17"/>
        </w:rPr>
        <w:t> </w:t>
      </w:r>
      <w:r>
        <w:rPr/>
        <w:t>services</w:t>
      </w:r>
      <w:r>
        <w:rPr>
          <w:spacing w:val="-17"/>
        </w:rPr>
        <w:t> </w:t>
      </w:r>
      <w:r>
        <w:rPr/>
        <w:t>from the primary producers to ultimate</w:t>
      </w:r>
      <w:r>
        <w:rPr>
          <w:spacing w:val="-10"/>
        </w:rPr>
        <w:t> </w:t>
      </w:r>
      <w:r>
        <w:rPr/>
        <w:t>consumer.”</w:t>
      </w:r>
    </w:p>
    <w:p>
      <w:pPr>
        <w:pStyle w:val="BodyText"/>
        <w:rPr>
          <w:i/>
        </w:rPr>
      </w:pPr>
    </w:p>
    <w:p>
      <w:pPr>
        <w:pStyle w:val="BodyText"/>
        <w:spacing w:before="8"/>
        <w:rPr>
          <w:i/>
          <w:sz w:val="27"/>
        </w:rPr>
      </w:pPr>
    </w:p>
    <w:p>
      <w:pPr>
        <w:pStyle w:val="Heading6"/>
        <w:numPr>
          <w:ilvl w:val="0"/>
          <w:numId w:val="43"/>
        </w:numPr>
        <w:tabs>
          <w:tab w:pos="655" w:val="left" w:leader="none"/>
        </w:tabs>
        <w:spacing w:line="240" w:lineRule="auto" w:before="0" w:after="0"/>
        <w:ind w:left="654" w:right="0" w:hanging="315"/>
        <w:jc w:val="both"/>
        <w:rPr>
          <w:i/>
        </w:rPr>
      </w:pPr>
      <w:r>
        <w:rPr>
          <w:i/>
          <w:u w:val="thick"/>
        </w:rPr>
        <w:t>PROMOTION: -</w:t>
      </w:r>
    </w:p>
    <w:p>
      <w:pPr>
        <w:pStyle w:val="BodyText"/>
        <w:spacing w:line="256" w:lineRule="auto" w:before="190"/>
        <w:ind w:left="340" w:right="1436" w:firstLine="1391"/>
        <w:jc w:val="both"/>
      </w:pPr>
      <w:r>
        <w:rPr>
          <w:i/>
        </w:rPr>
        <w:t>Promotion is any communicative activity whose main objects is to </w:t>
      </w:r>
      <w:r>
        <w:rPr/>
        <w:t>move</w:t>
      </w:r>
      <w:r>
        <w:rPr>
          <w:spacing w:val="-8"/>
        </w:rPr>
        <w:t> </w:t>
      </w:r>
      <w:r>
        <w:rPr/>
        <w:t>forward</w:t>
      </w:r>
      <w:r>
        <w:rPr>
          <w:spacing w:val="-7"/>
        </w:rPr>
        <w:t> </w:t>
      </w:r>
      <w:r>
        <w:rPr/>
        <w:t>a</w:t>
      </w:r>
      <w:r>
        <w:rPr>
          <w:spacing w:val="-7"/>
        </w:rPr>
        <w:t> </w:t>
      </w:r>
      <w:r>
        <w:rPr/>
        <w:t>product,</w:t>
      </w:r>
      <w:r>
        <w:rPr>
          <w:spacing w:val="-7"/>
        </w:rPr>
        <w:t> </w:t>
      </w:r>
      <w:r>
        <w:rPr/>
        <w:t>service</w:t>
      </w:r>
      <w:r>
        <w:rPr>
          <w:spacing w:val="-6"/>
        </w:rPr>
        <w:t> </w:t>
      </w:r>
      <w:r>
        <w:rPr/>
        <w:t>or</w:t>
      </w:r>
      <w:r>
        <w:rPr>
          <w:spacing w:val="-7"/>
        </w:rPr>
        <w:t> </w:t>
      </w:r>
      <w:r>
        <w:rPr/>
        <w:t>an</w:t>
      </w:r>
      <w:r>
        <w:rPr>
          <w:spacing w:val="-7"/>
        </w:rPr>
        <w:t> </w:t>
      </w:r>
      <w:r>
        <w:rPr/>
        <w:t>idea</w:t>
      </w:r>
      <w:r>
        <w:rPr>
          <w:spacing w:val="-6"/>
        </w:rPr>
        <w:t> </w:t>
      </w:r>
      <w:r>
        <w:rPr/>
        <w:t>in</w:t>
      </w:r>
      <w:r>
        <w:rPr>
          <w:spacing w:val="-7"/>
        </w:rPr>
        <w:t> </w:t>
      </w:r>
      <w:r>
        <w:rPr/>
        <w:t>a</w:t>
      </w:r>
      <w:r>
        <w:rPr>
          <w:spacing w:val="-5"/>
        </w:rPr>
        <w:t> </w:t>
      </w:r>
      <w:r>
        <w:rPr/>
        <w:t>channel</w:t>
      </w:r>
      <w:r>
        <w:rPr>
          <w:spacing w:val="-6"/>
        </w:rPr>
        <w:t> </w:t>
      </w:r>
      <w:r>
        <w:rPr/>
        <w:t>of</w:t>
      </w:r>
      <w:r>
        <w:rPr>
          <w:spacing w:val="-5"/>
        </w:rPr>
        <w:t> </w:t>
      </w:r>
      <w:r>
        <w:rPr/>
        <w:t>distribution.</w:t>
      </w:r>
      <w:r>
        <w:rPr>
          <w:spacing w:val="-7"/>
        </w:rPr>
        <w:t> </w:t>
      </w:r>
      <w:r>
        <w:rPr/>
        <w:t>Discount and</w:t>
      </w:r>
      <w:r>
        <w:rPr>
          <w:spacing w:val="-17"/>
        </w:rPr>
        <w:t> </w:t>
      </w:r>
      <w:r>
        <w:rPr/>
        <w:t>selling</w:t>
      </w:r>
      <w:r>
        <w:rPr>
          <w:spacing w:val="-15"/>
        </w:rPr>
        <w:t> </w:t>
      </w:r>
      <w:r>
        <w:rPr/>
        <w:t>the</w:t>
      </w:r>
      <w:r>
        <w:rPr>
          <w:spacing w:val="-15"/>
        </w:rPr>
        <w:t> </w:t>
      </w:r>
      <w:r>
        <w:rPr/>
        <w:t>products</w:t>
      </w:r>
      <w:r>
        <w:rPr>
          <w:spacing w:val="-14"/>
        </w:rPr>
        <w:t> </w:t>
      </w:r>
      <w:r>
        <w:rPr/>
        <w:t>at</w:t>
      </w:r>
      <w:r>
        <w:rPr>
          <w:spacing w:val="-15"/>
        </w:rPr>
        <w:t> </w:t>
      </w:r>
      <w:r>
        <w:rPr/>
        <w:t>low</w:t>
      </w:r>
      <w:r>
        <w:rPr>
          <w:spacing w:val="-15"/>
        </w:rPr>
        <w:t> </w:t>
      </w:r>
      <w:r>
        <w:rPr/>
        <w:t>price</w:t>
      </w:r>
      <w:r>
        <w:rPr>
          <w:spacing w:val="-15"/>
        </w:rPr>
        <w:t> </w:t>
      </w:r>
      <w:r>
        <w:rPr/>
        <w:t>is</w:t>
      </w:r>
      <w:r>
        <w:rPr>
          <w:spacing w:val="-13"/>
        </w:rPr>
        <w:t> </w:t>
      </w:r>
      <w:r>
        <w:rPr/>
        <w:t>normally</w:t>
      </w:r>
      <w:r>
        <w:rPr>
          <w:spacing w:val="-16"/>
        </w:rPr>
        <w:t> </w:t>
      </w:r>
      <w:r>
        <w:rPr/>
        <w:t>observed</w:t>
      </w:r>
      <w:r>
        <w:rPr>
          <w:spacing w:val="-15"/>
        </w:rPr>
        <w:t> </w:t>
      </w:r>
      <w:r>
        <w:rPr/>
        <w:t>in</w:t>
      </w:r>
      <w:r>
        <w:rPr>
          <w:spacing w:val="-15"/>
        </w:rPr>
        <w:t> </w:t>
      </w:r>
      <w:r>
        <w:rPr/>
        <w:t>Shrawan</w:t>
      </w:r>
      <w:r>
        <w:rPr>
          <w:spacing w:val="-16"/>
        </w:rPr>
        <w:t> </w:t>
      </w:r>
      <w:r>
        <w:rPr/>
        <w:t>month.</w:t>
      </w:r>
      <w:r>
        <w:rPr>
          <w:spacing w:val="-14"/>
        </w:rPr>
        <w:t> </w:t>
      </w:r>
      <w:r>
        <w:rPr/>
        <w:t>The fast</w:t>
      </w:r>
      <w:r>
        <w:rPr>
          <w:spacing w:val="-7"/>
        </w:rPr>
        <w:t> </w:t>
      </w:r>
      <w:r>
        <w:rPr/>
        <w:t>30</w:t>
      </w:r>
      <w:r>
        <w:rPr>
          <w:spacing w:val="-7"/>
        </w:rPr>
        <w:t> </w:t>
      </w:r>
      <w:r>
        <w:rPr/>
        <w:t>BRCM</w:t>
      </w:r>
      <w:r>
        <w:rPr>
          <w:spacing w:val="-6"/>
        </w:rPr>
        <w:t> </w:t>
      </w:r>
      <w:r>
        <w:rPr/>
        <w:t>COLLAGE</w:t>
      </w:r>
      <w:r>
        <w:rPr>
          <w:spacing w:val="-6"/>
        </w:rPr>
        <w:t> </w:t>
      </w:r>
      <w:r>
        <w:rPr/>
        <w:t>OF</w:t>
      </w:r>
      <w:r>
        <w:rPr>
          <w:spacing w:val="-5"/>
        </w:rPr>
        <w:t> </w:t>
      </w:r>
      <w:r>
        <w:rPr/>
        <w:t>BUSINESS</w:t>
      </w:r>
      <w:r>
        <w:rPr>
          <w:spacing w:val="-6"/>
        </w:rPr>
        <w:t> </w:t>
      </w:r>
      <w:r>
        <w:rPr/>
        <w:t>ADMINISTRATION</w:t>
      </w:r>
      <w:r>
        <w:rPr>
          <w:spacing w:val="-7"/>
        </w:rPr>
        <w:t> </w:t>
      </w:r>
      <w:r>
        <w:rPr/>
        <w:t>having</w:t>
      </w:r>
      <w:r>
        <w:rPr>
          <w:spacing w:val="-6"/>
        </w:rPr>
        <w:t> </w:t>
      </w:r>
      <w:r>
        <w:rPr/>
        <w:t>people</w:t>
      </w:r>
      <w:r>
        <w:rPr>
          <w:spacing w:val="-6"/>
        </w:rPr>
        <w:t> </w:t>
      </w:r>
      <w:r>
        <w:rPr/>
        <w:t>are</w:t>
      </w:r>
      <w:r>
        <w:rPr>
          <w:spacing w:val="-6"/>
        </w:rPr>
        <w:t> </w:t>
      </w:r>
      <w:r>
        <w:rPr/>
        <w:t>given some free eatables by the company as the also prepares their special types of eatables only consumed in</w:t>
      </w:r>
      <w:r>
        <w:rPr>
          <w:spacing w:val="-6"/>
        </w:rPr>
        <w:t> </w:t>
      </w:r>
      <w:r>
        <w:rPr/>
        <w:t>fasts.</w:t>
      </w:r>
    </w:p>
    <w:p>
      <w:pPr>
        <w:pStyle w:val="BodyText"/>
        <w:spacing w:line="256" w:lineRule="auto" w:before="154"/>
        <w:ind w:left="340" w:right="1435" w:firstLine="1327"/>
        <w:jc w:val="both"/>
      </w:pPr>
      <w:r>
        <w:rPr>
          <w:i/>
        </w:rPr>
        <w:t>“Promotion is to communicate with individuals, groups or </w:t>
      </w:r>
      <w:r>
        <w:rPr/>
        <w:t>organization to directly or indirectly facilitate exchanges by informing and persuading one or more audiences to accept and organization product.”</w:t>
      </w:r>
    </w:p>
    <w:p>
      <w:pPr>
        <w:pStyle w:val="BodyText"/>
        <w:rPr>
          <w:i/>
        </w:rPr>
      </w:pPr>
    </w:p>
    <w:p>
      <w:pPr>
        <w:pStyle w:val="BodyText"/>
        <w:spacing w:before="8"/>
        <w:rPr>
          <w:i/>
          <w:sz w:val="27"/>
        </w:rPr>
      </w:pPr>
    </w:p>
    <w:p>
      <w:pPr>
        <w:pStyle w:val="Heading6"/>
        <w:numPr>
          <w:ilvl w:val="1"/>
          <w:numId w:val="43"/>
        </w:numPr>
        <w:tabs>
          <w:tab w:pos="1061" w:val="left" w:leader="none"/>
        </w:tabs>
        <w:spacing w:line="240" w:lineRule="auto" w:before="0" w:after="0"/>
        <w:ind w:left="1060" w:right="0" w:hanging="361"/>
        <w:jc w:val="left"/>
        <w:rPr>
          <w:rFonts w:ascii="Wingdings" w:hAnsi="Wingdings"/>
          <w:i/>
        </w:rPr>
      </w:pPr>
      <w:r>
        <w:rPr>
          <w:i/>
          <w:u w:val="thick"/>
        </w:rPr>
        <w:t>PROMOTION MIX: -</w:t>
      </w:r>
    </w:p>
    <w:p>
      <w:pPr>
        <w:pStyle w:val="BodyText"/>
        <w:spacing w:before="10"/>
        <w:rPr>
          <w:i/>
          <w:sz w:val="11"/>
        </w:rPr>
      </w:pPr>
      <w:r>
        <w:rPr/>
        <w:pict>
          <v:group style="position:absolute;margin-left:182.149994pt;margin-top:9.208969pt;width:230.4pt;height:160.2pt;mso-position-horizontal-relative:page;mso-position-vertical-relative:paragraph;z-index:-15664128;mso-wrap-distance-left:0;mso-wrap-distance-right:0" coordorigin="3643,184" coordsize="4608,3204">
            <v:shape style="position:absolute;left:4211;top:584;width:1792;height:997" type="#_x0000_t75" stroked="false">
              <v:imagedata r:id="rId94" o:title=""/>
            </v:shape>
            <v:shape style="position:absolute;left:4087;top:1449;width:996;height:1552" type="#_x0000_t75" stroked="false">
              <v:imagedata r:id="rId95" o:title=""/>
            </v:shape>
            <v:shape style="position:absolute;left:4818;top:2781;width:2254;height:463" type="#_x0000_t75" stroked="false">
              <v:imagedata r:id="rId96" o:title=""/>
            </v:shape>
            <v:shape style="position:absolute;left:6807;top:1449;width:996;height:1552" type="#_x0000_t75" stroked="false">
              <v:imagedata r:id="rId97" o:title=""/>
            </v:shape>
            <v:shape style="position:absolute;left:5861;top:565;width:1855;height:1042" type="#_x0000_t75" stroked="false">
              <v:imagedata r:id="rId98" o:title=""/>
            </v:shape>
            <v:shape style="position:absolute;left:5045;top:1255;width:1804;height:1299" type="#_x0000_t75" stroked="false">
              <v:imagedata r:id="rId99" o:title=""/>
            </v:shape>
            <v:shape style="position:absolute;left:5290;top:184;width:1314;height:947" type="#_x0000_t75" stroked="false">
              <v:imagedata r:id="rId100" o:title=""/>
            </v:shape>
            <v:shape style="position:absolute;left:6937;top:1046;width:1314;height:947" type="#_x0000_t75" stroked="false">
              <v:imagedata r:id="rId101" o:title=""/>
            </v:shape>
            <v:shape style="position:absolute;left:6306;top:2439;width:1317;height:949" type="#_x0000_t75" stroked="false">
              <v:imagedata r:id="rId102" o:title=""/>
            </v:shape>
            <v:shape style="position:absolute;left:4271;top:2439;width:1314;height:949" type="#_x0000_t75" stroked="false">
              <v:imagedata r:id="rId103" o:title=""/>
            </v:shape>
            <v:shape style="position:absolute;left:3643;top:1046;width:1314;height:947" type="#_x0000_t75" stroked="false">
              <v:imagedata r:id="rId104" o:title=""/>
            </v:shape>
            <v:shape style="position:absolute;left:5597;top:606;width:573;height:101" type="#_x0000_t202" filled="false" stroked="false">
              <v:textbox inset="0,0,0,0">
                <w:txbxContent>
                  <w:p>
                    <w:pPr>
                      <w:spacing w:line="101" w:lineRule="exact" w:before="0"/>
                      <w:ind w:left="0" w:right="0" w:firstLine="0"/>
                      <w:jc w:val="left"/>
                      <w:rPr>
                        <w:sz w:val="10"/>
                      </w:rPr>
                    </w:pPr>
                    <w:r>
                      <w:rPr>
                        <w:color w:val="FFFFFF"/>
                        <w:sz w:val="10"/>
                      </w:rPr>
                      <w:t>ADVERTISING</w:t>
                    </w:r>
                  </w:p>
                </w:txbxContent>
              </v:textbox>
              <w10:wrap type="none"/>
            </v:shape>
            <v:shape style="position:absolute;left:3985;top:1420;width:521;height:197" type="#_x0000_t202" filled="false" stroked="false">
              <v:textbox inset="0,0,0,0">
                <w:txbxContent>
                  <w:p>
                    <w:pPr>
                      <w:spacing w:line="189" w:lineRule="auto" w:before="0"/>
                      <w:ind w:left="0" w:right="1" w:firstLine="132"/>
                      <w:jc w:val="left"/>
                      <w:rPr>
                        <w:sz w:val="10"/>
                      </w:rPr>
                    </w:pPr>
                    <w:r>
                      <w:rPr>
                        <w:color w:val="FFFFFF"/>
                        <w:sz w:val="10"/>
                      </w:rPr>
                      <w:t>DIRECT MARKETING</w:t>
                    </w:r>
                  </w:p>
                </w:txbxContent>
              </v:textbox>
              <w10:wrap type="none"/>
            </v:shape>
            <v:shape style="position:absolute;left:7261;top:1420;width:551;height:197" type="#_x0000_t202" filled="false" stroked="false">
              <v:textbox inset="0,0,0,0">
                <w:txbxContent>
                  <w:p>
                    <w:pPr>
                      <w:spacing w:line="189" w:lineRule="auto" w:before="0"/>
                      <w:ind w:left="0" w:right="2" w:firstLine="184"/>
                      <w:jc w:val="left"/>
                      <w:rPr>
                        <w:sz w:val="10"/>
                      </w:rPr>
                    </w:pPr>
                    <w:r>
                      <w:rPr>
                        <w:color w:val="FFFFFF"/>
                        <w:sz w:val="10"/>
                      </w:rPr>
                      <w:t>SALES PROMOTION</w:t>
                    </w:r>
                  </w:p>
                </w:txbxContent>
              </v:textbox>
              <w10:wrap type="none"/>
            </v:shape>
            <v:shape style="position:absolute;left:5417;top:1756;width:868;height:324" type="#_x0000_t202" filled="false" stroked="false">
              <v:textbox inset="0,0,0,0">
                <w:txbxContent>
                  <w:p>
                    <w:pPr>
                      <w:spacing w:line="201" w:lineRule="auto" w:before="0"/>
                      <w:ind w:left="369" w:right="3" w:hanging="370"/>
                      <w:jc w:val="left"/>
                      <w:rPr>
                        <w:sz w:val="16"/>
                      </w:rPr>
                    </w:pPr>
                    <w:r>
                      <w:rPr>
                        <w:color w:val="FFFFFF"/>
                        <w:sz w:val="16"/>
                      </w:rPr>
                      <w:t>PROMOTION MIX</w:t>
                    </w:r>
                  </w:p>
                </w:txbxContent>
              </v:textbox>
              <w10:wrap type="none"/>
            </v:shape>
            <v:shape style="position:absolute;left:4671;top:2814;width:431;height:200" type="#_x0000_t202" filled="false" stroked="false">
              <v:textbox inset="0,0,0,0">
                <w:txbxContent>
                  <w:p>
                    <w:pPr>
                      <w:spacing w:line="194" w:lineRule="auto" w:before="0"/>
                      <w:ind w:left="0" w:right="3" w:firstLine="76"/>
                      <w:jc w:val="left"/>
                      <w:rPr>
                        <w:sz w:val="10"/>
                      </w:rPr>
                    </w:pPr>
                    <w:r>
                      <w:rPr>
                        <w:color w:val="FFFFFF"/>
                        <w:sz w:val="10"/>
                      </w:rPr>
                      <w:t>PUBLIC RELATION</w:t>
                    </w:r>
                  </w:p>
                </w:txbxContent>
              </v:textbox>
              <w10:wrap type="none"/>
            </v:shape>
            <v:shape style="position:absolute;left:6692;top:2814;width:454;height:200" type="#_x0000_t202" filled="false" stroked="false">
              <v:textbox inset="0,0,0,0">
                <w:txbxContent>
                  <w:p>
                    <w:pPr>
                      <w:spacing w:line="194" w:lineRule="auto" w:before="0"/>
                      <w:ind w:left="64" w:right="3" w:hanging="65"/>
                      <w:jc w:val="left"/>
                      <w:rPr>
                        <w:sz w:val="10"/>
                      </w:rPr>
                    </w:pPr>
                    <w:r>
                      <w:rPr>
                        <w:color w:val="FFFFFF"/>
                        <w:sz w:val="10"/>
                      </w:rPr>
                      <w:t>PERSONAL SELLING</w:t>
                    </w:r>
                  </w:p>
                </w:txbxContent>
              </v:textbox>
              <w10:wrap type="none"/>
            </v:shape>
            <w10:wrap type="topAndBottom"/>
          </v:group>
        </w:pict>
      </w:r>
    </w:p>
    <w:p>
      <w:pPr>
        <w:pStyle w:val="BodyText"/>
        <w:spacing w:before="5"/>
        <w:rPr>
          <w:i/>
          <w:sz w:val="9"/>
        </w:rPr>
      </w:pPr>
    </w:p>
    <w:p>
      <w:pPr>
        <w:pStyle w:val="BodyText"/>
        <w:spacing w:line="256" w:lineRule="auto" w:before="45"/>
        <w:ind w:left="1631" w:right="1515" w:hanging="1205"/>
      </w:pPr>
      <w:r>
        <w:rPr>
          <w:i/>
        </w:rPr>
        <w:t>“Promotion mix is the combination of one or more of the communication tools </w:t>
      </w:r>
      <w:r>
        <w:rPr/>
        <w:t>used to inform, persuade, or remind prospective buyers.”</w:t>
      </w:r>
    </w:p>
    <w:p>
      <w:pPr>
        <w:pStyle w:val="BodyText"/>
        <w:rPr>
          <w:i/>
        </w:rPr>
      </w:pPr>
    </w:p>
    <w:p>
      <w:pPr>
        <w:pStyle w:val="BodyText"/>
        <w:spacing w:before="10"/>
        <w:rPr>
          <w:i/>
          <w:sz w:val="27"/>
        </w:rPr>
      </w:pPr>
    </w:p>
    <w:p>
      <w:pPr>
        <w:pStyle w:val="ListParagraph"/>
        <w:numPr>
          <w:ilvl w:val="0"/>
          <w:numId w:val="46"/>
        </w:numPr>
        <w:tabs>
          <w:tab w:pos="618" w:val="left" w:leader="none"/>
        </w:tabs>
        <w:spacing w:line="240" w:lineRule="auto" w:before="0" w:after="0"/>
        <w:ind w:left="617" w:right="0" w:hanging="278"/>
        <w:jc w:val="left"/>
        <w:rPr>
          <w:i/>
          <w:sz w:val="28"/>
        </w:rPr>
      </w:pPr>
      <w:r>
        <w:rPr>
          <w:i/>
          <w:sz w:val="28"/>
          <w:u w:val="single"/>
        </w:rPr>
        <w:t>Price:</w:t>
      </w:r>
    </w:p>
    <w:p>
      <w:pPr>
        <w:spacing w:after="0" w:line="240" w:lineRule="auto"/>
        <w:jc w:val="left"/>
        <w:rPr>
          <w:sz w:val="28"/>
        </w:rPr>
        <w:sectPr>
          <w:pgSz w:w="11910" w:h="16840"/>
          <w:pgMar w:header="0" w:footer="1372" w:top="1400" w:bottom="1640" w:left="1100" w:right="0"/>
        </w:sectPr>
      </w:pPr>
    </w:p>
    <w:p>
      <w:pPr>
        <w:pStyle w:val="BodyText"/>
        <w:spacing w:before="24"/>
        <w:ind w:left="1794"/>
        <w:rPr>
          <w:i/>
        </w:rPr>
      </w:pPr>
      <w:r>
        <w:rPr>
          <w:i/>
        </w:rPr>
        <w:t>They decide to provide product at fair price every person can afford</w:t>
      </w:r>
    </w:p>
    <w:p>
      <w:pPr>
        <w:pStyle w:val="BodyText"/>
        <w:spacing w:before="23"/>
        <w:ind w:left="340"/>
        <w:rPr>
          <w:i/>
        </w:rPr>
      </w:pPr>
      <w:r>
        <w:rPr>
          <w:i/>
        </w:rPr>
        <w:t>it.</w:t>
      </w:r>
    </w:p>
    <w:p>
      <w:pPr>
        <w:pStyle w:val="BodyText"/>
        <w:spacing w:before="3"/>
        <w:rPr>
          <w:i/>
          <w:sz w:val="11"/>
        </w:rPr>
      </w:pPr>
    </w:p>
    <w:p>
      <w:pPr>
        <w:spacing w:after="0"/>
        <w:rPr>
          <w:sz w:val="11"/>
        </w:rPr>
        <w:sectPr>
          <w:pgSz w:w="11910" w:h="16840"/>
          <w:pgMar w:header="0" w:footer="1372" w:top="1400" w:bottom="1640" w:left="1100" w:right="0"/>
        </w:sectPr>
      </w:pPr>
    </w:p>
    <w:p>
      <w:pPr>
        <w:pStyle w:val="ListParagraph"/>
        <w:numPr>
          <w:ilvl w:val="0"/>
          <w:numId w:val="46"/>
        </w:numPr>
        <w:tabs>
          <w:tab w:pos="618" w:val="left" w:leader="none"/>
        </w:tabs>
        <w:spacing w:line="626" w:lineRule="auto" w:before="44" w:after="0"/>
        <w:ind w:left="340" w:right="0" w:firstLine="0"/>
        <w:jc w:val="left"/>
        <w:rPr>
          <w:i/>
          <w:sz w:val="28"/>
        </w:rPr>
      </w:pPr>
      <w:r>
        <w:rPr>
          <w:i/>
          <w:spacing w:val="-3"/>
          <w:sz w:val="28"/>
          <w:u w:val="single"/>
        </w:rPr>
        <w:t>Advertising:</w:t>
      </w:r>
      <w:r>
        <w:rPr>
          <w:i/>
          <w:spacing w:val="-3"/>
          <w:sz w:val="28"/>
        </w:rPr>
        <w:t> </w:t>
      </w:r>
      <w:r>
        <w:rPr>
          <w:i/>
          <w:sz w:val="28"/>
        </w:rPr>
        <w:t>activities.</w:t>
      </w:r>
    </w:p>
    <w:p>
      <w:pPr>
        <w:pStyle w:val="BodyText"/>
        <w:rPr>
          <w:i/>
        </w:rPr>
      </w:pPr>
      <w:r>
        <w:rPr>
          <w:i w:val="0"/>
        </w:rPr>
        <w:br w:type="column"/>
      </w:r>
      <w:r>
        <w:rPr>
          <w:i/>
        </w:rPr>
      </w:r>
    </w:p>
    <w:p>
      <w:pPr>
        <w:pStyle w:val="BodyText"/>
        <w:spacing w:before="228"/>
        <w:ind w:left="-30"/>
        <w:rPr>
          <w:i/>
        </w:rPr>
      </w:pPr>
      <w:r>
        <w:rPr>
          <w:i/>
        </w:rPr>
        <w:t>RAJ WAFERS does not use advertising and less use promotional</w:t>
      </w:r>
    </w:p>
    <w:p>
      <w:pPr>
        <w:spacing w:after="0"/>
        <w:sectPr>
          <w:type w:val="continuous"/>
          <w:pgSz w:w="11910" w:h="16840"/>
          <w:pgMar w:top="1420" w:bottom="1560" w:left="1100" w:right="0"/>
          <w:cols w:num="2" w:equalWidth="0">
            <w:col w:w="1975" w:space="40"/>
            <w:col w:w="8795"/>
          </w:cols>
        </w:sectPr>
      </w:pPr>
    </w:p>
    <w:p>
      <w:pPr>
        <w:pStyle w:val="BodyText"/>
        <w:spacing w:before="1"/>
        <w:rPr>
          <w:i/>
          <w:sz w:val="9"/>
        </w:rPr>
      </w:pPr>
    </w:p>
    <w:p>
      <w:pPr>
        <w:pStyle w:val="ListParagraph"/>
        <w:numPr>
          <w:ilvl w:val="0"/>
          <w:numId w:val="46"/>
        </w:numPr>
        <w:tabs>
          <w:tab w:pos="680" w:val="left" w:leader="none"/>
        </w:tabs>
        <w:spacing w:line="240" w:lineRule="auto" w:before="44" w:after="0"/>
        <w:ind w:left="679" w:right="0" w:hanging="340"/>
        <w:jc w:val="both"/>
        <w:rPr>
          <w:i/>
          <w:sz w:val="28"/>
        </w:rPr>
      </w:pPr>
      <w:r>
        <w:rPr>
          <w:i/>
          <w:sz w:val="28"/>
          <w:u w:val="single"/>
        </w:rPr>
        <w:t>Publication:</w:t>
      </w:r>
    </w:p>
    <w:p>
      <w:pPr>
        <w:pStyle w:val="BodyText"/>
        <w:spacing w:line="256" w:lineRule="auto" w:before="184"/>
        <w:ind w:left="340" w:right="1437" w:firstLine="1643"/>
        <w:jc w:val="both"/>
      </w:pPr>
      <w:r>
        <w:rPr>
          <w:i/>
        </w:rPr>
        <w:t>RAJ WAFERS does promotion by public relation. RAJ WAFERS </w:t>
      </w:r>
      <w:r>
        <w:rPr/>
        <w:t>makes aware people about its product by public relation. Public relation is informal channel of marking.</w:t>
      </w:r>
    </w:p>
    <w:p>
      <w:pPr>
        <w:pStyle w:val="BodyText"/>
        <w:rPr>
          <w:i/>
        </w:rPr>
      </w:pPr>
    </w:p>
    <w:p>
      <w:pPr>
        <w:pStyle w:val="BodyText"/>
        <w:spacing w:before="10"/>
        <w:rPr>
          <w:i/>
          <w:sz w:val="27"/>
        </w:rPr>
      </w:pPr>
    </w:p>
    <w:p>
      <w:pPr>
        <w:pStyle w:val="ListParagraph"/>
        <w:numPr>
          <w:ilvl w:val="0"/>
          <w:numId w:val="46"/>
        </w:numPr>
        <w:tabs>
          <w:tab w:pos="618" w:val="left" w:leader="none"/>
        </w:tabs>
        <w:spacing w:line="240" w:lineRule="auto" w:before="0" w:after="0"/>
        <w:ind w:left="617" w:right="0" w:hanging="278"/>
        <w:jc w:val="both"/>
        <w:rPr>
          <w:i/>
          <w:sz w:val="28"/>
        </w:rPr>
      </w:pPr>
      <w:r>
        <w:rPr>
          <w:i/>
          <w:sz w:val="28"/>
          <w:u w:val="single"/>
        </w:rPr>
        <w:t>Dealer</w:t>
      </w:r>
      <w:r>
        <w:rPr>
          <w:i/>
          <w:spacing w:val="-3"/>
          <w:sz w:val="28"/>
          <w:u w:val="single"/>
        </w:rPr>
        <w:t> </w:t>
      </w:r>
      <w:r>
        <w:rPr>
          <w:i/>
          <w:sz w:val="28"/>
          <w:u w:val="single"/>
        </w:rPr>
        <w:t>network:</w:t>
      </w:r>
    </w:p>
    <w:p>
      <w:pPr>
        <w:pStyle w:val="BodyText"/>
        <w:spacing w:line="256" w:lineRule="auto" w:before="182"/>
        <w:ind w:left="340" w:right="1438" w:firstLine="1706"/>
        <w:jc w:val="both"/>
      </w:pPr>
      <w:r>
        <w:rPr>
          <w:i/>
        </w:rPr>
        <w:t>RAJ WAFERs have well developed dealer network in Gujarat </w:t>
      </w:r>
      <w:r>
        <w:rPr/>
        <w:t>which play important role for RAJ WAFERs becomes popular in Gujarat and its near states because of its high qualitative products and fairly low prices than others.</w:t>
      </w:r>
    </w:p>
    <w:p>
      <w:pPr>
        <w:pStyle w:val="BodyText"/>
        <w:rPr>
          <w:i/>
        </w:rPr>
      </w:pPr>
    </w:p>
    <w:p>
      <w:pPr>
        <w:pStyle w:val="BodyText"/>
        <w:spacing w:before="9"/>
        <w:rPr>
          <w:i/>
          <w:sz w:val="27"/>
        </w:rPr>
      </w:pPr>
    </w:p>
    <w:p>
      <w:pPr>
        <w:pStyle w:val="ListParagraph"/>
        <w:numPr>
          <w:ilvl w:val="0"/>
          <w:numId w:val="46"/>
        </w:numPr>
        <w:tabs>
          <w:tab w:pos="618" w:val="left" w:leader="none"/>
        </w:tabs>
        <w:spacing w:line="240" w:lineRule="auto" w:before="0" w:after="0"/>
        <w:ind w:left="617" w:right="0" w:hanging="278"/>
        <w:jc w:val="left"/>
        <w:rPr>
          <w:i/>
          <w:sz w:val="28"/>
        </w:rPr>
      </w:pPr>
      <w:r>
        <w:rPr>
          <w:i/>
          <w:sz w:val="28"/>
          <w:u w:val="single"/>
        </w:rPr>
        <w:t>Corporate</w:t>
      </w:r>
      <w:r>
        <w:rPr>
          <w:i/>
          <w:spacing w:val="-3"/>
          <w:sz w:val="28"/>
          <w:u w:val="single"/>
        </w:rPr>
        <w:t> </w:t>
      </w:r>
      <w:r>
        <w:rPr>
          <w:i/>
          <w:sz w:val="28"/>
          <w:u w:val="single"/>
        </w:rPr>
        <w:t>image:</w:t>
      </w:r>
    </w:p>
    <w:p>
      <w:pPr>
        <w:pStyle w:val="BodyText"/>
        <w:spacing w:line="256" w:lineRule="auto" w:before="184"/>
        <w:ind w:left="340" w:right="1350" w:firstLine="1960"/>
      </w:pPr>
      <w:r>
        <w:rPr>
          <w:i/>
        </w:rPr>
        <w:t>It</w:t>
      </w:r>
      <w:r>
        <w:rPr>
          <w:i/>
          <w:spacing w:val="-13"/>
        </w:rPr>
        <w:t> </w:t>
      </w:r>
      <w:r>
        <w:rPr>
          <w:i/>
        </w:rPr>
        <w:t>is</w:t>
      </w:r>
      <w:r>
        <w:rPr>
          <w:i/>
          <w:spacing w:val="-12"/>
        </w:rPr>
        <w:t> </w:t>
      </w:r>
      <w:r>
        <w:rPr>
          <w:i/>
        </w:rPr>
        <w:t>an</w:t>
      </w:r>
      <w:r>
        <w:rPr>
          <w:i/>
          <w:spacing w:val="-12"/>
        </w:rPr>
        <w:t> </w:t>
      </w:r>
      <w:r>
        <w:rPr>
          <w:i/>
        </w:rPr>
        <w:t>important</w:t>
      </w:r>
      <w:r>
        <w:rPr>
          <w:i/>
          <w:spacing w:val="-12"/>
        </w:rPr>
        <w:t> </w:t>
      </w:r>
      <w:r>
        <w:rPr>
          <w:i/>
        </w:rPr>
        <w:t>to</w:t>
      </w:r>
      <w:r>
        <w:rPr>
          <w:i/>
          <w:spacing w:val="-12"/>
        </w:rPr>
        <w:t> </w:t>
      </w:r>
      <w:r>
        <w:rPr>
          <w:i/>
        </w:rPr>
        <w:t>create</w:t>
      </w:r>
      <w:r>
        <w:rPr>
          <w:i/>
          <w:spacing w:val="-11"/>
        </w:rPr>
        <w:t> </w:t>
      </w:r>
      <w:r>
        <w:rPr>
          <w:i/>
        </w:rPr>
        <w:t>a</w:t>
      </w:r>
      <w:r>
        <w:rPr>
          <w:i/>
          <w:spacing w:val="-11"/>
        </w:rPr>
        <w:t> </w:t>
      </w:r>
      <w:r>
        <w:rPr>
          <w:i/>
        </w:rPr>
        <w:t>good</w:t>
      </w:r>
      <w:r>
        <w:rPr>
          <w:i/>
          <w:spacing w:val="-13"/>
        </w:rPr>
        <w:t> </w:t>
      </w:r>
      <w:r>
        <w:rPr>
          <w:i/>
        </w:rPr>
        <w:t>image</w:t>
      </w:r>
      <w:r>
        <w:rPr>
          <w:i/>
          <w:spacing w:val="-10"/>
        </w:rPr>
        <w:t> </w:t>
      </w:r>
      <w:r>
        <w:rPr>
          <w:i/>
        </w:rPr>
        <w:t>in</w:t>
      </w:r>
      <w:r>
        <w:rPr>
          <w:i/>
          <w:spacing w:val="-11"/>
        </w:rPr>
        <w:t> </w:t>
      </w:r>
      <w:r>
        <w:rPr>
          <w:i/>
        </w:rPr>
        <w:t>the</w:t>
      </w:r>
      <w:r>
        <w:rPr>
          <w:i/>
          <w:spacing w:val="-14"/>
        </w:rPr>
        <w:t> </w:t>
      </w:r>
      <w:r>
        <w:rPr>
          <w:i/>
        </w:rPr>
        <w:t>sight</w:t>
      </w:r>
      <w:r>
        <w:rPr>
          <w:i/>
          <w:spacing w:val="-12"/>
        </w:rPr>
        <w:t> </w:t>
      </w:r>
      <w:r>
        <w:rPr>
          <w:i/>
        </w:rPr>
        <w:t>of</w:t>
      </w:r>
      <w:r>
        <w:rPr>
          <w:i/>
          <w:spacing w:val="-10"/>
        </w:rPr>
        <w:t> </w:t>
      </w:r>
      <w:r>
        <w:rPr>
          <w:i/>
        </w:rPr>
        <w:t>general </w:t>
      </w:r>
      <w:r>
        <w:rPr/>
        <w:t>public as the image of an organization is a crucial in</w:t>
      </w:r>
      <w:r>
        <w:rPr>
          <w:spacing w:val="-18"/>
        </w:rPr>
        <w:t> </w:t>
      </w:r>
      <w:r>
        <w:rPr/>
        <w:t>marketing.</w:t>
      </w:r>
    </w:p>
    <w:p>
      <w:pPr>
        <w:pStyle w:val="ListParagraph"/>
        <w:numPr>
          <w:ilvl w:val="1"/>
          <w:numId w:val="46"/>
        </w:numPr>
        <w:tabs>
          <w:tab w:pos="1061" w:val="left" w:leader="none"/>
        </w:tabs>
        <w:spacing w:line="240" w:lineRule="auto" w:before="157" w:after="0"/>
        <w:ind w:left="1060" w:right="0" w:hanging="361"/>
        <w:jc w:val="left"/>
        <w:rPr>
          <w:i/>
          <w:sz w:val="28"/>
        </w:rPr>
      </w:pPr>
      <w:r>
        <w:rPr>
          <w:i/>
          <w:sz w:val="28"/>
        </w:rPr>
        <w:t>DISCOUNT AND</w:t>
      </w:r>
      <w:r>
        <w:rPr>
          <w:i/>
          <w:spacing w:val="-5"/>
          <w:sz w:val="28"/>
        </w:rPr>
        <w:t> </w:t>
      </w:r>
      <w:r>
        <w:rPr>
          <w:i/>
          <w:sz w:val="28"/>
        </w:rPr>
        <w:t>ALLOWANCES</w:t>
      </w:r>
    </w:p>
    <w:p>
      <w:pPr>
        <w:pStyle w:val="BodyText"/>
        <w:spacing w:before="183"/>
        <w:ind w:left="2553"/>
        <w:rPr>
          <w:i/>
        </w:rPr>
      </w:pPr>
      <w:r>
        <w:rPr>
          <w:i/>
        </w:rPr>
        <w:t>As there is no discount and allowances.</w:t>
      </w:r>
    </w:p>
    <w:p>
      <w:pPr>
        <w:spacing w:after="0"/>
        <w:sectPr>
          <w:type w:val="continuous"/>
          <w:pgSz w:w="11910" w:h="16840"/>
          <w:pgMar w:top="1420" w:bottom="1560" w:left="1100" w:right="0"/>
        </w:sectPr>
      </w:pPr>
    </w:p>
    <w:p>
      <w:pPr>
        <w:pStyle w:val="ListParagraph"/>
        <w:numPr>
          <w:ilvl w:val="1"/>
          <w:numId w:val="46"/>
        </w:numPr>
        <w:tabs>
          <w:tab w:pos="1061" w:val="left" w:leader="none"/>
        </w:tabs>
        <w:spacing w:line="240" w:lineRule="auto" w:before="182" w:after="0"/>
        <w:ind w:left="1060" w:right="0" w:hanging="361"/>
        <w:jc w:val="left"/>
        <w:rPr>
          <w:i/>
          <w:sz w:val="28"/>
        </w:rPr>
      </w:pPr>
      <w:r>
        <w:rPr>
          <w:i/>
          <w:spacing w:val="-4"/>
          <w:sz w:val="28"/>
        </w:rPr>
        <w:t>TAXES</w:t>
      </w:r>
    </w:p>
    <w:p>
      <w:pPr>
        <w:pStyle w:val="BodyText"/>
        <w:rPr>
          <w:i/>
        </w:rPr>
      </w:pPr>
      <w:r>
        <w:rPr>
          <w:i w:val="0"/>
        </w:rPr>
        <w:br w:type="column"/>
      </w:r>
      <w:r>
        <w:rPr>
          <w:i/>
        </w:rPr>
      </w:r>
    </w:p>
    <w:p>
      <w:pPr>
        <w:pStyle w:val="BodyText"/>
        <w:rPr>
          <w:i/>
          <w:sz w:val="30"/>
        </w:rPr>
      </w:pPr>
    </w:p>
    <w:p>
      <w:pPr>
        <w:pStyle w:val="BodyText"/>
        <w:ind w:left="236"/>
        <w:rPr>
          <w:i/>
        </w:rPr>
      </w:pPr>
      <w:r>
        <w:rPr>
          <w:i/>
        </w:rPr>
        <w:t>Taxes is not applicable because there are doing loose retail it</w:t>
      </w:r>
    </w:p>
    <w:p>
      <w:pPr>
        <w:spacing w:after="0"/>
        <w:sectPr>
          <w:type w:val="continuous"/>
          <w:pgSz w:w="11910" w:h="16840"/>
          <w:pgMar w:top="1420" w:bottom="1560" w:left="1100" w:right="0"/>
          <w:cols w:num="2" w:equalWidth="0">
            <w:col w:w="1771" w:space="40"/>
            <w:col w:w="8999"/>
          </w:cols>
        </w:sectPr>
      </w:pPr>
    </w:p>
    <w:p>
      <w:pPr>
        <w:pStyle w:val="BodyText"/>
        <w:spacing w:before="23"/>
        <w:ind w:left="340"/>
        <w:rPr>
          <w:i/>
        </w:rPr>
      </w:pPr>
      <w:r>
        <w:rPr>
          <w:i/>
        </w:rPr>
        <w:t>means that they are selling huge packaging.</w:t>
      </w:r>
    </w:p>
    <w:p>
      <w:pPr>
        <w:spacing w:after="0"/>
        <w:sectPr>
          <w:type w:val="continuous"/>
          <w:pgSz w:w="11910" w:h="16840"/>
          <w:pgMar w:top="1420" w:bottom="1560" w:left="1100" w:right="0"/>
        </w:sectPr>
      </w:pPr>
    </w:p>
    <w:p>
      <w:pPr>
        <w:pStyle w:val="Heading1"/>
        <w:tabs>
          <w:tab w:pos="3993" w:val="left" w:leader="none"/>
        </w:tabs>
        <w:spacing w:before="2"/>
        <w:ind w:left="2217"/>
        <w:jc w:val="left"/>
        <w:rPr>
          <w:i/>
          <w:u w:val="none"/>
        </w:rPr>
      </w:pPr>
      <w:r>
        <w:rPr>
          <w:i/>
          <w:u w:val="thick"/>
        </w:rPr>
        <w:t>Chapter 4</w:t>
      </w:r>
      <w:r>
        <w:rPr>
          <w:i/>
          <w:u w:val="none"/>
        </w:rPr>
        <w:tab/>
      </w:r>
      <w:r>
        <w:rPr>
          <w:i/>
          <w:u w:val="thick"/>
        </w:rPr>
        <w:t>FINANCE</w:t>
      </w:r>
      <w:r>
        <w:rPr>
          <w:i/>
          <w:spacing w:val="-1"/>
          <w:u w:val="thick"/>
        </w:rPr>
        <w:t> </w:t>
      </w:r>
      <w:r>
        <w:rPr>
          <w:i/>
          <w:u w:val="thick"/>
        </w:rPr>
        <w:t>DEPARTMENT</w:t>
      </w:r>
    </w:p>
    <w:p>
      <w:pPr>
        <w:pStyle w:val="BodyText"/>
        <w:spacing w:before="3"/>
        <w:rPr>
          <w:b/>
          <w:i/>
          <w:sz w:val="12"/>
        </w:rPr>
      </w:pPr>
      <w:r>
        <w:rPr/>
        <w:drawing>
          <wp:anchor distT="0" distB="0" distL="0" distR="0" allowOverlap="1" layoutInCell="1" locked="0" behindDoc="0" simplePos="0" relativeHeight="127">
            <wp:simplePos x="0" y="0"/>
            <wp:positionH relativeFrom="page">
              <wp:posOffset>1530985</wp:posOffset>
            </wp:positionH>
            <wp:positionV relativeFrom="paragraph">
              <wp:posOffset>119981</wp:posOffset>
            </wp:positionV>
            <wp:extent cx="4491923" cy="1973579"/>
            <wp:effectExtent l="0" t="0" r="0" b="0"/>
            <wp:wrapTopAndBottom/>
            <wp:docPr id="53" name="image100.jpeg"/>
            <wp:cNvGraphicFramePr>
              <a:graphicFrameLocks noChangeAspect="1"/>
            </wp:cNvGraphicFramePr>
            <a:graphic>
              <a:graphicData uri="http://schemas.openxmlformats.org/drawingml/2006/picture">
                <pic:pic>
                  <pic:nvPicPr>
                    <pic:cNvPr id="54" name="image100.jpeg"/>
                    <pic:cNvPicPr/>
                  </pic:nvPicPr>
                  <pic:blipFill>
                    <a:blip r:embed="rId105" cstate="print"/>
                    <a:stretch>
                      <a:fillRect/>
                    </a:stretch>
                  </pic:blipFill>
                  <pic:spPr>
                    <a:xfrm>
                      <a:off x="0" y="0"/>
                      <a:ext cx="4491923" cy="1973579"/>
                    </a:xfrm>
                    <a:prstGeom prst="rect">
                      <a:avLst/>
                    </a:prstGeom>
                  </pic:spPr>
                </pic:pic>
              </a:graphicData>
            </a:graphic>
          </wp:anchor>
        </w:drawing>
      </w:r>
    </w:p>
    <w:p>
      <w:pPr>
        <w:pStyle w:val="BodyText"/>
        <w:rPr>
          <w:b/>
          <w:i/>
          <w:sz w:val="36"/>
        </w:rPr>
      </w:pPr>
    </w:p>
    <w:p>
      <w:pPr>
        <w:pStyle w:val="Heading4"/>
        <w:tabs>
          <w:tab w:pos="2363" w:val="left" w:leader="none"/>
        </w:tabs>
        <w:spacing w:before="291"/>
        <w:ind w:left="1643" w:firstLine="0"/>
        <w:rPr>
          <w:i/>
        </w:rPr>
      </w:pPr>
      <w:r>
        <w:rPr>
          <w:i/>
          <w:u w:val="thick"/>
        </w:rPr>
        <w:t>4.1</w:t>
      </w:r>
      <w:r>
        <w:rPr>
          <w:i/>
        </w:rPr>
        <w:tab/>
      </w:r>
      <w:r>
        <w:rPr>
          <w:i/>
          <w:u w:val="thick"/>
        </w:rPr>
        <w:t>INTRODUCTION OF FINANCE</w:t>
      </w:r>
      <w:r>
        <w:rPr>
          <w:i/>
          <w:spacing w:val="-5"/>
          <w:u w:val="thick"/>
        </w:rPr>
        <w:t> </w:t>
      </w:r>
      <w:r>
        <w:rPr>
          <w:i/>
          <w:u w:val="thick"/>
        </w:rPr>
        <w:t>DEPARTMENT</w:t>
      </w:r>
    </w:p>
    <w:p>
      <w:pPr>
        <w:pStyle w:val="BodyText"/>
        <w:spacing w:line="256" w:lineRule="auto" w:before="187"/>
        <w:ind w:left="340" w:right="1433" w:firstLine="2150"/>
        <w:jc w:val="both"/>
      </w:pPr>
      <w:r>
        <w:rPr>
          <w:i/>
        </w:rPr>
        <w:t>Finance is an important consideration for both individuals </w:t>
      </w:r>
      <w:r>
        <w:rPr/>
        <w:t>and organizations. On a personal level, financial well-being enables people to purchase goods and services, either as needs or wants. For businesses, governments and other large organizations, healthy finance is vital or survival and success. Till 1950, finance function was regarded as the function only of raising fund for business, and consequently the discussion cantered round different sources of finance, financial documents, etc. since last 3o-4o years, however, an effective and efficient utilization of finance has also been considering as an important function of financial management.</w:t>
      </w:r>
    </w:p>
    <w:p>
      <w:pPr>
        <w:pStyle w:val="BodyText"/>
        <w:spacing w:line="256" w:lineRule="auto" w:before="151"/>
        <w:ind w:left="340" w:right="1432" w:firstLine="1454"/>
        <w:jc w:val="both"/>
      </w:pPr>
      <w:r>
        <w:rPr>
          <w:i/>
        </w:rPr>
        <w:t>“A discipline concerned with determining value and making </w:t>
      </w:r>
      <w:r>
        <w:rPr/>
        <w:t>decision. The finance function allocates resources, including the acquiring, investing and managing of resources.”</w:t>
      </w:r>
    </w:p>
    <w:p>
      <w:pPr>
        <w:pStyle w:val="Heading4"/>
        <w:numPr>
          <w:ilvl w:val="0"/>
          <w:numId w:val="47"/>
        </w:numPr>
        <w:tabs>
          <w:tab w:pos="843" w:val="left" w:leader="none"/>
        </w:tabs>
        <w:spacing w:line="240" w:lineRule="auto" w:before="155" w:after="0"/>
        <w:ind w:left="842" w:right="0" w:hanging="361"/>
        <w:jc w:val="both"/>
        <w:rPr>
          <w:i/>
        </w:rPr>
      </w:pPr>
      <w:r>
        <w:rPr>
          <w:i/>
          <w:u w:val="thick"/>
        </w:rPr>
        <w:t>IMPORTANCE OF</w:t>
      </w:r>
      <w:r>
        <w:rPr>
          <w:i/>
          <w:spacing w:val="-1"/>
          <w:u w:val="thick"/>
        </w:rPr>
        <w:t> </w:t>
      </w:r>
      <w:r>
        <w:rPr>
          <w:i/>
          <w:u w:val="thick"/>
        </w:rPr>
        <w:t>FINANCE:</w:t>
      </w:r>
    </w:p>
    <w:p>
      <w:pPr>
        <w:pStyle w:val="ListParagraph"/>
        <w:numPr>
          <w:ilvl w:val="0"/>
          <w:numId w:val="25"/>
        </w:numPr>
        <w:tabs>
          <w:tab w:pos="643" w:val="left" w:leader="none"/>
        </w:tabs>
        <w:spacing w:line="240" w:lineRule="auto" w:before="193" w:after="0"/>
        <w:ind w:left="642" w:right="0" w:hanging="241"/>
        <w:jc w:val="both"/>
        <w:rPr>
          <w:i/>
          <w:sz w:val="28"/>
        </w:rPr>
      </w:pPr>
      <w:r>
        <w:rPr>
          <w:i/>
          <w:sz w:val="28"/>
        </w:rPr>
        <w:t>Prepare</w:t>
      </w:r>
      <w:r>
        <w:rPr>
          <w:i/>
          <w:spacing w:val="-14"/>
          <w:sz w:val="28"/>
        </w:rPr>
        <w:t> </w:t>
      </w:r>
      <w:r>
        <w:rPr>
          <w:i/>
          <w:sz w:val="28"/>
        </w:rPr>
        <w:t>and</w:t>
      </w:r>
      <w:r>
        <w:rPr>
          <w:i/>
          <w:spacing w:val="-15"/>
          <w:sz w:val="28"/>
        </w:rPr>
        <w:t> </w:t>
      </w:r>
      <w:r>
        <w:rPr>
          <w:i/>
          <w:sz w:val="28"/>
        </w:rPr>
        <w:t>create</w:t>
      </w:r>
      <w:r>
        <w:rPr>
          <w:i/>
          <w:spacing w:val="-17"/>
          <w:sz w:val="28"/>
        </w:rPr>
        <w:t> </w:t>
      </w:r>
      <w:r>
        <w:rPr>
          <w:i/>
          <w:sz w:val="28"/>
        </w:rPr>
        <w:t>financial</w:t>
      </w:r>
      <w:r>
        <w:rPr>
          <w:i/>
          <w:spacing w:val="-13"/>
          <w:sz w:val="28"/>
        </w:rPr>
        <w:t> </w:t>
      </w:r>
      <w:r>
        <w:rPr>
          <w:i/>
          <w:sz w:val="28"/>
        </w:rPr>
        <w:t>accounts:</w:t>
      </w:r>
      <w:r>
        <w:rPr>
          <w:i/>
          <w:spacing w:val="-15"/>
          <w:sz w:val="28"/>
        </w:rPr>
        <w:t> </w:t>
      </w:r>
      <w:r>
        <w:rPr>
          <w:i/>
          <w:sz w:val="28"/>
        </w:rPr>
        <w:t>Such</w:t>
      </w:r>
      <w:r>
        <w:rPr>
          <w:i/>
          <w:spacing w:val="-14"/>
          <w:sz w:val="28"/>
        </w:rPr>
        <w:t> </w:t>
      </w:r>
      <w:r>
        <w:rPr>
          <w:i/>
          <w:sz w:val="28"/>
        </w:rPr>
        <w:t>as</w:t>
      </w:r>
      <w:r>
        <w:rPr>
          <w:i/>
          <w:spacing w:val="-13"/>
          <w:sz w:val="28"/>
        </w:rPr>
        <w:t> </w:t>
      </w:r>
      <w:r>
        <w:rPr>
          <w:i/>
          <w:sz w:val="28"/>
        </w:rPr>
        <w:t>trading,</w:t>
      </w:r>
      <w:r>
        <w:rPr>
          <w:i/>
          <w:spacing w:val="-16"/>
          <w:sz w:val="28"/>
        </w:rPr>
        <w:t> </w:t>
      </w:r>
      <w:r>
        <w:rPr>
          <w:i/>
          <w:sz w:val="28"/>
        </w:rPr>
        <w:t>profit</w:t>
      </w:r>
      <w:r>
        <w:rPr>
          <w:i/>
          <w:spacing w:val="-16"/>
          <w:sz w:val="28"/>
        </w:rPr>
        <w:t> </w:t>
      </w:r>
      <w:r>
        <w:rPr>
          <w:i/>
          <w:sz w:val="28"/>
        </w:rPr>
        <w:t>and</w:t>
      </w:r>
      <w:r>
        <w:rPr>
          <w:i/>
          <w:spacing w:val="-15"/>
          <w:sz w:val="28"/>
        </w:rPr>
        <w:t> </w:t>
      </w:r>
      <w:r>
        <w:rPr>
          <w:i/>
          <w:sz w:val="28"/>
        </w:rPr>
        <w:t>loss</w:t>
      </w:r>
      <w:r>
        <w:rPr>
          <w:i/>
          <w:spacing w:val="-14"/>
          <w:sz w:val="28"/>
        </w:rPr>
        <w:t> </w:t>
      </w:r>
      <w:r>
        <w:rPr>
          <w:i/>
          <w:sz w:val="28"/>
        </w:rPr>
        <w:t>account</w:t>
      </w:r>
    </w:p>
    <w:p>
      <w:pPr>
        <w:pStyle w:val="BodyText"/>
        <w:spacing w:before="23"/>
        <w:ind w:left="340"/>
        <w:rPr>
          <w:i/>
        </w:rPr>
      </w:pPr>
      <w:r>
        <w:rPr>
          <w:i/>
        </w:rPr>
        <w:t>and the balance sheet.</w:t>
      </w:r>
    </w:p>
    <w:p>
      <w:pPr>
        <w:pStyle w:val="ListParagraph"/>
        <w:numPr>
          <w:ilvl w:val="0"/>
          <w:numId w:val="25"/>
        </w:numPr>
        <w:tabs>
          <w:tab w:pos="609" w:val="left" w:leader="none"/>
        </w:tabs>
        <w:spacing w:line="240" w:lineRule="auto" w:before="184" w:after="0"/>
        <w:ind w:left="608" w:right="0" w:hanging="269"/>
        <w:jc w:val="both"/>
        <w:rPr>
          <w:i/>
          <w:sz w:val="28"/>
        </w:rPr>
      </w:pPr>
      <w:r>
        <w:rPr>
          <w:i/>
          <w:sz w:val="28"/>
        </w:rPr>
        <w:t>Keep and maintain financial records: Sales figures and records of expenditure</w:t>
      </w:r>
    </w:p>
    <w:p>
      <w:pPr>
        <w:pStyle w:val="BodyText"/>
        <w:spacing w:before="21"/>
        <w:ind w:left="340"/>
        <w:rPr>
          <w:i/>
        </w:rPr>
      </w:pPr>
      <w:r>
        <w:rPr>
          <w:i/>
        </w:rPr>
        <w:t>would be held by the finance department and used by other departments also.</w:t>
      </w:r>
    </w:p>
    <w:p>
      <w:pPr>
        <w:pStyle w:val="ListParagraph"/>
        <w:numPr>
          <w:ilvl w:val="0"/>
          <w:numId w:val="25"/>
        </w:numPr>
        <w:tabs>
          <w:tab w:pos="768" w:val="left" w:leader="none"/>
        </w:tabs>
        <w:spacing w:line="256" w:lineRule="auto" w:before="184" w:after="0"/>
        <w:ind w:left="340" w:right="1442" w:firstLine="0"/>
        <w:jc w:val="both"/>
        <w:rPr>
          <w:i/>
          <w:sz w:val="28"/>
        </w:rPr>
      </w:pPr>
      <w:r>
        <w:rPr>
          <w:i/>
          <w:sz w:val="28"/>
        </w:rPr>
        <w:t>Prepare and plan internal financial information: this Would mainly be </w:t>
      </w:r>
      <w:r>
        <w:rPr>
          <w:i/>
          <w:sz w:val="28"/>
        </w:rPr>
        <w:t>performed in the case of a budget, which is a financial plan and can help manager take corrective</w:t>
      </w:r>
      <w:r>
        <w:rPr>
          <w:i/>
          <w:spacing w:val="-5"/>
          <w:sz w:val="28"/>
        </w:rPr>
        <w:t> </w:t>
      </w:r>
      <w:r>
        <w:rPr>
          <w:i/>
          <w:sz w:val="28"/>
        </w:rPr>
        <w:t>action.</w:t>
      </w:r>
    </w:p>
    <w:p>
      <w:pPr>
        <w:spacing w:after="0" w:line="256" w:lineRule="auto"/>
        <w:jc w:val="both"/>
        <w:rPr>
          <w:sz w:val="28"/>
        </w:rPr>
        <w:sectPr>
          <w:pgSz w:w="11910" w:h="16840"/>
          <w:pgMar w:header="0" w:footer="1372" w:top="1420" w:bottom="1640" w:left="1100" w:right="0"/>
        </w:sectPr>
      </w:pPr>
    </w:p>
    <w:p>
      <w:pPr>
        <w:pStyle w:val="ListParagraph"/>
        <w:numPr>
          <w:ilvl w:val="0"/>
          <w:numId w:val="25"/>
        </w:numPr>
        <w:tabs>
          <w:tab w:pos="621" w:val="left" w:leader="none"/>
        </w:tabs>
        <w:spacing w:line="256" w:lineRule="auto" w:before="24" w:after="0"/>
        <w:ind w:left="340" w:right="1435" w:firstLine="0"/>
        <w:jc w:val="left"/>
        <w:rPr>
          <w:i/>
          <w:sz w:val="28"/>
        </w:rPr>
      </w:pPr>
      <w:r>
        <w:rPr>
          <w:i/>
          <w:sz w:val="28"/>
        </w:rPr>
        <w:t>Pay creditors: Finance department would ensure that bills are paid to people </w:t>
      </w:r>
      <w:r>
        <w:rPr>
          <w:i/>
          <w:sz w:val="28"/>
        </w:rPr>
        <w:t>the firm owes money</w:t>
      </w:r>
      <w:r>
        <w:rPr>
          <w:i/>
          <w:spacing w:val="-10"/>
          <w:sz w:val="28"/>
        </w:rPr>
        <w:t> </w:t>
      </w:r>
      <w:r>
        <w:rPr>
          <w:i/>
          <w:sz w:val="28"/>
        </w:rPr>
        <w:t>to.</w:t>
      </w:r>
    </w:p>
    <w:p>
      <w:pPr>
        <w:pStyle w:val="Heading6"/>
        <w:spacing w:before="232"/>
        <w:ind w:left="395"/>
        <w:rPr>
          <w:rFonts w:ascii="Times New Roman"/>
          <w:i/>
        </w:rPr>
      </w:pPr>
      <w:r>
        <w:rPr>
          <w:rFonts w:ascii="Times New Roman"/>
          <w:i/>
        </w:rPr>
        <w:t>TREND OF WORKING CAPITAL MANAGEMENT IN RAJ WAFERS</w:t>
      </w:r>
    </w:p>
    <w:p>
      <w:pPr>
        <w:pStyle w:val="BodyText"/>
        <w:spacing w:before="1"/>
        <w:rPr>
          <w:rFonts w:ascii="Times New Roman"/>
          <w:i/>
          <w:sz w:val="11"/>
        </w:rPr>
      </w:pPr>
    </w:p>
    <w:tbl>
      <w:tblPr>
        <w:tblW w:w="0" w:type="auto"/>
        <w:jc w:val="left"/>
        <w:tblInd w:w="674"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3027"/>
        <w:gridCol w:w="2327"/>
        <w:gridCol w:w="3524"/>
      </w:tblGrid>
      <w:tr>
        <w:trPr>
          <w:trHeight w:val="447" w:hRule="atLeast"/>
        </w:trPr>
        <w:tc>
          <w:tcPr>
            <w:tcW w:w="3027" w:type="dxa"/>
            <w:tcBorders>
              <w:right w:val="nil"/>
            </w:tcBorders>
            <w:shd w:val="clear" w:color="auto" w:fill="4F81BC"/>
          </w:tcPr>
          <w:p>
            <w:pPr>
              <w:pStyle w:val="TableParagraph"/>
              <w:spacing w:before="19"/>
              <w:rPr>
                <w:b/>
                <w:sz w:val="22"/>
              </w:rPr>
            </w:pPr>
            <w:r>
              <w:rPr>
                <w:b/>
                <w:sz w:val="22"/>
              </w:rPr>
              <w:t>PARTICULAR</w:t>
            </w:r>
          </w:p>
        </w:tc>
        <w:tc>
          <w:tcPr>
            <w:tcW w:w="2327" w:type="dxa"/>
            <w:tcBorders>
              <w:left w:val="nil"/>
              <w:right w:val="nil"/>
            </w:tcBorders>
            <w:shd w:val="clear" w:color="auto" w:fill="4F81BC"/>
          </w:tcPr>
          <w:p>
            <w:pPr>
              <w:pStyle w:val="TableParagraph"/>
              <w:spacing w:before="19"/>
              <w:ind w:left="295"/>
              <w:rPr>
                <w:b/>
                <w:sz w:val="22"/>
              </w:rPr>
            </w:pPr>
            <w:r>
              <w:rPr>
                <w:b/>
                <w:sz w:val="22"/>
              </w:rPr>
              <w:t>2021</w:t>
            </w:r>
          </w:p>
        </w:tc>
        <w:tc>
          <w:tcPr>
            <w:tcW w:w="3524" w:type="dxa"/>
            <w:tcBorders>
              <w:left w:val="nil"/>
            </w:tcBorders>
            <w:shd w:val="clear" w:color="auto" w:fill="4F81BC"/>
          </w:tcPr>
          <w:p>
            <w:pPr>
              <w:pStyle w:val="TableParagraph"/>
              <w:spacing w:before="19"/>
              <w:ind w:left="1083"/>
              <w:rPr>
                <w:b/>
                <w:sz w:val="22"/>
              </w:rPr>
            </w:pPr>
            <w:r>
              <w:rPr>
                <w:b/>
                <w:sz w:val="22"/>
              </w:rPr>
              <w:t>2022</w:t>
            </w:r>
          </w:p>
        </w:tc>
      </w:tr>
      <w:tr>
        <w:trPr>
          <w:trHeight w:val="455" w:hRule="atLeast"/>
        </w:trPr>
        <w:tc>
          <w:tcPr>
            <w:tcW w:w="8878" w:type="dxa"/>
            <w:gridSpan w:val="3"/>
            <w:shd w:val="clear" w:color="auto" w:fill="D2DFED"/>
          </w:tcPr>
          <w:p>
            <w:pPr>
              <w:pStyle w:val="TableParagraph"/>
              <w:spacing w:before="19"/>
              <w:rPr>
                <w:b/>
                <w:sz w:val="22"/>
              </w:rPr>
            </w:pPr>
            <w:r>
              <w:rPr>
                <w:b/>
                <w:sz w:val="22"/>
                <w:u w:val="single"/>
              </w:rPr>
              <w:t>CURRENT ASSETS</w:t>
            </w:r>
          </w:p>
        </w:tc>
      </w:tr>
      <w:tr>
        <w:trPr>
          <w:trHeight w:val="462" w:hRule="atLeast"/>
        </w:trPr>
        <w:tc>
          <w:tcPr>
            <w:tcW w:w="3027" w:type="dxa"/>
            <w:tcBorders>
              <w:right w:val="nil"/>
            </w:tcBorders>
          </w:tcPr>
          <w:p>
            <w:pPr>
              <w:pStyle w:val="TableParagraph"/>
              <w:spacing w:before="21"/>
              <w:rPr>
                <w:sz w:val="22"/>
              </w:rPr>
            </w:pPr>
            <w:r>
              <w:rPr>
                <w:sz w:val="22"/>
              </w:rPr>
              <w:t>Inventories</w:t>
            </w:r>
          </w:p>
        </w:tc>
        <w:tc>
          <w:tcPr>
            <w:tcW w:w="2327" w:type="dxa"/>
            <w:tcBorders>
              <w:left w:val="nil"/>
              <w:right w:val="nil"/>
            </w:tcBorders>
          </w:tcPr>
          <w:p>
            <w:pPr>
              <w:pStyle w:val="TableParagraph"/>
              <w:spacing w:before="21"/>
              <w:ind w:left="295"/>
              <w:rPr>
                <w:sz w:val="22"/>
              </w:rPr>
            </w:pPr>
            <w:r>
              <w:rPr>
                <w:sz w:val="22"/>
              </w:rPr>
              <w:t>1535.33</w:t>
            </w:r>
          </w:p>
        </w:tc>
        <w:tc>
          <w:tcPr>
            <w:tcW w:w="3524" w:type="dxa"/>
            <w:tcBorders>
              <w:left w:val="nil"/>
            </w:tcBorders>
          </w:tcPr>
          <w:p>
            <w:pPr>
              <w:pStyle w:val="TableParagraph"/>
              <w:spacing w:before="21"/>
              <w:ind w:left="1083"/>
              <w:rPr>
                <w:sz w:val="22"/>
              </w:rPr>
            </w:pPr>
            <w:r>
              <w:rPr>
                <w:sz w:val="22"/>
              </w:rPr>
              <w:t>254.76</w:t>
            </w:r>
          </w:p>
        </w:tc>
      </w:tr>
      <w:tr>
        <w:trPr>
          <w:trHeight w:val="443" w:hRule="atLeast"/>
        </w:trPr>
        <w:tc>
          <w:tcPr>
            <w:tcW w:w="3027" w:type="dxa"/>
            <w:tcBorders>
              <w:right w:val="nil"/>
            </w:tcBorders>
            <w:shd w:val="clear" w:color="auto" w:fill="D2DFED"/>
          </w:tcPr>
          <w:p>
            <w:pPr>
              <w:pStyle w:val="TableParagraph"/>
              <w:spacing w:before="21"/>
              <w:rPr>
                <w:sz w:val="22"/>
              </w:rPr>
            </w:pPr>
            <w:r>
              <w:rPr>
                <w:sz w:val="22"/>
              </w:rPr>
              <w:t>Cash and bank balance</w:t>
            </w:r>
          </w:p>
        </w:tc>
        <w:tc>
          <w:tcPr>
            <w:tcW w:w="2327" w:type="dxa"/>
            <w:tcBorders>
              <w:left w:val="nil"/>
              <w:right w:val="nil"/>
            </w:tcBorders>
            <w:shd w:val="clear" w:color="auto" w:fill="D2DFED"/>
          </w:tcPr>
          <w:p>
            <w:pPr>
              <w:pStyle w:val="TableParagraph"/>
              <w:spacing w:before="21"/>
              <w:ind w:left="295"/>
              <w:rPr>
                <w:sz w:val="22"/>
              </w:rPr>
            </w:pPr>
            <w:r>
              <w:rPr>
                <w:sz w:val="22"/>
              </w:rPr>
              <w:t>2357.91</w:t>
            </w:r>
          </w:p>
        </w:tc>
        <w:tc>
          <w:tcPr>
            <w:tcW w:w="3524" w:type="dxa"/>
            <w:tcBorders>
              <w:left w:val="nil"/>
            </w:tcBorders>
            <w:shd w:val="clear" w:color="auto" w:fill="D2DFED"/>
          </w:tcPr>
          <w:p>
            <w:pPr>
              <w:pStyle w:val="TableParagraph"/>
              <w:spacing w:before="21"/>
              <w:ind w:left="1083"/>
              <w:rPr>
                <w:sz w:val="22"/>
              </w:rPr>
            </w:pPr>
            <w:r>
              <w:rPr>
                <w:sz w:val="22"/>
              </w:rPr>
              <w:t>2650.98</w:t>
            </w:r>
          </w:p>
        </w:tc>
      </w:tr>
      <w:tr>
        <w:trPr>
          <w:trHeight w:val="777" w:hRule="atLeast"/>
        </w:trPr>
        <w:tc>
          <w:tcPr>
            <w:tcW w:w="3027" w:type="dxa"/>
            <w:tcBorders>
              <w:right w:val="nil"/>
            </w:tcBorders>
          </w:tcPr>
          <w:p>
            <w:pPr>
              <w:pStyle w:val="TableParagraph"/>
              <w:spacing w:line="268" w:lineRule="auto"/>
              <w:ind w:right="615"/>
              <w:rPr>
                <w:sz w:val="22"/>
              </w:rPr>
            </w:pPr>
            <w:r>
              <w:rPr>
                <w:sz w:val="22"/>
              </w:rPr>
              <w:t>Short -term loans and advances</w:t>
            </w:r>
          </w:p>
        </w:tc>
        <w:tc>
          <w:tcPr>
            <w:tcW w:w="2327" w:type="dxa"/>
            <w:tcBorders>
              <w:left w:val="nil"/>
              <w:right w:val="nil"/>
            </w:tcBorders>
          </w:tcPr>
          <w:p>
            <w:pPr>
              <w:pStyle w:val="TableParagraph"/>
              <w:ind w:left="295"/>
              <w:rPr>
                <w:sz w:val="22"/>
              </w:rPr>
            </w:pPr>
            <w:r>
              <w:rPr>
                <w:sz w:val="22"/>
              </w:rPr>
              <w:t>882.42</w:t>
            </w:r>
          </w:p>
        </w:tc>
        <w:tc>
          <w:tcPr>
            <w:tcW w:w="3524" w:type="dxa"/>
            <w:tcBorders>
              <w:left w:val="nil"/>
            </w:tcBorders>
          </w:tcPr>
          <w:p>
            <w:pPr>
              <w:pStyle w:val="TableParagraph"/>
              <w:ind w:left="1083"/>
              <w:rPr>
                <w:sz w:val="22"/>
              </w:rPr>
            </w:pPr>
            <w:r>
              <w:rPr>
                <w:sz w:val="22"/>
              </w:rPr>
              <w:t>1213.25</w:t>
            </w:r>
          </w:p>
        </w:tc>
      </w:tr>
      <w:tr>
        <w:trPr>
          <w:trHeight w:val="450" w:hRule="atLeast"/>
        </w:trPr>
        <w:tc>
          <w:tcPr>
            <w:tcW w:w="3027" w:type="dxa"/>
            <w:tcBorders>
              <w:right w:val="nil"/>
            </w:tcBorders>
            <w:shd w:val="clear" w:color="auto" w:fill="D2DFED"/>
          </w:tcPr>
          <w:p>
            <w:pPr>
              <w:pStyle w:val="TableParagraph"/>
              <w:spacing w:before="21"/>
              <w:rPr>
                <w:sz w:val="22"/>
              </w:rPr>
            </w:pPr>
            <w:r>
              <w:rPr>
                <w:sz w:val="22"/>
              </w:rPr>
              <w:t>Other current assets</w:t>
            </w:r>
          </w:p>
        </w:tc>
        <w:tc>
          <w:tcPr>
            <w:tcW w:w="2327" w:type="dxa"/>
            <w:tcBorders>
              <w:left w:val="nil"/>
              <w:right w:val="nil"/>
            </w:tcBorders>
            <w:shd w:val="clear" w:color="auto" w:fill="D2DFED"/>
          </w:tcPr>
          <w:p>
            <w:pPr>
              <w:pStyle w:val="TableParagraph"/>
              <w:spacing w:before="21"/>
              <w:ind w:left="295"/>
              <w:rPr>
                <w:sz w:val="22"/>
              </w:rPr>
            </w:pPr>
            <w:r>
              <w:rPr>
                <w:sz w:val="22"/>
              </w:rPr>
              <w:t>1688.21</w:t>
            </w:r>
          </w:p>
        </w:tc>
        <w:tc>
          <w:tcPr>
            <w:tcW w:w="3524" w:type="dxa"/>
            <w:tcBorders>
              <w:left w:val="nil"/>
            </w:tcBorders>
            <w:shd w:val="clear" w:color="auto" w:fill="D2DFED"/>
          </w:tcPr>
          <w:p>
            <w:pPr>
              <w:pStyle w:val="TableParagraph"/>
              <w:spacing w:before="21"/>
              <w:ind w:left="1083"/>
              <w:rPr>
                <w:sz w:val="22"/>
              </w:rPr>
            </w:pPr>
            <w:r>
              <w:rPr>
                <w:sz w:val="22"/>
              </w:rPr>
              <w:t>2319.34</w:t>
            </w:r>
          </w:p>
        </w:tc>
      </w:tr>
      <w:tr>
        <w:trPr>
          <w:trHeight w:val="762" w:hRule="atLeast"/>
        </w:trPr>
        <w:tc>
          <w:tcPr>
            <w:tcW w:w="3027" w:type="dxa"/>
            <w:tcBorders>
              <w:right w:val="nil"/>
            </w:tcBorders>
          </w:tcPr>
          <w:p>
            <w:pPr>
              <w:pStyle w:val="TableParagraph"/>
              <w:spacing w:line="259" w:lineRule="auto" w:before="21"/>
              <w:ind w:right="1255"/>
              <w:rPr>
                <w:b/>
                <w:sz w:val="22"/>
              </w:rPr>
            </w:pPr>
            <w:r>
              <w:rPr>
                <w:b/>
                <w:sz w:val="22"/>
                <w:u w:val="single"/>
              </w:rPr>
              <w:t>TOTAL CURRENT</w:t>
            </w:r>
            <w:r>
              <w:rPr>
                <w:b/>
                <w:sz w:val="22"/>
              </w:rPr>
              <w:t> </w:t>
            </w:r>
            <w:r>
              <w:rPr>
                <w:b/>
                <w:sz w:val="22"/>
                <w:u w:val="single"/>
              </w:rPr>
              <w:t>ASSETS(A)</w:t>
            </w:r>
          </w:p>
        </w:tc>
        <w:tc>
          <w:tcPr>
            <w:tcW w:w="2327" w:type="dxa"/>
            <w:tcBorders>
              <w:left w:val="nil"/>
              <w:right w:val="nil"/>
            </w:tcBorders>
          </w:tcPr>
          <w:p>
            <w:pPr>
              <w:pStyle w:val="TableParagraph"/>
              <w:spacing w:before="21"/>
              <w:ind w:left="295"/>
              <w:rPr>
                <w:b/>
                <w:sz w:val="22"/>
              </w:rPr>
            </w:pPr>
            <w:r>
              <w:rPr>
                <w:b/>
                <w:sz w:val="22"/>
              </w:rPr>
              <w:t>6463.87</w:t>
            </w:r>
          </w:p>
        </w:tc>
        <w:tc>
          <w:tcPr>
            <w:tcW w:w="3524" w:type="dxa"/>
            <w:tcBorders>
              <w:left w:val="nil"/>
            </w:tcBorders>
          </w:tcPr>
          <w:p>
            <w:pPr>
              <w:pStyle w:val="TableParagraph"/>
              <w:spacing w:before="21"/>
              <w:ind w:left="1083"/>
              <w:rPr>
                <w:b/>
                <w:sz w:val="22"/>
              </w:rPr>
            </w:pPr>
            <w:r>
              <w:rPr>
                <w:b/>
                <w:sz w:val="22"/>
              </w:rPr>
              <w:t>8438.33</w:t>
            </w:r>
          </w:p>
        </w:tc>
      </w:tr>
      <w:tr>
        <w:trPr>
          <w:trHeight w:val="740" w:hRule="atLeast"/>
        </w:trPr>
        <w:tc>
          <w:tcPr>
            <w:tcW w:w="8878" w:type="dxa"/>
            <w:gridSpan w:val="3"/>
            <w:shd w:val="clear" w:color="auto" w:fill="D2DFED"/>
          </w:tcPr>
          <w:p>
            <w:pPr>
              <w:pStyle w:val="TableParagraph"/>
              <w:spacing w:before="19"/>
              <w:rPr>
                <w:b/>
                <w:sz w:val="22"/>
              </w:rPr>
            </w:pPr>
            <w:r>
              <w:rPr>
                <w:b/>
                <w:sz w:val="22"/>
                <w:u w:val="single"/>
              </w:rPr>
              <w:t>CURRENT LIABLITIES</w:t>
            </w:r>
          </w:p>
        </w:tc>
      </w:tr>
      <w:tr>
        <w:trPr>
          <w:trHeight w:val="457" w:hRule="atLeast"/>
        </w:trPr>
        <w:tc>
          <w:tcPr>
            <w:tcW w:w="3027" w:type="dxa"/>
            <w:tcBorders>
              <w:right w:val="nil"/>
            </w:tcBorders>
          </w:tcPr>
          <w:p>
            <w:pPr>
              <w:pStyle w:val="TableParagraph"/>
              <w:rPr>
                <w:sz w:val="22"/>
              </w:rPr>
            </w:pPr>
            <w:r>
              <w:rPr>
                <w:sz w:val="22"/>
              </w:rPr>
              <w:t>Short term borrowings</w:t>
            </w:r>
          </w:p>
        </w:tc>
        <w:tc>
          <w:tcPr>
            <w:tcW w:w="2327" w:type="dxa"/>
            <w:tcBorders>
              <w:left w:val="nil"/>
              <w:right w:val="nil"/>
            </w:tcBorders>
          </w:tcPr>
          <w:p>
            <w:pPr>
              <w:pStyle w:val="TableParagraph"/>
              <w:ind w:left="295"/>
              <w:rPr>
                <w:sz w:val="22"/>
              </w:rPr>
            </w:pPr>
            <w:r>
              <w:rPr>
                <w:sz w:val="22"/>
              </w:rPr>
              <w:t>223.74</w:t>
            </w:r>
          </w:p>
        </w:tc>
        <w:tc>
          <w:tcPr>
            <w:tcW w:w="3524" w:type="dxa"/>
            <w:tcBorders>
              <w:left w:val="nil"/>
            </w:tcBorders>
          </w:tcPr>
          <w:p>
            <w:pPr>
              <w:pStyle w:val="TableParagraph"/>
              <w:ind w:left="1083"/>
              <w:rPr>
                <w:sz w:val="22"/>
              </w:rPr>
            </w:pPr>
            <w:r>
              <w:rPr>
                <w:sz w:val="22"/>
              </w:rPr>
              <w:t>0.00</w:t>
            </w:r>
          </w:p>
        </w:tc>
      </w:tr>
      <w:tr>
        <w:trPr>
          <w:trHeight w:val="452" w:hRule="atLeast"/>
        </w:trPr>
        <w:tc>
          <w:tcPr>
            <w:tcW w:w="3027" w:type="dxa"/>
            <w:tcBorders>
              <w:right w:val="nil"/>
            </w:tcBorders>
            <w:shd w:val="clear" w:color="auto" w:fill="D2DFED"/>
          </w:tcPr>
          <w:p>
            <w:pPr>
              <w:pStyle w:val="TableParagraph"/>
              <w:spacing w:before="21"/>
              <w:rPr>
                <w:sz w:val="22"/>
              </w:rPr>
            </w:pPr>
            <w:r>
              <w:rPr>
                <w:sz w:val="22"/>
              </w:rPr>
              <w:t>Trade payables</w:t>
            </w:r>
          </w:p>
        </w:tc>
        <w:tc>
          <w:tcPr>
            <w:tcW w:w="2327" w:type="dxa"/>
            <w:tcBorders>
              <w:left w:val="nil"/>
              <w:right w:val="nil"/>
            </w:tcBorders>
            <w:shd w:val="clear" w:color="auto" w:fill="D2DFED"/>
          </w:tcPr>
          <w:p>
            <w:pPr>
              <w:pStyle w:val="TableParagraph"/>
              <w:spacing w:before="21"/>
              <w:ind w:left="295"/>
              <w:rPr>
                <w:sz w:val="22"/>
              </w:rPr>
            </w:pPr>
            <w:r>
              <w:rPr>
                <w:sz w:val="22"/>
              </w:rPr>
              <w:t>3103.76</w:t>
            </w:r>
          </w:p>
        </w:tc>
        <w:tc>
          <w:tcPr>
            <w:tcW w:w="3524" w:type="dxa"/>
            <w:tcBorders>
              <w:left w:val="nil"/>
            </w:tcBorders>
            <w:shd w:val="clear" w:color="auto" w:fill="D2DFED"/>
          </w:tcPr>
          <w:p>
            <w:pPr>
              <w:pStyle w:val="TableParagraph"/>
              <w:spacing w:before="21"/>
              <w:ind w:left="1083"/>
              <w:rPr>
                <w:sz w:val="22"/>
              </w:rPr>
            </w:pPr>
            <w:r>
              <w:rPr>
                <w:sz w:val="22"/>
              </w:rPr>
              <w:t>3974.83</w:t>
            </w:r>
          </w:p>
        </w:tc>
      </w:tr>
      <w:tr>
        <w:trPr>
          <w:trHeight w:val="455" w:hRule="atLeast"/>
        </w:trPr>
        <w:tc>
          <w:tcPr>
            <w:tcW w:w="3027" w:type="dxa"/>
            <w:tcBorders>
              <w:right w:val="nil"/>
            </w:tcBorders>
          </w:tcPr>
          <w:p>
            <w:pPr>
              <w:pStyle w:val="TableParagraph"/>
              <w:spacing w:before="22"/>
              <w:rPr>
                <w:sz w:val="22"/>
              </w:rPr>
            </w:pPr>
            <w:r>
              <w:rPr>
                <w:sz w:val="22"/>
              </w:rPr>
              <w:t>Other current liabilities</w:t>
            </w:r>
          </w:p>
        </w:tc>
        <w:tc>
          <w:tcPr>
            <w:tcW w:w="2327" w:type="dxa"/>
            <w:tcBorders>
              <w:left w:val="nil"/>
              <w:right w:val="nil"/>
            </w:tcBorders>
          </w:tcPr>
          <w:p>
            <w:pPr>
              <w:pStyle w:val="TableParagraph"/>
              <w:spacing w:before="22"/>
              <w:ind w:left="295"/>
              <w:rPr>
                <w:sz w:val="22"/>
              </w:rPr>
            </w:pPr>
            <w:r>
              <w:rPr>
                <w:sz w:val="22"/>
              </w:rPr>
              <w:t>4208.12</w:t>
            </w:r>
          </w:p>
        </w:tc>
        <w:tc>
          <w:tcPr>
            <w:tcW w:w="3524" w:type="dxa"/>
            <w:tcBorders>
              <w:left w:val="nil"/>
            </w:tcBorders>
          </w:tcPr>
          <w:p>
            <w:pPr>
              <w:pStyle w:val="TableParagraph"/>
              <w:spacing w:before="22"/>
              <w:ind w:left="1083"/>
              <w:rPr>
                <w:sz w:val="22"/>
              </w:rPr>
            </w:pPr>
            <w:r>
              <w:rPr>
                <w:sz w:val="22"/>
              </w:rPr>
              <w:t>4047.54</w:t>
            </w:r>
          </w:p>
        </w:tc>
      </w:tr>
      <w:tr>
        <w:trPr>
          <w:trHeight w:val="452" w:hRule="atLeast"/>
        </w:trPr>
        <w:tc>
          <w:tcPr>
            <w:tcW w:w="3027" w:type="dxa"/>
            <w:tcBorders>
              <w:right w:val="nil"/>
            </w:tcBorders>
            <w:shd w:val="clear" w:color="auto" w:fill="D2DFED"/>
          </w:tcPr>
          <w:p>
            <w:pPr>
              <w:pStyle w:val="TableParagraph"/>
              <w:spacing w:before="21"/>
              <w:rPr>
                <w:sz w:val="22"/>
              </w:rPr>
            </w:pPr>
            <w:r>
              <w:rPr>
                <w:sz w:val="22"/>
              </w:rPr>
              <w:t>Short term provisions</w:t>
            </w:r>
          </w:p>
        </w:tc>
        <w:tc>
          <w:tcPr>
            <w:tcW w:w="2327" w:type="dxa"/>
            <w:tcBorders>
              <w:left w:val="nil"/>
              <w:right w:val="nil"/>
            </w:tcBorders>
            <w:shd w:val="clear" w:color="auto" w:fill="D2DFED"/>
          </w:tcPr>
          <w:p>
            <w:pPr>
              <w:pStyle w:val="TableParagraph"/>
              <w:spacing w:before="21"/>
              <w:ind w:left="295"/>
              <w:rPr>
                <w:sz w:val="22"/>
              </w:rPr>
            </w:pPr>
            <w:r>
              <w:rPr>
                <w:sz w:val="22"/>
              </w:rPr>
              <w:t>1435.28</w:t>
            </w:r>
          </w:p>
        </w:tc>
        <w:tc>
          <w:tcPr>
            <w:tcW w:w="3524" w:type="dxa"/>
            <w:tcBorders>
              <w:left w:val="nil"/>
            </w:tcBorders>
            <w:shd w:val="clear" w:color="auto" w:fill="D2DFED"/>
          </w:tcPr>
          <w:p>
            <w:pPr>
              <w:pStyle w:val="TableParagraph"/>
              <w:spacing w:before="21"/>
              <w:ind w:left="1083"/>
              <w:rPr>
                <w:sz w:val="22"/>
              </w:rPr>
            </w:pPr>
            <w:r>
              <w:rPr>
                <w:sz w:val="22"/>
              </w:rPr>
              <w:t>1448.96</w:t>
            </w:r>
          </w:p>
        </w:tc>
      </w:tr>
      <w:tr>
        <w:trPr>
          <w:trHeight w:val="759" w:hRule="atLeast"/>
        </w:trPr>
        <w:tc>
          <w:tcPr>
            <w:tcW w:w="3027" w:type="dxa"/>
            <w:tcBorders>
              <w:right w:val="nil"/>
            </w:tcBorders>
          </w:tcPr>
          <w:p>
            <w:pPr>
              <w:pStyle w:val="TableParagraph"/>
              <w:spacing w:line="261" w:lineRule="auto" w:before="19"/>
              <w:ind w:right="1255"/>
              <w:rPr>
                <w:b/>
                <w:sz w:val="22"/>
              </w:rPr>
            </w:pPr>
            <w:r>
              <w:rPr>
                <w:b/>
                <w:sz w:val="22"/>
                <w:u w:val="single"/>
              </w:rPr>
              <w:t>TOTAL CURRENT</w:t>
            </w:r>
            <w:r>
              <w:rPr>
                <w:b/>
                <w:sz w:val="22"/>
              </w:rPr>
              <w:t> </w:t>
            </w:r>
            <w:r>
              <w:rPr>
                <w:b/>
                <w:sz w:val="22"/>
                <w:u w:val="single"/>
              </w:rPr>
              <w:t>LIABILITIES(B)</w:t>
            </w:r>
          </w:p>
        </w:tc>
        <w:tc>
          <w:tcPr>
            <w:tcW w:w="2327" w:type="dxa"/>
            <w:tcBorders>
              <w:left w:val="nil"/>
              <w:right w:val="nil"/>
            </w:tcBorders>
          </w:tcPr>
          <w:p>
            <w:pPr>
              <w:pStyle w:val="TableParagraph"/>
              <w:spacing w:before="19"/>
              <w:ind w:left="295"/>
              <w:rPr>
                <w:b/>
                <w:sz w:val="22"/>
              </w:rPr>
            </w:pPr>
            <w:r>
              <w:rPr>
                <w:b/>
                <w:sz w:val="22"/>
              </w:rPr>
              <w:t>8970.9</w:t>
            </w:r>
          </w:p>
        </w:tc>
        <w:tc>
          <w:tcPr>
            <w:tcW w:w="3524" w:type="dxa"/>
            <w:tcBorders>
              <w:left w:val="nil"/>
            </w:tcBorders>
          </w:tcPr>
          <w:p>
            <w:pPr>
              <w:pStyle w:val="TableParagraph"/>
              <w:spacing w:before="19"/>
              <w:ind w:left="1083"/>
              <w:rPr>
                <w:b/>
                <w:sz w:val="22"/>
              </w:rPr>
            </w:pPr>
            <w:r>
              <w:rPr>
                <w:b/>
                <w:sz w:val="22"/>
              </w:rPr>
              <w:t>9471.33</w:t>
            </w:r>
          </w:p>
        </w:tc>
      </w:tr>
      <w:tr>
        <w:trPr>
          <w:trHeight w:val="764" w:hRule="atLeast"/>
        </w:trPr>
        <w:tc>
          <w:tcPr>
            <w:tcW w:w="3027" w:type="dxa"/>
            <w:tcBorders>
              <w:right w:val="nil"/>
            </w:tcBorders>
            <w:shd w:val="clear" w:color="auto" w:fill="D2DFED"/>
          </w:tcPr>
          <w:p>
            <w:pPr>
              <w:pStyle w:val="TableParagraph"/>
              <w:spacing w:line="261" w:lineRule="auto" w:before="19"/>
              <w:ind w:right="1409"/>
              <w:rPr>
                <w:b/>
                <w:sz w:val="22"/>
              </w:rPr>
            </w:pPr>
            <w:r>
              <w:rPr>
                <w:b/>
                <w:sz w:val="22"/>
                <w:u w:val="single"/>
              </w:rPr>
              <w:t>NET WORKING</w:t>
            </w:r>
            <w:r>
              <w:rPr>
                <w:b/>
                <w:sz w:val="22"/>
              </w:rPr>
              <w:t> </w:t>
            </w:r>
            <w:r>
              <w:rPr>
                <w:b/>
                <w:sz w:val="22"/>
                <w:u w:val="single"/>
              </w:rPr>
              <w:t>CAPITAL(A-B)</w:t>
            </w:r>
          </w:p>
        </w:tc>
        <w:tc>
          <w:tcPr>
            <w:tcW w:w="2327" w:type="dxa"/>
            <w:tcBorders>
              <w:left w:val="nil"/>
              <w:right w:val="nil"/>
            </w:tcBorders>
            <w:shd w:val="clear" w:color="auto" w:fill="D2DFED"/>
          </w:tcPr>
          <w:p>
            <w:pPr>
              <w:pStyle w:val="TableParagraph"/>
              <w:spacing w:before="19"/>
              <w:ind w:left="295"/>
              <w:rPr>
                <w:b/>
                <w:sz w:val="22"/>
              </w:rPr>
            </w:pPr>
            <w:r>
              <w:rPr>
                <w:b/>
                <w:sz w:val="22"/>
              </w:rPr>
              <w:t>(2507.03)</w:t>
            </w:r>
          </w:p>
        </w:tc>
        <w:tc>
          <w:tcPr>
            <w:tcW w:w="3524" w:type="dxa"/>
            <w:tcBorders>
              <w:left w:val="nil"/>
            </w:tcBorders>
            <w:shd w:val="clear" w:color="auto" w:fill="D2DFED"/>
          </w:tcPr>
          <w:p>
            <w:pPr>
              <w:pStyle w:val="TableParagraph"/>
              <w:spacing w:before="19"/>
              <w:ind w:left="1083"/>
              <w:rPr>
                <w:b/>
                <w:sz w:val="22"/>
              </w:rPr>
            </w:pPr>
            <w:r>
              <w:rPr>
                <w:b/>
                <w:sz w:val="22"/>
              </w:rPr>
              <w:t>(1033)</w:t>
            </w:r>
          </w:p>
        </w:tc>
      </w:tr>
    </w:tbl>
    <w:p>
      <w:pPr>
        <w:pStyle w:val="BodyText"/>
        <w:rPr>
          <w:rFonts w:ascii="Times New Roman"/>
          <w:i/>
          <w:sz w:val="34"/>
        </w:rPr>
      </w:pPr>
    </w:p>
    <w:p>
      <w:pPr>
        <w:pStyle w:val="BodyText"/>
        <w:rPr>
          <w:rFonts w:ascii="Times New Roman"/>
          <w:i/>
          <w:sz w:val="32"/>
        </w:rPr>
      </w:pPr>
    </w:p>
    <w:p>
      <w:pPr>
        <w:pStyle w:val="ListParagraph"/>
        <w:numPr>
          <w:ilvl w:val="0"/>
          <w:numId w:val="48"/>
        </w:numPr>
        <w:tabs>
          <w:tab w:pos="739" w:val="left" w:leader="none"/>
        </w:tabs>
        <w:spacing w:line="240" w:lineRule="auto" w:before="0" w:after="0"/>
        <w:ind w:left="738" w:right="0" w:hanging="344"/>
        <w:jc w:val="left"/>
        <w:rPr>
          <w:rFonts w:ascii="Wingdings" w:hAnsi="Wingdings"/>
          <w:color w:val="00938A"/>
          <w:sz w:val="32"/>
        </w:rPr>
      </w:pPr>
      <w:r>
        <w:rPr>
          <w:rFonts w:ascii="Gothic Uralic" w:hAnsi="Gothic Uralic"/>
          <w:color w:val="00938A"/>
          <w:sz w:val="32"/>
        </w:rPr>
        <w:t>SCHEDULE OF WORKING</w:t>
      </w:r>
      <w:r>
        <w:rPr>
          <w:rFonts w:ascii="Gothic Uralic" w:hAnsi="Gothic Uralic"/>
          <w:color w:val="00938A"/>
          <w:spacing w:val="-2"/>
          <w:sz w:val="32"/>
        </w:rPr>
        <w:t> </w:t>
      </w:r>
      <w:r>
        <w:rPr>
          <w:rFonts w:ascii="Gothic Uralic" w:hAnsi="Gothic Uralic"/>
          <w:color w:val="00938A"/>
          <w:sz w:val="32"/>
        </w:rPr>
        <w:t>CAPITAL</w:t>
      </w:r>
    </w:p>
    <w:p>
      <w:pPr>
        <w:pStyle w:val="BodyText"/>
        <w:spacing w:before="7" w:after="1"/>
        <w:rPr>
          <w:rFonts w:ascii="Gothic Uralic"/>
          <w:i w:val="0"/>
          <w:sz w:val="10"/>
        </w:rPr>
      </w:pPr>
    </w:p>
    <w:tbl>
      <w:tblPr>
        <w:tblW w:w="0" w:type="auto"/>
        <w:jc w:val="left"/>
        <w:tblInd w:w="674"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1944"/>
        <w:gridCol w:w="1744"/>
        <w:gridCol w:w="1860"/>
        <w:gridCol w:w="1868"/>
        <w:gridCol w:w="1843"/>
      </w:tblGrid>
      <w:tr>
        <w:trPr>
          <w:trHeight w:val="1343" w:hRule="atLeast"/>
        </w:trPr>
        <w:tc>
          <w:tcPr>
            <w:tcW w:w="1944" w:type="dxa"/>
            <w:tcBorders>
              <w:right w:val="nil"/>
            </w:tcBorders>
            <w:shd w:val="clear" w:color="auto" w:fill="4F81BC"/>
          </w:tcPr>
          <w:p>
            <w:pPr>
              <w:pStyle w:val="TableParagraph"/>
              <w:spacing w:before="19"/>
              <w:rPr>
                <w:b/>
                <w:sz w:val="22"/>
              </w:rPr>
            </w:pPr>
            <w:r>
              <w:rPr>
                <w:b/>
                <w:sz w:val="22"/>
              </w:rPr>
              <w:t>PARTICULAR</w:t>
            </w:r>
          </w:p>
        </w:tc>
        <w:tc>
          <w:tcPr>
            <w:tcW w:w="1744" w:type="dxa"/>
            <w:tcBorders>
              <w:left w:val="nil"/>
              <w:right w:val="nil"/>
            </w:tcBorders>
            <w:shd w:val="clear" w:color="auto" w:fill="4F81BC"/>
          </w:tcPr>
          <w:p>
            <w:pPr>
              <w:pStyle w:val="TableParagraph"/>
              <w:spacing w:before="19"/>
              <w:ind w:left="569"/>
              <w:rPr>
                <w:b/>
                <w:sz w:val="22"/>
              </w:rPr>
            </w:pPr>
            <w:r>
              <w:rPr>
                <w:b/>
                <w:sz w:val="22"/>
              </w:rPr>
              <w:t>2021</w:t>
            </w:r>
          </w:p>
        </w:tc>
        <w:tc>
          <w:tcPr>
            <w:tcW w:w="1860" w:type="dxa"/>
            <w:tcBorders>
              <w:left w:val="nil"/>
              <w:right w:val="nil"/>
            </w:tcBorders>
            <w:shd w:val="clear" w:color="auto" w:fill="4F81BC"/>
          </w:tcPr>
          <w:p>
            <w:pPr>
              <w:pStyle w:val="TableParagraph"/>
              <w:spacing w:before="19"/>
              <w:ind w:left="682" w:right="645"/>
              <w:jc w:val="center"/>
              <w:rPr>
                <w:b/>
                <w:sz w:val="22"/>
              </w:rPr>
            </w:pPr>
            <w:r>
              <w:rPr>
                <w:b/>
                <w:sz w:val="22"/>
              </w:rPr>
              <w:t>2022</w:t>
            </w:r>
          </w:p>
        </w:tc>
        <w:tc>
          <w:tcPr>
            <w:tcW w:w="1868" w:type="dxa"/>
            <w:tcBorders>
              <w:left w:val="nil"/>
              <w:right w:val="nil"/>
            </w:tcBorders>
            <w:shd w:val="clear" w:color="auto" w:fill="4F81BC"/>
          </w:tcPr>
          <w:p>
            <w:pPr>
              <w:pStyle w:val="TableParagraph"/>
              <w:spacing w:line="261" w:lineRule="auto" w:before="19"/>
              <w:ind w:left="685" w:right="501"/>
              <w:jc w:val="both"/>
              <w:rPr>
                <w:b/>
                <w:sz w:val="22"/>
              </w:rPr>
            </w:pPr>
            <w:r>
              <w:rPr>
                <w:b/>
                <w:sz w:val="22"/>
              </w:rPr>
              <w:t>INCRE ASE IN W.C</w:t>
            </w:r>
          </w:p>
        </w:tc>
        <w:tc>
          <w:tcPr>
            <w:tcW w:w="1843" w:type="dxa"/>
            <w:tcBorders>
              <w:left w:val="nil"/>
            </w:tcBorders>
            <w:shd w:val="clear" w:color="auto" w:fill="4F81BC"/>
          </w:tcPr>
          <w:p>
            <w:pPr>
              <w:pStyle w:val="TableParagraph"/>
              <w:spacing w:line="261" w:lineRule="auto" w:before="19"/>
              <w:ind w:left="524" w:right="769"/>
              <w:rPr>
                <w:b/>
                <w:sz w:val="22"/>
              </w:rPr>
            </w:pPr>
            <w:r>
              <w:rPr>
                <w:b/>
                <w:sz w:val="22"/>
              </w:rPr>
              <w:t>DEC REAS E IN W.C</w:t>
            </w:r>
          </w:p>
        </w:tc>
      </w:tr>
      <w:tr>
        <w:trPr>
          <w:trHeight w:val="1040" w:hRule="atLeast"/>
        </w:trPr>
        <w:tc>
          <w:tcPr>
            <w:tcW w:w="9259" w:type="dxa"/>
            <w:gridSpan w:val="5"/>
            <w:shd w:val="clear" w:color="auto" w:fill="D2DFED"/>
          </w:tcPr>
          <w:p>
            <w:pPr>
              <w:pStyle w:val="TableParagraph"/>
              <w:spacing w:line="259" w:lineRule="auto" w:before="19"/>
              <w:ind w:right="7758"/>
              <w:rPr>
                <w:b/>
                <w:sz w:val="22"/>
              </w:rPr>
            </w:pPr>
            <w:r>
              <w:rPr>
                <w:b/>
                <w:sz w:val="22"/>
              </w:rPr>
              <w:t>A)ESTIMATI ON CURRENT ASSETS</w:t>
            </w:r>
          </w:p>
        </w:tc>
      </w:tr>
    </w:tbl>
    <w:p>
      <w:pPr>
        <w:spacing w:after="0" w:line="259" w:lineRule="auto"/>
        <w:rPr>
          <w:sz w:val="22"/>
        </w:rPr>
        <w:sectPr>
          <w:pgSz w:w="11910" w:h="16840"/>
          <w:pgMar w:header="0" w:footer="1372" w:top="1400" w:bottom="1640" w:left="1100" w:right="0"/>
        </w:sectPr>
      </w:pPr>
    </w:p>
    <w:tbl>
      <w:tblPr>
        <w:tblW w:w="0" w:type="auto"/>
        <w:jc w:val="left"/>
        <w:tblInd w:w="674"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2138"/>
        <w:gridCol w:w="1788"/>
        <w:gridCol w:w="1776"/>
        <w:gridCol w:w="1774"/>
        <w:gridCol w:w="1781"/>
      </w:tblGrid>
      <w:tr>
        <w:trPr>
          <w:trHeight w:val="455" w:hRule="atLeast"/>
        </w:trPr>
        <w:tc>
          <w:tcPr>
            <w:tcW w:w="2138" w:type="dxa"/>
            <w:tcBorders>
              <w:right w:val="nil"/>
            </w:tcBorders>
          </w:tcPr>
          <w:p>
            <w:pPr>
              <w:pStyle w:val="TableParagraph"/>
              <w:spacing w:before="22"/>
              <w:rPr>
                <w:sz w:val="22"/>
              </w:rPr>
            </w:pPr>
            <w:r>
              <w:rPr>
                <w:sz w:val="22"/>
              </w:rPr>
              <w:t>Inventories</w:t>
            </w:r>
          </w:p>
        </w:tc>
        <w:tc>
          <w:tcPr>
            <w:tcW w:w="1788" w:type="dxa"/>
            <w:tcBorders>
              <w:left w:val="nil"/>
              <w:right w:val="nil"/>
            </w:tcBorders>
          </w:tcPr>
          <w:p>
            <w:pPr>
              <w:pStyle w:val="TableParagraph"/>
              <w:spacing w:before="22"/>
              <w:ind w:left="375"/>
              <w:rPr>
                <w:sz w:val="22"/>
              </w:rPr>
            </w:pPr>
            <w:r>
              <w:rPr>
                <w:sz w:val="22"/>
              </w:rPr>
              <w:t>1535.33</w:t>
            </w:r>
          </w:p>
        </w:tc>
        <w:tc>
          <w:tcPr>
            <w:tcW w:w="1776" w:type="dxa"/>
            <w:tcBorders>
              <w:left w:val="nil"/>
              <w:right w:val="nil"/>
            </w:tcBorders>
          </w:tcPr>
          <w:p>
            <w:pPr>
              <w:pStyle w:val="TableParagraph"/>
              <w:spacing w:before="22"/>
              <w:ind w:left="464"/>
              <w:rPr>
                <w:sz w:val="22"/>
              </w:rPr>
            </w:pPr>
            <w:r>
              <w:rPr>
                <w:sz w:val="22"/>
              </w:rPr>
              <w:t>2254.76</w:t>
            </w:r>
          </w:p>
        </w:tc>
        <w:tc>
          <w:tcPr>
            <w:tcW w:w="1774" w:type="dxa"/>
            <w:tcBorders>
              <w:left w:val="nil"/>
              <w:right w:val="nil"/>
            </w:tcBorders>
          </w:tcPr>
          <w:p>
            <w:pPr>
              <w:pStyle w:val="TableParagraph"/>
              <w:spacing w:before="22"/>
              <w:ind w:left="531"/>
              <w:rPr>
                <w:sz w:val="22"/>
              </w:rPr>
            </w:pPr>
            <w:r>
              <w:rPr>
                <w:sz w:val="22"/>
              </w:rPr>
              <w:t>719.43</w:t>
            </w:r>
          </w:p>
        </w:tc>
        <w:tc>
          <w:tcPr>
            <w:tcW w:w="1781" w:type="dxa"/>
            <w:tcBorders>
              <w:left w:val="nil"/>
            </w:tcBorders>
          </w:tcPr>
          <w:p>
            <w:pPr>
              <w:pStyle w:val="TableParagraph"/>
              <w:spacing w:before="22"/>
              <w:ind w:left="464"/>
              <w:rPr>
                <w:sz w:val="22"/>
              </w:rPr>
            </w:pPr>
            <w:r>
              <w:rPr>
                <w:w w:val="100"/>
                <w:sz w:val="22"/>
              </w:rPr>
              <w:t>-</w:t>
            </w:r>
          </w:p>
        </w:tc>
      </w:tr>
      <w:tr>
        <w:trPr>
          <w:trHeight w:val="743" w:hRule="atLeast"/>
        </w:trPr>
        <w:tc>
          <w:tcPr>
            <w:tcW w:w="2138" w:type="dxa"/>
            <w:tcBorders>
              <w:right w:val="nil"/>
            </w:tcBorders>
            <w:shd w:val="clear" w:color="auto" w:fill="D2DFED"/>
          </w:tcPr>
          <w:p>
            <w:pPr>
              <w:pStyle w:val="TableParagraph"/>
              <w:spacing w:line="268" w:lineRule="auto"/>
              <w:ind w:right="343"/>
              <w:rPr>
                <w:sz w:val="22"/>
              </w:rPr>
            </w:pPr>
            <w:r>
              <w:rPr>
                <w:sz w:val="22"/>
              </w:rPr>
              <w:t>Cash and bank balance</w:t>
            </w:r>
          </w:p>
        </w:tc>
        <w:tc>
          <w:tcPr>
            <w:tcW w:w="1788" w:type="dxa"/>
            <w:tcBorders>
              <w:left w:val="nil"/>
              <w:right w:val="nil"/>
            </w:tcBorders>
            <w:shd w:val="clear" w:color="auto" w:fill="D2DFED"/>
          </w:tcPr>
          <w:p>
            <w:pPr>
              <w:pStyle w:val="TableParagraph"/>
              <w:ind w:left="375"/>
              <w:rPr>
                <w:sz w:val="22"/>
              </w:rPr>
            </w:pPr>
            <w:r>
              <w:rPr>
                <w:sz w:val="22"/>
              </w:rPr>
              <w:t>2357.91</w:t>
            </w:r>
          </w:p>
        </w:tc>
        <w:tc>
          <w:tcPr>
            <w:tcW w:w="1776" w:type="dxa"/>
            <w:tcBorders>
              <w:left w:val="nil"/>
              <w:right w:val="nil"/>
            </w:tcBorders>
            <w:shd w:val="clear" w:color="auto" w:fill="D2DFED"/>
          </w:tcPr>
          <w:p>
            <w:pPr>
              <w:pStyle w:val="TableParagraph"/>
              <w:ind w:left="464"/>
              <w:rPr>
                <w:sz w:val="22"/>
              </w:rPr>
            </w:pPr>
            <w:r>
              <w:rPr>
                <w:sz w:val="22"/>
              </w:rPr>
              <w:t>2650.98</w:t>
            </w:r>
          </w:p>
        </w:tc>
        <w:tc>
          <w:tcPr>
            <w:tcW w:w="1774" w:type="dxa"/>
            <w:tcBorders>
              <w:left w:val="nil"/>
              <w:right w:val="nil"/>
            </w:tcBorders>
            <w:shd w:val="clear" w:color="auto" w:fill="D2DFED"/>
          </w:tcPr>
          <w:p>
            <w:pPr>
              <w:pStyle w:val="TableParagraph"/>
              <w:ind w:left="531"/>
              <w:rPr>
                <w:sz w:val="22"/>
              </w:rPr>
            </w:pPr>
            <w:r>
              <w:rPr>
                <w:sz w:val="22"/>
              </w:rPr>
              <w:t>293.07</w:t>
            </w:r>
          </w:p>
        </w:tc>
        <w:tc>
          <w:tcPr>
            <w:tcW w:w="1781" w:type="dxa"/>
            <w:tcBorders>
              <w:left w:val="nil"/>
            </w:tcBorders>
            <w:shd w:val="clear" w:color="auto" w:fill="D2DFED"/>
          </w:tcPr>
          <w:p>
            <w:pPr>
              <w:pStyle w:val="TableParagraph"/>
              <w:ind w:left="464"/>
              <w:rPr>
                <w:sz w:val="22"/>
              </w:rPr>
            </w:pPr>
            <w:r>
              <w:rPr>
                <w:w w:val="100"/>
                <w:sz w:val="22"/>
              </w:rPr>
              <w:t>-</w:t>
            </w:r>
          </w:p>
        </w:tc>
      </w:tr>
      <w:tr>
        <w:trPr>
          <w:trHeight w:val="1050" w:hRule="atLeast"/>
        </w:trPr>
        <w:tc>
          <w:tcPr>
            <w:tcW w:w="2138" w:type="dxa"/>
            <w:tcBorders>
              <w:right w:val="nil"/>
            </w:tcBorders>
          </w:tcPr>
          <w:p>
            <w:pPr>
              <w:pStyle w:val="TableParagraph"/>
              <w:spacing w:line="268" w:lineRule="auto"/>
              <w:ind w:right="841"/>
              <w:rPr>
                <w:sz w:val="22"/>
              </w:rPr>
            </w:pPr>
            <w:r>
              <w:rPr>
                <w:sz w:val="22"/>
              </w:rPr>
              <w:t>Short -term loans and advances</w:t>
            </w:r>
          </w:p>
        </w:tc>
        <w:tc>
          <w:tcPr>
            <w:tcW w:w="1788" w:type="dxa"/>
            <w:tcBorders>
              <w:left w:val="nil"/>
              <w:right w:val="nil"/>
            </w:tcBorders>
          </w:tcPr>
          <w:p>
            <w:pPr>
              <w:pStyle w:val="TableParagraph"/>
              <w:ind w:left="375"/>
              <w:rPr>
                <w:sz w:val="22"/>
              </w:rPr>
            </w:pPr>
            <w:r>
              <w:rPr>
                <w:sz w:val="22"/>
              </w:rPr>
              <w:t>882.42</w:t>
            </w:r>
          </w:p>
        </w:tc>
        <w:tc>
          <w:tcPr>
            <w:tcW w:w="1776" w:type="dxa"/>
            <w:tcBorders>
              <w:left w:val="nil"/>
              <w:right w:val="nil"/>
            </w:tcBorders>
          </w:tcPr>
          <w:p>
            <w:pPr>
              <w:pStyle w:val="TableParagraph"/>
              <w:ind w:left="464"/>
              <w:rPr>
                <w:sz w:val="22"/>
              </w:rPr>
            </w:pPr>
            <w:r>
              <w:rPr>
                <w:sz w:val="22"/>
              </w:rPr>
              <w:t>1213.25</w:t>
            </w:r>
          </w:p>
        </w:tc>
        <w:tc>
          <w:tcPr>
            <w:tcW w:w="1774" w:type="dxa"/>
            <w:tcBorders>
              <w:left w:val="nil"/>
              <w:right w:val="nil"/>
            </w:tcBorders>
          </w:tcPr>
          <w:p>
            <w:pPr>
              <w:pStyle w:val="TableParagraph"/>
              <w:ind w:left="531"/>
              <w:rPr>
                <w:sz w:val="22"/>
              </w:rPr>
            </w:pPr>
            <w:r>
              <w:rPr>
                <w:sz w:val="22"/>
              </w:rPr>
              <w:t>330.83</w:t>
            </w:r>
          </w:p>
        </w:tc>
        <w:tc>
          <w:tcPr>
            <w:tcW w:w="1781" w:type="dxa"/>
            <w:tcBorders>
              <w:left w:val="nil"/>
            </w:tcBorders>
          </w:tcPr>
          <w:p>
            <w:pPr>
              <w:pStyle w:val="TableParagraph"/>
              <w:ind w:left="464"/>
              <w:rPr>
                <w:sz w:val="22"/>
              </w:rPr>
            </w:pPr>
            <w:r>
              <w:rPr>
                <w:w w:val="100"/>
                <w:sz w:val="22"/>
              </w:rPr>
              <w:t>-</w:t>
            </w:r>
          </w:p>
        </w:tc>
      </w:tr>
      <w:tr>
        <w:trPr>
          <w:trHeight w:val="740" w:hRule="atLeast"/>
        </w:trPr>
        <w:tc>
          <w:tcPr>
            <w:tcW w:w="2138" w:type="dxa"/>
            <w:tcBorders>
              <w:right w:val="nil"/>
            </w:tcBorders>
            <w:shd w:val="clear" w:color="auto" w:fill="D2DFED"/>
          </w:tcPr>
          <w:p>
            <w:pPr>
              <w:pStyle w:val="TableParagraph"/>
              <w:spacing w:line="268" w:lineRule="auto" w:before="21"/>
              <w:ind w:right="563"/>
              <w:rPr>
                <w:sz w:val="22"/>
              </w:rPr>
            </w:pPr>
            <w:r>
              <w:rPr>
                <w:sz w:val="22"/>
              </w:rPr>
              <w:t>Other current assets</w:t>
            </w:r>
          </w:p>
        </w:tc>
        <w:tc>
          <w:tcPr>
            <w:tcW w:w="1788" w:type="dxa"/>
            <w:tcBorders>
              <w:left w:val="nil"/>
              <w:right w:val="nil"/>
            </w:tcBorders>
            <w:shd w:val="clear" w:color="auto" w:fill="D2DFED"/>
          </w:tcPr>
          <w:p>
            <w:pPr>
              <w:pStyle w:val="TableParagraph"/>
              <w:spacing w:before="21"/>
              <w:ind w:left="375"/>
              <w:rPr>
                <w:sz w:val="22"/>
              </w:rPr>
            </w:pPr>
            <w:r>
              <w:rPr>
                <w:sz w:val="22"/>
              </w:rPr>
              <w:t>1688.21</w:t>
            </w:r>
          </w:p>
        </w:tc>
        <w:tc>
          <w:tcPr>
            <w:tcW w:w="1776" w:type="dxa"/>
            <w:tcBorders>
              <w:left w:val="nil"/>
              <w:right w:val="nil"/>
            </w:tcBorders>
            <w:shd w:val="clear" w:color="auto" w:fill="D2DFED"/>
          </w:tcPr>
          <w:p>
            <w:pPr>
              <w:pStyle w:val="TableParagraph"/>
              <w:spacing w:before="21"/>
              <w:ind w:left="464"/>
              <w:rPr>
                <w:sz w:val="22"/>
              </w:rPr>
            </w:pPr>
            <w:r>
              <w:rPr>
                <w:sz w:val="22"/>
              </w:rPr>
              <w:t>2319.34</w:t>
            </w:r>
          </w:p>
        </w:tc>
        <w:tc>
          <w:tcPr>
            <w:tcW w:w="1774" w:type="dxa"/>
            <w:tcBorders>
              <w:left w:val="nil"/>
              <w:right w:val="nil"/>
            </w:tcBorders>
            <w:shd w:val="clear" w:color="auto" w:fill="D2DFED"/>
          </w:tcPr>
          <w:p>
            <w:pPr>
              <w:pStyle w:val="TableParagraph"/>
              <w:spacing w:before="21"/>
              <w:ind w:left="531"/>
              <w:rPr>
                <w:sz w:val="22"/>
              </w:rPr>
            </w:pPr>
            <w:r>
              <w:rPr>
                <w:sz w:val="22"/>
              </w:rPr>
              <w:t>631.13</w:t>
            </w:r>
          </w:p>
        </w:tc>
        <w:tc>
          <w:tcPr>
            <w:tcW w:w="1781" w:type="dxa"/>
            <w:tcBorders>
              <w:left w:val="nil"/>
            </w:tcBorders>
            <w:shd w:val="clear" w:color="auto" w:fill="D2DFED"/>
          </w:tcPr>
          <w:p>
            <w:pPr>
              <w:pStyle w:val="TableParagraph"/>
              <w:spacing w:before="21"/>
              <w:ind w:left="464"/>
              <w:rPr>
                <w:sz w:val="22"/>
              </w:rPr>
            </w:pPr>
            <w:r>
              <w:rPr>
                <w:w w:val="100"/>
                <w:sz w:val="22"/>
              </w:rPr>
              <w:t>-</w:t>
            </w:r>
          </w:p>
        </w:tc>
      </w:tr>
      <w:tr>
        <w:trPr>
          <w:trHeight w:val="1051" w:hRule="atLeast"/>
        </w:trPr>
        <w:tc>
          <w:tcPr>
            <w:tcW w:w="2138" w:type="dxa"/>
            <w:tcBorders>
              <w:right w:val="nil"/>
            </w:tcBorders>
          </w:tcPr>
          <w:p>
            <w:pPr>
              <w:pStyle w:val="TableParagraph"/>
              <w:spacing w:line="259" w:lineRule="auto" w:before="21"/>
              <w:ind w:right="951"/>
              <w:rPr>
                <w:b/>
                <w:sz w:val="22"/>
              </w:rPr>
            </w:pPr>
            <w:r>
              <w:rPr>
                <w:b/>
                <w:sz w:val="22"/>
              </w:rPr>
              <w:t>TOTAL CURRENT ASSETS(A)</w:t>
            </w:r>
          </w:p>
        </w:tc>
        <w:tc>
          <w:tcPr>
            <w:tcW w:w="1788" w:type="dxa"/>
            <w:tcBorders>
              <w:left w:val="nil"/>
              <w:right w:val="nil"/>
            </w:tcBorders>
          </w:tcPr>
          <w:p>
            <w:pPr>
              <w:pStyle w:val="TableParagraph"/>
              <w:spacing w:before="21"/>
              <w:ind w:left="375"/>
              <w:rPr>
                <w:b/>
                <w:sz w:val="22"/>
              </w:rPr>
            </w:pPr>
            <w:r>
              <w:rPr>
                <w:b/>
                <w:sz w:val="22"/>
              </w:rPr>
              <w:t>6463.87</w:t>
            </w:r>
          </w:p>
        </w:tc>
        <w:tc>
          <w:tcPr>
            <w:tcW w:w="1776" w:type="dxa"/>
            <w:tcBorders>
              <w:left w:val="nil"/>
              <w:right w:val="nil"/>
            </w:tcBorders>
          </w:tcPr>
          <w:p>
            <w:pPr>
              <w:pStyle w:val="TableParagraph"/>
              <w:spacing w:before="21"/>
              <w:ind w:left="464"/>
              <w:rPr>
                <w:b/>
                <w:sz w:val="22"/>
              </w:rPr>
            </w:pPr>
            <w:r>
              <w:rPr>
                <w:b/>
                <w:sz w:val="22"/>
              </w:rPr>
              <w:t>8438.33</w:t>
            </w:r>
          </w:p>
        </w:tc>
        <w:tc>
          <w:tcPr>
            <w:tcW w:w="1774" w:type="dxa"/>
            <w:tcBorders>
              <w:left w:val="nil"/>
              <w:right w:val="nil"/>
            </w:tcBorders>
          </w:tcPr>
          <w:p>
            <w:pPr>
              <w:pStyle w:val="TableParagraph"/>
              <w:spacing w:before="21"/>
              <w:ind w:left="531"/>
              <w:rPr>
                <w:b/>
                <w:sz w:val="22"/>
              </w:rPr>
            </w:pPr>
            <w:r>
              <w:rPr>
                <w:b/>
                <w:w w:val="100"/>
                <w:sz w:val="22"/>
              </w:rPr>
              <w:t>-</w:t>
            </w:r>
          </w:p>
        </w:tc>
        <w:tc>
          <w:tcPr>
            <w:tcW w:w="1781" w:type="dxa"/>
            <w:tcBorders>
              <w:left w:val="nil"/>
            </w:tcBorders>
          </w:tcPr>
          <w:p>
            <w:pPr>
              <w:pStyle w:val="TableParagraph"/>
              <w:spacing w:before="21"/>
              <w:ind w:left="464"/>
              <w:rPr>
                <w:b/>
                <w:sz w:val="22"/>
              </w:rPr>
            </w:pPr>
            <w:r>
              <w:rPr>
                <w:b/>
                <w:w w:val="100"/>
                <w:sz w:val="22"/>
              </w:rPr>
              <w:t>-</w:t>
            </w:r>
          </w:p>
        </w:tc>
      </w:tr>
      <w:tr>
        <w:trPr>
          <w:trHeight w:val="445" w:hRule="atLeast"/>
        </w:trPr>
        <w:tc>
          <w:tcPr>
            <w:tcW w:w="9257" w:type="dxa"/>
            <w:gridSpan w:val="5"/>
            <w:shd w:val="clear" w:color="auto" w:fill="D2DFED"/>
          </w:tcPr>
          <w:p>
            <w:pPr>
              <w:pStyle w:val="TableParagraph"/>
              <w:spacing w:before="21"/>
              <w:rPr>
                <w:b/>
                <w:sz w:val="22"/>
              </w:rPr>
            </w:pPr>
            <w:r>
              <w:rPr>
                <w:b/>
                <w:sz w:val="22"/>
              </w:rPr>
              <w:t>LESS(-)</w:t>
            </w:r>
          </w:p>
        </w:tc>
      </w:tr>
      <w:tr>
        <w:trPr>
          <w:trHeight w:val="1347" w:hRule="atLeast"/>
        </w:trPr>
        <w:tc>
          <w:tcPr>
            <w:tcW w:w="9257" w:type="dxa"/>
            <w:gridSpan w:val="5"/>
          </w:tcPr>
          <w:p>
            <w:pPr>
              <w:pStyle w:val="TableParagraph"/>
              <w:spacing w:line="261" w:lineRule="auto" w:before="19"/>
              <w:ind w:right="7857"/>
              <w:rPr>
                <w:b/>
                <w:sz w:val="22"/>
              </w:rPr>
            </w:pPr>
            <w:r>
              <w:rPr>
                <w:b/>
                <w:sz w:val="22"/>
              </w:rPr>
              <w:t>B) ESTIMATION CURRENT LIABLITIES</w:t>
            </w:r>
          </w:p>
        </w:tc>
      </w:tr>
      <w:tr>
        <w:trPr>
          <w:trHeight w:val="743" w:hRule="atLeast"/>
        </w:trPr>
        <w:tc>
          <w:tcPr>
            <w:tcW w:w="2138" w:type="dxa"/>
            <w:tcBorders>
              <w:right w:val="nil"/>
            </w:tcBorders>
            <w:shd w:val="clear" w:color="auto" w:fill="D2DFED"/>
          </w:tcPr>
          <w:p>
            <w:pPr>
              <w:pStyle w:val="TableParagraph"/>
              <w:spacing w:line="268" w:lineRule="auto"/>
              <w:ind w:right="914"/>
              <w:rPr>
                <w:sz w:val="22"/>
              </w:rPr>
            </w:pPr>
            <w:r>
              <w:rPr>
                <w:sz w:val="22"/>
              </w:rPr>
              <w:t>Short term borrowing</w:t>
            </w:r>
          </w:p>
        </w:tc>
        <w:tc>
          <w:tcPr>
            <w:tcW w:w="1788" w:type="dxa"/>
            <w:tcBorders>
              <w:left w:val="nil"/>
              <w:right w:val="nil"/>
            </w:tcBorders>
            <w:shd w:val="clear" w:color="auto" w:fill="D2DFED"/>
          </w:tcPr>
          <w:p>
            <w:pPr>
              <w:pStyle w:val="TableParagraph"/>
              <w:ind w:left="375"/>
              <w:rPr>
                <w:sz w:val="22"/>
              </w:rPr>
            </w:pPr>
            <w:r>
              <w:rPr>
                <w:sz w:val="22"/>
              </w:rPr>
              <w:t>223.74</w:t>
            </w:r>
          </w:p>
        </w:tc>
        <w:tc>
          <w:tcPr>
            <w:tcW w:w="1776" w:type="dxa"/>
            <w:tcBorders>
              <w:left w:val="nil"/>
              <w:right w:val="nil"/>
            </w:tcBorders>
            <w:shd w:val="clear" w:color="auto" w:fill="D2DFED"/>
          </w:tcPr>
          <w:p>
            <w:pPr>
              <w:pStyle w:val="TableParagraph"/>
              <w:ind w:left="464"/>
              <w:rPr>
                <w:sz w:val="22"/>
              </w:rPr>
            </w:pPr>
            <w:r>
              <w:rPr>
                <w:sz w:val="22"/>
              </w:rPr>
              <w:t>0.00</w:t>
            </w:r>
          </w:p>
        </w:tc>
        <w:tc>
          <w:tcPr>
            <w:tcW w:w="1774" w:type="dxa"/>
            <w:tcBorders>
              <w:left w:val="nil"/>
              <w:right w:val="nil"/>
            </w:tcBorders>
            <w:shd w:val="clear" w:color="auto" w:fill="D2DFED"/>
          </w:tcPr>
          <w:p>
            <w:pPr>
              <w:pStyle w:val="TableParagraph"/>
              <w:ind w:left="531"/>
              <w:rPr>
                <w:sz w:val="22"/>
              </w:rPr>
            </w:pPr>
            <w:r>
              <w:rPr>
                <w:sz w:val="22"/>
              </w:rPr>
              <w:t>223.74</w:t>
            </w:r>
          </w:p>
        </w:tc>
        <w:tc>
          <w:tcPr>
            <w:tcW w:w="1781" w:type="dxa"/>
            <w:tcBorders>
              <w:left w:val="nil"/>
            </w:tcBorders>
            <w:shd w:val="clear" w:color="auto" w:fill="D2DFED"/>
          </w:tcPr>
          <w:p>
            <w:pPr>
              <w:pStyle w:val="TableParagraph"/>
              <w:ind w:left="464"/>
              <w:rPr>
                <w:sz w:val="22"/>
              </w:rPr>
            </w:pPr>
            <w:r>
              <w:rPr>
                <w:w w:val="100"/>
                <w:sz w:val="22"/>
              </w:rPr>
              <w:t>-</w:t>
            </w:r>
          </w:p>
        </w:tc>
      </w:tr>
      <w:tr>
        <w:trPr>
          <w:trHeight w:val="753" w:hRule="atLeast"/>
        </w:trPr>
        <w:tc>
          <w:tcPr>
            <w:tcW w:w="2138" w:type="dxa"/>
            <w:tcBorders>
              <w:right w:val="nil"/>
            </w:tcBorders>
          </w:tcPr>
          <w:p>
            <w:pPr>
              <w:pStyle w:val="TableParagraph"/>
              <w:spacing w:before="21"/>
              <w:rPr>
                <w:sz w:val="22"/>
              </w:rPr>
            </w:pPr>
            <w:r>
              <w:rPr>
                <w:sz w:val="22"/>
              </w:rPr>
              <w:t>Trade payables</w:t>
            </w:r>
          </w:p>
        </w:tc>
        <w:tc>
          <w:tcPr>
            <w:tcW w:w="1788" w:type="dxa"/>
            <w:tcBorders>
              <w:left w:val="nil"/>
              <w:right w:val="nil"/>
            </w:tcBorders>
          </w:tcPr>
          <w:p>
            <w:pPr>
              <w:pStyle w:val="TableParagraph"/>
              <w:spacing w:before="21"/>
              <w:ind w:left="375"/>
              <w:rPr>
                <w:sz w:val="22"/>
              </w:rPr>
            </w:pPr>
            <w:r>
              <w:rPr>
                <w:sz w:val="22"/>
              </w:rPr>
              <w:t>3103.76</w:t>
            </w:r>
          </w:p>
        </w:tc>
        <w:tc>
          <w:tcPr>
            <w:tcW w:w="1776" w:type="dxa"/>
            <w:tcBorders>
              <w:left w:val="nil"/>
              <w:right w:val="nil"/>
            </w:tcBorders>
          </w:tcPr>
          <w:p>
            <w:pPr>
              <w:pStyle w:val="TableParagraph"/>
              <w:spacing w:before="21"/>
              <w:ind w:left="464"/>
              <w:rPr>
                <w:sz w:val="22"/>
              </w:rPr>
            </w:pPr>
            <w:r>
              <w:rPr>
                <w:sz w:val="22"/>
              </w:rPr>
              <w:t>3974.83</w:t>
            </w:r>
          </w:p>
        </w:tc>
        <w:tc>
          <w:tcPr>
            <w:tcW w:w="1774" w:type="dxa"/>
            <w:tcBorders>
              <w:left w:val="nil"/>
              <w:right w:val="nil"/>
            </w:tcBorders>
          </w:tcPr>
          <w:p>
            <w:pPr>
              <w:pStyle w:val="TableParagraph"/>
              <w:spacing w:before="21"/>
              <w:ind w:left="531"/>
              <w:rPr>
                <w:sz w:val="22"/>
              </w:rPr>
            </w:pPr>
            <w:r>
              <w:rPr>
                <w:w w:val="100"/>
                <w:sz w:val="22"/>
              </w:rPr>
              <w:t>-</w:t>
            </w:r>
          </w:p>
        </w:tc>
        <w:tc>
          <w:tcPr>
            <w:tcW w:w="1781" w:type="dxa"/>
            <w:tcBorders>
              <w:left w:val="nil"/>
            </w:tcBorders>
          </w:tcPr>
          <w:p>
            <w:pPr>
              <w:pStyle w:val="TableParagraph"/>
              <w:spacing w:before="21"/>
              <w:ind w:left="464"/>
              <w:rPr>
                <w:sz w:val="22"/>
              </w:rPr>
            </w:pPr>
            <w:r>
              <w:rPr>
                <w:sz w:val="22"/>
              </w:rPr>
              <w:t>871.0</w:t>
            </w:r>
          </w:p>
          <w:p>
            <w:pPr>
              <w:pStyle w:val="TableParagraph"/>
              <w:spacing w:before="31"/>
              <w:ind w:left="464"/>
              <w:rPr>
                <w:sz w:val="22"/>
              </w:rPr>
            </w:pPr>
            <w:r>
              <w:rPr>
                <w:w w:val="100"/>
                <w:sz w:val="22"/>
              </w:rPr>
              <w:t>7</w:t>
            </w:r>
          </w:p>
        </w:tc>
      </w:tr>
      <w:tr>
        <w:trPr>
          <w:trHeight w:val="743" w:hRule="atLeast"/>
        </w:trPr>
        <w:tc>
          <w:tcPr>
            <w:tcW w:w="2138" w:type="dxa"/>
            <w:tcBorders>
              <w:right w:val="nil"/>
            </w:tcBorders>
            <w:shd w:val="clear" w:color="auto" w:fill="D2DFED"/>
          </w:tcPr>
          <w:p>
            <w:pPr>
              <w:pStyle w:val="TableParagraph"/>
              <w:spacing w:line="268" w:lineRule="auto"/>
              <w:ind w:right="563"/>
              <w:rPr>
                <w:sz w:val="22"/>
              </w:rPr>
            </w:pPr>
            <w:r>
              <w:rPr>
                <w:sz w:val="22"/>
              </w:rPr>
              <w:t>Other current liabilities</w:t>
            </w:r>
          </w:p>
        </w:tc>
        <w:tc>
          <w:tcPr>
            <w:tcW w:w="1788" w:type="dxa"/>
            <w:tcBorders>
              <w:left w:val="nil"/>
              <w:right w:val="nil"/>
            </w:tcBorders>
            <w:shd w:val="clear" w:color="auto" w:fill="D2DFED"/>
          </w:tcPr>
          <w:p>
            <w:pPr>
              <w:pStyle w:val="TableParagraph"/>
              <w:ind w:left="375"/>
              <w:rPr>
                <w:sz w:val="22"/>
              </w:rPr>
            </w:pPr>
            <w:r>
              <w:rPr>
                <w:sz w:val="22"/>
              </w:rPr>
              <w:t>4208.12</w:t>
            </w:r>
          </w:p>
        </w:tc>
        <w:tc>
          <w:tcPr>
            <w:tcW w:w="1776" w:type="dxa"/>
            <w:tcBorders>
              <w:left w:val="nil"/>
              <w:right w:val="nil"/>
            </w:tcBorders>
            <w:shd w:val="clear" w:color="auto" w:fill="D2DFED"/>
          </w:tcPr>
          <w:p>
            <w:pPr>
              <w:pStyle w:val="TableParagraph"/>
              <w:ind w:left="464"/>
              <w:rPr>
                <w:sz w:val="22"/>
              </w:rPr>
            </w:pPr>
            <w:r>
              <w:rPr>
                <w:sz w:val="22"/>
              </w:rPr>
              <w:t>4047.54</w:t>
            </w:r>
          </w:p>
        </w:tc>
        <w:tc>
          <w:tcPr>
            <w:tcW w:w="1774" w:type="dxa"/>
            <w:tcBorders>
              <w:left w:val="nil"/>
              <w:right w:val="nil"/>
            </w:tcBorders>
            <w:shd w:val="clear" w:color="auto" w:fill="D2DFED"/>
          </w:tcPr>
          <w:p>
            <w:pPr>
              <w:pStyle w:val="TableParagraph"/>
              <w:ind w:left="531"/>
              <w:rPr>
                <w:sz w:val="22"/>
              </w:rPr>
            </w:pPr>
            <w:r>
              <w:rPr>
                <w:sz w:val="22"/>
              </w:rPr>
              <w:t>160.58</w:t>
            </w:r>
          </w:p>
        </w:tc>
        <w:tc>
          <w:tcPr>
            <w:tcW w:w="1781" w:type="dxa"/>
            <w:tcBorders>
              <w:left w:val="nil"/>
            </w:tcBorders>
            <w:shd w:val="clear" w:color="auto" w:fill="D2DFED"/>
          </w:tcPr>
          <w:p>
            <w:pPr>
              <w:pStyle w:val="TableParagraph"/>
              <w:ind w:left="464"/>
              <w:rPr>
                <w:sz w:val="22"/>
              </w:rPr>
            </w:pPr>
            <w:r>
              <w:rPr>
                <w:w w:val="100"/>
                <w:sz w:val="22"/>
              </w:rPr>
              <w:t>-</w:t>
            </w:r>
          </w:p>
        </w:tc>
      </w:tr>
      <w:tr>
        <w:trPr>
          <w:trHeight w:val="752" w:hRule="atLeast"/>
        </w:trPr>
        <w:tc>
          <w:tcPr>
            <w:tcW w:w="2138" w:type="dxa"/>
            <w:tcBorders>
              <w:right w:val="nil"/>
            </w:tcBorders>
          </w:tcPr>
          <w:p>
            <w:pPr>
              <w:pStyle w:val="TableParagraph"/>
              <w:spacing w:line="268" w:lineRule="auto" w:before="21"/>
              <w:ind w:right="914"/>
              <w:rPr>
                <w:sz w:val="22"/>
              </w:rPr>
            </w:pPr>
            <w:r>
              <w:rPr>
                <w:sz w:val="22"/>
              </w:rPr>
              <w:t>Short term provisions</w:t>
            </w:r>
          </w:p>
        </w:tc>
        <w:tc>
          <w:tcPr>
            <w:tcW w:w="1788" w:type="dxa"/>
            <w:tcBorders>
              <w:left w:val="nil"/>
              <w:right w:val="nil"/>
            </w:tcBorders>
          </w:tcPr>
          <w:p>
            <w:pPr>
              <w:pStyle w:val="TableParagraph"/>
              <w:spacing w:before="21"/>
              <w:ind w:left="375"/>
              <w:rPr>
                <w:sz w:val="22"/>
              </w:rPr>
            </w:pPr>
            <w:r>
              <w:rPr>
                <w:sz w:val="22"/>
              </w:rPr>
              <w:t>1435.28</w:t>
            </w:r>
          </w:p>
        </w:tc>
        <w:tc>
          <w:tcPr>
            <w:tcW w:w="1776" w:type="dxa"/>
            <w:tcBorders>
              <w:left w:val="nil"/>
              <w:right w:val="nil"/>
            </w:tcBorders>
          </w:tcPr>
          <w:p>
            <w:pPr>
              <w:pStyle w:val="TableParagraph"/>
              <w:spacing w:before="21"/>
              <w:ind w:left="464"/>
              <w:rPr>
                <w:sz w:val="22"/>
              </w:rPr>
            </w:pPr>
            <w:r>
              <w:rPr>
                <w:sz w:val="22"/>
              </w:rPr>
              <w:t>1448.96</w:t>
            </w:r>
          </w:p>
        </w:tc>
        <w:tc>
          <w:tcPr>
            <w:tcW w:w="1774" w:type="dxa"/>
            <w:tcBorders>
              <w:left w:val="nil"/>
              <w:right w:val="nil"/>
            </w:tcBorders>
          </w:tcPr>
          <w:p>
            <w:pPr>
              <w:pStyle w:val="TableParagraph"/>
              <w:spacing w:before="21"/>
              <w:ind w:left="531"/>
              <w:rPr>
                <w:sz w:val="22"/>
              </w:rPr>
            </w:pPr>
            <w:r>
              <w:rPr>
                <w:w w:val="100"/>
                <w:sz w:val="22"/>
              </w:rPr>
              <w:t>-</w:t>
            </w:r>
          </w:p>
        </w:tc>
        <w:tc>
          <w:tcPr>
            <w:tcW w:w="1781" w:type="dxa"/>
            <w:tcBorders>
              <w:left w:val="nil"/>
            </w:tcBorders>
          </w:tcPr>
          <w:p>
            <w:pPr>
              <w:pStyle w:val="TableParagraph"/>
              <w:spacing w:before="21"/>
              <w:ind w:left="464"/>
              <w:rPr>
                <w:sz w:val="22"/>
              </w:rPr>
            </w:pPr>
            <w:r>
              <w:rPr>
                <w:sz w:val="22"/>
              </w:rPr>
              <w:t>13.68</w:t>
            </w:r>
          </w:p>
        </w:tc>
      </w:tr>
      <w:tr>
        <w:trPr>
          <w:trHeight w:val="1338" w:hRule="atLeast"/>
        </w:trPr>
        <w:tc>
          <w:tcPr>
            <w:tcW w:w="2138" w:type="dxa"/>
            <w:tcBorders>
              <w:right w:val="nil"/>
            </w:tcBorders>
            <w:shd w:val="clear" w:color="auto" w:fill="D2DFED"/>
          </w:tcPr>
          <w:p>
            <w:pPr>
              <w:pStyle w:val="TableParagraph"/>
              <w:spacing w:line="259" w:lineRule="auto" w:before="21"/>
              <w:ind w:right="858"/>
              <w:rPr>
                <w:b/>
                <w:sz w:val="22"/>
              </w:rPr>
            </w:pPr>
            <w:r>
              <w:rPr>
                <w:b/>
                <w:sz w:val="22"/>
              </w:rPr>
              <w:t>TOTAL CURRENT LIABILITIES( B)</w:t>
            </w:r>
          </w:p>
        </w:tc>
        <w:tc>
          <w:tcPr>
            <w:tcW w:w="1788" w:type="dxa"/>
            <w:tcBorders>
              <w:left w:val="nil"/>
              <w:right w:val="nil"/>
            </w:tcBorders>
            <w:shd w:val="clear" w:color="auto" w:fill="D2DFED"/>
          </w:tcPr>
          <w:p>
            <w:pPr>
              <w:pStyle w:val="TableParagraph"/>
              <w:spacing w:before="21"/>
              <w:ind w:left="375"/>
              <w:rPr>
                <w:b/>
                <w:sz w:val="22"/>
              </w:rPr>
            </w:pPr>
            <w:r>
              <w:rPr>
                <w:b/>
                <w:sz w:val="22"/>
              </w:rPr>
              <w:t>8970.9</w:t>
            </w:r>
          </w:p>
        </w:tc>
        <w:tc>
          <w:tcPr>
            <w:tcW w:w="1776" w:type="dxa"/>
            <w:tcBorders>
              <w:left w:val="nil"/>
              <w:right w:val="nil"/>
            </w:tcBorders>
            <w:shd w:val="clear" w:color="auto" w:fill="D2DFED"/>
          </w:tcPr>
          <w:p>
            <w:pPr>
              <w:pStyle w:val="TableParagraph"/>
              <w:spacing w:before="21"/>
              <w:ind w:left="464"/>
              <w:rPr>
                <w:b/>
                <w:sz w:val="22"/>
              </w:rPr>
            </w:pPr>
            <w:r>
              <w:rPr>
                <w:b/>
                <w:sz w:val="22"/>
              </w:rPr>
              <w:t>9471.33</w:t>
            </w:r>
          </w:p>
        </w:tc>
        <w:tc>
          <w:tcPr>
            <w:tcW w:w="1774" w:type="dxa"/>
            <w:tcBorders>
              <w:left w:val="nil"/>
              <w:right w:val="nil"/>
            </w:tcBorders>
            <w:shd w:val="clear" w:color="auto" w:fill="D2DFED"/>
          </w:tcPr>
          <w:p>
            <w:pPr>
              <w:pStyle w:val="TableParagraph"/>
              <w:spacing w:before="21"/>
              <w:ind w:left="531"/>
              <w:rPr>
                <w:b/>
                <w:sz w:val="22"/>
              </w:rPr>
            </w:pPr>
            <w:r>
              <w:rPr>
                <w:b/>
                <w:w w:val="100"/>
                <w:sz w:val="22"/>
              </w:rPr>
              <w:t>-</w:t>
            </w:r>
          </w:p>
        </w:tc>
        <w:tc>
          <w:tcPr>
            <w:tcW w:w="1781" w:type="dxa"/>
            <w:tcBorders>
              <w:left w:val="nil"/>
            </w:tcBorders>
            <w:shd w:val="clear" w:color="auto" w:fill="D2DFED"/>
          </w:tcPr>
          <w:p>
            <w:pPr>
              <w:pStyle w:val="TableParagraph"/>
              <w:spacing w:before="21"/>
              <w:ind w:left="464"/>
              <w:rPr>
                <w:b/>
                <w:sz w:val="22"/>
              </w:rPr>
            </w:pPr>
            <w:r>
              <w:rPr>
                <w:b/>
                <w:w w:val="100"/>
                <w:sz w:val="22"/>
              </w:rPr>
              <w:t>-</w:t>
            </w:r>
          </w:p>
        </w:tc>
      </w:tr>
      <w:tr>
        <w:trPr>
          <w:trHeight w:val="1348" w:hRule="atLeast"/>
        </w:trPr>
        <w:tc>
          <w:tcPr>
            <w:tcW w:w="2138" w:type="dxa"/>
            <w:tcBorders>
              <w:right w:val="nil"/>
            </w:tcBorders>
          </w:tcPr>
          <w:p>
            <w:pPr>
              <w:pStyle w:val="TableParagraph"/>
              <w:spacing w:line="261" w:lineRule="auto" w:before="21"/>
              <w:ind w:right="800"/>
              <w:rPr>
                <w:b/>
                <w:sz w:val="22"/>
              </w:rPr>
            </w:pPr>
            <w:r>
              <w:rPr>
                <w:b/>
                <w:sz w:val="22"/>
              </w:rPr>
              <w:t>NET WORKING CAPITAL(A- B)</w:t>
            </w:r>
          </w:p>
        </w:tc>
        <w:tc>
          <w:tcPr>
            <w:tcW w:w="1788" w:type="dxa"/>
            <w:tcBorders>
              <w:left w:val="nil"/>
              <w:right w:val="nil"/>
            </w:tcBorders>
          </w:tcPr>
          <w:p>
            <w:pPr>
              <w:pStyle w:val="TableParagraph"/>
              <w:spacing w:before="21"/>
              <w:ind w:left="375"/>
              <w:rPr>
                <w:b/>
                <w:sz w:val="22"/>
              </w:rPr>
            </w:pPr>
            <w:r>
              <w:rPr>
                <w:b/>
                <w:sz w:val="22"/>
              </w:rPr>
              <w:t>(2507.03)</w:t>
            </w:r>
          </w:p>
        </w:tc>
        <w:tc>
          <w:tcPr>
            <w:tcW w:w="1776" w:type="dxa"/>
            <w:tcBorders>
              <w:left w:val="nil"/>
              <w:right w:val="nil"/>
            </w:tcBorders>
          </w:tcPr>
          <w:p>
            <w:pPr>
              <w:pStyle w:val="TableParagraph"/>
              <w:spacing w:before="21"/>
              <w:ind w:left="464"/>
              <w:rPr>
                <w:b/>
                <w:sz w:val="22"/>
              </w:rPr>
            </w:pPr>
            <w:r>
              <w:rPr>
                <w:b/>
                <w:sz w:val="22"/>
              </w:rPr>
              <w:t>(1033)</w:t>
            </w:r>
          </w:p>
        </w:tc>
        <w:tc>
          <w:tcPr>
            <w:tcW w:w="1774" w:type="dxa"/>
            <w:tcBorders>
              <w:left w:val="nil"/>
              <w:right w:val="nil"/>
            </w:tcBorders>
          </w:tcPr>
          <w:p>
            <w:pPr>
              <w:pStyle w:val="TableParagraph"/>
              <w:spacing w:before="21"/>
              <w:ind w:left="531"/>
              <w:rPr>
                <w:b/>
                <w:sz w:val="22"/>
              </w:rPr>
            </w:pPr>
            <w:r>
              <w:rPr>
                <w:b/>
                <w:sz w:val="22"/>
              </w:rPr>
              <w:t>2358.78</w:t>
            </w:r>
          </w:p>
        </w:tc>
        <w:tc>
          <w:tcPr>
            <w:tcW w:w="1781" w:type="dxa"/>
            <w:tcBorders>
              <w:left w:val="nil"/>
            </w:tcBorders>
          </w:tcPr>
          <w:p>
            <w:pPr>
              <w:pStyle w:val="TableParagraph"/>
              <w:spacing w:before="21"/>
              <w:ind w:left="464"/>
              <w:rPr>
                <w:b/>
                <w:sz w:val="22"/>
              </w:rPr>
            </w:pPr>
            <w:r>
              <w:rPr>
                <w:b/>
                <w:sz w:val="22"/>
              </w:rPr>
              <w:t>884.7</w:t>
            </w:r>
          </w:p>
          <w:p>
            <w:pPr>
              <w:pStyle w:val="TableParagraph"/>
              <w:spacing w:before="23"/>
              <w:ind w:left="464"/>
              <w:rPr>
                <w:b/>
                <w:sz w:val="22"/>
              </w:rPr>
            </w:pPr>
            <w:r>
              <w:rPr>
                <w:b/>
                <w:w w:val="100"/>
                <w:sz w:val="22"/>
              </w:rPr>
              <w:t>5</w:t>
            </w:r>
          </w:p>
        </w:tc>
      </w:tr>
      <w:tr>
        <w:trPr>
          <w:trHeight w:val="1040" w:hRule="atLeast"/>
        </w:trPr>
        <w:tc>
          <w:tcPr>
            <w:tcW w:w="2138" w:type="dxa"/>
            <w:tcBorders>
              <w:right w:val="nil"/>
            </w:tcBorders>
            <w:shd w:val="clear" w:color="auto" w:fill="D2DFED"/>
          </w:tcPr>
          <w:p>
            <w:pPr>
              <w:pStyle w:val="TableParagraph"/>
              <w:spacing w:line="259" w:lineRule="auto" w:before="21"/>
              <w:ind w:right="678"/>
              <w:rPr>
                <w:b/>
                <w:sz w:val="22"/>
              </w:rPr>
            </w:pPr>
            <w:r>
              <w:rPr>
                <w:b/>
                <w:sz w:val="22"/>
              </w:rPr>
              <w:t>INCREASE IN WORKING CAPITAL</w:t>
            </w:r>
          </w:p>
        </w:tc>
        <w:tc>
          <w:tcPr>
            <w:tcW w:w="1788" w:type="dxa"/>
            <w:tcBorders>
              <w:left w:val="nil"/>
              <w:right w:val="nil"/>
            </w:tcBorders>
            <w:shd w:val="clear" w:color="auto" w:fill="D2DFED"/>
          </w:tcPr>
          <w:p>
            <w:pPr>
              <w:pStyle w:val="TableParagraph"/>
              <w:spacing w:before="21"/>
              <w:ind w:left="375"/>
              <w:rPr>
                <w:b/>
                <w:sz w:val="22"/>
              </w:rPr>
            </w:pPr>
            <w:r>
              <w:rPr>
                <w:b/>
                <w:w w:val="100"/>
                <w:sz w:val="22"/>
              </w:rPr>
              <w:t>-</w:t>
            </w:r>
          </w:p>
        </w:tc>
        <w:tc>
          <w:tcPr>
            <w:tcW w:w="1776" w:type="dxa"/>
            <w:tcBorders>
              <w:left w:val="nil"/>
              <w:right w:val="nil"/>
            </w:tcBorders>
            <w:shd w:val="clear" w:color="auto" w:fill="D2DFED"/>
          </w:tcPr>
          <w:p>
            <w:pPr>
              <w:pStyle w:val="TableParagraph"/>
              <w:spacing w:before="21"/>
              <w:ind w:left="464"/>
              <w:rPr>
                <w:b/>
                <w:sz w:val="22"/>
              </w:rPr>
            </w:pPr>
            <w:r>
              <w:rPr>
                <w:b/>
                <w:sz w:val="22"/>
              </w:rPr>
              <w:t>1474.03</w:t>
            </w:r>
          </w:p>
        </w:tc>
        <w:tc>
          <w:tcPr>
            <w:tcW w:w="1774" w:type="dxa"/>
            <w:tcBorders>
              <w:left w:val="nil"/>
              <w:right w:val="nil"/>
            </w:tcBorders>
            <w:shd w:val="clear" w:color="auto" w:fill="D2DFED"/>
          </w:tcPr>
          <w:p>
            <w:pPr>
              <w:pStyle w:val="TableParagraph"/>
              <w:spacing w:before="21"/>
              <w:ind w:left="531"/>
              <w:rPr>
                <w:b/>
                <w:sz w:val="22"/>
              </w:rPr>
            </w:pPr>
            <w:r>
              <w:rPr>
                <w:b/>
                <w:w w:val="100"/>
                <w:sz w:val="22"/>
              </w:rPr>
              <w:t>-</w:t>
            </w:r>
          </w:p>
        </w:tc>
        <w:tc>
          <w:tcPr>
            <w:tcW w:w="1781" w:type="dxa"/>
            <w:tcBorders>
              <w:left w:val="nil"/>
            </w:tcBorders>
            <w:shd w:val="clear" w:color="auto" w:fill="D2DFED"/>
          </w:tcPr>
          <w:p>
            <w:pPr>
              <w:pStyle w:val="TableParagraph"/>
              <w:spacing w:before="21"/>
              <w:ind w:left="464"/>
              <w:rPr>
                <w:b/>
                <w:sz w:val="22"/>
              </w:rPr>
            </w:pPr>
            <w:r>
              <w:rPr>
                <w:b/>
                <w:sz w:val="22"/>
              </w:rPr>
              <w:t>1474.</w:t>
            </w:r>
          </w:p>
          <w:p>
            <w:pPr>
              <w:pStyle w:val="TableParagraph"/>
              <w:spacing w:before="23"/>
              <w:ind w:left="464"/>
              <w:rPr>
                <w:b/>
                <w:sz w:val="22"/>
              </w:rPr>
            </w:pPr>
            <w:r>
              <w:rPr>
                <w:b/>
                <w:w w:val="100"/>
                <w:sz w:val="22"/>
              </w:rPr>
              <w:t>0</w:t>
            </w:r>
          </w:p>
        </w:tc>
      </w:tr>
      <w:tr>
        <w:trPr>
          <w:trHeight w:val="455" w:hRule="atLeast"/>
        </w:trPr>
        <w:tc>
          <w:tcPr>
            <w:tcW w:w="2138" w:type="dxa"/>
            <w:tcBorders>
              <w:right w:val="nil"/>
            </w:tcBorders>
          </w:tcPr>
          <w:p>
            <w:pPr>
              <w:pStyle w:val="TableParagraph"/>
              <w:spacing w:before="19"/>
              <w:rPr>
                <w:b/>
                <w:sz w:val="22"/>
              </w:rPr>
            </w:pPr>
            <w:r>
              <w:rPr>
                <w:b/>
                <w:sz w:val="22"/>
              </w:rPr>
              <w:t>TOTAL</w:t>
            </w:r>
          </w:p>
        </w:tc>
        <w:tc>
          <w:tcPr>
            <w:tcW w:w="1788" w:type="dxa"/>
            <w:tcBorders>
              <w:left w:val="nil"/>
              <w:right w:val="nil"/>
            </w:tcBorders>
          </w:tcPr>
          <w:p>
            <w:pPr>
              <w:pStyle w:val="TableParagraph"/>
              <w:spacing w:before="19"/>
              <w:ind w:left="375"/>
              <w:rPr>
                <w:b/>
                <w:sz w:val="22"/>
              </w:rPr>
            </w:pPr>
            <w:r>
              <w:rPr>
                <w:b/>
                <w:sz w:val="22"/>
              </w:rPr>
              <w:t>2507.03</w:t>
            </w:r>
          </w:p>
        </w:tc>
        <w:tc>
          <w:tcPr>
            <w:tcW w:w="1776" w:type="dxa"/>
            <w:tcBorders>
              <w:left w:val="nil"/>
              <w:right w:val="nil"/>
            </w:tcBorders>
          </w:tcPr>
          <w:p>
            <w:pPr>
              <w:pStyle w:val="TableParagraph"/>
              <w:spacing w:before="19"/>
              <w:ind w:left="464"/>
              <w:rPr>
                <w:b/>
                <w:sz w:val="22"/>
              </w:rPr>
            </w:pPr>
            <w:r>
              <w:rPr>
                <w:b/>
                <w:sz w:val="22"/>
              </w:rPr>
              <w:t>2507.03</w:t>
            </w:r>
          </w:p>
        </w:tc>
        <w:tc>
          <w:tcPr>
            <w:tcW w:w="1774" w:type="dxa"/>
            <w:tcBorders>
              <w:left w:val="nil"/>
              <w:right w:val="nil"/>
            </w:tcBorders>
          </w:tcPr>
          <w:p>
            <w:pPr>
              <w:pStyle w:val="TableParagraph"/>
              <w:spacing w:before="19"/>
              <w:ind w:left="531"/>
              <w:rPr>
                <w:b/>
                <w:sz w:val="22"/>
              </w:rPr>
            </w:pPr>
            <w:r>
              <w:rPr>
                <w:b/>
                <w:sz w:val="22"/>
              </w:rPr>
              <w:t>2358.78</w:t>
            </w:r>
          </w:p>
        </w:tc>
        <w:tc>
          <w:tcPr>
            <w:tcW w:w="1781" w:type="dxa"/>
            <w:tcBorders>
              <w:left w:val="nil"/>
            </w:tcBorders>
          </w:tcPr>
          <w:p>
            <w:pPr>
              <w:pStyle w:val="TableParagraph"/>
              <w:spacing w:before="0"/>
              <w:ind w:left="0"/>
              <w:rPr>
                <w:rFonts w:ascii="Times New Roman"/>
                <w:sz w:val="22"/>
              </w:rPr>
            </w:pPr>
          </w:p>
        </w:tc>
      </w:tr>
    </w:tbl>
    <w:p>
      <w:pPr>
        <w:spacing w:after="0"/>
        <w:rPr>
          <w:rFonts w:ascii="Times New Roman"/>
          <w:sz w:val="22"/>
        </w:rPr>
        <w:sectPr>
          <w:pgSz w:w="11910" w:h="16840"/>
          <w:pgMar w:header="0" w:footer="1372" w:top="1420" w:bottom="1560" w:left="1100" w:right="0"/>
        </w:sectPr>
      </w:pPr>
    </w:p>
    <w:p>
      <w:pPr>
        <w:pStyle w:val="Heading7"/>
        <w:numPr>
          <w:ilvl w:val="1"/>
          <w:numId w:val="48"/>
        </w:numPr>
        <w:tabs>
          <w:tab w:pos="2614" w:val="left" w:leader="none"/>
        </w:tabs>
        <w:spacing w:line="240" w:lineRule="auto" w:before="64" w:after="0"/>
        <w:ind w:left="2613" w:right="0" w:hanging="258"/>
        <w:jc w:val="left"/>
        <w:rPr>
          <w:rFonts w:ascii="Times New Roman" w:hAnsi="Times New Roman"/>
        </w:rPr>
      </w:pPr>
      <w:r>
        <w:rPr>
          <w:rFonts w:ascii="Times New Roman" w:hAnsi="Times New Roman"/>
          <w:u w:val="thick"/>
        </w:rPr>
        <w:t>PROFIT AND LOSS</w:t>
      </w:r>
      <w:r>
        <w:rPr>
          <w:rFonts w:ascii="Times New Roman" w:hAnsi="Times New Roman"/>
          <w:spacing w:val="-1"/>
          <w:u w:val="thick"/>
        </w:rPr>
        <w:t> </w:t>
      </w:r>
      <w:r>
        <w:rPr>
          <w:rFonts w:ascii="Times New Roman" w:hAnsi="Times New Roman"/>
          <w:u w:val="thick"/>
        </w:rPr>
        <w:t>ACCOUNT</w:t>
      </w:r>
    </w:p>
    <w:p>
      <w:pPr>
        <w:spacing w:line="259" w:lineRule="auto" w:before="241"/>
        <w:ind w:left="2717" w:right="3382" w:hanging="690"/>
        <w:jc w:val="left"/>
        <w:rPr>
          <w:rFonts w:ascii="Times New Roman"/>
          <w:sz w:val="24"/>
        </w:rPr>
      </w:pPr>
      <w:r>
        <w:rPr>
          <w:rFonts w:ascii="Times New Roman"/>
          <w:sz w:val="24"/>
          <w:u w:val="single"/>
        </w:rPr>
        <w:t>RAJ WEFARS PVT LTD PROFIT&amp;LOSS ACCOUNT</w:t>
      </w:r>
      <w:r>
        <w:rPr>
          <w:rFonts w:ascii="Times New Roman"/>
          <w:sz w:val="24"/>
        </w:rPr>
        <w:t> </w:t>
      </w:r>
      <w:r>
        <w:rPr>
          <w:rFonts w:ascii="Times New Roman"/>
          <w:sz w:val="24"/>
          <w:u w:val="single"/>
        </w:rPr>
        <w:t>AS AT 31</w:t>
      </w:r>
      <w:r>
        <w:rPr>
          <w:rFonts w:ascii="Times New Roman"/>
          <w:sz w:val="24"/>
          <w:vertAlign w:val="superscript"/>
        </w:rPr>
        <w:t>ST</w:t>
      </w:r>
      <w:r>
        <w:rPr>
          <w:rFonts w:ascii="Times New Roman"/>
          <w:sz w:val="24"/>
          <w:u w:val="single"/>
          <w:vertAlign w:val="baseline"/>
        </w:rPr>
        <w:t> MARCH, 2017-18</w:t>
      </w:r>
    </w:p>
    <w:p>
      <w:pPr>
        <w:spacing w:before="40"/>
        <w:ind w:left="350" w:right="0" w:firstLine="0"/>
        <w:jc w:val="left"/>
        <w:rPr>
          <w:rFonts w:ascii="Times New Roman"/>
          <w:sz w:val="24"/>
        </w:rPr>
      </w:pPr>
      <w:r>
        <w:rPr/>
        <w:pict>
          <v:rect style="position:absolute;margin-left:72.503998pt;margin-top:14.52313pt;width:3.96pt;height:.59999pt;mso-position-horizontal-relative:page;mso-position-vertical-relative:paragraph;z-index:15794176" filled="true" fillcolor="#000000" stroked="false">
            <v:fill type="solid"/>
            <w10:wrap type="none"/>
          </v:rect>
        </w:pict>
      </w:r>
      <w:r>
        <w:rPr>
          <w:rFonts w:ascii="Times New Roman"/>
          <w:color w:val="00615C"/>
          <w:sz w:val="24"/>
        </w:rPr>
        <w:t>(TREND ANALYSIS)</w:t>
      </w:r>
    </w:p>
    <w:p>
      <w:pPr>
        <w:pStyle w:val="BodyText"/>
        <w:spacing w:before="6"/>
        <w:rPr>
          <w:rFonts w:ascii="Times New Roman"/>
          <w:i w:val="0"/>
          <w:sz w:val="25"/>
        </w:rPr>
      </w:pPr>
    </w:p>
    <w:tbl>
      <w:tblPr>
        <w:tblW w:w="0" w:type="auto"/>
        <w:jc w:val="left"/>
        <w:tblInd w:w="350"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2757"/>
        <w:gridCol w:w="1538"/>
        <w:gridCol w:w="1683"/>
        <w:gridCol w:w="1261"/>
        <w:gridCol w:w="1965"/>
      </w:tblGrid>
      <w:tr>
        <w:trPr>
          <w:trHeight w:val="448" w:hRule="atLeast"/>
        </w:trPr>
        <w:tc>
          <w:tcPr>
            <w:tcW w:w="9204" w:type="dxa"/>
            <w:gridSpan w:val="5"/>
            <w:shd w:val="clear" w:color="auto" w:fill="4F81BC"/>
          </w:tcPr>
          <w:p>
            <w:pPr>
              <w:pStyle w:val="TableParagraph"/>
              <w:spacing w:before="15"/>
              <w:ind w:left="0" w:right="842"/>
              <w:jc w:val="right"/>
              <w:rPr>
                <w:rFonts w:ascii="Times New Roman"/>
                <w:b/>
                <w:sz w:val="22"/>
              </w:rPr>
            </w:pPr>
            <w:r>
              <w:rPr>
                <w:rFonts w:ascii="Times New Roman"/>
                <w:b/>
                <w:sz w:val="22"/>
              </w:rPr>
              <w:t>TREND ANALYSIS</w:t>
            </w:r>
          </w:p>
        </w:tc>
      </w:tr>
      <w:tr>
        <w:trPr>
          <w:trHeight w:val="445" w:hRule="atLeast"/>
        </w:trPr>
        <w:tc>
          <w:tcPr>
            <w:tcW w:w="2757" w:type="dxa"/>
            <w:tcBorders>
              <w:right w:val="nil"/>
            </w:tcBorders>
            <w:shd w:val="clear" w:color="auto" w:fill="D2DFED"/>
          </w:tcPr>
          <w:p>
            <w:pPr>
              <w:pStyle w:val="TableParagraph"/>
              <w:spacing w:before="15"/>
              <w:rPr>
                <w:rFonts w:ascii="Times New Roman"/>
                <w:b/>
                <w:sz w:val="22"/>
              </w:rPr>
            </w:pPr>
            <w:r>
              <w:rPr>
                <w:rFonts w:ascii="Times New Roman"/>
                <w:b/>
                <w:sz w:val="22"/>
              </w:rPr>
              <w:t>PARTICULAR</w:t>
            </w:r>
          </w:p>
        </w:tc>
        <w:tc>
          <w:tcPr>
            <w:tcW w:w="1538" w:type="dxa"/>
            <w:tcBorders>
              <w:left w:val="nil"/>
              <w:right w:val="nil"/>
            </w:tcBorders>
            <w:shd w:val="clear" w:color="auto" w:fill="D2DFED"/>
          </w:tcPr>
          <w:p>
            <w:pPr>
              <w:pStyle w:val="TableParagraph"/>
              <w:spacing w:before="15"/>
              <w:ind w:left="291"/>
              <w:rPr>
                <w:rFonts w:ascii="Times New Roman"/>
                <w:b/>
                <w:sz w:val="22"/>
              </w:rPr>
            </w:pPr>
            <w:r>
              <w:rPr>
                <w:rFonts w:ascii="Times New Roman"/>
                <w:b/>
                <w:sz w:val="22"/>
              </w:rPr>
              <w:t>2021</w:t>
            </w:r>
          </w:p>
        </w:tc>
        <w:tc>
          <w:tcPr>
            <w:tcW w:w="1683" w:type="dxa"/>
            <w:tcBorders>
              <w:left w:val="nil"/>
              <w:right w:val="nil"/>
            </w:tcBorders>
            <w:shd w:val="clear" w:color="auto" w:fill="D2DFED"/>
          </w:tcPr>
          <w:p>
            <w:pPr>
              <w:pStyle w:val="TableParagraph"/>
              <w:spacing w:before="15"/>
              <w:ind w:left="438"/>
              <w:rPr>
                <w:rFonts w:ascii="Times New Roman"/>
                <w:b/>
                <w:sz w:val="22"/>
              </w:rPr>
            </w:pPr>
            <w:r>
              <w:rPr>
                <w:rFonts w:ascii="Times New Roman"/>
                <w:b/>
                <w:sz w:val="22"/>
              </w:rPr>
              <w:t>2022</w:t>
            </w:r>
          </w:p>
        </w:tc>
        <w:tc>
          <w:tcPr>
            <w:tcW w:w="1261" w:type="dxa"/>
            <w:tcBorders>
              <w:left w:val="nil"/>
              <w:right w:val="nil"/>
            </w:tcBorders>
            <w:shd w:val="clear" w:color="auto" w:fill="D2DFED"/>
          </w:tcPr>
          <w:p>
            <w:pPr>
              <w:pStyle w:val="TableParagraph"/>
              <w:spacing w:before="15"/>
              <w:ind w:left="435"/>
              <w:rPr>
                <w:rFonts w:ascii="Times New Roman"/>
                <w:b/>
                <w:sz w:val="22"/>
              </w:rPr>
            </w:pPr>
            <w:r>
              <w:rPr>
                <w:rFonts w:ascii="Times New Roman"/>
                <w:b/>
                <w:sz w:val="22"/>
              </w:rPr>
              <w:t>2021</w:t>
            </w:r>
          </w:p>
        </w:tc>
        <w:tc>
          <w:tcPr>
            <w:tcW w:w="1965" w:type="dxa"/>
            <w:tcBorders>
              <w:left w:val="nil"/>
            </w:tcBorders>
            <w:shd w:val="clear" w:color="auto" w:fill="D2DFED"/>
          </w:tcPr>
          <w:p>
            <w:pPr>
              <w:pStyle w:val="TableParagraph"/>
              <w:spacing w:before="15"/>
              <w:ind w:left="401"/>
              <w:rPr>
                <w:rFonts w:ascii="Times New Roman"/>
                <w:b/>
                <w:sz w:val="22"/>
              </w:rPr>
            </w:pPr>
            <w:r>
              <w:rPr>
                <w:rFonts w:ascii="Times New Roman"/>
                <w:b/>
                <w:sz w:val="22"/>
              </w:rPr>
              <w:t>2022</w:t>
            </w:r>
          </w:p>
        </w:tc>
      </w:tr>
      <w:tr>
        <w:trPr>
          <w:trHeight w:val="479" w:hRule="atLeast"/>
        </w:trPr>
        <w:tc>
          <w:tcPr>
            <w:tcW w:w="2757" w:type="dxa"/>
            <w:tcBorders>
              <w:right w:val="nil"/>
            </w:tcBorders>
          </w:tcPr>
          <w:p>
            <w:pPr>
              <w:pStyle w:val="TableParagraph"/>
              <w:spacing w:before="17"/>
              <w:rPr>
                <w:rFonts w:ascii="Times New Roman"/>
                <w:b/>
                <w:sz w:val="22"/>
              </w:rPr>
            </w:pPr>
            <w:r>
              <w:rPr>
                <w:rFonts w:ascii="Times New Roman"/>
                <w:b/>
                <w:sz w:val="22"/>
              </w:rPr>
              <w:t>Gross profit</w:t>
            </w:r>
          </w:p>
        </w:tc>
        <w:tc>
          <w:tcPr>
            <w:tcW w:w="1538" w:type="dxa"/>
            <w:tcBorders>
              <w:left w:val="nil"/>
              <w:right w:val="nil"/>
            </w:tcBorders>
          </w:tcPr>
          <w:p>
            <w:pPr>
              <w:pStyle w:val="TableParagraph"/>
              <w:spacing w:before="17"/>
              <w:ind w:left="291"/>
              <w:rPr>
                <w:rFonts w:ascii="Times New Roman"/>
                <w:b/>
                <w:sz w:val="22"/>
              </w:rPr>
            </w:pPr>
            <w:r>
              <w:rPr>
                <w:rFonts w:ascii="Times New Roman"/>
                <w:b/>
                <w:sz w:val="22"/>
              </w:rPr>
              <w:t>48195.29</w:t>
            </w:r>
          </w:p>
        </w:tc>
        <w:tc>
          <w:tcPr>
            <w:tcW w:w="1683" w:type="dxa"/>
            <w:tcBorders>
              <w:left w:val="nil"/>
              <w:right w:val="nil"/>
            </w:tcBorders>
          </w:tcPr>
          <w:p>
            <w:pPr>
              <w:pStyle w:val="TableParagraph"/>
              <w:spacing w:before="17"/>
              <w:ind w:left="438"/>
              <w:rPr>
                <w:rFonts w:ascii="Times New Roman"/>
                <w:b/>
                <w:sz w:val="22"/>
              </w:rPr>
            </w:pPr>
            <w:r>
              <w:rPr>
                <w:rFonts w:ascii="Times New Roman"/>
                <w:b/>
                <w:sz w:val="22"/>
              </w:rPr>
              <w:t>58274.89</w:t>
            </w:r>
          </w:p>
        </w:tc>
        <w:tc>
          <w:tcPr>
            <w:tcW w:w="1261" w:type="dxa"/>
            <w:tcBorders>
              <w:left w:val="nil"/>
              <w:right w:val="nil"/>
            </w:tcBorders>
          </w:tcPr>
          <w:p>
            <w:pPr>
              <w:pStyle w:val="TableParagraph"/>
              <w:spacing w:before="17"/>
              <w:ind w:left="435"/>
              <w:rPr>
                <w:rFonts w:ascii="Times New Roman"/>
                <w:b/>
                <w:sz w:val="22"/>
              </w:rPr>
            </w:pPr>
            <w:r>
              <w:rPr>
                <w:rFonts w:ascii="Times New Roman"/>
                <w:b/>
                <w:sz w:val="22"/>
              </w:rPr>
              <w:t>100</w:t>
            </w:r>
          </w:p>
        </w:tc>
        <w:tc>
          <w:tcPr>
            <w:tcW w:w="1965" w:type="dxa"/>
            <w:tcBorders>
              <w:left w:val="nil"/>
            </w:tcBorders>
          </w:tcPr>
          <w:p>
            <w:pPr>
              <w:pStyle w:val="TableParagraph"/>
              <w:spacing w:before="17"/>
              <w:ind w:left="401"/>
              <w:rPr>
                <w:rFonts w:ascii="Times New Roman"/>
                <w:b/>
                <w:sz w:val="22"/>
              </w:rPr>
            </w:pPr>
            <w:r>
              <w:rPr>
                <w:rFonts w:ascii="Times New Roman"/>
                <w:b/>
                <w:sz w:val="22"/>
              </w:rPr>
              <w:t>120.91%</w:t>
            </w:r>
          </w:p>
        </w:tc>
      </w:tr>
      <w:tr>
        <w:trPr>
          <w:trHeight w:val="464" w:hRule="atLeast"/>
        </w:trPr>
        <w:tc>
          <w:tcPr>
            <w:tcW w:w="2757" w:type="dxa"/>
            <w:tcBorders>
              <w:right w:val="nil"/>
            </w:tcBorders>
            <w:shd w:val="clear" w:color="auto" w:fill="D2DFED"/>
          </w:tcPr>
          <w:p>
            <w:pPr>
              <w:pStyle w:val="TableParagraph"/>
              <w:spacing w:before="15"/>
              <w:rPr>
                <w:rFonts w:ascii="Times New Roman"/>
                <w:b/>
                <w:sz w:val="22"/>
              </w:rPr>
            </w:pPr>
            <w:r>
              <w:rPr>
                <w:rFonts w:ascii="Times New Roman"/>
                <w:b/>
                <w:sz w:val="22"/>
              </w:rPr>
              <w:t>Less: excise</w:t>
            </w:r>
          </w:p>
        </w:tc>
        <w:tc>
          <w:tcPr>
            <w:tcW w:w="1538" w:type="dxa"/>
            <w:tcBorders>
              <w:left w:val="nil"/>
              <w:right w:val="nil"/>
            </w:tcBorders>
            <w:shd w:val="clear" w:color="auto" w:fill="D2DFED"/>
          </w:tcPr>
          <w:p>
            <w:pPr>
              <w:pStyle w:val="TableParagraph"/>
              <w:spacing w:before="15"/>
              <w:ind w:left="291"/>
              <w:rPr>
                <w:rFonts w:ascii="Times New Roman"/>
                <w:b/>
                <w:sz w:val="22"/>
              </w:rPr>
            </w:pPr>
            <w:r>
              <w:rPr>
                <w:rFonts w:ascii="Times New Roman"/>
                <w:b/>
                <w:sz w:val="22"/>
              </w:rPr>
              <w:t>672.60</w:t>
            </w:r>
          </w:p>
        </w:tc>
        <w:tc>
          <w:tcPr>
            <w:tcW w:w="1683" w:type="dxa"/>
            <w:tcBorders>
              <w:left w:val="nil"/>
              <w:right w:val="nil"/>
            </w:tcBorders>
            <w:shd w:val="clear" w:color="auto" w:fill="D2DFED"/>
          </w:tcPr>
          <w:p>
            <w:pPr>
              <w:pStyle w:val="TableParagraph"/>
              <w:spacing w:before="15"/>
              <w:ind w:left="438"/>
              <w:rPr>
                <w:rFonts w:ascii="Times New Roman"/>
                <w:b/>
                <w:sz w:val="22"/>
              </w:rPr>
            </w:pPr>
            <w:r>
              <w:rPr>
                <w:rFonts w:ascii="Times New Roman"/>
                <w:b/>
                <w:sz w:val="22"/>
              </w:rPr>
              <w:t>766.96</w:t>
            </w:r>
          </w:p>
        </w:tc>
        <w:tc>
          <w:tcPr>
            <w:tcW w:w="1261" w:type="dxa"/>
            <w:tcBorders>
              <w:left w:val="nil"/>
              <w:right w:val="nil"/>
            </w:tcBorders>
            <w:shd w:val="clear" w:color="auto" w:fill="D2DFED"/>
          </w:tcPr>
          <w:p>
            <w:pPr>
              <w:pStyle w:val="TableParagraph"/>
              <w:spacing w:before="15"/>
              <w:ind w:left="435"/>
              <w:rPr>
                <w:rFonts w:ascii="Times New Roman"/>
                <w:b/>
                <w:sz w:val="22"/>
              </w:rPr>
            </w:pPr>
            <w:r>
              <w:rPr>
                <w:rFonts w:ascii="Times New Roman"/>
                <w:b/>
                <w:sz w:val="22"/>
              </w:rPr>
              <w:t>100</w:t>
            </w:r>
          </w:p>
        </w:tc>
        <w:tc>
          <w:tcPr>
            <w:tcW w:w="1965" w:type="dxa"/>
            <w:tcBorders>
              <w:left w:val="nil"/>
            </w:tcBorders>
            <w:shd w:val="clear" w:color="auto" w:fill="D2DFED"/>
          </w:tcPr>
          <w:p>
            <w:pPr>
              <w:pStyle w:val="TableParagraph"/>
              <w:spacing w:before="15"/>
              <w:ind w:left="401"/>
              <w:rPr>
                <w:rFonts w:ascii="Times New Roman"/>
                <w:b/>
                <w:sz w:val="22"/>
              </w:rPr>
            </w:pPr>
            <w:r>
              <w:rPr>
                <w:rFonts w:ascii="Times New Roman"/>
                <w:b/>
                <w:sz w:val="22"/>
              </w:rPr>
              <w:t>114.03%</w:t>
            </w:r>
          </w:p>
        </w:tc>
      </w:tr>
      <w:tr>
        <w:trPr>
          <w:trHeight w:val="465" w:hRule="atLeast"/>
        </w:trPr>
        <w:tc>
          <w:tcPr>
            <w:tcW w:w="2757" w:type="dxa"/>
            <w:tcBorders>
              <w:right w:val="nil"/>
            </w:tcBorders>
          </w:tcPr>
          <w:p>
            <w:pPr>
              <w:pStyle w:val="TableParagraph"/>
              <w:spacing w:before="15"/>
              <w:rPr>
                <w:rFonts w:ascii="Times New Roman"/>
                <w:b/>
                <w:sz w:val="22"/>
              </w:rPr>
            </w:pPr>
            <w:r>
              <w:rPr>
                <w:rFonts w:ascii="Times New Roman"/>
                <w:b/>
                <w:sz w:val="22"/>
              </w:rPr>
              <w:t>Net sales</w:t>
            </w:r>
          </w:p>
        </w:tc>
        <w:tc>
          <w:tcPr>
            <w:tcW w:w="1538" w:type="dxa"/>
            <w:tcBorders>
              <w:left w:val="nil"/>
              <w:right w:val="nil"/>
            </w:tcBorders>
          </w:tcPr>
          <w:p>
            <w:pPr>
              <w:pStyle w:val="TableParagraph"/>
              <w:spacing w:before="15"/>
              <w:ind w:left="291"/>
              <w:rPr>
                <w:rFonts w:ascii="Times New Roman"/>
                <w:b/>
                <w:sz w:val="22"/>
              </w:rPr>
            </w:pPr>
            <w:r>
              <w:rPr>
                <w:rFonts w:ascii="Times New Roman"/>
                <w:b/>
                <w:sz w:val="22"/>
              </w:rPr>
              <w:t>47522.69</w:t>
            </w:r>
          </w:p>
        </w:tc>
        <w:tc>
          <w:tcPr>
            <w:tcW w:w="1683" w:type="dxa"/>
            <w:tcBorders>
              <w:left w:val="nil"/>
              <w:right w:val="nil"/>
            </w:tcBorders>
          </w:tcPr>
          <w:p>
            <w:pPr>
              <w:pStyle w:val="TableParagraph"/>
              <w:spacing w:before="15"/>
              <w:ind w:left="438"/>
              <w:rPr>
                <w:rFonts w:ascii="Times New Roman"/>
                <w:b/>
                <w:sz w:val="22"/>
              </w:rPr>
            </w:pPr>
            <w:r>
              <w:rPr>
                <w:rFonts w:ascii="Times New Roman"/>
                <w:b/>
                <w:sz w:val="22"/>
              </w:rPr>
              <w:t>57507.93</w:t>
            </w:r>
          </w:p>
        </w:tc>
        <w:tc>
          <w:tcPr>
            <w:tcW w:w="1261" w:type="dxa"/>
            <w:tcBorders>
              <w:left w:val="nil"/>
              <w:right w:val="nil"/>
            </w:tcBorders>
          </w:tcPr>
          <w:p>
            <w:pPr>
              <w:pStyle w:val="TableParagraph"/>
              <w:spacing w:before="15"/>
              <w:ind w:left="435"/>
              <w:rPr>
                <w:rFonts w:ascii="Times New Roman"/>
                <w:b/>
                <w:sz w:val="22"/>
              </w:rPr>
            </w:pPr>
            <w:r>
              <w:rPr>
                <w:rFonts w:ascii="Times New Roman"/>
                <w:b/>
                <w:sz w:val="22"/>
              </w:rPr>
              <w:t>100</w:t>
            </w:r>
          </w:p>
        </w:tc>
        <w:tc>
          <w:tcPr>
            <w:tcW w:w="1965" w:type="dxa"/>
            <w:tcBorders>
              <w:left w:val="nil"/>
            </w:tcBorders>
          </w:tcPr>
          <w:p>
            <w:pPr>
              <w:pStyle w:val="TableParagraph"/>
              <w:spacing w:before="15"/>
              <w:ind w:left="401"/>
              <w:rPr>
                <w:rFonts w:ascii="Times New Roman"/>
                <w:b/>
                <w:sz w:val="22"/>
              </w:rPr>
            </w:pPr>
            <w:r>
              <w:rPr>
                <w:rFonts w:ascii="Times New Roman"/>
                <w:b/>
                <w:sz w:val="22"/>
              </w:rPr>
              <w:t>121.01%</w:t>
            </w:r>
          </w:p>
        </w:tc>
      </w:tr>
      <w:tr>
        <w:trPr>
          <w:trHeight w:val="750" w:hRule="atLeast"/>
        </w:trPr>
        <w:tc>
          <w:tcPr>
            <w:tcW w:w="2757" w:type="dxa"/>
            <w:tcBorders>
              <w:right w:val="nil"/>
            </w:tcBorders>
            <w:shd w:val="clear" w:color="auto" w:fill="D2DFED"/>
          </w:tcPr>
          <w:p>
            <w:pPr>
              <w:pStyle w:val="TableParagraph"/>
              <w:spacing w:before="15"/>
              <w:rPr>
                <w:rFonts w:ascii="Times New Roman"/>
                <w:b/>
                <w:sz w:val="22"/>
              </w:rPr>
            </w:pPr>
            <w:r>
              <w:rPr>
                <w:rFonts w:ascii="Times New Roman"/>
                <w:b/>
                <w:sz w:val="22"/>
              </w:rPr>
              <w:t>Raw materials consumed</w:t>
            </w:r>
          </w:p>
        </w:tc>
        <w:tc>
          <w:tcPr>
            <w:tcW w:w="1538" w:type="dxa"/>
            <w:tcBorders>
              <w:left w:val="nil"/>
              <w:right w:val="nil"/>
            </w:tcBorders>
            <w:shd w:val="clear" w:color="auto" w:fill="D2DFED"/>
          </w:tcPr>
          <w:p>
            <w:pPr>
              <w:pStyle w:val="TableParagraph"/>
              <w:spacing w:before="15"/>
              <w:ind w:left="291"/>
              <w:rPr>
                <w:rFonts w:ascii="Times New Roman"/>
                <w:b/>
                <w:sz w:val="22"/>
              </w:rPr>
            </w:pPr>
            <w:r>
              <w:rPr>
                <w:rFonts w:ascii="Times New Roman"/>
                <w:b/>
                <w:sz w:val="22"/>
              </w:rPr>
              <w:t>36365.67</w:t>
            </w:r>
          </w:p>
        </w:tc>
        <w:tc>
          <w:tcPr>
            <w:tcW w:w="1683" w:type="dxa"/>
            <w:tcBorders>
              <w:left w:val="nil"/>
              <w:right w:val="nil"/>
            </w:tcBorders>
            <w:shd w:val="clear" w:color="auto" w:fill="D2DFED"/>
          </w:tcPr>
          <w:p>
            <w:pPr>
              <w:pStyle w:val="TableParagraph"/>
              <w:spacing w:before="15"/>
              <w:ind w:left="438"/>
              <w:rPr>
                <w:rFonts w:ascii="Times New Roman"/>
                <w:b/>
                <w:sz w:val="22"/>
              </w:rPr>
            </w:pPr>
            <w:r>
              <w:rPr>
                <w:rFonts w:ascii="Times New Roman"/>
                <w:b/>
                <w:sz w:val="22"/>
              </w:rPr>
              <w:t>46077.85</w:t>
            </w:r>
          </w:p>
        </w:tc>
        <w:tc>
          <w:tcPr>
            <w:tcW w:w="1261" w:type="dxa"/>
            <w:tcBorders>
              <w:left w:val="nil"/>
              <w:right w:val="nil"/>
            </w:tcBorders>
            <w:shd w:val="clear" w:color="auto" w:fill="D2DFED"/>
          </w:tcPr>
          <w:p>
            <w:pPr>
              <w:pStyle w:val="TableParagraph"/>
              <w:spacing w:before="15"/>
              <w:ind w:left="435"/>
              <w:rPr>
                <w:rFonts w:ascii="Times New Roman"/>
                <w:b/>
                <w:sz w:val="22"/>
              </w:rPr>
            </w:pPr>
            <w:r>
              <w:rPr>
                <w:rFonts w:ascii="Times New Roman"/>
                <w:b/>
                <w:sz w:val="22"/>
              </w:rPr>
              <w:t>100</w:t>
            </w:r>
          </w:p>
        </w:tc>
        <w:tc>
          <w:tcPr>
            <w:tcW w:w="1965" w:type="dxa"/>
            <w:tcBorders>
              <w:left w:val="nil"/>
            </w:tcBorders>
            <w:shd w:val="clear" w:color="auto" w:fill="D2DFED"/>
          </w:tcPr>
          <w:p>
            <w:pPr>
              <w:pStyle w:val="TableParagraph"/>
              <w:spacing w:before="15"/>
              <w:ind w:left="401"/>
              <w:rPr>
                <w:rFonts w:ascii="Times New Roman"/>
                <w:b/>
                <w:sz w:val="22"/>
              </w:rPr>
            </w:pPr>
            <w:r>
              <w:rPr>
                <w:rFonts w:ascii="Times New Roman"/>
                <w:b/>
                <w:sz w:val="22"/>
              </w:rPr>
              <w:t>126.70%</w:t>
            </w:r>
          </w:p>
        </w:tc>
      </w:tr>
      <w:tr>
        <w:trPr>
          <w:trHeight w:val="464" w:hRule="atLeast"/>
        </w:trPr>
        <w:tc>
          <w:tcPr>
            <w:tcW w:w="2757" w:type="dxa"/>
            <w:tcBorders>
              <w:right w:val="nil"/>
            </w:tcBorders>
          </w:tcPr>
          <w:p>
            <w:pPr>
              <w:pStyle w:val="TableParagraph"/>
              <w:spacing w:before="17"/>
              <w:rPr>
                <w:rFonts w:ascii="Times New Roman"/>
                <w:b/>
                <w:sz w:val="22"/>
              </w:rPr>
            </w:pPr>
            <w:r>
              <w:rPr>
                <w:rFonts w:ascii="Times New Roman"/>
                <w:b/>
                <w:sz w:val="22"/>
              </w:rPr>
              <w:t>Power &amp;fuel cost</w:t>
            </w:r>
          </w:p>
        </w:tc>
        <w:tc>
          <w:tcPr>
            <w:tcW w:w="1538" w:type="dxa"/>
            <w:tcBorders>
              <w:left w:val="nil"/>
              <w:right w:val="nil"/>
            </w:tcBorders>
          </w:tcPr>
          <w:p>
            <w:pPr>
              <w:pStyle w:val="TableParagraph"/>
              <w:spacing w:before="17"/>
              <w:ind w:left="291"/>
              <w:rPr>
                <w:rFonts w:ascii="Times New Roman"/>
                <w:b/>
                <w:sz w:val="22"/>
              </w:rPr>
            </w:pPr>
            <w:r>
              <w:rPr>
                <w:rFonts w:ascii="Times New Roman"/>
                <w:b/>
                <w:sz w:val="22"/>
              </w:rPr>
              <w:t>1243.1</w:t>
            </w:r>
          </w:p>
        </w:tc>
        <w:tc>
          <w:tcPr>
            <w:tcW w:w="1683" w:type="dxa"/>
            <w:tcBorders>
              <w:left w:val="nil"/>
              <w:right w:val="nil"/>
            </w:tcBorders>
          </w:tcPr>
          <w:p>
            <w:pPr>
              <w:pStyle w:val="TableParagraph"/>
              <w:spacing w:before="17"/>
              <w:ind w:left="438"/>
              <w:rPr>
                <w:rFonts w:ascii="Times New Roman"/>
                <w:b/>
                <w:sz w:val="22"/>
              </w:rPr>
            </w:pPr>
            <w:r>
              <w:rPr>
                <w:rFonts w:ascii="Times New Roman"/>
                <w:b/>
                <w:sz w:val="22"/>
              </w:rPr>
              <w:t>1675.5</w:t>
            </w:r>
          </w:p>
        </w:tc>
        <w:tc>
          <w:tcPr>
            <w:tcW w:w="1261" w:type="dxa"/>
            <w:tcBorders>
              <w:left w:val="nil"/>
              <w:right w:val="nil"/>
            </w:tcBorders>
          </w:tcPr>
          <w:p>
            <w:pPr>
              <w:pStyle w:val="TableParagraph"/>
              <w:spacing w:before="17"/>
              <w:ind w:left="435"/>
              <w:rPr>
                <w:rFonts w:ascii="Times New Roman"/>
                <w:b/>
                <w:sz w:val="22"/>
              </w:rPr>
            </w:pPr>
            <w:r>
              <w:rPr>
                <w:rFonts w:ascii="Times New Roman"/>
                <w:b/>
                <w:sz w:val="22"/>
              </w:rPr>
              <w:t>100</w:t>
            </w:r>
          </w:p>
        </w:tc>
        <w:tc>
          <w:tcPr>
            <w:tcW w:w="1965" w:type="dxa"/>
            <w:tcBorders>
              <w:left w:val="nil"/>
            </w:tcBorders>
          </w:tcPr>
          <w:p>
            <w:pPr>
              <w:pStyle w:val="TableParagraph"/>
              <w:spacing w:before="17"/>
              <w:ind w:left="401"/>
              <w:rPr>
                <w:rFonts w:ascii="Times New Roman"/>
                <w:b/>
                <w:sz w:val="22"/>
              </w:rPr>
            </w:pPr>
            <w:r>
              <w:rPr>
                <w:rFonts w:ascii="Times New Roman"/>
                <w:b/>
                <w:sz w:val="22"/>
              </w:rPr>
              <w:t>134.78%</w:t>
            </w:r>
          </w:p>
        </w:tc>
      </w:tr>
      <w:tr>
        <w:trPr>
          <w:trHeight w:val="467" w:hRule="atLeast"/>
        </w:trPr>
        <w:tc>
          <w:tcPr>
            <w:tcW w:w="2757" w:type="dxa"/>
            <w:tcBorders>
              <w:right w:val="nil"/>
            </w:tcBorders>
            <w:shd w:val="clear" w:color="auto" w:fill="D2DFED"/>
          </w:tcPr>
          <w:p>
            <w:pPr>
              <w:pStyle w:val="TableParagraph"/>
              <w:spacing w:before="15"/>
              <w:rPr>
                <w:rFonts w:ascii="Times New Roman"/>
                <w:b/>
                <w:sz w:val="22"/>
              </w:rPr>
            </w:pPr>
            <w:r>
              <w:rPr>
                <w:rFonts w:ascii="Times New Roman"/>
                <w:b/>
                <w:sz w:val="22"/>
              </w:rPr>
              <w:t>Employee cost</w:t>
            </w:r>
          </w:p>
        </w:tc>
        <w:tc>
          <w:tcPr>
            <w:tcW w:w="1538" w:type="dxa"/>
            <w:tcBorders>
              <w:left w:val="nil"/>
              <w:right w:val="nil"/>
            </w:tcBorders>
            <w:shd w:val="clear" w:color="auto" w:fill="D2DFED"/>
          </w:tcPr>
          <w:p>
            <w:pPr>
              <w:pStyle w:val="TableParagraph"/>
              <w:spacing w:before="15"/>
              <w:ind w:left="291"/>
              <w:rPr>
                <w:rFonts w:ascii="Times New Roman"/>
                <w:b/>
                <w:sz w:val="22"/>
              </w:rPr>
            </w:pPr>
            <w:r>
              <w:rPr>
                <w:rFonts w:ascii="Times New Roman"/>
                <w:b/>
                <w:sz w:val="22"/>
              </w:rPr>
              <w:t>782.3</w:t>
            </w:r>
          </w:p>
        </w:tc>
        <w:tc>
          <w:tcPr>
            <w:tcW w:w="1683" w:type="dxa"/>
            <w:tcBorders>
              <w:left w:val="nil"/>
              <w:right w:val="nil"/>
            </w:tcBorders>
            <w:shd w:val="clear" w:color="auto" w:fill="D2DFED"/>
          </w:tcPr>
          <w:p>
            <w:pPr>
              <w:pStyle w:val="TableParagraph"/>
              <w:spacing w:before="15"/>
              <w:ind w:left="438"/>
              <w:rPr>
                <w:rFonts w:ascii="Times New Roman"/>
                <w:b/>
                <w:sz w:val="22"/>
              </w:rPr>
            </w:pPr>
            <w:r>
              <w:rPr>
                <w:rFonts w:ascii="Times New Roman"/>
                <w:b/>
                <w:sz w:val="22"/>
              </w:rPr>
              <w:t>843.5</w:t>
            </w:r>
          </w:p>
        </w:tc>
        <w:tc>
          <w:tcPr>
            <w:tcW w:w="1261" w:type="dxa"/>
            <w:tcBorders>
              <w:left w:val="nil"/>
              <w:right w:val="nil"/>
            </w:tcBorders>
            <w:shd w:val="clear" w:color="auto" w:fill="D2DFED"/>
          </w:tcPr>
          <w:p>
            <w:pPr>
              <w:pStyle w:val="TableParagraph"/>
              <w:spacing w:before="15"/>
              <w:ind w:left="435"/>
              <w:rPr>
                <w:rFonts w:ascii="Times New Roman"/>
                <w:b/>
                <w:sz w:val="22"/>
              </w:rPr>
            </w:pPr>
            <w:r>
              <w:rPr>
                <w:rFonts w:ascii="Times New Roman"/>
                <w:b/>
                <w:sz w:val="22"/>
              </w:rPr>
              <w:t>100</w:t>
            </w:r>
          </w:p>
        </w:tc>
        <w:tc>
          <w:tcPr>
            <w:tcW w:w="1965" w:type="dxa"/>
            <w:tcBorders>
              <w:left w:val="nil"/>
            </w:tcBorders>
            <w:shd w:val="clear" w:color="auto" w:fill="D2DFED"/>
          </w:tcPr>
          <w:p>
            <w:pPr>
              <w:pStyle w:val="TableParagraph"/>
              <w:spacing w:before="15"/>
              <w:ind w:left="401"/>
              <w:rPr>
                <w:rFonts w:ascii="Times New Roman"/>
                <w:b/>
                <w:sz w:val="22"/>
              </w:rPr>
            </w:pPr>
            <w:r>
              <w:rPr>
                <w:rFonts w:ascii="Times New Roman"/>
                <w:b/>
                <w:sz w:val="22"/>
              </w:rPr>
              <w:t>107.82%</w:t>
            </w:r>
          </w:p>
        </w:tc>
      </w:tr>
      <w:tr>
        <w:trPr>
          <w:trHeight w:val="1062" w:hRule="atLeast"/>
        </w:trPr>
        <w:tc>
          <w:tcPr>
            <w:tcW w:w="2757" w:type="dxa"/>
            <w:tcBorders>
              <w:right w:val="nil"/>
            </w:tcBorders>
          </w:tcPr>
          <w:p>
            <w:pPr>
              <w:pStyle w:val="TableParagraph"/>
              <w:spacing w:line="256" w:lineRule="auto" w:before="15"/>
              <w:ind w:right="590"/>
              <w:rPr>
                <w:rFonts w:ascii="Times New Roman"/>
                <w:b/>
                <w:sz w:val="22"/>
              </w:rPr>
            </w:pPr>
            <w:r>
              <w:rPr>
                <w:rFonts w:ascii="Times New Roman"/>
                <w:b/>
                <w:sz w:val="22"/>
              </w:rPr>
              <w:t>Other manufacturing expenses</w:t>
            </w:r>
          </w:p>
        </w:tc>
        <w:tc>
          <w:tcPr>
            <w:tcW w:w="1538" w:type="dxa"/>
            <w:tcBorders>
              <w:left w:val="nil"/>
              <w:right w:val="nil"/>
            </w:tcBorders>
          </w:tcPr>
          <w:p>
            <w:pPr>
              <w:pStyle w:val="TableParagraph"/>
              <w:spacing w:before="15"/>
              <w:ind w:left="291"/>
              <w:rPr>
                <w:rFonts w:ascii="Times New Roman"/>
                <w:b/>
                <w:sz w:val="22"/>
              </w:rPr>
            </w:pPr>
            <w:r>
              <w:rPr>
                <w:rFonts w:ascii="Times New Roman"/>
                <w:b/>
                <w:sz w:val="22"/>
              </w:rPr>
              <w:t>1376.29</w:t>
            </w:r>
          </w:p>
        </w:tc>
        <w:tc>
          <w:tcPr>
            <w:tcW w:w="1683" w:type="dxa"/>
            <w:tcBorders>
              <w:left w:val="nil"/>
              <w:right w:val="nil"/>
            </w:tcBorders>
          </w:tcPr>
          <w:p>
            <w:pPr>
              <w:pStyle w:val="TableParagraph"/>
              <w:spacing w:before="15"/>
              <w:ind w:left="438"/>
              <w:rPr>
                <w:rFonts w:ascii="Times New Roman"/>
                <w:b/>
                <w:sz w:val="22"/>
              </w:rPr>
            </w:pPr>
            <w:r>
              <w:rPr>
                <w:rFonts w:ascii="Times New Roman"/>
                <w:b/>
                <w:sz w:val="22"/>
              </w:rPr>
              <w:t>1299.51</w:t>
            </w:r>
          </w:p>
        </w:tc>
        <w:tc>
          <w:tcPr>
            <w:tcW w:w="1261" w:type="dxa"/>
            <w:tcBorders>
              <w:left w:val="nil"/>
              <w:right w:val="nil"/>
            </w:tcBorders>
          </w:tcPr>
          <w:p>
            <w:pPr>
              <w:pStyle w:val="TableParagraph"/>
              <w:spacing w:before="15"/>
              <w:ind w:left="435"/>
              <w:rPr>
                <w:rFonts w:ascii="Times New Roman"/>
                <w:b/>
                <w:sz w:val="22"/>
              </w:rPr>
            </w:pPr>
            <w:r>
              <w:rPr>
                <w:rFonts w:ascii="Times New Roman"/>
                <w:b/>
                <w:sz w:val="22"/>
              </w:rPr>
              <w:t>100</w:t>
            </w:r>
          </w:p>
        </w:tc>
        <w:tc>
          <w:tcPr>
            <w:tcW w:w="1965" w:type="dxa"/>
            <w:tcBorders>
              <w:left w:val="nil"/>
            </w:tcBorders>
          </w:tcPr>
          <w:p>
            <w:pPr>
              <w:pStyle w:val="TableParagraph"/>
              <w:spacing w:before="15"/>
              <w:ind w:left="401"/>
              <w:rPr>
                <w:rFonts w:ascii="Times New Roman"/>
                <w:b/>
                <w:sz w:val="22"/>
              </w:rPr>
            </w:pPr>
            <w:r>
              <w:rPr>
                <w:rFonts w:ascii="Times New Roman"/>
                <w:b/>
                <w:sz w:val="22"/>
              </w:rPr>
              <w:t>-94.42%</w:t>
            </w:r>
          </w:p>
        </w:tc>
      </w:tr>
      <w:tr>
        <w:trPr>
          <w:trHeight w:val="750" w:hRule="atLeast"/>
        </w:trPr>
        <w:tc>
          <w:tcPr>
            <w:tcW w:w="2757" w:type="dxa"/>
            <w:tcBorders>
              <w:right w:val="nil"/>
            </w:tcBorders>
            <w:shd w:val="clear" w:color="auto" w:fill="D2DFED"/>
          </w:tcPr>
          <w:p>
            <w:pPr>
              <w:pStyle w:val="TableParagraph"/>
              <w:spacing w:before="15"/>
              <w:rPr>
                <w:rFonts w:ascii="Times New Roman"/>
                <w:b/>
                <w:sz w:val="22"/>
              </w:rPr>
            </w:pPr>
            <w:r>
              <w:rPr>
                <w:rFonts w:ascii="Times New Roman"/>
                <w:b/>
                <w:sz w:val="22"/>
              </w:rPr>
              <w:t>Administration expenses</w:t>
            </w:r>
          </w:p>
        </w:tc>
        <w:tc>
          <w:tcPr>
            <w:tcW w:w="1538" w:type="dxa"/>
            <w:tcBorders>
              <w:left w:val="nil"/>
              <w:right w:val="nil"/>
            </w:tcBorders>
            <w:shd w:val="clear" w:color="auto" w:fill="D2DFED"/>
          </w:tcPr>
          <w:p>
            <w:pPr>
              <w:pStyle w:val="TableParagraph"/>
              <w:spacing w:before="15"/>
              <w:ind w:left="291"/>
              <w:rPr>
                <w:rFonts w:ascii="Times New Roman"/>
                <w:b/>
                <w:sz w:val="22"/>
              </w:rPr>
            </w:pPr>
            <w:r>
              <w:rPr>
                <w:rFonts w:ascii="Times New Roman"/>
                <w:b/>
                <w:sz w:val="22"/>
              </w:rPr>
              <w:t>555.63</w:t>
            </w:r>
          </w:p>
        </w:tc>
        <w:tc>
          <w:tcPr>
            <w:tcW w:w="1683" w:type="dxa"/>
            <w:tcBorders>
              <w:left w:val="nil"/>
              <w:right w:val="nil"/>
            </w:tcBorders>
            <w:shd w:val="clear" w:color="auto" w:fill="D2DFED"/>
          </w:tcPr>
          <w:p>
            <w:pPr>
              <w:pStyle w:val="TableParagraph"/>
              <w:spacing w:before="15"/>
              <w:ind w:left="438"/>
              <w:rPr>
                <w:rFonts w:ascii="Times New Roman"/>
                <w:b/>
                <w:sz w:val="22"/>
              </w:rPr>
            </w:pPr>
            <w:r>
              <w:rPr>
                <w:rFonts w:ascii="Times New Roman"/>
                <w:b/>
                <w:sz w:val="22"/>
              </w:rPr>
              <w:t>665.14</w:t>
            </w:r>
          </w:p>
        </w:tc>
        <w:tc>
          <w:tcPr>
            <w:tcW w:w="1261" w:type="dxa"/>
            <w:tcBorders>
              <w:left w:val="nil"/>
              <w:right w:val="nil"/>
            </w:tcBorders>
            <w:shd w:val="clear" w:color="auto" w:fill="D2DFED"/>
          </w:tcPr>
          <w:p>
            <w:pPr>
              <w:pStyle w:val="TableParagraph"/>
              <w:spacing w:before="15"/>
              <w:ind w:left="435"/>
              <w:rPr>
                <w:rFonts w:ascii="Times New Roman"/>
                <w:b/>
                <w:sz w:val="22"/>
              </w:rPr>
            </w:pPr>
            <w:r>
              <w:rPr>
                <w:rFonts w:ascii="Times New Roman"/>
                <w:b/>
                <w:sz w:val="22"/>
              </w:rPr>
              <w:t>100</w:t>
            </w:r>
          </w:p>
        </w:tc>
        <w:tc>
          <w:tcPr>
            <w:tcW w:w="1965" w:type="dxa"/>
            <w:tcBorders>
              <w:left w:val="nil"/>
            </w:tcBorders>
            <w:shd w:val="clear" w:color="auto" w:fill="D2DFED"/>
          </w:tcPr>
          <w:p>
            <w:pPr>
              <w:pStyle w:val="TableParagraph"/>
              <w:spacing w:before="15"/>
              <w:ind w:left="401"/>
              <w:rPr>
                <w:rFonts w:ascii="Times New Roman"/>
                <w:b/>
                <w:sz w:val="22"/>
              </w:rPr>
            </w:pPr>
            <w:r>
              <w:rPr>
                <w:rFonts w:ascii="Times New Roman"/>
                <w:b/>
                <w:sz w:val="22"/>
              </w:rPr>
              <w:t>119.71%</w:t>
            </w:r>
          </w:p>
        </w:tc>
      </w:tr>
      <w:tr>
        <w:trPr>
          <w:trHeight w:val="1062" w:hRule="atLeast"/>
        </w:trPr>
        <w:tc>
          <w:tcPr>
            <w:tcW w:w="2757" w:type="dxa"/>
            <w:tcBorders>
              <w:right w:val="nil"/>
            </w:tcBorders>
          </w:tcPr>
          <w:p>
            <w:pPr>
              <w:pStyle w:val="TableParagraph"/>
              <w:spacing w:line="259" w:lineRule="auto" w:before="15"/>
              <w:ind w:right="571"/>
              <w:rPr>
                <w:rFonts w:ascii="Times New Roman"/>
                <w:b/>
                <w:sz w:val="22"/>
              </w:rPr>
            </w:pPr>
            <w:r>
              <w:rPr>
                <w:rFonts w:ascii="Times New Roman"/>
                <w:b/>
                <w:sz w:val="22"/>
              </w:rPr>
              <w:t>Selling &amp; distribution expenses</w:t>
            </w:r>
          </w:p>
        </w:tc>
        <w:tc>
          <w:tcPr>
            <w:tcW w:w="1538" w:type="dxa"/>
            <w:tcBorders>
              <w:left w:val="nil"/>
              <w:right w:val="nil"/>
            </w:tcBorders>
          </w:tcPr>
          <w:p>
            <w:pPr>
              <w:pStyle w:val="TableParagraph"/>
              <w:spacing w:before="15"/>
              <w:ind w:left="291"/>
              <w:rPr>
                <w:rFonts w:ascii="Times New Roman"/>
                <w:b/>
                <w:sz w:val="22"/>
              </w:rPr>
            </w:pPr>
            <w:r>
              <w:rPr>
                <w:rFonts w:ascii="Times New Roman"/>
                <w:b/>
                <w:sz w:val="22"/>
              </w:rPr>
              <w:t>152.08</w:t>
            </w:r>
          </w:p>
        </w:tc>
        <w:tc>
          <w:tcPr>
            <w:tcW w:w="1683" w:type="dxa"/>
            <w:tcBorders>
              <w:left w:val="nil"/>
              <w:right w:val="nil"/>
            </w:tcBorders>
          </w:tcPr>
          <w:p>
            <w:pPr>
              <w:pStyle w:val="TableParagraph"/>
              <w:spacing w:before="15"/>
              <w:ind w:left="438"/>
              <w:rPr>
                <w:rFonts w:ascii="Times New Roman"/>
                <w:b/>
                <w:sz w:val="22"/>
              </w:rPr>
            </w:pPr>
            <w:r>
              <w:rPr>
                <w:rFonts w:ascii="Times New Roman"/>
                <w:b/>
                <w:sz w:val="22"/>
              </w:rPr>
              <w:t>148.07</w:t>
            </w:r>
          </w:p>
        </w:tc>
        <w:tc>
          <w:tcPr>
            <w:tcW w:w="1261" w:type="dxa"/>
            <w:tcBorders>
              <w:left w:val="nil"/>
              <w:right w:val="nil"/>
            </w:tcBorders>
          </w:tcPr>
          <w:p>
            <w:pPr>
              <w:pStyle w:val="TableParagraph"/>
              <w:spacing w:before="15"/>
              <w:ind w:left="435"/>
              <w:rPr>
                <w:rFonts w:ascii="Times New Roman"/>
                <w:b/>
                <w:sz w:val="22"/>
              </w:rPr>
            </w:pPr>
            <w:r>
              <w:rPr>
                <w:rFonts w:ascii="Times New Roman"/>
                <w:b/>
                <w:sz w:val="22"/>
              </w:rPr>
              <w:t>100</w:t>
            </w:r>
          </w:p>
        </w:tc>
        <w:tc>
          <w:tcPr>
            <w:tcW w:w="1965" w:type="dxa"/>
            <w:tcBorders>
              <w:left w:val="nil"/>
            </w:tcBorders>
          </w:tcPr>
          <w:p>
            <w:pPr>
              <w:pStyle w:val="TableParagraph"/>
              <w:spacing w:before="15"/>
              <w:ind w:left="401"/>
              <w:rPr>
                <w:rFonts w:ascii="Times New Roman"/>
                <w:b/>
                <w:sz w:val="22"/>
              </w:rPr>
            </w:pPr>
            <w:r>
              <w:rPr>
                <w:rFonts w:ascii="Times New Roman"/>
                <w:b/>
                <w:sz w:val="22"/>
              </w:rPr>
              <w:t>-97.36%</w:t>
            </w:r>
          </w:p>
        </w:tc>
      </w:tr>
      <w:tr>
        <w:trPr>
          <w:trHeight w:val="752" w:hRule="atLeast"/>
        </w:trPr>
        <w:tc>
          <w:tcPr>
            <w:tcW w:w="2757" w:type="dxa"/>
            <w:tcBorders>
              <w:right w:val="nil"/>
            </w:tcBorders>
            <w:shd w:val="clear" w:color="auto" w:fill="D2DFED"/>
          </w:tcPr>
          <w:p>
            <w:pPr>
              <w:pStyle w:val="TableParagraph"/>
              <w:spacing w:before="15"/>
              <w:rPr>
                <w:rFonts w:ascii="Times New Roman"/>
                <w:b/>
                <w:sz w:val="22"/>
              </w:rPr>
            </w:pPr>
            <w:r>
              <w:rPr>
                <w:rFonts w:ascii="Times New Roman"/>
                <w:b/>
                <w:sz w:val="22"/>
              </w:rPr>
              <w:t>Miscellaneous expenses</w:t>
            </w:r>
          </w:p>
        </w:tc>
        <w:tc>
          <w:tcPr>
            <w:tcW w:w="1538" w:type="dxa"/>
            <w:tcBorders>
              <w:left w:val="nil"/>
              <w:right w:val="nil"/>
            </w:tcBorders>
            <w:shd w:val="clear" w:color="auto" w:fill="D2DFED"/>
          </w:tcPr>
          <w:p>
            <w:pPr>
              <w:pStyle w:val="TableParagraph"/>
              <w:spacing w:before="15"/>
              <w:ind w:left="291"/>
              <w:rPr>
                <w:rFonts w:ascii="Times New Roman"/>
                <w:b/>
                <w:sz w:val="22"/>
              </w:rPr>
            </w:pPr>
            <w:r>
              <w:rPr>
                <w:rFonts w:ascii="Times New Roman"/>
                <w:b/>
                <w:sz w:val="22"/>
              </w:rPr>
              <w:t>710.86</w:t>
            </w:r>
          </w:p>
        </w:tc>
        <w:tc>
          <w:tcPr>
            <w:tcW w:w="1683" w:type="dxa"/>
            <w:tcBorders>
              <w:left w:val="nil"/>
              <w:right w:val="nil"/>
            </w:tcBorders>
            <w:shd w:val="clear" w:color="auto" w:fill="D2DFED"/>
          </w:tcPr>
          <w:p>
            <w:pPr>
              <w:pStyle w:val="TableParagraph"/>
              <w:spacing w:before="15"/>
              <w:ind w:left="438"/>
              <w:rPr>
                <w:rFonts w:ascii="Times New Roman"/>
                <w:b/>
                <w:sz w:val="22"/>
              </w:rPr>
            </w:pPr>
            <w:r>
              <w:rPr>
                <w:rFonts w:ascii="Times New Roman"/>
                <w:b/>
                <w:sz w:val="22"/>
              </w:rPr>
              <w:t>768.07</w:t>
            </w:r>
          </w:p>
        </w:tc>
        <w:tc>
          <w:tcPr>
            <w:tcW w:w="1261" w:type="dxa"/>
            <w:tcBorders>
              <w:left w:val="nil"/>
              <w:right w:val="nil"/>
            </w:tcBorders>
            <w:shd w:val="clear" w:color="auto" w:fill="D2DFED"/>
          </w:tcPr>
          <w:p>
            <w:pPr>
              <w:pStyle w:val="TableParagraph"/>
              <w:spacing w:before="15"/>
              <w:ind w:left="435"/>
              <w:rPr>
                <w:rFonts w:ascii="Times New Roman"/>
                <w:b/>
                <w:sz w:val="22"/>
              </w:rPr>
            </w:pPr>
            <w:r>
              <w:rPr>
                <w:rFonts w:ascii="Times New Roman"/>
                <w:b/>
                <w:sz w:val="22"/>
              </w:rPr>
              <w:t>100</w:t>
            </w:r>
          </w:p>
        </w:tc>
        <w:tc>
          <w:tcPr>
            <w:tcW w:w="1965" w:type="dxa"/>
            <w:tcBorders>
              <w:left w:val="nil"/>
            </w:tcBorders>
            <w:shd w:val="clear" w:color="auto" w:fill="D2DFED"/>
          </w:tcPr>
          <w:p>
            <w:pPr>
              <w:pStyle w:val="TableParagraph"/>
              <w:spacing w:before="15"/>
              <w:ind w:left="401"/>
              <w:rPr>
                <w:rFonts w:ascii="Times New Roman"/>
                <w:b/>
                <w:sz w:val="22"/>
              </w:rPr>
            </w:pPr>
            <w:r>
              <w:rPr>
                <w:rFonts w:ascii="Times New Roman"/>
                <w:b/>
                <w:sz w:val="22"/>
              </w:rPr>
              <w:t>108.04%</w:t>
            </w:r>
          </w:p>
        </w:tc>
      </w:tr>
      <w:tr>
        <w:trPr>
          <w:trHeight w:val="762" w:hRule="atLeast"/>
        </w:trPr>
        <w:tc>
          <w:tcPr>
            <w:tcW w:w="2757" w:type="dxa"/>
            <w:tcBorders>
              <w:right w:val="nil"/>
            </w:tcBorders>
          </w:tcPr>
          <w:p>
            <w:pPr>
              <w:pStyle w:val="TableParagraph"/>
              <w:spacing w:before="15"/>
              <w:rPr>
                <w:rFonts w:ascii="Times New Roman"/>
                <w:b/>
                <w:sz w:val="22"/>
              </w:rPr>
            </w:pPr>
            <w:r>
              <w:rPr>
                <w:rFonts w:ascii="Times New Roman"/>
                <w:b/>
                <w:sz w:val="22"/>
              </w:rPr>
              <w:t>Expenses capitalized</w:t>
            </w:r>
          </w:p>
        </w:tc>
        <w:tc>
          <w:tcPr>
            <w:tcW w:w="1538" w:type="dxa"/>
            <w:tcBorders>
              <w:left w:val="nil"/>
              <w:right w:val="nil"/>
            </w:tcBorders>
          </w:tcPr>
          <w:p>
            <w:pPr>
              <w:pStyle w:val="TableParagraph"/>
              <w:spacing w:before="15"/>
              <w:ind w:left="291"/>
              <w:rPr>
                <w:rFonts w:ascii="Times New Roman"/>
                <w:b/>
                <w:sz w:val="22"/>
              </w:rPr>
            </w:pPr>
            <w:r>
              <w:rPr>
                <w:rFonts w:ascii="Times New Roman"/>
                <w:b/>
                <w:sz w:val="22"/>
              </w:rPr>
              <w:t>-25.24</w:t>
            </w:r>
          </w:p>
        </w:tc>
        <w:tc>
          <w:tcPr>
            <w:tcW w:w="1683" w:type="dxa"/>
            <w:tcBorders>
              <w:left w:val="nil"/>
              <w:right w:val="nil"/>
            </w:tcBorders>
          </w:tcPr>
          <w:p>
            <w:pPr>
              <w:pStyle w:val="TableParagraph"/>
              <w:spacing w:before="15"/>
              <w:ind w:left="438"/>
              <w:rPr>
                <w:rFonts w:ascii="Times New Roman"/>
                <w:b/>
                <w:sz w:val="22"/>
              </w:rPr>
            </w:pPr>
            <w:r>
              <w:rPr>
                <w:rFonts w:ascii="Times New Roman"/>
                <w:b/>
                <w:sz w:val="22"/>
              </w:rPr>
              <w:t>15.02</w:t>
            </w:r>
          </w:p>
        </w:tc>
        <w:tc>
          <w:tcPr>
            <w:tcW w:w="1261" w:type="dxa"/>
            <w:tcBorders>
              <w:left w:val="nil"/>
              <w:right w:val="nil"/>
            </w:tcBorders>
          </w:tcPr>
          <w:p>
            <w:pPr>
              <w:pStyle w:val="TableParagraph"/>
              <w:spacing w:before="15"/>
              <w:ind w:left="435"/>
              <w:rPr>
                <w:rFonts w:ascii="Times New Roman"/>
                <w:b/>
                <w:sz w:val="22"/>
              </w:rPr>
            </w:pPr>
            <w:r>
              <w:rPr>
                <w:rFonts w:ascii="Times New Roman"/>
                <w:b/>
                <w:sz w:val="22"/>
              </w:rPr>
              <w:t>100</w:t>
            </w:r>
          </w:p>
        </w:tc>
        <w:tc>
          <w:tcPr>
            <w:tcW w:w="1965" w:type="dxa"/>
            <w:tcBorders>
              <w:left w:val="nil"/>
            </w:tcBorders>
          </w:tcPr>
          <w:p>
            <w:pPr>
              <w:pStyle w:val="TableParagraph"/>
              <w:spacing w:before="15"/>
              <w:ind w:left="401"/>
              <w:rPr>
                <w:rFonts w:ascii="Times New Roman"/>
                <w:b/>
                <w:sz w:val="22"/>
              </w:rPr>
            </w:pPr>
            <w:r>
              <w:rPr>
                <w:rFonts w:ascii="Times New Roman"/>
                <w:b/>
                <w:sz w:val="22"/>
              </w:rPr>
              <w:t>-59.50%</w:t>
            </w:r>
          </w:p>
        </w:tc>
      </w:tr>
      <w:tr>
        <w:trPr>
          <w:trHeight w:val="751" w:hRule="atLeast"/>
        </w:trPr>
        <w:tc>
          <w:tcPr>
            <w:tcW w:w="2757" w:type="dxa"/>
            <w:tcBorders>
              <w:right w:val="nil"/>
            </w:tcBorders>
            <w:shd w:val="clear" w:color="auto" w:fill="D2DFED"/>
          </w:tcPr>
          <w:p>
            <w:pPr>
              <w:pStyle w:val="TableParagraph"/>
              <w:spacing w:before="15"/>
              <w:rPr>
                <w:rFonts w:ascii="Times New Roman"/>
                <w:b/>
                <w:sz w:val="22"/>
              </w:rPr>
            </w:pPr>
            <w:r>
              <w:rPr>
                <w:rFonts w:ascii="Times New Roman"/>
                <w:b/>
                <w:sz w:val="22"/>
              </w:rPr>
              <w:t>Total expenditure</w:t>
            </w:r>
          </w:p>
        </w:tc>
        <w:tc>
          <w:tcPr>
            <w:tcW w:w="1538" w:type="dxa"/>
            <w:tcBorders>
              <w:left w:val="nil"/>
              <w:right w:val="nil"/>
            </w:tcBorders>
            <w:shd w:val="clear" w:color="auto" w:fill="D2DFED"/>
          </w:tcPr>
          <w:p>
            <w:pPr>
              <w:pStyle w:val="TableParagraph"/>
              <w:spacing w:before="15"/>
              <w:ind w:left="291"/>
              <w:rPr>
                <w:rFonts w:ascii="Times New Roman"/>
                <w:b/>
                <w:sz w:val="22"/>
              </w:rPr>
            </w:pPr>
            <w:r>
              <w:rPr>
                <w:rFonts w:ascii="Times New Roman"/>
                <w:b/>
                <w:sz w:val="22"/>
              </w:rPr>
              <w:t>41162.9</w:t>
            </w:r>
          </w:p>
        </w:tc>
        <w:tc>
          <w:tcPr>
            <w:tcW w:w="1683" w:type="dxa"/>
            <w:tcBorders>
              <w:left w:val="nil"/>
              <w:right w:val="nil"/>
            </w:tcBorders>
            <w:shd w:val="clear" w:color="auto" w:fill="D2DFED"/>
          </w:tcPr>
          <w:p>
            <w:pPr>
              <w:pStyle w:val="TableParagraph"/>
              <w:spacing w:before="15"/>
              <w:ind w:left="438"/>
              <w:rPr>
                <w:rFonts w:ascii="Times New Roman"/>
                <w:b/>
                <w:sz w:val="22"/>
              </w:rPr>
            </w:pPr>
            <w:r>
              <w:rPr>
                <w:rFonts w:ascii="Times New Roman"/>
                <w:b/>
                <w:sz w:val="22"/>
              </w:rPr>
              <w:t>50826.75</w:t>
            </w:r>
          </w:p>
        </w:tc>
        <w:tc>
          <w:tcPr>
            <w:tcW w:w="1261" w:type="dxa"/>
            <w:tcBorders>
              <w:left w:val="nil"/>
              <w:right w:val="nil"/>
            </w:tcBorders>
            <w:shd w:val="clear" w:color="auto" w:fill="D2DFED"/>
          </w:tcPr>
          <w:p>
            <w:pPr>
              <w:pStyle w:val="TableParagraph"/>
              <w:spacing w:before="15"/>
              <w:ind w:left="435"/>
              <w:rPr>
                <w:rFonts w:ascii="Times New Roman"/>
                <w:b/>
                <w:sz w:val="22"/>
              </w:rPr>
            </w:pPr>
            <w:r>
              <w:rPr>
                <w:rFonts w:ascii="Times New Roman"/>
                <w:b/>
                <w:sz w:val="22"/>
              </w:rPr>
              <w:t>100</w:t>
            </w:r>
          </w:p>
        </w:tc>
        <w:tc>
          <w:tcPr>
            <w:tcW w:w="1965" w:type="dxa"/>
            <w:tcBorders>
              <w:left w:val="nil"/>
            </w:tcBorders>
            <w:shd w:val="clear" w:color="auto" w:fill="D2DFED"/>
          </w:tcPr>
          <w:p>
            <w:pPr>
              <w:pStyle w:val="TableParagraph"/>
              <w:spacing w:before="15"/>
              <w:ind w:left="401"/>
              <w:rPr>
                <w:rFonts w:ascii="Times New Roman"/>
                <w:b/>
                <w:sz w:val="22"/>
              </w:rPr>
            </w:pPr>
            <w:r>
              <w:rPr>
                <w:rFonts w:ascii="Times New Roman"/>
                <w:b/>
                <w:sz w:val="22"/>
              </w:rPr>
              <w:t>123.47%</w:t>
            </w:r>
          </w:p>
        </w:tc>
      </w:tr>
      <w:tr>
        <w:trPr>
          <w:trHeight w:val="476" w:hRule="atLeast"/>
        </w:trPr>
        <w:tc>
          <w:tcPr>
            <w:tcW w:w="2757" w:type="dxa"/>
            <w:tcBorders>
              <w:right w:val="nil"/>
            </w:tcBorders>
          </w:tcPr>
          <w:p>
            <w:pPr>
              <w:pStyle w:val="TableParagraph"/>
              <w:spacing w:before="15"/>
              <w:rPr>
                <w:rFonts w:ascii="Times New Roman"/>
                <w:b/>
                <w:sz w:val="22"/>
              </w:rPr>
            </w:pPr>
            <w:r>
              <w:rPr>
                <w:rFonts w:ascii="Times New Roman"/>
                <w:b/>
                <w:sz w:val="22"/>
              </w:rPr>
              <w:t>PBIDT</w:t>
            </w:r>
          </w:p>
        </w:tc>
        <w:tc>
          <w:tcPr>
            <w:tcW w:w="1538" w:type="dxa"/>
            <w:tcBorders>
              <w:left w:val="nil"/>
              <w:right w:val="nil"/>
            </w:tcBorders>
          </w:tcPr>
          <w:p>
            <w:pPr>
              <w:pStyle w:val="TableParagraph"/>
              <w:spacing w:before="15"/>
              <w:ind w:left="291"/>
              <w:rPr>
                <w:rFonts w:ascii="Times New Roman"/>
                <w:b/>
                <w:sz w:val="22"/>
              </w:rPr>
            </w:pPr>
            <w:r>
              <w:rPr>
                <w:rFonts w:ascii="Times New Roman"/>
                <w:b/>
                <w:sz w:val="22"/>
              </w:rPr>
              <w:t>6359.79</w:t>
            </w:r>
          </w:p>
        </w:tc>
        <w:tc>
          <w:tcPr>
            <w:tcW w:w="1683" w:type="dxa"/>
            <w:tcBorders>
              <w:left w:val="nil"/>
              <w:right w:val="nil"/>
            </w:tcBorders>
          </w:tcPr>
          <w:p>
            <w:pPr>
              <w:pStyle w:val="TableParagraph"/>
              <w:spacing w:before="15"/>
              <w:ind w:left="438"/>
              <w:rPr>
                <w:rFonts w:ascii="Times New Roman"/>
                <w:b/>
                <w:sz w:val="22"/>
              </w:rPr>
            </w:pPr>
            <w:r>
              <w:rPr>
                <w:rFonts w:ascii="Times New Roman"/>
                <w:b/>
                <w:sz w:val="22"/>
              </w:rPr>
              <w:t>6681.18</w:t>
            </w:r>
          </w:p>
        </w:tc>
        <w:tc>
          <w:tcPr>
            <w:tcW w:w="1261" w:type="dxa"/>
            <w:tcBorders>
              <w:left w:val="nil"/>
              <w:right w:val="nil"/>
            </w:tcBorders>
          </w:tcPr>
          <w:p>
            <w:pPr>
              <w:pStyle w:val="TableParagraph"/>
              <w:spacing w:before="15"/>
              <w:ind w:left="435"/>
              <w:rPr>
                <w:rFonts w:ascii="Times New Roman"/>
                <w:b/>
                <w:sz w:val="22"/>
              </w:rPr>
            </w:pPr>
            <w:r>
              <w:rPr>
                <w:rFonts w:ascii="Times New Roman"/>
                <w:b/>
                <w:sz w:val="22"/>
              </w:rPr>
              <w:t>100</w:t>
            </w:r>
          </w:p>
        </w:tc>
        <w:tc>
          <w:tcPr>
            <w:tcW w:w="1965" w:type="dxa"/>
            <w:tcBorders>
              <w:left w:val="nil"/>
            </w:tcBorders>
          </w:tcPr>
          <w:p>
            <w:pPr>
              <w:pStyle w:val="TableParagraph"/>
              <w:spacing w:before="15"/>
              <w:ind w:left="401"/>
              <w:rPr>
                <w:rFonts w:ascii="Times New Roman"/>
                <w:b/>
                <w:sz w:val="22"/>
              </w:rPr>
            </w:pPr>
            <w:r>
              <w:rPr>
                <w:rFonts w:ascii="Times New Roman"/>
                <w:b/>
                <w:sz w:val="22"/>
              </w:rPr>
              <w:t>105.05%</w:t>
            </w:r>
          </w:p>
        </w:tc>
      </w:tr>
      <w:tr>
        <w:trPr>
          <w:trHeight w:val="452" w:hRule="atLeast"/>
        </w:trPr>
        <w:tc>
          <w:tcPr>
            <w:tcW w:w="2757" w:type="dxa"/>
            <w:tcBorders>
              <w:right w:val="nil"/>
            </w:tcBorders>
            <w:shd w:val="clear" w:color="auto" w:fill="D2DFED"/>
          </w:tcPr>
          <w:p>
            <w:pPr>
              <w:pStyle w:val="TableParagraph"/>
              <w:spacing w:before="15"/>
              <w:rPr>
                <w:rFonts w:ascii="Times New Roman"/>
                <w:b/>
                <w:sz w:val="22"/>
              </w:rPr>
            </w:pPr>
            <w:r>
              <w:rPr>
                <w:rFonts w:ascii="Times New Roman"/>
                <w:b/>
                <w:sz w:val="22"/>
              </w:rPr>
              <w:t>Other income</w:t>
            </w:r>
          </w:p>
        </w:tc>
        <w:tc>
          <w:tcPr>
            <w:tcW w:w="1538" w:type="dxa"/>
            <w:tcBorders>
              <w:left w:val="nil"/>
              <w:right w:val="nil"/>
            </w:tcBorders>
            <w:shd w:val="clear" w:color="auto" w:fill="D2DFED"/>
          </w:tcPr>
          <w:p>
            <w:pPr>
              <w:pStyle w:val="TableParagraph"/>
              <w:spacing w:before="15"/>
              <w:ind w:left="291"/>
              <w:rPr>
                <w:rFonts w:ascii="Times New Roman"/>
                <w:b/>
                <w:sz w:val="22"/>
              </w:rPr>
            </w:pPr>
            <w:r>
              <w:rPr>
                <w:rFonts w:ascii="Times New Roman"/>
                <w:b/>
                <w:sz w:val="22"/>
              </w:rPr>
              <w:t>873.94</w:t>
            </w:r>
          </w:p>
        </w:tc>
        <w:tc>
          <w:tcPr>
            <w:tcW w:w="1683" w:type="dxa"/>
            <w:tcBorders>
              <w:left w:val="nil"/>
              <w:right w:val="nil"/>
            </w:tcBorders>
            <w:shd w:val="clear" w:color="auto" w:fill="D2DFED"/>
          </w:tcPr>
          <w:p>
            <w:pPr>
              <w:pStyle w:val="TableParagraph"/>
              <w:spacing w:before="15"/>
              <w:ind w:left="438"/>
              <w:rPr>
                <w:rFonts w:ascii="Times New Roman"/>
                <w:b/>
                <w:sz w:val="22"/>
              </w:rPr>
            </w:pPr>
            <w:r>
              <w:rPr>
                <w:rFonts w:ascii="Times New Roman"/>
                <w:b/>
                <w:sz w:val="22"/>
              </w:rPr>
              <w:t>919.38</w:t>
            </w:r>
          </w:p>
        </w:tc>
        <w:tc>
          <w:tcPr>
            <w:tcW w:w="1261" w:type="dxa"/>
            <w:tcBorders>
              <w:left w:val="nil"/>
              <w:right w:val="nil"/>
            </w:tcBorders>
            <w:shd w:val="clear" w:color="auto" w:fill="D2DFED"/>
          </w:tcPr>
          <w:p>
            <w:pPr>
              <w:pStyle w:val="TableParagraph"/>
              <w:spacing w:before="15"/>
              <w:ind w:left="435"/>
              <w:rPr>
                <w:rFonts w:ascii="Times New Roman"/>
                <w:b/>
                <w:sz w:val="22"/>
              </w:rPr>
            </w:pPr>
            <w:r>
              <w:rPr>
                <w:rFonts w:ascii="Times New Roman"/>
                <w:b/>
                <w:sz w:val="22"/>
              </w:rPr>
              <w:t>100</w:t>
            </w:r>
          </w:p>
        </w:tc>
        <w:tc>
          <w:tcPr>
            <w:tcW w:w="1965" w:type="dxa"/>
            <w:tcBorders>
              <w:left w:val="nil"/>
            </w:tcBorders>
            <w:shd w:val="clear" w:color="auto" w:fill="D2DFED"/>
          </w:tcPr>
          <w:p>
            <w:pPr>
              <w:pStyle w:val="TableParagraph"/>
              <w:spacing w:before="15"/>
              <w:ind w:left="401"/>
              <w:rPr>
                <w:rFonts w:ascii="Times New Roman"/>
                <w:b/>
                <w:sz w:val="22"/>
              </w:rPr>
            </w:pPr>
            <w:r>
              <w:rPr>
                <w:rFonts w:ascii="Times New Roman"/>
                <w:b/>
                <w:sz w:val="22"/>
              </w:rPr>
              <w:t>105.19%</w:t>
            </w:r>
          </w:p>
        </w:tc>
      </w:tr>
      <w:tr>
        <w:trPr>
          <w:trHeight w:val="476" w:hRule="atLeast"/>
        </w:trPr>
        <w:tc>
          <w:tcPr>
            <w:tcW w:w="2757" w:type="dxa"/>
            <w:tcBorders>
              <w:right w:val="nil"/>
            </w:tcBorders>
          </w:tcPr>
          <w:p>
            <w:pPr>
              <w:pStyle w:val="TableParagraph"/>
              <w:spacing w:before="15"/>
              <w:rPr>
                <w:rFonts w:ascii="Times New Roman"/>
                <w:b/>
                <w:sz w:val="22"/>
              </w:rPr>
            </w:pPr>
            <w:r>
              <w:rPr>
                <w:rFonts w:ascii="Times New Roman"/>
                <w:b/>
                <w:sz w:val="22"/>
              </w:rPr>
              <w:t>Operating profit</w:t>
            </w:r>
          </w:p>
        </w:tc>
        <w:tc>
          <w:tcPr>
            <w:tcW w:w="1538" w:type="dxa"/>
            <w:tcBorders>
              <w:left w:val="nil"/>
              <w:right w:val="nil"/>
            </w:tcBorders>
          </w:tcPr>
          <w:p>
            <w:pPr>
              <w:pStyle w:val="TableParagraph"/>
              <w:spacing w:before="15"/>
              <w:ind w:left="291"/>
              <w:rPr>
                <w:rFonts w:ascii="Times New Roman"/>
                <w:b/>
                <w:sz w:val="22"/>
              </w:rPr>
            </w:pPr>
            <w:r>
              <w:rPr>
                <w:rFonts w:ascii="Times New Roman"/>
                <w:b/>
                <w:sz w:val="22"/>
              </w:rPr>
              <w:t>7233.73</w:t>
            </w:r>
          </w:p>
        </w:tc>
        <w:tc>
          <w:tcPr>
            <w:tcW w:w="1683" w:type="dxa"/>
            <w:tcBorders>
              <w:left w:val="nil"/>
              <w:right w:val="nil"/>
            </w:tcBorders>
          </w:tcPr>
          <w:p>
            <w:pPr>
              <w:pStyle w:val="TableParagraph"/>
              <w:spacing w:before="15"/>
              <w:ind w:left="438"/>
              <w:rPr>
                <w:rFonts w:ascii="Times New Roman"/>
                <w:b/>
                <w:sz w:val="22"/>
              </w:rPr>
            </w:pPr>
            <w:r>
              <w:rPr>
                <w:rFonts w:ascii="Times New Roman"/>
                <w:b/>
                <w:sz w:val="22"/>
              </w:rPr>
              <w:t>7600.56</w:t>
            </w:r>
          </w:p>
        </w:tc>
        <w:tc>
          <w:tcPr>
            <w:tcW w:w="1261" w:type="dxa"/>
            <w:tcBorders>
              <w:left w:val="nil"/>
              <w:right w:val="nil"/>
            </w:tcBorders>
          </w:tcPr>
          <w:p>
            <w:pPr>
              <w:pStyle w:val="TableParagraph"/>
              <w:spacing w:before="15"/>
              <w:ind w:left="435"/>
              <w:rPr>
                <w:rFonts w:ascii="Times New Roman"/>
                <w:b/>
                <w:sz w:val="22"/>
              </w:rPr>
            </w:pPr>
            <w:r>
              <w:rPr>
                <w:rFonts w:ascii="Times New Roman"/>
                <w:b/>
                <w:sz w:val="22"/>
              </w:rPr>
              <w:t>100</w:t>
            </w:r>
          </w:p>
        </w:tc>
        <w:tc>
          <w:tcPr>
            <w:tcW w:w="1965" w:type="dxa"/>
            <w:tcBorders>
              <w:left w:val="nil"/>
            </w:tcBorders>
          </w:tcPr>
          <w:p>
            <w:pPr>
              <w:pStyle w:val="TableParagraph"/>
              <w:spacing w:before="15"/>
              <w:ind w:left="401"/>
              <w:rPr>
                <w:rFonts w:ascii="Times New Roman"/>
                <w:b/>
                <w:sz w:val="22"/>
              </w:rPr>
            </w:pPr>
            <w:r>
              <w:rPr>
                <w:rFonts w:ascii="Times New Roman"/>
                <w:b/>
                <w:sz w:val="22"/>
              </w:rPr>
              <w:t>105.07%</w:t>
            </w:r>
          </w:p>
        </w:tc>
      </w:tr>
      <w:tr>
        <w:trPr>
          <w:trHeight w:val="464" w:hRule="atLeast"/>
        </w:trPr>
        <w:tc>
          <w:tcPr>
            <w:tcW w:w="2757" w:type="dxa"/>
            <w:tcBorders>
              <w:right w:val="nil"/>
            </w:tcBorders>
            <w:shd w:val="clear" w:color="auto" w:fill="D2DFED"/>
          </w:tcPr>
          <w:p>
            <w:pPr>
              <w:pStyle w:val="TableParagraph"/>
              <w:spacing w:before="15"/>
              <w:rPr>
                <w:rFonts w:ascii="Times New Roman"/>
                <w:b/>
                <w:sz w:val="22"/>
              </w:rPr>
            </w:pPr>
            <w:r>
              <w:rPr>
                <w:rFonts w:ascii="Times New Roman"/>
                <w:b/>
                <w:sz w:val="22"/>
              </w:rPr>
              <w:t>Interest</w:t>
            </w:r>
          </w:p>
        </w:tc>
        <w:tc>
          <w:tcPr>
            <w:tcW w:w="1538" w:type="dxa"/>
            <w:tcBorders>
              <w:left w:val="nil"/>
              <w:right w:val="nil"/>
            </w:tcBorders>
            <w:shd w:val="clear" w:color="auto" w:fill="D2DFED"/>
          </w:tcPr>
          <w:p>
            <w:pPr>
              <w:pStyle w:val="TableParagraph"/>
              <w:spacing w:before="15"/>
              <w:ind w:left="291"/>
              <w:rPr>
                <w:rFonts w:ascii="Times New Roman"/>
                <w:b/>
                <w:sz w:val="22"/>
              </w:rPr>
            </w:pPr>
            <w:r>
              <w:rPr>
                <w:rFonts w:ascii="Times New Roman"/>
                <w:b/>
                <w:sz w:val="22"/>
              </w:rPr>
              <w:t>195.02</w:t>
            </w:r>
          </w:p>
        </w:tc>
        <w:tc>
          <w:tcPr>
            <w:tcW w:w="1683" w:type="dxa"/>
            <w:tcBorders>
              <w:left w:val="nil"/>
              <w:right w:val="nil"/>
            </w:tcBorders>
            <w:shd w:val="clear" w:color="auto" w:fill="D2DFED"/>
          </w:tcPr>
          <w:p>
            <w:pPr>
              <w:pStyle w:val="TableParagraph"/>
              <w:spacing w:before="15"/>
              <w:ind w:left="438"/>
              <w:rPr>
                <w:rFonts w:ascii="Times New Roman"/>
                <w:b/>
                <w:sz w:val="22"/>
              </w:rPr>
            </w:pPr>
            <w:r>
              <w:rPr>
                <w:rFonts w:ascii="Times New Roman"/>
                <w:b/>
                <w:sz w:val="22"/>
              </w:rPr>
              <w:t>366.19</w:t>
            </w:r>
          </w:p>
        </w:tc>
        <w:tc>
          <w:tcPr>
            <w:tcW w:w="1261" w:type="dxa"/>
            <w:tcBorders>
              <w:left w:val="nil"/>
              <w:right w:val="nil"/>
            </w:tcBorders>
            <w:shd w:val="clear" w:color="auto" w:fill="D2DFED"/>
          </w:tcPr>
          <w:p>
            <w:pPr>
              <w:pStyle w:val="TableParagraph"/>
              <w:spacing w:before="15"/>
              <w:ind w:left="435"/>
              <w:rPr>
                <w:rFonts w:ascii="Times New Roman"/>
                <w:b/>
                <w:sz w:val="22"/>
              </w:rPr>
            </w:pPr>
            <w:r>
              <w:rPr>
                <w:rFonts w:ascii="Times New Roman"/>
                <w:b/>
                <w:sz w:val="22"/>
              </w:rPr>
              <w:t>100</w:t>
            </w:r>
          </w:p>
        </w:tc>
        <w:tc>
          <w:tcPr>
            <w:tcW w:w="1965" w:type="dxa"/>
            <w:tcBorders>
              <w:left w:val="nil"/>
            </w:tcBorders>
            <w:shd w:val="clear" w:color="auto" w:fill="D2DFED"/>
          </w:tcPr>
          <w:p>
            <w:pPr>
              <w:pStyle w:val="TableParagraph"/>
              <w:spacing w:before="15"/>
              <w:ind w:left="401"/>
              <w:rPr>
                <w:rFonts w:ascii="Times New Roman"/>
                <w:b/>
                <w:sz w:val="22"/>
              </w:rPr>
            </w:pPr>
            <w:r>
              <w:rPr>
                <w:rFonts w:ascii="Times New Roman"/>
                <w:b/>
                <w:sz w:val="22"/>
              </w:rPr>
              <w:t>187.77%</w:t>
            </w:r>
          </w:p>
        </w:tc>
      </w:tr>
      <w:tr>
        <w:trPr>
          <w:trHeight w:val="464" w:hRule="atLeast"/>
        </w:trPr>
        <w:tc>
          <w:tcPr>
            <w:tcW w:w="2757" w:type="dxa"/>
            <w:tcBorders>
              <w:right w:val="nil"/>
            </w:tcBorders>
          </w:tcPr>
          <w:p>
            <w:pPr>
              <w:pStyle w:val="TableParagraph"/>
              <w:spacing w:before="17"/>
              <w:rPr>
                <w:rFonts w:ascii="Times New Roman"/>
                <w:b/>
                <w:sz w:val="22"/>
              </w:rPr>
            </w:pPr>
            <w:r>
              <w:rPr>
                <w:rFonts w:ascii="Times New Roman"/>
                <w:b/>
                <w:sz w:val="22"/>
              </w:rPr>
              <w:t>PBDT</w:t>
            </w:r>
          </w:p>
        </w:tc>
        <w:tc>
          <w:tcPr>
            <w:tcW w:w="1538" w:type="dxa"/>
            <w:tcBorders>
              <w:left w:val="nil"/>
              <w:right w:val="nil"/>
            </w:tcBorders>
          </w:tcPr>
          <w:p>
            <w:pPr>
              <w:pStyle w:val="TableParagraph"/>
              <w:spacing w:before="17"/>
              <w:ind w:left="291"/>
              <w:rPr>
                <w:rFonts w:ascii="Times New Roman"/>
                <w:b/>
                <w:sz w:val="22"/>
              </w:rPr>
            </w:pPr>
            <w:r>
              <w:rPr>
                <w:rFonts w:ascii="Times New Roman"/>
                <w:b/>
                <w:sz w:val="22"/>
              </w:rPr>
              <w:t>7038.71</w:t>
            </w:r>
          </w:p>
        </w:tc>
        <w:tc>
          <w:tcPr>
            <w:tcW w:w="1683" w:type="dxa"/>
            <w:tcBorders>
              <w:left w:val="nil"/>
              <w:right w:val="nil"/>
            </w:tcBorders>
          </w:tcPr>
          <w:p>
            <w:pPr>
              <w:pStyle w:val="TableParagraph"/>
              <w:spacing w:before="17"/>
              <w:ind w:left="438"/>
              <w:rPr>
                <w:rFonts w:ascii="Times New Roman"/>
                <w:b/>
                <w:sz w:val="22"/>
              </w:rPr>
            </w:pPr>
            <w:r>
              <w:rPr>
                <w:rFonts w:ascii="Times New Roman"/>
                <w:b/>
                <w:sz w:val="22"/>
              </w:rPr>
              <w:t>7234.37</w:t>
            </w:r>
          </w:p>
        </w:tc>
        <w:tc>
          <w:tcPr>
            <w:tcW w:w="1261" w:type="dxa"/>
            <w:tcBorders>
              <w:left w:val="nil"/>
              <w:right w:val="nil"/>
            </w:tcBorders>
          </w:tcPr>
          <w:p>
            <w:pPr>
              <w:pStyle w:val="TableParagraph"/>
              <w:spacing w:before="17"/>
              <w:ind w:left="435"/>
              <w:rPr>
                <w:rFonts w:ascii="Times New Roman"/>
                <w:b/>
                <w:sz w:val="22"/>
              </w:rPr>
            </w:pPr>
            <w:r>
              <w:rPr>
                <w:rFonts w:ascii="Times New Roman"/>
                <w:b/>
                <w:sz w:val="22"/>
              </w:rPr>
              <w:t>100</w:t>
            </w:r>
          </w:p>
        </w:tc>
        <w:tc>
          <w:tcPr>
            <w:tcW w:w="1965" w:type="dxa"/>
            <w:tcBorders>
              <w:left w:val="nil"/>
            </w:tcBorders>
          </w:tcPr>
          <w:p>
            <w:pPr>
              <w:pStyle w:val="TableParagraph"/>
              <w:spacing w:before="17"/>
              <w:ind w:left="401"/>
              <w:rPr>
                <w:rFonts w:ascii="Times New Roman"/>
                <w:b/>
                <w:sz w:val="22"/>
              </w:rPr>
            </w:pPr>
            <w:r>
              <w:rPr>
                <w:rFonts w:ascii="Times New Roman"/>
                <w:b/>
                <w:sz w:val="22"/>
              </w:rPr>
              <w:t>102.77%</w:t>
            </w:r>
          </w:p>
        </w:tc>
      </w:tr>
    </w:tbl>
    <w:p>
      <w:pPr>
        <w:spacing w:after="0"/>
        <w:rPr>
          <w:rFonts w:ascii="Times New Roman"/>
          <w:sz w:val="22"/>
        </w:rPr>
        <w:sectPr>
          <w:pgSz w:w="11910" w:h="16840"/>
          <w:pgMar w:header="0" w:footer="1372" w:top="1360" w:bottom="1560" w:left="1100" w:right="0"/>
        </w:sectPr>
      </w:pPr>
    </w:p>
    <w:tbl>
      <w:tblPr>
        <w:tblW w:w="0" w:type="auto"/>
        <w:jc w:val="left"/>
        <w:tblInd w:w="350"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2640"/>
        <w:gridCol w:w="1599"/>
        <w:gridCol w:w="1682"/>
        <w:gridCol w:w="1260"/>
        <w:gridCol w:w="2019"/>
      </w:tblGrid>
      <w:tr>
        <w:trPr>
          <w:trHeight w:val="467" w:hRule="atLeast"/>
        </w:trPr>
        <w:tc>
          <w:tcPr>
            <w:tcW w:w="2640" w:type="dxa"/>
            <w:tcBorders>
              <w:right w:val="nil"/>
            </w:tcBorders>
            <w:shd w:val="clear" w:color="auto" w:fill="D2DFED"/>
          </w:tcPr>
          <w:p>
            <w:pPr>
              <w:pStyle w:val="TableParagraph"/>
              <w:spacing w:before="15"/>
              <w:rPr>
                <w:rFonts w:ascii="Times New Roman"/>
                <w:b/>
                <w:sz w:val="22"/>
              </w:rPr>
            </w:pPr>
            <w:r>
              <w:rPr>
                <w:rFonts w:ascii="Times New Roman"/>
                <w:b/>
                <w:sz w:val="22"/>
              </w:rPr>
              <w:t>Depreciation</w:t>
            </w:r>
          </w:p>
        </w:tc>
        <w:tc>
          <w:tcPr>
            <w:tcW w:w="1599" w:type="dxa"/>
            <w:tcBorders>
              <w:left w:val="nil"/>
              <w:right w:val="nil"/>
            </w:tcBorders>
            <w:shd w:val="clear" w:color="auto" w:fill="D2DFED"/>
          </w:tcPr>
          <w:p>
            <w:pPr>
              <w:pStyle w:val="TableParagraph"/>
              <w:spacing w:before="15"/>
              <w:ind w:left="408"/>
              <w:rPr>
                <w:rFonts w:ascii="Times New Roman"/>
                <w:b/>
                <w:sz w:val="22"/>
              </w:rPr>
            </w:pPr>
            <w:r>
              <w:rPr>
                <w:rFonts w:ascii="Times New Roman"/>
                <w:b/>
                <w:sz w:val="22"/>
              </w:rPr>
              <w:t>980.94</w:t>
            </w:r>
          </w:p>
        </w:tc>
        <w:tc>
          <w:tcPr>
            <w:tcW w:w="1682" w:type="dxa"/>
            <w:tcBorders>
              <w:left w:val="nil"/>
              <w:right w:val="nil"/>
            </w:tcBorders>
            <w:shd w:val="clear" w:color="auto" w:fill="D2DFED"/>
          </w:tcPr>
          <w:p>
            <w:pPr>
              <w:pStyle w:val="TableParagraph"/>
              <w:spacing w:before="15"/>
              <w:ind w:left="494"/>
              <w:rPr>
                <w:rFonts w:ascii="Times New Roman"/>
                <w:b/>
                <w:sz w:val="22"/>
              </w:rPr>
            </w:pPr>
            <w:r>
              <w:rPr>
                <w:rFonts w:ascii="Times New Roman"/>
                <w:b/>
                <w:sz w:val="22"/>
              </w:rPr>
              <w:t>1176.15</w:t>
            </w:r>
          </w:p>
        </w:tc>
        <w:tc>
          <w:tcPr>
            <w:tcW w:w="1260" w:type="dxa"/>
            <w:tcBorders>
              <w:left w:val="nil"/>
              <w:right w:val="nil"/>
            </w:tcBorders>
            <w:shd w:val="clear" w:color="auto" w:fill="D2DFED"/>
          </w:tcPr>
          <w:p>
            <w:pPr>
              <w:pStyle w:val="TableParagraph"/>
              <w:spacing w:before="15"/>
              <w:ind w:left="473" w:right="417"/>
              <w:jc w:val="center"/>
              <w:rPr>
                <w:rFonts w:ascii="Times New Roman"/>
                <w:b/>
                <w:sz w:val="22"/>
              </w:rPr>
            </w:pPr>
            <w:r>
              <w:rPr>
                <w:rFonts w:ascii="Times New Roman"/>
                <w:b/>
                <w:sz w:val="22"/>
              </w:rPr>
              <w:t>100</w:t>
            </w:r>
          </w:p>
        </w:tc>
        <w:tc>
          <w:tcPr>
            <w:tcW w:w="2019" w:type="dxa"/>
            <w:tcBorders>
              <w:left w:val="nil"/>
            </w:tcBorders>
            <w:shd w:val="clear" w:color="auto" w:fill="D2DFED"/>
          </w:tcPr>
          <w:p>
            <w:pPr>
              <w:pStyle w:val="TableParagraph"/>
              <w:spacing w:before="15"/>
              <w:ind w:left="459"/>
              <w:rPr>
                <w:rFonts w:ascii="Times New Roman"/>
                <w:b/>
                <w:sz w:val="22"/>
              </w:rPr>
            </w:pPr>
            <w:r>
              <w:rPr>
                <w:rFonts w:ascii="Times New Roman"/>
                <w:b/>
                <w:sz w:val="22"/>
              </w:rPr>
              <w:t>119.9%</w:t>
            </w:r>
          </w:p>
        </w:tc>
      </w:tr>
      <w:tr>
        <w:trPr>
          <w:trHeight w:val="1060" w:hRule="atLeast"/>
        </w:trPr>
        <w:tc>
          <w:tcPr>
            <w:tcW w:w="2640" w:type="dxa"/>
            <w:tcBorders>
              <w:right w:val="nil"/>
            </w:tcBorders>
          </w:tcPr>
          <w:p>
            <w:pPr>
              <w:pStyle w:val="TableParagraph"/>
              <w:spacing w:line="256" w:lineRule="auto" w:before="15"/>
              <w:ind w:right="706"/>
              <w:rPr>
                <w:rFonts w:ascii="Times New Roman"/>
                <w:b/>
                <w:sz w:val="22"/>
              </w:rPr>
            </w:pPr>
            <w:r>
              <w:rPr>
                <w:rFonts w:ascii="Times New Roman"/>
                <w:b/>
                <w:sz w:val="22"/>
              </w:rPr>
              <w:t>Profit before tax &amp; exceptional items</w:t>
            </w:r>
          </w:p>
        </w:tc>
        <w:tc>
          <w:tcPr>
            <w:tcW w:w="1599" w:type="dxa"/>
            <w:tcBorders>
              <w:left w:val="nil"/>
              <w:right w:val="nil"/>
            </w:tcBorders>
          </w:tcPr>
          <w:p>
            <w:pPr>
              <w:pStyle w:val="TableParagraph"/>
              <w:spacing w:before="15"/>
              <w:ind w:left="408"/>
              <w:rPr>
                <w:rFonts w:ascii="Times New Roman"/>
                <w:b/>
                <w:sz w:val="22"/>
              </w:rPr>
            </w:pPr>
            <w:r>
              <w:rPr>
                <w:rFonts w:ascii="Times New Roman"/>
                <w:b/>
                <w:sz w:val="22"/>
              </w:rPr>
              <w:t>6057.77</w:t>
            </w:r>
          </w:p>
        </w:tc>
        <w:tc>
          <w:tcPr>
            <w:tcW w:w="1682" w:type="dxa"/>
            <w:tcBorders>
              <w:left w:val="nil"/>
              <w:right w:val="nil"/>
            </w:tcBorders>
          </w:tcPr>
          <w:p>
            <w:pPr>
              <w:pStyle w:val="TableParagraph"/>
              <w:spacing w:before="15"/>
              <w:ind w:left="494"/>
              <w:rPr>
                <w:rFonts w:ascii="Times New Roman"/>
                <w:b/>
                <w:sz w:val="22"/>
              </w:rPr>
            </w:pPr>
            <w:r>
              <w:rPr>
                <w:rFonts w:ascii="Times New Roman"/>
                <w:b/>
                <w:sz w:val="22"/>
              </w:rPr>
              <w:t>6058.22</w:t>
            </w:r>
          </w:p>
        </w:tc>
        <w:tc>
          <w:tcPr>
            <w:tcW w:w="1260" w:type="dxa"/>
            <w:tcBorders>
              <w:left w:val="nil"/>
              <w:right w:val="nil"/>
            </w:tcBorders>
          </w:tcPr>
          <w:p>
            <w:pPr>
              <w:pStyle w:val="TableParagraph"/>
              <w:spacing w:before="15"/>
              <w:ind w:left="473" w:right="417"/>
              <w:jc w:val="center"/>
              <w:rPr>
                <w:rFonts w:ascii="Times New Roman"/>
                <w:b/>
                <w:sz w:val="22"/>
              </w:rPr>
            </w:pPr>
            <w:r>
              <w:rPr>
                <w:rFonts w:ascii="Times New Roman"/>
                <w:b/>
                <w:sz w:val="22"/>
              </w:rPr>
              <w:t>100</w:t>
            </w:r>
          </w:p>
        </w:tc>
        <w:tc>
          <w:tcPr>
            <w:tcW w:w="2019" w:type="dxa"/>
            <w:tcBorders>
              <w:left w:val="nil"/>
            </w:tcBorders>
          </w:tcPr>
          <w:p>
            <w:pPr>
              <w:pStyle w:val="TableParagraph"/>
              <w:spacing w:before="15"/>
              <w:ind w:left="459"/>
              <w:rPr>
                <w:rFonts w:ascii="Times New Roman"/>
                <w:b/>
                <w:sz w:val="22"/>
              </w:rPr>
            </w:pPr>
            <w:r>
              <w:rPr>
                <w:rFonts w:ascii="Times New Roman"/>
                <w:b/>
                <w:sz w:val="22"/>
              </w:rPr>
              <w:t>100%</w:t>
            </w:r>
          </w:p>
        </w:tc>
      </w:tr>
      <w:tr>
        <w:trPr>
          <w:trHeight w:val="750" w:hRule="atLeast"/>
        </w:trPr>
        <w:tc>
          <w:tcPr>
            <w:tcW w:w="2640" w:type="dxa"/>
            <w:tcBorders>
              <w:right w:val="nil"/>
            </w:tcBorders>
            <w:shd w:val="clear" w:color="auto" w:fill="D2DFED"/>
          </w:tcPr>
          <w:p>
            <w:pPr>
              <w:pStyle w:val="TableParagraph"/>
              <w:spacing w:before="15"/>
              <w:rPr>
                <w:rFonts w:ascii="Times New Roman"/>
                <w:b/>
                <w:sz w:val="22"/>
              </w:rPr>
            </w:pPr>
            <w:r>
              <w:rPr>
                <w:rFonts w:ascii="Times New Roman"/>
                <w:b/>
                <w:sz w:val="22"/>
              </w:rPr>
              <w:t>Exceptional income</w:t>
            </w:r>
          </w:p>
        </w:tc>
        <w:tc>
          <w:tcPr>
            <w:tcW w:w="1599" w:type="dxa"/>
            <w:tcBorders>
              <w:left w:val="nil"/>
              <w:right w:val="nil"/>
            </w:tcBorders>
            <w:shd w:val="clear" w:color="auto" w:fill="D2DFED"/>
          </w:tcPr>
          <w:p>
            <w:pPr>
              <w:pStyle w:val="TableParagraph"/>
              <w:spacing w:before="15"/>
              <w:ind w:left="408"/>
              <w:rPr>
                <w:rFonts w:ascii="Times New Roman"/>
                <w:b/>
                <w:sz w:val="22"/>
              </w:rPr>
            </w:pPr>
            <w:r>
              <w:rPr>
                <w:rFonts w:ascii="Times New Roman"/>
                <w:b/>
                <w:sz w:val="22"/>
              </w:rPr>
              <w:t>0.00</w:t>
            </w:r>
          </w:p>
        </w:tc>
        <w:tc>
          <w:tcPr>
            <w:tcW w:w="1682" w:type="dxa"/>
            <w:tcBorders>
              <w:left w:val="nil"/>
              <w:right w:val="nil"/>
            </w:tcBorders>
            <w:shd w:val="clear" w:color="auto" w:fill="D2DFED"/>
          </w:tcPr>
          <w:p>
            <w:pPr>
              <w:pStyle w:val="TableParagraph"/>
              <w:spacing w:before="15"/>
              <w:ind w:left="494"/>
              <w:rPr>
                <w:rFonts w:ascii="Times New Roman"/>
                <w:b/>
                <w:sz w:val="22"/>
              </w:rPr>
            </w:pPr>
            <w:r>
              <w:rPr>
                <w:rFonts w:ascii="Times New Roman"/>
                <w:b/>
                <w:sz w:val="22"/>
              </w:rPr>
              <w:t>344.1</w:t>
            </w:r>
          </w:p>
        </w:tc>
        <w:tc>
          <w:tcPr>
            <w:tcW w:w="1260" w:type="dxa"/>
            <w:tcBorders>
              <w:left w:val="nil"/>
              <w:right w:val="nil"/>
            </w:tcBorders>
            <w:shd w:val="clear" w:color="auto" w:fill="D2DFED"/>
          </w:tcPr>
          <w:p>
            <w:pPr>
              <w:pStyle w:val="TableParagraph"/>
              <w:spacing w:before="15"/>
              <w:ind w:left="473" w:right="417"/>
              <w:jc w:val="center"/>
              <w:rPr>
                <w:rFonts w:ascii="Times New Roman"/>
                <w:b/>
                <w:sz w:val="22"/>
              </w:rPr>
            </w:pPr>
            <w:r>
              <w:rPr>
                <w:rFonts w:ascii="Times New Roman"/>
                <w:b/>
                <w:sz w:val="22"/>
              </w:rPr>
              <w:t>100</w:t>
            </w:r>
          </w:p>
        </w:tc>
        <w:tc>
          <w:tcPr>
            <w:tcW w:w="2019" w:type="dxa"/>
            <w:tcBorders>
              <w:left w:val="nil"/>
            </w:tcBorders>
            <w:shd w:val="clear" w:color="auto" w:fill="D2DFED"/>
          </w:tcPr>
          <w:p>
            <w:pPr>
              <w:pStyle w:val="TableParagraph"/>
              <w:spacing w:before="15"/>
              <w:ind w:left="459"/>
              <w:rPr>
                <w:rFonts w:ascii="Times New Roman"/>
                <w:b/>
                <w:sz w:val="22"/>
              </w:rPr>
            </w:pPr>
            <w:r>
              <w:rPr>
                <w:rFonts w:ascii="Times New Roman"/>
                <w:b/>
                <w:sz w:val="22"/>
              </w:rPr>
              <w:t>00%</w:t>
            </w:r>
          </w:p>
        </w:tc>
      </w:tr>
      <w:tr>
        <w:trPr>
          <w:trHeight w:val="762" w:hRule="atLeast"/>
        </w:trPr>
        <w:tc>
          <w:tcPr>
            <w:tcW w:w="2640" w:type="dxa"/>
            <w:tcBorders>
              <w:right w:val="nil"/>
            </w:tcBorders>
          </w:tcPr>
          <w:p>
            <w:pPr>
              <w:pStyle w:val="TableParagraph"/>
              <w:spacing w:before="15"/>
              <w:rPr>
                <w:rFonts w:ascii="Times New Roman"/>
                <w:b/>
                <w:sz w:val="22"/>
              </w:rPr>
            </w:pPr>
            <w:r>
              <w:rPr>
                <w:rFonts w:ascii="Times New Roman"/>
                <w:b/>
                <w:sz w:val="22"/>
              </w:rPr>
              <w:t>Profit before tax(PBT)</w:t>
            </w:r>
          </w:p>
        </w:tc>
        <w:tc>
          <w:tcPr>
            <w:tcW w:w="1599" w:type="dxa"/>
            <w:tcBorders>
              <w:left w:val="nil"/>
              <w:right w:val="nil"/>
            </w:tcBorders>
          </w:tcPr>
          <w:p>
            <w:pPr>
              <w:pStyle w:val="TableParagraph"/>
              <w:spacing w:before="15"/>
              <w:ind w:left="408"/>
              <w:rPr>
                <w:rFonts w:ascii="Times New Roman"/>
                <w:b/>
                <w:sz w:val="22"/>
              </w:rPr>
            </w:pPr>
            <w:r>
              <w:rPr>
                <w:rFonts w:ascii="Times New Roman"/>
                <w:b/>
                <w:sz w:val="22"/>
              </w:rPr>
              <w:t>6057.77</w:t>
            </w:r>
          </w:p>
        </w:tc>
        <w:tc>
          <w:tcPr>
            <w:tcW w:w="1682" w:type="dxa"/>
            <w:tcBorders>
              <w:left w:val="nil"/>
              <w:right w:val="nil"/>
            </w:tcBorders>
          </w:tcPr>
          <w:p>
            <w:pPr>
              <w:pStyle w:val="TableParagraph"/>
              <w:spacing w:before="15"/>
              <w:ind w:left="494"/>
              <w:rPr>
                <w:rFonts w:ascii="Times New Roman"/>
                <w:b/>
                <w:sz w:val="22"/>
              </w:rPr>
            </w:pPr>
            <w:r>
              <w:rPr>
                <w:rFonts w:ascii="Times New Roman"/>
                <w:b/>
                <w:sz w:val="22"/>
              </w:rPr>
              <w:t>6402.32</w:t>
            </w:r>
          </w:p>
        </w:tc>
        <w:tc>
          <w:tcPr>
            <w:tcW w:w="1260" w:type="dxa"/>
            <w:tcBorders>
              <w:left w:val="nil"/>
              <w:right w:val="nil"/>
            </w:tcBorders>
          </w:tcPr>
          <w:p>
            <w:pPr>
              <w:pStyle w:val="TableParagraph"/>
              <w:spacing w:before="15"/>
              <w:ind w:left="473" w:right="417"/>
              <w:jc w:val="center"/>
              <w:rPr>
                <w:rFonts w:ascii="Times New Roman"/>
                <w:b/>
                <w:sz w:val="22"/>
              </w:rPr>
            </w:pPr>
            <w:r>
              <w:rPr>
                <w:rFonts w:ascii="Times New Roman"/>
                <w:b/>
                <w:sz w:val="22"/>
              </w:rPr>
              <w:t>100</w:t>
            </w:r>
          </w:p>
        </w:tc>
        <w:tc>
          <w:tcPr>
            <w:tcW w:w="2019" w:type="dxa"/>
            <w:tcBorders>
              <w:left w:val="nil"/>
            </w:tcBorders>
          </w:tcPr>
          <w:p>
            <w:pPr>
              <w:pStyle w:val="TableParagraph"/>
              <w:spacing w:before="15"/>
              <w:ind w:left="459"/>
              <w:rPr>
                <w:rFonts w:ascii="Times New Roman"/>
                <w:b/>
                <w:sz w:val="22"/>
              </w:rPr>
            </w:pPr>
            <w:r>
              <w:rPr>
                <w:rFonts w:ascii="Times New Roman"/>
                <w:b/>
                <w:sz w:val="22"/>
              </w:rPr>
              <w:t>105.68%</w:t>
            </w:r>
          </w:p>
        </w:tc>
      </w:tr>
      <w:tr>
        <w:trPr>
          <w:trHeight w:val="452" w:hRule="atLeast"/>
        </w:trPr>
        <w:tc>
          <w:tcPr>
            <w:tcW w:w="2640" w:type="dxa"/>
            <w:tcBorders>
              <w:right w:val="nil"/>
            </w:tcBorders>
            <w:shd w:val="clear" w:color="auto" w:fill="D2DFED"/>
          </w:tcPr>
          <w:p>
            <w:pPr>
              <w:pStyle w:val="TableParagraph"/>
              <w:spacing w:before="17"/>
              <w:rPr>
                <w:rFonts w:ascii="Times New Roman"/>
                <w:b/>
                <w:sz w:val="22"/>
              </w:rPr>
            </w:pPr>
            <w:r>
              <w:rPr>
                <w:rFonts w:ascii="Times New Roman"/>
                <w:b/>
                <w:sz w:val="22"/>
              </w:rPr>
              <w:t>Provision for tax</w:t>
            </w:r>
          </w:p>
        </w:tc>
        <w:tc>
          <w:tcPr>
            <w:tcW w:w="1599" w:type="dxa"/>
            <w:tcBorders>
              <w:left w:val="nil"/>
              <w:right w:val="nil"/>
            </w:tcBorders>
            <w:shd w:val="clear" w:color="auto" w:fill="D2DFED"/>
          </w:tcPr>
          <w:p>
            <w:pPr>
              <w:pStyle w:val="TableParagraph"/>
              <w:spacing w:before="17"/>
              <w:ind w:left="408"/>
              <w:rPr>
                <w:rFonts w:ascii="Times New Roman"/>
                <w:b/>
                <w:sz w:val="22"/>
              </w:rPr>
            </w:pPr>
            <w:r>
              <w:rPr>
                <w:rFonts w:ascii="Times New Roman"/>
                <w:b/>
                <w:sz w:val="22"/>
              </w:rPr>
              <w:t>2035.7</w:t>
            </w:r>
          </w:p>
        </w:tc>
        <w:tc>
          <w:tcPr>
            <w:tcW w:w="1682" w:type="dxa"/>
            <w:tcBorders>
              <w:left w:val="nil"/>
              <w:right w:val="nil"/>
            </w:tcBorders>
            <w:shd w:val="clear" w:color="auto" w:fill="D2DFED"/>
          </w:tcPr>
          <w:p>
            <w:pPr>
              <w:pStyle w:val="TableParagraph"/>
              <w:spacing w:before="17"/>
              <w:ind w:left="494"/>
              <w:rPr>
                <w:rFonts w:ascii="Times New Roman"/>
                <w:b/>
                <w:sz w:val="22"/>
              </w:rPr>
            </w:pPr>
            <w:r>
              <w:rPr>
                <w:rFonts w:ascii="Times New Roman"/>
                <w:b/>
                <w:sz w:val="22"/>
              </w:rPr>
              <w:t>2027.05</w:t>
            </w:r>
          </w:p>
        </w:tc>
        <w:tc>
          <w:tcPr>
            <w:tcW w:w="1260" w:type="dxa"/>
            <w:tcBorders>
              <w:left w:val="nil"/>
              <w:right w:val="nil"/>
            </w:tcBorders>
            <w:shd w:val="clear" w:color="auto" w:fill="D2DFED"/>
          </w:tcPr>
          <w:p>
            <w:pPr>
              <w:pStyle w:val="TableParagraph"/>
              <w:spacing w:before="17"/>
              <w:ind w:left="473" w:right="417"/>
              <w:jc w:val="center"/>
              <w:rPr>
                <w:rFonts w:ascii="Times New Roman"/>
                <w:b/>
                <w:sz w:val="22"/>
              </w:rPr>
            </w:pPr>
            <w:r>
              <w:rPr>
                <w:rFonts w:ascii="Times New Roman"/>
                <w:b/>
                <w:sz w:val="22"/>
              </w:rPr>
              <w:t>100</w:t>
            </w:r>
          </w:p>
        </w:tc>
        <w:tc>
          <w:tcPr>
            <w:tcW w:w="2019" w:type="dxa"/>
            <w:tcBorders>
              <w:left w:val="nil"/>
            </w:tcBorders>
            <w:shd w:val="clear" w:color="auto" w:fill="D2DFED"/>
          </w:tcPr>
          <w:p>
            <w:pPr>
              <w:pStyle w:val="TableParagraph"/>
              <w:spacing w:before="17"/>
              <w:ind w:left="459"/>
              <w:rPr>
                <w:rFonts w:ascii="Times New Roman"/>
                <w:b/>
                <w:sz w:val="22"/>
              </w:rPr>
            </w:pPr>
            <w:r>
              <w:rPr>
                <w:rFonts w:ascii="Times New Roman"/>
                <w:b/>
                <w:sz w:val="22"/>
              </w:rPr>
              <w:t>-99.57%</w:t>
            </w:r>
          </w:p>
        </w:tc>
      </w:tr>
      <w:tr>
        <w:trPr>
          <w:trHeight w:val="763" w:hRule="atLeast"/>
        </w:trPr>
        <w:tc>
          <w:tcPr>
            <w:tcW w:w="2640" w:type="dxa"/>
            <w:tcBorders>
              <w:right w:val="nil"/>
            </w:tcBorders>
          </w:tcPr>
          <w:p>
            <w:pPr>
              <w:pStyle w:val="TableParagraph"/>
              <w:spacing w:before="18"/>
              <w:rPr>
                <w:rFonts w:ascii="Times New Roman"/>
                <w:b/>
                <w:sz w:val="22"/>
              </w:rPr>
            </w:pPr>
            <w:r>
              <w:rPr>
                <w:rFonts w:ascii="Times New Roman"/>
                <w:b/>
                <w:sz w:val="22"/>
              </w:rPr>
              <w:t>Profit after tax(PAT)</w:t>
            </w:r>
          </w:p>
        </w:tc>
        <w:tc>
          <w:tcPr>
            <w:tcW w:w="1599" w:type="dxa"/>
            <w:tcBorders>
              <w:left w:val="nil"/>
              <w:right w:val="nil"/>
            </w:tcBorders>
          </w:tcPr>
          <w:p>
            <w:pPr>
              <w:pStyle w:val="TableParagraph"/>
              <w:spacing w:before="18"/>
              <w:ind w:left="408"/>
              <w:rPr>
                <w:rFonts w:ascii="Times New Roman"/>
                <w:b/>
                <w:sz w:val="22"/>
              </w:rPr>
            </w:pPr>
            <w:r>
              <w:rPr>
                <w:rFonts w:ascii="Times New Roman"/>
                <w:b/>
                <w:sz w:val="22"/>
              </w:rPr>
              <w:t>4022.20</w:t>
            </w:r>
          </w:p>
        </w:tc>
        <w:tc>
          <w:tcPr>
            <w:tcW w:w="1682" w:type="dxa"/>
            <w:tcBorders>
              <w:left w:val="nil"/>
              <w:right w:val="nil"/>
            </w:tcBorders>
          </w:tcPr>
          <w:p>
            <w:pPr>
              <w:pStyle w:val="TableParagraph"/>
              <w:spacing w:before="18"/>
              <w:ind w:left="494"/>
              <w:rPr>
                <w:rFonts w:ascii="Times New Roman"/>
                <w:b/>
                <w:sz w:val="22"/>
              </w:rPr>
            </w:pPr>
            <w:r>
              <w:rPr>
                <w:rFonts w:ascii="Times New Roman"/>
                <w:b/>
                <w:sz w:val="22"/>
              </w:rPr>
              <w:t>4375.27</w:t>
            </w:r>
          </w:p>
        </w:tc>
        <w:tc>
          <w:tcPr>
            <w:tcW w:w="1260" w:type="dxa"/>
            <w:tcBorders>
              <w:left w:val="nil"/>
              <w:right w:val="nil"/>
            </w:tcBorders>
          </w:tcPr>
          <w:p>
            <w:pPr>
              <w:pStyle w:val="TableParagraph"/>
              <w:spacing w:before="18"/>
              <w:ind w:left="473" w:right="417"/>
              <w:jc w:val="center"/>
              <w:rPr>
                <w:rFonts w:ascii="Times New Roman"/>
                <w:b/>
                <w:sz w:val="22"/>
              </w:rPr>
            </w:pPr>
            <w:r>
              <w:rPr>
                <w:rFonts w:ascii="Times New Roman"/>
                <w:b/>
                <w:sz w:val="22"/>
              </w:rPr>
              <w:t>100</w:t>
            </w:r>
          </w:p>
        </w:tc>
        <w:tc>
          <w:tcPr>
            <w:tcW w:w="2019" w:type="dxa"/>
            <w:tcBorders>
              <w:left w:val="nil"/>
            </w:tcBorders>
          </w:tcPr>
          <w:p>
            <w:pPr>
              <w:pStyle w:val="TableParagraph"/>
              <w:spacing w:before="18"/>
              <w:ind w:left="459"/>
              <w:rPr>
                <w:rFonts w:ascii="Times New Roman"/>
                <w:b/>
                <w:sz w:val="22"/>
              </w:rPr>
            </w:pPr>
            <w:r>
              <w:rPr>
                <w:rFonts w:ascii="Times New Roman"/>
                <w:b/>
                <w:sz w:val="22"/>
              </w:rPr>
              <w:t>108.77%</w:t>
            </w:r>
          </w:p>
        </w:tc>
      </w:tr>
    </w:tbl>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spacing w:before="115"/>
        <w:ind w:left="2789" w:right="0" w:firstLine="0"/>
        <w:jc w:val="left"/>
        <w:rPr>
          <w:rFonts w:ascii="Gothic Uralic"/>
          <w:sz w:val="28"/>
        </w:rPr>
      </w:pPr>
      <w:r>
        <w:rPr>
          <w:rFonts w:ascii="Gothic Uralic"/>
          <w:sz w:val="28"/>
          <w:u w:val="single"/>
        </w:rPr>
        <w:t>PROFIT AND LOSS ACCOUNT</w:t>
      </w:r>
    </w:p>
    <w:p>
      <w:pPr>
        <w:pStyle w:val="BodyText"/>
        <w:spacing w:before="8"/>
        <w:rPr>
          <w:rFonts w:ascii="Gothic Uralic"/>
          <w:i w:val="0"/>
          <w:sz w:val="20"/>
        </w:rPr>
      </w:pPr>
    </w:p>
    <w:p>
      <w:pPr>
        <w:spacing w:before="112"/>
        <w:ind w:left="366" w:right="2005" w:firstLine="0"/>
        <w:jc w:val="center"/>
        <w:rPr>
          <w:rFonts w:ascii="Gothic Uralic"/>
          <w:sz w:val="22"/>
        </w:rPr>
      </w:pPr>
      <w:r>
        <w:rPr>
          <w:rFonts w:ascii="Gothic Uralic"/>
          <w:sz w:val="22"/>
          <w:u w:val="single"/>
        </w:rPr>
        <w:t>RAJ WEFARS PVT LTD PROFIT&amp;LOSS ACCOUNT</w:t>
      </w:r>
    </w:p>
    <w:p>
      <w:pPr>
        <w:spacing w:before="30"/>
        <w:ind w:left="366" w:right="573" w:firstLine="0"/>
        <w:jc w:val="center"/>
        <w:rPr>
          <w:rFonts w:ascii="Gothic Uralic"/>
          <w:sz w:val="22"/>
        </w:rPr>
      </w:pPr>
      <w:r>
        <w:rPr>
          <w:rFonts w:ascii="Gothic Uralic"/>
          <w:sz w:val="22"/>
          <w:u w:val="single"/>
        </w:rPr>
        <w:t>AS AT 31</w:t>
      </w:r>
      <w:r>
        <w:rPr>
          <w:rFonts w:ascii="Gothic Uralic"/>
          <w:position w:val="6"/>
          <w:sz w:val="14"/>
        </w:rPr>
        <w:t>ST</w:t>
      </w:r>
      <w:r>
        <w:rPr>
          <w:rFonts w:ascii="Gothic Uralic"/>
          <w:sz w:val="14"/>
          <w:u w:val="single"/>
        </w:rPr>
        <w:t>  </w:t>
      </w:r>
      <w:r>
        <w:rPr>
          <w:rFonts w:ascii="Gothic Uralic"/>
          <w:sz w:val="22"/>
          <w:u w:val="single"/>
        </w:rPr>
        <w:t>MARCH, 2021-2022</w:t>
      </w:r>
    </w:p>
    <w:p>
      <w:pPr>
        <w:pStyle w:val="BodyText"/>
        <w:spacing w:before="2"/>
        <w:rPr>
          <w:rFonts w:ascii="Gothic Uralic"/>
          <w:i w:val="0"/>
          <w:sz w:val="27"/>
        </w:rPr>
      </w:pPr>
    </w:p>
    <w:p>
      <w:pPr>
        <w:spacing w:before="111"/>
        <w:ind w:left="350" w:right="0" w:firstLine="0"/>
        <w:jc w:val="left"/>
        <w:rPr>
          <w:rFonts w:ascii="Gothic Uralic"/>
          <w:sz w:val="24"/>
        </w:rPr>
      </w:pPr>
      <w:r>
        <w:rPr>
          <w:rFonts w:ascii="Gothic Uralic"/>
          <w:sz w:val="24"/>
          <w:u w:val="single"/>
        </w:rPr>
        <w:t>(</w:t>
      </w:r>
      <w:r>
        <w:rPr>
          <w:rFonts w:ascii="Gothic Uralic"/>
          <w:sz w:val="24"/>
        </w:rPr>
        <w:t>COMMON SIZE)</w:t>
      </w:r>
    </w:p>
    <w:p>
      <w:pPr>
        <w:pStyle w:val="BodyText"/>
        <w:rPr>
          <w:rFonts w:ascii="Gothic Uralic"/>
          <w:i w:val="0"/>
          <w:sz w:val="20"/>
        </w:rPr>
      </w:pPr>
    </w:p>
    <w:p>
      <w:pPr>
        <w:pStyle w:val="BodyText"/>
        <w:rPr>
          <w:rFonts w:ascii="Gothic Uralic"/>
          <w:i w:val="0"/>
          <w:sz w:val="20"/>
        </w:rPr>
      </w:pPr>
    </w:p>
    <w:p>
      <w:pPr>
        <w:pStyle w:val="BodyText"/>
        <w:spacing w:before="3"/>
        <w:rPr>
          <w:rFonts w:ascii="Gothic Uralic"/>
          <w:i w:val="0"/>
          <w:sz w:val="11"/>
        </w:rPr>
      </w:pPr>
    </w:p>
    <w:tbl>
      <w:tblPr>
        <w:tblW w:w="0" w:type="auto"/>
        <w:jc w:val="left"/>
        <w:tblInd w:w="209"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3010"/>
        <w:gridCol w:w="1424"/>
        <w:gridCol w:w="1699"/>
        <w:gridCol w:w="1534"/>
        <w:gridCol w:w="1982"/>
      </w:tblGrid>
      <w:tr>
        <w:trPr>
          <w:trHeight w:val="464" w:hRule="atLeast"/>
        </w:trPr>
        <w:tc>
          <w:tcPr>
            <w:tcW w:w="9649" w:type="dxa"/>
            <w:gridSpan w:val="5"/>
            <w:shd w:val="clear" w:color="auto" w:fill="4F81BC"/>
          </w:tcPr>
          <w:p>
            <w:pPr>
              <w:pStyle w:val="TableParagraph"/>
              <w:spacing w:before="21"/>
              <w:ind w:left="0" w:right="1548"/>
              <w:jc w:val="right"/>
              <w:rPr>
                <w:b/>
                <w:sz w:val="22"/>
              </w:rPr>
            </w:pPr>
            <w:r>
              <w:rPr>
                <w:b/>
                <w:sz w:val="22"/>
              </w:rPr>
              <w:t>COMMON SIZE</w:t>
            </w:r>
          </w:p>
        </w:tc>
      </w:tr>
      <w:tr>
        <w:trPr>
          <w:trHeight w:val="464" w:hRule="atLeast"/>
        </w:trPr>
        <w:tc>
          <w:tcPr>
            <w:tcW w:w="3010" w:type="dxa"/>
            <w:tcBorders>
              <w:right w:val="nil"/>
            </w:tcBorders>
            <w:shd w:val="clear" w:color="auto" w:fill="D2DFED"/>
          </w:tcPr>
          <w:p>
            <w:pPr>
              <w:pStyle w:val="TableParagraph"/>
              <w:spacing w:before="21"/>
              <w:rPr>
                <w:b/>
                <w:sz w:val="22"/>
              </w:rPr>
            </w:pPr>
            <w:r>
              <w:rPr>
                <w:b/>
                <w:sz w:val="22"/>
              </w:rPr>
              <w:t>PARTICULAR</w:t>
            </w:r>
          </w:p>
        </w:tc>
        <w:tc>
          <w:tcPr>
            <w:tcW w:w="1424" w:type="dxa"/>
            <w:tcBorders>
              <w:left w:val="nil"/>
              <w:right w:val="nil"/>
            </w:tcBorders>
            <w:shd w:val="clear" w:color="auto" w:fill="D2DFED"/>
          </w:tcPr>
          <w:p>
            <w:pPr>
              <w:pStyle w:val="TableParagraph"/>
              <w:spacing w:before="21"/>
              <w:ind w:left="115"/>
              <w:rPr>
                <w:b/>
                <w:sz w:val="22"/>
              </w:rPr>
            </w:pPr>
            <w:r>
              <w:rPr>
                <w:b/>
                <w:sz w:val="22"/>
              </w:rPr>
              <w:t>2021</w:t>
            </w:r>
          </w:p>
        </w:tc>
        <w:tc>
          <w:tcPr>
            <w:tcW w:w="1699" w:type="dxa"/>
            <w:tcBorders>
              <w:left w:val="nil"/>
              <w:right w:val="nil"/>
            </w:tcBorders>
            <w:shd w:val="clear" w:color="auto" w:fill="D2DFED"/>
          </w:tcPr>
          <w:p>
            <w:pPr>
              <w:pStyle w:val="TableParagraph"/>
              <w:spacing w:before="21"/>
              <w:ind w:left="404"/>
              <w:rPr>
                <w:b/>
                <w:sz w:val="22"/>
              </w:rPr>
            </w:pPr>
            <w:r>
              <w:rPr>
                <w:b/>
                <w:sz w:val="22"/>
              </w:rPr>
              <w:t>2022</w:t>
            </w:r>
          </w:p>
        </w:tc>
        <w:tc>
          <w:tcPr>
            <w:tcW w:w="1534" w:type="dxa"/>
            <w:tcBorders>
              <w:left w:val="nil"/>
              <w:right w:val="nil"/>
            </w:tcBorders>
            <w:shd w:val="clear" w:color="auto" w:fill="D2DFED"/>
          </w:tcPr>
          <w:p>
            <w:pPr>
              <w:pStyle w:val="TableParagraph"/>
              <w:spacing w:before="21"/>
              <w:ind w:left="391"/>
              <w:rPr>
                <w:b/>
                <w:sz w:val="22"/>
              </w:rPr>
            </w:pPr>
            <w:r>
              <w:rPr>
                <w:b/>
                <w:sz w:val="22"/>
              </w:rPr>
              <w:t>2021</w:t>
            </w:r>
          </w:p>
        </w:tc>
        <w:tc>
          <w:tcPr>
            <w:tcW w:w="1982" w:type="dxa"/>
            <w:tcBorders>
              <w:left w:val="nil"/>
            </w:tcBorders>
            <w:shd w:val="clear" w:color="auto" w:fill="D2DFED"/>
          </w:tcPr>
          <w:p>
            <w:pPr>
              <w:pStyle w:val="TableParagraph"/>
              <w:spacing w:before="21"/>
              <w:ind w:left="420"/>
              <w:rPr>
                <w:b/>
                <w:sz w:val="22"/>
              </w:rPr>
            </w:pPr>
            <w:r>
              <w:rPr>
                <w:b/>
                <w:sz w:val="22"/>
              </w:rPr>
              <w:t>2022</w:t>
            </w:r>
          </w:p>
        </w:tc>
      </w:tr>
      <w:tr>
        <w:trPr>
          <w:trHeight w:val="572" w:hRule="atLeast"/>
        </w:trPr>
        <w:tc>
          <w:tcPr>
            <w:tcW w:w="3010" w:type="dxa"/>
            <w:tcBorders>
              <w:right w:val="nil"/>
            </w:tcBorders>
          </w:tcPr>
          <w:p>
            <w:pPr>
              <w:pStyle w:val="TableParagraph"/>
              <w:spacing w:before="21"/>
              <w:rPr>
                <w:b/>
                <w:sz w:val="22"/>
              </w:rPr>
            </w:pPr>
            <w:r>
              <w:rPr>
                <w:b/>
                <w:sz w:val="22"/>
              </w:rPr>
              <w:t>Gross profit</w:t>
            </w:r>
          </w:p>
        </w:tc>
        <w:tc>
          <w:tcPr>
            <w:tcW w:w="1424" w:type="dxa"/>
            <w:tcBorders>
              <w:left w:val="nil"/>
              <w:right w:val="nil"/>
            </w:tcBorders>
          </w:tcPr>
          <w:p>
            <w:pPr>
              <w:pStyle w:val="TableParagraph"/>
              <w:spacing w:before="21"/>
              <w:ind w:left="115"/>
              <w:rPr>
                <w:b/>
                <w:sz w:val="22"/>
              </w:rPr>
            </w:pPr>
            <w:r>
              <w:rPr>
                <w:b/>
                <w:sz w:val="22"/>
              </w:rPr>
              <w:t>48195.29</w:t>
            </w:r>
          </w:p>
        </w:tc>
        <w:tc>
          <w:tcPr>
            <w:tcW w:w="1699" w:type="dxa"/>
            <w:tcBorders>
              <w:left w:val="nil"/>
              <w:right w:val="nil"/>
            </w:tcBorders>
          </w:tcPr>
          <w:p>
            <w:pPr>
              <w:pStyle w:val="TableParagraph"/>
              <w:spacing w:before="21"/>
              <w:ind w:left="404"/>
              <w:rPr>
                <w:b/>
                <w:sz w:val="22"/>
              </w:rPr>
            </w:pPr>
            <w:r>
              <w:rPr>
                <w:b/>
                <w:sz w:val="22"/>
              </w:rPr>
              <w:t>58274.89</w:t>
            </w:r>
          </w:p>
        </w:tc>
        <w:tc>
          <w:tcPr>
            <w:tcW w:w="1534" w:type="dxa"/>
            <w:tcBorders>
              <w:left w:val="nil"/>
              <w:right w:val="nil"/>
            </w:tcBorders>
          </w:tcPr>
          <w:p>
            <w:pPr>
              <w:pStyle w:val="TableParagraph"/>
              <w:spacing w:before="21"/>
              <w:ind w:left="391"/>
              <w:rPr>
                <w:b/>
                <w:sz w:val="22"/>
              </w:rPr>
            </w:pPr>
            <w:r>
              <w:rPr>
                <w:b/>
                <w:sz w:val="22"/>
              </w:rPr>
              <w:t>101%</w:t>
            </w:r>
          </w:p>
        </w:tc>
        <w:tc>
          <w:tcPr>
            <w:tcW w:w="1982" w:type="dxa"/>
            <w:tcBorders>
              <w:left w:val="nil"/>
            </w:tcBorders>
          </w:tcPr>
          <w:p>
            <w:pPr>
              <w:pStyle w:val="TableParagraph"/>
              <w:spacing w:before="21"/>
              <w:ind w:left="420"/>
              <w:rPr>
                <w:b/>
                <w:sz w:val="22"/>
              </w:rPr>
            </w:pPr>
            <w:r>
              <w:rPr>
                <w:b/>
                <w:sz w:val="22"/>
              </w:rPr>
              <w:t>101.33%</w:t>
            </w:r>
          </w:p>
        </w:tc>
      </w:tr>
      <w:tr>
        <w:trPr>
          <w:trHeight w:val="464" w:hRule="atLeast"/>
        </w:trPr>
        <w:tc>
          <w:tcPr>
            <w:tcW w:w="3010" w:type="dxa"/>
            <w:tcBorders>
              <w:right w:val="nil"/>
            </w:tcBorders>
            <w:shd w:val="clear" w:color="auto" w:fill="D2DFED"/>
          </w:tcPr>
          <w:p>
            <w:pPr>
              <w:pStyle w:val="TableParagraph"/>
              <w:spacing w:before="21"/>
              <w:rPr>
                <w:b/>
                <w:sz w:val="22"/>
              </w:rPr>
            </w:pPr>
            <w:r>
              <w:rPr>
                <w:b/>
                <w:sz w:val="22"/>
              </w:rPr>
              <w:t>Less: excise</w:t>
            </w:r>
          </w:p>
        </w:tc>
        <w:tc>
          <w:tcPr>
            <w:tcW w:w="1424" w:type="dxa"/>
            <w:tcBorders>
              <w:left w:val="nil"/>
              <w:right w:val="nil"/>
            </w:tcBorders>
            <w:shd w:val="clear" w:color="auto" w:fill="D2DFED"/>
          </w:tcPr>
          <w:p>
            <w:pPr>
              <w:pStyle w:val="TableParagraph"/>
              <w:spacing w:before="21"/>
              <w:ind w:left="115"/>
              <w:rPr>
                <w:b/>
                <w:sz w:val="22"/>
              </w:rPr>
            </w:pPr>
            <w:r>
              <w:rPr>
                <w:b/>
                <w:sz w:val="22"/>
              </w:rPr>
              <w:t>672.6</w:t>
            </w:r>
          </w:p>
        </w:tc>
        <w:tc>
          <w:tcPr>
            <w:tcW w:w="1699" w:type="dxa"/>
            <w:tcBorders>
              <w:left w:val="nil"/>
              <w:right w:val="nil"/>
            </w:tcBorders>
            <w:shd w:val="clear" w:color="auto" w:fill="D2DFED"/>
          </w:tcPr>
          <w:p>
            <w:pPr>
              <w:pStyle w:val="TableParagraph"/>
              <w:spacing w:before="21"/>
              <w:ind w:left="404"/>
              <w:rPr>
                <w:b/>
                <w:sz w:val="22"/>
              </w:rPr>
            </w:pPr>
            <w:r>
              <w:rPr>
                <w:b/>
                <w:sz w:val="22"/>
              </w:rPr>
              <w:t>766.96</w:t>
            </w:r>
          </w:p>
        </w:tc>
        <w:tc>
          <w:tcPr>
            <w:tcW w:w="1534" w:type="dxa"/>
            <w:tcBorders>
              <w:left w:val="nil"/>
              <w:right w:val="nil"/>
            </w:tcBorders>
            <w:shd w:val="clear" w:color="auto" w:fill="D2DFED"/>
          </w:tcPr>
          <w:p>
            <w:pPr>
              <w:pStyle w:val="TableParagraph"/>
              <w:spacing w:before="21"/>
              <w:ind w:left="391"/>
              <w:rPr>
                <w:b/>
                <w:sz w:val="22"/>
              </w:rPr>
            </w:pPr>
            <w:r>
              <w:rPr>
                <w:b/>
                <w:sz w:val="22"/>
              </w:rPr>
              <w:t>1.41%</w:t>
            </w:r>
          </w:p>
        </w:tc>
        <w:tc>
          <w:tcPr>
            <w:tcW w:w="1982" w:type="dxa"/>
            <w:tcBorders>
              <w:left w:val="nil"/>
            </w:tcBorders>
            <w:shd w:val="clear" w:color="auto" w:fill="D2DFED"/>
          </w:tcPr>
          <w:p>
            <w:pPr>
              <w:pStyle w:val="TableParagraph"/>
              <w:spacing w:before="21"/>
              <w:ind w:left="420"/>
              <w:rPr>
                <w:b/>
                <w:sz w:val="22"/>
              </w:rPr>
            </w:pPr>
            <w:r>
              <w:rPr>
                <w:b/>
                <w:sz w:val="22"/>
              </w:rPr>
              <w:t>1.33%</w:t>
            </w:r>
          </w:p>
        </w:tc>
      </w:tr>
      <w:tr>
        <w:trPr>
          <w:trHeight w:val="556" w:hRule="atLeast"/>
        </w:trPr>
        <w:tc>
          <w:tcPr>
            <w:tcW w:w="3010" w:type="dxa"/>
            <w:tcBorders>
              <w:right w:val="nil"/>
            </w:tcBorders>
          </w:tcPr>
          <w:p>
            <w:pPr>
              <w:pStyle w:val="TableParagraph"/>
              <w:spacing w:before="21"/>
              <w:rPr>
                <w:b/>
                <w:sz w:val="22"/>
              </w:rPr>
            </w:pPr>
            <w:r>
              <w:rPr>
                <w:b/>
                <w:sz w:val="22"/>
              </w:rPr>
              <w:t>Net sales</w:t>
            </w:r>
          </w:p>
        </w:tc>
        <w:tc>
          <w:tcPr>
            <w:tcW w:w="1424" w:type="dxa"/>
            <w:tcBorders>
              <w:left w:val="nil"/>
              <w:right w:val="nil"/>
            </w:tcBorders>
          </w:tcPr>
          <w:p>
            <w:pPr>
              <w:pStyle w:val="TableParagraph"/>
              <w:spacing w:before="21"/>
              <w:ind w:left="115"/>
              <w:rPr>
                <w:b/>
                <w:sz w:val="22"/>
              </w:rPr>
            </w:pPr>
            <w:r>
              <w:rPr>
                <w:b/>
                <w:sz w:val="22"/>
              </w:rPr>
              <w:t>47522.69</w:t>
            </w:r>
          </w:p>
        </w:tc>
        <w:tc>
          <w:tcPr>
            <w:tcW w:w="1699" w:type="dxa"/>
            <w:tcBorders>
              <w:left w:val="nil"/>
              <w:right w:val="nil"/>
            </w:tcBorders>
          </w:tcPr>
          <w:p>
            <w:pPr>
              <w:pStyle w:val="TableParagraph"/>
              <w:spacing w:before="21"/>
              <w:ind w:left="404"/>
              <w:rPr>
                <w:b/>
                <w:sz w:val="22"/>
              </w:rPr>
            </w:pPr>
            <w:r>
              <w:rPr>
                <w:b/>
                <w:sz w:val="22"/>
              </w:rPr>
              <w:t>57507.93</w:t>
            </w:r>
          </w:p>
        </w:tc>
        <w:tc>
          <w:tcPr>
            <w:tcW w:w="1534" w:type="dxa"/>
            <w:tcBorders>
              <w:left w:val="nil"/>
              <w:right w:val="nil"/>
            </w:tcBorders>
          </w:tcPr>
          <w:p>
            <w:pPr>
              <w:pStyle w:val="TableParagraph"/>
              <w:spacing w:before="21"/>
              <w:ind w:left="391"/>
              <w:rPr>
                <w:b/>
                <w:sz w:val="22"/>
              </w:rPr>
            </w:pPr>
            <w:r>
              <w:rPr>
                <w:b/>
                <w:sz w:val="22"/>
              </w:rPr>
              <w:t>100%</w:t>
            </w:r>
          </w:p>
        </w:tc>
        <w:tc>
          <w:tcPr>
            <w:tcW w:w="1982" w:type="dxa"/>
            <w:tcBorders>
              <w:left w:val="nil"/>
            </w:tcBorders>
          </w:tcPr>
          <w:p>
            <w:pPr>
              <w:pStyle w:val="TableParagraph"/>
              <w:spacing w:before="21"/>
              <w:ind w:left="420"/>
              <w:rPr>
                <w:b/>
                <w:sz w:val="22"/>
              </w:rPr>
            </w:pPr>
            <w:r>
              <w:rPr>
                <w:b/>
                <w:sz w:val="22"/>
              </w:rPr>
              <w:t>100%</w:t>
            </w:r>
          </w:p>
        </w:tc>
      </w:tr>
      <w:tr>
        <w:trPr>
          <w:trHeight w:val="753" w:hRule="atLeast"/>
        </w:trPr>
        <w:tc>
          <w:tcPr>
            <w:tcW w:w="3010" w:type="dxa"/>
            <w:tcBorders>
              <w:right w:val="nil"/>
            </w:tcBorders>
            <w:shd w:val="clear" w:color="auto" w:fill="D2DFED"/>
          </w:tcPr>
          <w:p>
            <w:pPr>
              <w:pStyle w:val="TableParagraph"/>
              <w:spacing w:before="21"/>
              <w:rPr>
                <w:b/>
                <w:sz w:val="22"/>
              </w:rPr>
            </w:pPr>
            <w:r>
              <w:rPr>
                <w:b/>
                <w:sz w:val="22"/>
              </w:rPr>
              <w:t>Raw materials consumed</w:t>
            </w:r>
          </w:p>
        </w:tc>
        <w:tc>
          <w:tcPr>
            <w:tcW w:w="1424" w:type="dxa"/>
            <w:tcBorders>
              <w:left w:val="nil"/>
              <w:right w:val="nil"/>
            </w:tcBorders>
            <w:shd w:val="clear" w:color="auto" w:fill="D2DFED"/>
          </w:tcPr>
          <w:p>
            <w:pPr>
              <w:pStyle w:val="TableParagraph"/>
              <w:spacing w:before="21"/>
              <w:ind w:left="115"/>
              <w:rPr>
                <w:b/>
                <w:sz w:val="22"/>
              </w:rPr>
            </w:pPr>
            <w:r>
              <w:rPr>
                <w:b/>
                <w:sz w:val="22"/>
              </w:rPr>
              <w:t>36365.57</w:t>
            </w:r>
          </w:p>
        </w:tc>
        <w:tc>
          <w:tcPr>
            <w:tcW w:w="1699" w:type="dxa"/>
            <w:tcBorders>
              <w:left w:val="nil"/>
              <w:right w:val="nil"/>
            </w:tcBorders>
            <w:shd w:val="clear" w:color="auto" w:fill="D2DFED"/>
          </w:tcPr>
          <w:p>
            <w:pPr>
              <w:pStyle w:val="TableParagraph"/>
              <w:spacing w:before="21"/>
              <w:ind w:left="404"/>
              <w:rPr>
                <w:b/>
                <w:sz w:val="22"/>
              </w:rPr>
            </w:pPr>
            <w:r>
              <w:rPr>
                <w:b/>
                <w:sz w:val="22"/>
              </w:rPr>
              <w:t>46077.85</w:t>
            </w:r>
          </w:p>
        </w:tc>
        <w:tc>
          <w:tcPr>
            <w:tcW w:w="1534" w:type="dxa"/>
            <w:tcBorders>
              <w:left w:val="nil"/>
              <w:right w:val="nil"/>
            </w:tcBorders>
            <w:shd w:val="clear" w:color="auto" w:fill="D2DFED"/>
          </w:tcPr>
          <w:p>
            <w:pPr>
              <w:pStyle w:val="TableParagraph"/>
              <w:spacing w:before="21"/>
              <w:ind w:left="391"/>
              <w:rPr>
                <w:b/>
                <w:sz w:val="22"/>
              </w:rPr>
            </w:pPr>
            <w:r>
              <w:rPr>
                <w:b/>
                <w:sz w:val="22"/>
              </w:rPr>
              <w:t>76.52%</w:t>
            </w:r>
          </w:p>
        </w:tc>
        <w:tc>
          <w:tcPr>
            <w:tcW w:w="1982" w:type="dxa"/>
            <w:tcBorders>
              <w:left w:val="nil"/>
            </w:tcBorders>
            <w:shd w:val="clear" w:color="auto" w:fill="D2DFED"/>
          </w:tcPr>
          <w:p>
            <w:pPr>
              <w:pStyle w:val="TableParagraph"/>
              <w:spacing w:before="21"/>
              <w:ind w:left="420"/>
              <w:rPr>
                <w:b/>
                <w:sz w:val="22"/>
              </w:rPr>
            </w:pPr>
            <w:r>
              <w:rPr>
                <w:b/>
                <w:sz w:val="22"/>
              </w:rPr>
              <w:t>80.12%</w:t>
            </w:r>
          </w:p>
        </w:tc>
      </w:tr>
      <w:tr>
        <w:trPr>
          <w:trHeight w:val="556" w:hRule="atLeast"/>
        </w:trPr>
        <w:tc>
          <w:tcPr>
            <w:tcW w:w="3010" w:type="dxa"/>
            <w:tcBorders>
              <w:right w:val="nil"/>
            </w:tcBorders>
          </w:tcPr>
          <w:p>
            <w:pPr>
              <w:pStyle w:val="TableParagraph"/>
              <w:spacing w:before="21"/>
              <w:rPr>
                <w:b/>
                <w:sz w:val="22"/>
              </w:rPr>
            </w:pPr>
            <w:r>
              <w:rPr>
                <w:b/>
                <w:sz w:val="22"/>
              </w:rPr>
              <w:t>Power &amp;fuel cost</w:t>
            </w:r>
          </w:p>
        </w:tc>
        <w:tc>
          <w:tcPr>
            <w:tcW w:w="1424" w:type="dxa"/>
            <w:tcBorders>
              <w:left w:val="nil"/>
              <w:right w:val="nil"/>
            </w:tcBorders>
          </w:tcPr>
          <w:p>
            <w:pPr>
              <w:pStyle w:val="TableParagraph"/>
              <w:spacing w:before="21"/>
              <w:ind w:left="115"/>
              <w:rPr>
                <w:b/>
                <w:sz w:val="22"/>
              </w:rPr>
            </w:pPr>
            <w:r>
              <w:rPr>
                <w:b/>
                <w:sz w:val="22"/>
              </w:rPr>
              <w:t>1243.1</w:t>
            </w:r>
          </w:p>
        </w:tc>
        <w:tc>
          <w:tcPr>
            <w:tcW w:w="1699" w:type="dxa"/>
            <w:tcBorders>
              <w:left w:val="nil"/>
              <w:right w:val="nil"/>
            </w:tcBorders>
          </w:tcPr>
          <w:p>
            <w:pPr>
              <w:pStyle w:val="TableParagraph"/>
              <w:spacing w:before="21"/>
              <w:ind w:left="404"/>
              <w:rPr>
                <w:b/>
                <w:sz w:val="22"/>
              </w:rPr>
            </w:pPr>
            <w:r>
              <w:rPr>
                <w:b/>
                <w:sz w:val="22"/>
              </w:rPr>
              <w:t>1675.5</w:t>
            </w:r>
          </w:p>
        </w:tc>
        <w:tc>
          <w:tcPr>
            <w:tcW w:w="1534" w:type="dxa"/>
            <w:tcBorders>
              <w:left w:val="nil"/>
              <w:right w:val="nil"/>
            </w:tcBorders>
          </w:tcPr>
          <w:p>
            <w:pPr>
              <w:pStyle w:val="TableParagraph"/>
              <w:spacing w:before="21"/>
              <w:ind w:left="391"/>
              <w:rPr>
                <w:b/>
                <w:sz w:val="22"/>
              </w:rPr>
            </w:pPr>
            <w:r>
              <w:rPr>
                <w:b/>
                <w:sz w:val="22"/>
              </w:rPr>
              <w:t>2.61%</w:t>
            </w:r>
          </w:p>
        </w:tc>
        <w:tc>
          <w:tcPr>
            <w:tcW w:w="1982" w:type="dxa"/>
            <w:tcBorders>
              <w:left w:val="nil"/>
            </w:tcBorders>
          </w:tcPr>
          <w:p>
            <w:pPr>
              <w:pStyle w:val="TableParagraph"/>
              <w:spacing w:before="21"/>
              <w:ind w:left="420"/>
              <w:rPr>
                <w:b/>
                <w:sz w:val="22"/>
              </w:rPr>
            </w:pPr>
            <w:r>
              <w:rPr>
                <w:b/>
                <w:sz w:val="22"/>
              </w:rPr>
              <w:t>2.91%</w:t>
            </w:r>
          </w:p>
        </w:tc>
      </w:tr>
      <w:tr>
        <w:trPr>
          <w:trHeight w:val="546" w:hRule="atLeast"/>
        </w:trPr>
        <w:tc>
          <w:tcPr>
            <w:tcW w:w="3010" w:type="dxa"/>
            <w:tcBorders>
              <w:right w:val="nil"/>
            </w:tcBorders>
            <w:shd w:val="clear" w:color="auto" w:fill="D2DFED"/>
          </w:tcPr>
          <w:p>
            <w:pPr>
              <w:pStyle w:val="TableParagraph"/>
              <w:spacing w:before="23"/>
              <w:rPr>
                <w:b/>
                <w:sz w:val="22"/>
              </w:rPr>
            </w:pPr>
            <w:r>
              <w:rPr>
                <w:b/>
                <w:sz w:val="22"/>
              </w:rPr>
              <w:t>Employee cost</w:t>
            </w:r>
          </w:p>
        </w:tc>
        <w:tc>
          <w:tcPr>
            <w:tcW w:w="1424" w:type="dxa"/>
            <w:tcBorders>
              <w:left w:val="nil"/>
              <w:right w:val="nil"/>
            </w:tcBorders>
            <w:shd w:val="clear" w:color="auto" w:fill="D2DFED"/>
          </w:tcPr>
          <w:p>
            <w:pPr>
              <w:pStyle w:val="TableParagraph"/>
              <w:spacing w:before="23"/>
              <w:ind w:left="115"/>
              <w:rPr>
                <w:b/>
                <w:sz w:val="22"/>
              </w:rPr>
            </w:pPr>
            <w:r>
              <w:rPr>
                <w:b/>
                <w:sz w:val="22"/>
              </w:rPr>
              <w:t>782.3</w:t>
            </w:r>
          </w:p>
        </w:tc>
        <w:tc>
          <w:tcPr>
            <w:tcW w:w="1699" w:type="dxa"/>
            <w:tcBorders>
              <w:left w:val="nil"/>
              <w:right w:val="nil"/>
            </w:tcBorders>
            <w:shd w:val="clear" w:color="auto" w:fill="D2DFED"/>
          </w:tcPr>
          <w:p>
            <w:pPr>
              <w:pStyle w:val="TableParagraph"/>
              <w:spacing w:before="23"/>
              <w:ind w:left="404"/>
              <w:rPr>
                <w:b/>
                <w:sz w:val="22"/>
              </w:rPr>
            </w:pPr>
            <w:r>
              <w:rPr>
                <w:b/>
                <w:sz w:val="22"/>
              </w:rPr>
              <w:t>843.5</w:t>
            </w:r>
          </w:p>
        </w:tc>
        <w:tc>
          <w:tcPr>
            <w:tcW w:w="1534" w:type="dxa"/>
            <w:tcBorders>
              <w:left w:val="nil"/>
              <w:right w:val="nil"/>
            </w:tcBorders>
            <w:shd w:val="clear" w:color="auto" w:fill="D2DFED"/>
          </w:tcPr>
          <w:p>
            <w:pPr>
              <w:pStyle w:val="TableParagraph"/>
              <w:spacing w:before="23"/>
              <w:ind w:left="391"/>
              <w:rPr>
                <w:b/>
                <w:sz w:val="22"/>
              </w:rPr>
            </w:pPr>
            <w:r>
              <w:rPr>
                <w:b/>
                <w:sz w:val="22"/>
              </w:rPr>
              <w:t>1.65%</w:t>
            </w:r>
          </w:p>
        </w:tc>
        <w:tc>
          <w:tcPr>
            <w:tcW w:w="1982" w:type="dxa"/>
            <w:tcBorders>
              <w:left w:val="nil"/>
            </w:tcBorders>
            <w:shd w:val="clear" w:color="auto" w:fill="D2DFED"/>
          </w:tcPr>
          <w:p>
            <w:pPr>
              <w:pStyle w:val="TableParagraph"/>
              <w:spacing w:before="23"/>
              <w:ind w:left="420"/>
              <w:rPr>
                <w:b/>
                <w:sz w:val="22"/>
              </w:rPr>
            </w:pPr>
            <w:r>
              <w:rPr>
                <w:b/>
                <w:sz w:val="22"/>
              </w:rPr>
              <w:t>1.46%</w:t>
            </w:r>
          </w:p>
        </w:tc>
      </w:tr>
      <w:tr>
        <w:trPr>
          <w:trHeight w:val="1064" w:hRule="atLeast"/>
        </w:trPr>
        <w:tc>
          <w:tcPr>
            <w:tcW w:w="3010" w:type="dxa"/>
            <w:tcBorders>
              <w:right w:val="nil"/>
            </w:tcBorders>
          </w:tcPr>
          <w:p>
            <w:pPr>
              <w:pStyle w:val="TableParagraph"/>
              <w:spacing w:line="261" w:lineRule="auto" w:before="21"/>
              <w:ind w:right="648"/>
              <w:rPr>
                <w:b/>
                <w:sz w:val="22"/>
              </w:rPr>
            </w:pPr>
            <w:r>
              <w:rPr>
                <w:b/>
                <w:sz w:val="22"/>
              </w:rPr>
              <w:t>Other manufacturing expenses</w:t>
            </w:r>
          </w:p>
        </w:tc>
        <w:tc>
          <w:tcPr>
            <w:tcW w:w="1424" w:type="dxa"/>
            <w:tcBorders>
              <w:left w:val="nil"/>
              <w:right w:val="nil"/>
            </w:tcBorders>
          </w:tcPr>
          <w:p>
            <w:pPr>
              <w:pStyle w:val="TableParagraph"/>
              <w:spacing w:before="21"/>
              <w:ind w:left="115"/>
              <w:rPr>
                <w:b/>
                <w:sz w:val="22"/>
              </w:rPr>
            </w:pPr>
            <w:r>
              <w:rPr>
                <w:b/>
                <w:sz w:val="22"/>
              </w:rPr>
              <w:t>1376.29</w:t>
            </w:r>
          </w:p>
        </w:tc>
        <w:tc>
          <w:tcPr>
            <w:tcW w:w="1699" w:type="dxa"/>
            <w:tcBorders>
              <w:left w:val="nil"/>
              <w:right w:val="nil"/>
            </w:tcBorders>
          </w:tcPr>
          <w:p>
            <w:pPr>
              <w:pStyle w:val="TableParagraph"/>
              <w:spacing w:before="21"/>
              <w:ind w:left="404"/>
              <w:rPr>
                <w:b/>
                <w:sz w:val="22"/>
              </w:rPr>
            </w:pPr>
            <w:r>
              <w:rPr>
                <w:b/>
                <w:sz w:val="22"/>
              </w:rPr>
              <w:t>1299.51</w:t>
            </w:r>
          </w:p>
        </w:tc>
        <w:tc>
          <w:tcPr>
            <w:tcW w:w="1534" w:type="dxa"/>
            <w:tcBorders>
              <w:left w:val="nil"/>
              <w:right w:val="nil"/>
            </w:tcBorders>
          </w:tcPr>
          <w:p>
            <w:pPr>
              <w:pStyle w:val="TableParagraph"/>
              <w:spacing w:before="21"/>
              <w:ind w:left="391"/>
              <w:rPr>
                <w:b/>
                <w:sz w:val="22"/>
              </w:rPr>
            </w:pPr>
            <w:r>
              <w:rPr>
                <w:b/>
                <w:sz w:val="22"/>
              </w:rPr>
              <w:t>2.89%</w:t>
            </w:r>
          </w:p>
        </w:tc>
        <w:tc>
          <w:tcPr>
            <w:tcW w:w="1982" w:type="dxa"/>
            <w:tcBorders>
              <w:left w:val="nil"/>
            </w:tcBorders>
          </w:tcPr>
          <w:p>
            <w:pPr>
              <w:pStyle w:val="TableParagraph"/>
              <w:spacing w:before="21"/>
              <w:ind w:left="420"/>
              <w:rPr>
                <w:b/>
                <w:sz w:val="22"/>
              </w:rPr>
            </w:pPr>
            <w:r>
              <w:rPr>
                <w:b/>
                <w:sz w:val="22"/>
              </w:rPr>
              <w:t>2.26%</w:t>
            </w:r>
          </w:p>
        </w:tc>
      </w:tr>
    </w:tbl>
    <w:p>
      <w:pPr>
        <w:spacing w:after="0"/>
        <w:rPr>
          <w:sz w:val="22"/>
        </w:rPr>
        <w:sectPr>
          <w:pgSz w:w="11910" w:h="16840"/>
          <w:pgMar w:header="0" w:footer="1372" w:top="1420" w:bottom="1640" w:left="1100" w:right="0"/>
        </w:sectPr>
      </w:pPr>
    </w:p>
    <w:tbl>
      <w:tblPr>
        <w:tblW w:w="0" w:type="auto"/>
        <w:jc w:val="left"/>
        <w:tblInd w:w="209"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2916"/>
        <w:gridCol w:w="1395"/>
        <w:gridCol w:w="1699"/>
        <w:gridCol w:w="1597"/>
        <w:gridCol w:w="2044"/>
      </w:tblGrid>
      <w:tr>
        <w:trPr>
          <w:trHeight w:val="753" w:hRule="atLeast"/>
        </w:trPr>
        <w:tc>
          <w:tcPr>
            <w:tcW w:w="2916" w:type="dxa"/>
            <w:tcBorders>
              <w:right w:val="nil"/>
            </w:tcBorders>
            <w:shd w:val="clear" w:color="auto" w:fill="D2DFED"/>
          </w:tcPr>
          <w:p>
            <w:pPr>
              <w:pStyle w:val="TableParagraph"/>
              <w:spacing w:before="22"/>
              <w:rPr>
                <w:b/>
                <w:sz w:val="22"/>
              </w:rPr>
            </w:pPr>
            <w:r>
              <w:rPr>
                <w:b/>
                <w:sz w:val="22"/>
              </w:rPr>
              <w:t>Administration expenses</w:t>
            </w:r>
          </w:p>
        </w:tc>
        <w:tc>
          <w:tcPr>
            <w:tcW w:w="1395" w:type="dxa"/>
            <w:tcBorders>
              <w:left w:val="nil"/>
              <w:right w:val="nil"/>
            </w:tcBorders>
            <w:shd w:val="clear" w:color="auto" w:fill="D2DFED"/>
          </w:tcPr>
          <w:p>
            <w:pPr>
              <w:pStyle w:val="TableParagraph"/>
              <w:spacing w:before="22"/>
              <w:ind w:left="209"/>
              <w:rPr>
                <w:b/>
                <w:sz w:val="22"/>
              </w:rPr>
            </w:pPr>
            <w:r>
              <w:rPr>
                <w:b/>
                <w:sz w:val="22"/>
              </w:rPr>
              <w:t>555.63</w:t>
            </w:r>
          </w:p>
        </w:tc>
        <w:tc>
          <w:tcPr>
            <w:tcW w:w="1699" w:type="dxa"/>
            <w:tcBorders>
              <w:left w:val="nil"/>
              <w:right w:val="nil"/>
            </w:tcBorders>
            <w:shd w:val="clear" w:color="auto" w:fill="D2DFED"/>
          </w:tcPr>
          <w:p>
            <w:pPr>
              <w:pStyle w:val="TableParagraph"/>
              <w:spacing w:before="22"/>
              <w:ind w:left="0" w:right="491"/>
              <w:jc w:val="right"/>
              <w:rPr>
                <w:b/>
                <w:sz w:val="22"/>
              </w:rPr>
            </w:pPr>
            <w:r>
              <w:rPr>
                <w:b/>
                <w:sz w:val="22"/>
              </w:rPr>
              <w:t>665.14</w:t>
            </w:r>
          </w:p>
        </w:tc>
        <w:tc>
          <w:tcPr>
            <w:tcW w:w="1597" w:type="dxa"/>
            <w:tcBorders>
              <w:left w:val="nil"/>
              <w:right w:val="nil"/>
            </w:tcBorders>
            <w:shd w:val="clear" w:color="auto" w:fill="D2DFED"/>
          </w:tcPr>
          <w:p>
            <w:pPr>
              <w:pStyle w:val="TableParagraph"/>
              <w:spacing w:before="22"/>
              <w:ind w:left="0" w:right="457"/>
              <w:jc w:val="right"/>
              <w:rPr>
                <w:b/>
                <w:sz w:val="22"/>
              </w:rPr>
            </w:pPr>
            <w:r>
              <w:rPr>
                <w:b/>
                <w:sz w:val="22"/>
              </w:rPr>
              <w:t>1.17%</w:t>
            </w:r>
          </w:p>
        </w:tc>
        <w:tc>
          <w:tcPr>
            <w:tcW w:w="2044" w:type="dxa"/>
            <w:tcBorders>
              <w:left w:val="nil"/>
            </w:tcBorders>
            <w:shd w:val="clear" w:color="auto" w:fill="D2DFED"/>
          </w:tcPr>
          <w:p>
            <w:pPr>
              <w:pStyle w:val="TableParagraph"/>
              <w:spacing w:before="22"/>
              <w:ind w:left="480"/>
              <w:rPr>
                <w:b/>
                <w:sz w:val="22"/>
              </w:rPr>
            </w:pPr>
            <w:r>
              <w:rPr>
                <w:b/>
                <w:sz w:val="22"/>
              </w:rPr>
              <w:t>1.26%</w:t>
            </w:r>
          </w:p>
        </w:tc>
      </w:tr>
      <w:tr>
        <w:trPr>
          <w:trHeight w:val="1062" w:hRule="atLeast"/>
        </w:trPr>
        <w:tc>
          <w:tcPr>
            <w:tcW w:w="2916" w:type="dxa"/>
            <w:tcBorders>
              <w:right w:val="nil"/>
            </w:tcBorders>
          </w:tcPr>
          <w:p>
            <w:pPr>
              <w:pStyle w:val="TableParagraph"/>
              <w:tabs>
                <w:tab w:pos="1701" w:val="left" w:leader="none"/>
              </w:tabs>
              <w:spacing w:before="21"/>
              <w:ind w:left="9"/>
              <w:rPr>
                <w:b/>
                <w:sz w:val="22"/>
              </w:rPr>
            </w:pPr>
            <w:r>
              <w:rPr>
                <w:b/>
                <w:sz w:val="22"/>
              </w:rPr>
              <w:t>Selling</w:t>
              <w:tab/>
              <w:t>&amp;</w:t>
            </w:r>
          </w:p>
          <w:p>
            <w:pPr>
              <w:pStyle w:val="TableParagraph"/>
              <w:spacing w:before="32"/>
              <w:rPr>
                <w:b/>
                <w:sz w:val="22"/>
              </w:rPr>
            </w:pPr>
            <w:r>
              <w:rPr>
                <w:b/>
                <w:sz w:val="22"/>
              </w:rPr>
              <w:t>distribution expenses</w:t>
            </w:r>
          </w:p>
        </w:tc>
        <w:tc>
          <w:tcPr>
            <w:tcW w:w="1395" w:type="dxa"/>
            <w:tcBorders>
              <w:left w:val="nil"/>
              <w:right w:val="nil"/>
            </w:tcBorders>
          </w:tcPr>
          <w:p>
            <w:pPr>
              <w:pStyle w:val="TableParagraph"/>
              <w:spacing w:before="21"/>
              <w:ind w:left="209"/>
              <w:rPr>
                <w:b/>
                <w:sz w:val="22"/>
              </w:rPr>
            </w:pPr>
            <w:r>
              <w:rPr>
                <w:b/>
                <w:sz w:val="22"/>
              </w:rPr>
              <w:t>152.08</w:t>
            </w:r>
          </w:p>
        </w:tc>
        <w:tc>
          <w:tcPr>
            <w:tcW w:w="1699" w:type="dxa"/>
            <w:tcBorders>
              <w:left w:val="nil"/>
              <w:right w:val="nil"/>
            </w:tcBorders>
          </w:tcPr>
          <w:p>
            <w:pPr>
              <w:pStyle w:val="TableParagraph"/>
              <w:spacing w:before="21"/>
              <w:ind w:left="0" w:right="491"/>
              <w:jc w:val="right"/>
              <w:rPr>
                <w:b/>
                <w:sz w:val="22"/>
              </w:rPr>
            </w:pPr>
            <w:r>
              <w:rPr>
                <w:b/>
                <w:sz w:val="22"/>
              </w:rPr>
              <w:t>148.07</w:t>
            </w:r>
          </w:p>
        </w:tc>
        <w:tc>
          <w:tcPr>
            <w:tcW w:w="1597" w:type="dxa"/>
            <w:tcBorders>
              <w:left w:val="nil"/>
              <w:right w:val="nil"/>
            </w:tcBorders>
          </w:tcPr>
          <w:p>
            <w:pPr>
              <w:pStyle w:val="TableParagraph"/>
              <w:spacing w:before="21"/>
              <w:ind w:left="0" w:right="457"/>
              <w:jc w:val="right"/>
              <w:rPr>
                <w:b/>
                <w:sz w:val="22"/>
              </w:rPr>
            </w:pPr>
            <w:r>
              <w:rPr>
                <w:b/>
                <w:sz w:val="22"/>
              </w:rPr>
              <w:t>0.32%</w:t>
            </w:r>
          </w:p>
        </w:tc>
        <w:tc>
          <w:tcPr>
            <w:tcW w:w="2044" w:type="dxa"/>
            <w:tcBorders>
              <w:left w:val="nil"/>
            </w:tcBorders>
          </w:tcPr>
          <w:p>
            <w:pPr>
              <w:pStyle w:val="TableParagraph"/>
              <w:spacing w:before="21"/>
              <w:ind w:left="480"/>
              <w:rPr>
                <w:b/>
                <w:sz w:val="22"/>
              </w:rPr>
            </w:pPr>
            <w:r>
              <w:rPr>
                <w:b/>
                <w:sz w:val="22"/>
              </w:rPr>
              <w:t>0.25%</w:t>
            </w:r>
          </w:p>
        </w:tc>
      </w:tr>
      <w:tr>
        <w:trPr>
          <w:trHeight w:val="546" w:hRule="atLeast"/>
        </w:trPr>
        <w:tc>
          <w:tcPr>
            <w:tcW w:w="2916" w:type="dxa"/>
            <w:tcBorders>
              <w:right w:val="nil"/>
            </w:tcBorders>
            <w:shd w:val="clear" w:color="auto" w:fill="D2DFED"/>
          </w:tcPr>
          <w:p>
            <w:pPr>
              <w:pStyle w:val="TableParagraph"/>
              <w:spacing w:before="21"/>
              <w:rPr>
                <w:b/>
                <w:sz w:val="22"/>
              </w:rPr>
            </w:pPr>
            <w:r>
              <w:rPr>
                <w:b/>
                <w:sz w:val="22"/>
              </w:rPr>
              <w:t>Miscellaneous</w:t>
            </w:r>
          </w:p>
        </w:tc>
        <w:tc>
          <w:tcPr>
            <w:tcW w:w="1395" w:type="dxa"/>
            <w:tcBorders>
              <w:left w:val="nil"/>
              <w:right w:val="nil"/>
            </w:tcBorders>
            <w:shd w:val="clear" w:color="auto" w:fill="D2DFED"/>
          </w:tcPr>
          <w:p>
            <w:pPr>
              <w:pStyle w:val="TableParagraph"/>
              <w:spacing w:before="21"/>
              <w:ind w:left="209"/>
              <w:rPr>
                <w:b/>
                <w:sz w:val="22"/>
              </w:rPr>
            </w:pPr>
            <w:r>
              <w:rPr>
                <w:b/>
                <w:sz w:val="22"/>
              </w:rPr>
              <w:t>710.86</w:t>
            </w:r>
          </w:p>
        </w:tc>
        <w:tc>
          <w:tcPr>
            <w:tcW w:w="1699" w:type="dxa"/>
            <w:tcBorders>
              <w:left w:val="nil"/>
              <w:right w:val="nil"/>
            </w:tcBorders>
            <w:shd w:val="clear" w:color="auto" w:fill="D2DFED"/>
          </w:tcPr>
          <w:p>
            <w:pPr>
              <w:pStyle w:val="TableParagraph"/>
              <w:spacing w:before="21"/>
              <w:ind w:left="0" w:right="491"/>
              <w:jc w:val="right"/>
              <w:rPr>
                <w:b/>
                <w:sz w:val="22"/>
              </w:rPr>
            </w:pPr>
            <w:r>
              <w:rPr>
                <w:b/>
                <w:sz w:val="22"/>
              </w:rPr>
              <w:t>768.07</w:t>
            </w:r>
          </w:p>
        </w:tc>
        <w:tc>
          <w:tcPr>
            <w:tcW w:w="1597" w:type="dxa"/>
            <w:tcBorders>
              <w:left w:val="nil"/>
              <w:right w:val="nil"/>
            </w:tcBorders>
            <w:shd w:val="clear" w:color="auto" w:fill="D2DFED"/>
          </w:tcPr>
          <w:p>
            <w:pPr>
              <w:pStyle w:val="TableParagraph"/>
              <w:spacing w:before="21"/>
              <w:ind w:left="0" w:right="457"/>
              <w:jc w:val="right"/>
              <w:rPr>
                <w:b/>
                <w:sz w:val="22"/>
              </w:rPr>
            </w:pPr>
            <w:r>
              <w:rPr>
                <w:b/>
                <w:sz w:val="22"/>
              </w:rPr>
              <w:t>1.49%</w:t>
            </w:r>
          </w:p>
        </w:tc>
        <w:tc>
          <w:tcPr>
            <w:tcW w:w="2044" w:type="dxa"/>
            <w:tcBorders>
              <w:left w:val="nil"/>
            </w:tcBorders>
            <w:shd w:val="clear" w:color="auto" w:fill="D2DFED"/>
          </w:tcPr>
          <w:p>
            <w:pPr>
              <w:pStyle w:val="TableParagraph"/>
              <w:spacing w:before="21"/>
              <w:ind w:left="480"/>
              <w:rPr>
                <w:b/>
                <w:sz w:val="22"/>
              </w:rPr>
            </w:pPr>
            <w:r>
              <w:rPr>
                <w:b/>
                <w:sz w:val="22"/>
              </w:rPr>
              <w:t>1.33%</w:t>
            </w:r>
          </w:p>
        </w:tc>
      </w:tr>
    </w:tbl>
    <w:p>
      <w:pPr>
        <w:pStyle w:val="BodyText"/>
        <w:rPr>
          <w:rFonts w:ascii="Gothic Uralic"/>
          <w:i w:val="0"/>
          <w:sz w:val="20"/>
        </w:rPr>
      </w:pPr>
    </w:p>
    <w:p>
      <w:pPr>
        <w:pStyle w:val="BodyText"/>
        <w:rPr>
          <w:rFonts w:ascii="Gothic Uralic"/>
          <w:i w:val="0"/>
          <w:sz w:val="20"/>
        </w:rPr>
      </w:pPr>
    </w:p>
    <w:p>
      <w:pPr>
        <w:pStyle w:val="BodyText"/>
        <w:rPr>
          <w:rFonts w:ascii="Gothic Uralic"/>
          <w:i w:val="0"/>
          <w:sz w:val="20"/>
        </w:rPr>
      </w:pPr>
    </w:p>
    <w:p>
      <w:pPr>
        <w:pStyle w:val="BodyText"/>
        <w:spacing w:before="5"/>
        <w:rPr>
          <w:rFonts w:ascii="Gothic Uralic"/>
          <w:i w:val="0"/>
          <w:sz w:val="16"/>
        </w:rPr>
      </w:pPr>
    </w:p>
    <w:tbl>
      <w:tblPr>
        <w:tblW w:w="0" w:type="auto"/>
        <w:jc w:val="left"/>
        <w:tblInd w:w="254"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2493"/>
        <w:gridCol w:w="1476"/>
        <w:gridCol w:w="1699"/>
        <w:gridCol w:w="1536"/>
        <w:gridCol w:w="2392"/>
      </w:tblGrid>
      <w:tr>
        <w:trPr>
          <w:trHeight w:val="549" w:hRule="atLeast"/>
        </w:trPr>
        <w:tc>
          <w:tcPr>
            <w:tcW w:w="9596" w:type="dxa"/>
            <w:gridSpan w:val="5"/>
            <w:shd w:val="clear" w:color="auto" w:fill="D2DFED"/>
          </w:tcPr>
          <w:p>
            <w:pPr>
              <w:pStyle w:val="TableParagraph"/>
              <w:spacing w:before="23"/>
              <w:rPr>
                <w:b/>
                <w:sz w:val="22"/>
              </w:rPr>
            </w:pPr>
            <w:r>
              <w:rPr>
                <w:b/>
                <w:sz w:val="22"/>
              </w:rPr>
              <w:t>expenses</w:t>
            </w:r>
          </w:p>
        </w:tc>
      </w:tr>
      <w:tr>
        <w:trPr>
          <w:trHeight w:val="762" w:hRule="atLeast"/>
        </w:trPr>
        <w:tc>
          <w:tcPr>
            <w:tcW w:w="2493" w:type="dxa"/>
            <w:tcBorders>
              <w:right w:val="nil"/>
            </w:tcBorders>
          </w:tcPr>
          <w:p>
            <w:pPr>
              <w:pStyle w:val="TableParagraph"/>
              <w:spacing w:line="259" w:lineRule="auto" w:before="21"/>
              <w:ind w:right="1161"/>
              <w:rPr>
                <w:b/>
                <w:sz w:val="22"/>
              </w:rPr>
            </w:pPr>
            <w:r>
              <w:rPr>
                <w:b/>
                <w:sz w:val="22"/>
              </w:rPr>
              <w:t>Expenses capitalized</w:t>
            </w:r>
          </w:p>
        </w:tc>
        <w:tc>
          <w:tcPr>
            <w:tcW w:w="1476" w:type="dxa"/>
            <w:tcBorders>
              <w:left w:val="nil"/>
              <w:right w:val="nil"/>
            </w:tcBorders>
          </w:tcPr>
          <w:p>
            <w:pPr>
              <w:pStyle w:val="TableParagraph"/>
              <w:spacing w:before="21"/>
              <w:ind w:left="166"/>
              <w:rPr>
                <w:b/>
                <w:sz w:val="22"/>
              </w:rPr>
            </w:pPr>
            <w:r>
              <w:rPr>
                <w:b/>
                <w:sz w:val="22"/>
              </w:rPr>
              <w:t>-25.24</w:t>
            </w:r>
          </w:p>
        </w:tc>
        <w:tc>
          <w:tcPr>
            <w:tcW w:w="1699" w:type="dxa"/>
            <w:tcBorders>
              <w:left w:val="nil"/>
              <w:right w:val="nil"/>
            </w:tcBorders>
          </w:tcPr>
          <w:p>
            <w:pPr>
              <w:pStyle w:val="TableParagraph"/>
              <w:spacing w:before="21"/>
              <w:ind w:left="404"/>
              <w:rPr>
                <w:b/>
                <w:sz w:val="22"/>
              </w:rPr>
            </w:pPr>
            <w:r>
              <w:rPr>
                <w:b/>
                <w:sz w:val="22"/>
              </w:rPr>
              <w:t>15.02</w:t>
            </w:r>
          </w:p>
        </w:tc>
        <w:tc>
          <w:tcPr>
            <w:tcW w:w="1536" w:type="dxa"/>
            <w:tcBorders>
              <w:left w:val="nil"/>
              <w:right w:val="nil"/>
            </w:tcBorders>
          </w:tcPr>
          <w:p>
            <w:pPr>
              <w:pStyle w:val="TableParagraph"/>
              <w:spacing w:before="21"/>
              <w:ind w:left="390"/>
              <w:rPr>
                <w:b/>
                <w:sz w:val="22"/>
              </w:rPr>
            </w:pPr>
            <w:r>
              <w:rPr>
                <w:b/>
                <w:sz w:val="22"/>
              </w:rPr>
              <w:t>-0.05%</w:t>
            </w:r>
          </w:p>
        </w:tc>
        <w:tc>
          <w:tcPr>
            <w:tcW w:w="2392" w:type="dxa"/>
            <w:tcBorders>
              <w:left w:val="nil"/>
            </w:tcBorders>
          </w:tcPr>
          <w:p>
            <w:pPr>
              <w:pStyle w:val="TableParagraph"/>
              <w:spacing w:before="21"/>
              <w:ind w:left="419"/>
              <w:rPr>
                <w:b/>
                <w:sz w:val="22"/>
              </w:rPr>
            </w:pPr>
            <w:r>
              <w:rPr>
                <w:b/>
                <w:sz w:val="22"/>
              </w:rPr>
              <w:t>0.03%</w:t>
            </w:r>
          </w:p>
        </w:tc>
      </w:tr>
      <w:tr>
        <w:trPr>
          <w:trHeight w:val="750" w:hRule="atLeast"/>
        </w:trPr>
        <w:tc>
          <w:tcPr>
            <w:tcW w:w="2493" w:type="dxa"/>
            <w:tcBorders>
              <w:right w:val="nil"/>
            </w:tcBorders>
            <w:shd w:val="clear" w:color="auto" w:fill="D2DFED"/>
          </w:tcPr>
          <w:p>
            <w:pPr>
              <w:pStyle w:val="TableParagraph"/>
              <w:spacing w:line="259" w:lineRule="auto" w:before="21"/>
              <w:ind w:right="1059"/>
              <w:rPr>
                <w:b/>
                <w:sz w:val="22"/>
              </w:rPr>
            </w:pPr>
            <w:r>
              <w:rPr>
                <w:b/>
                <w:sz w:val="22"/>
              </w:rPr>
              <w:t>Total expenditure</w:t>
            </w:r>
          </w:p>
        </w:tc>
        <w:tc>
          <w:tcPr>
            <w:tcW w:w="1476" w:type="dxa"/>
            <w:tcBorders>
              <w:left w:val="nil"/>
              <w:right w:val="nil"/>
            </w:tcBorders>
            <w:shd w:val="clear" w:color="auto" w:fill="D2DFED"/>
          </w:tcPr>
          <w:p>
            <w:pPr>
              <w:pStyle w:val="TableParagraph"/>
              <w:spacing w:before="21"/>
              <w:ind w:left="166"/>
              <w:rPr>
                <w:b/>
                <w:sz w:val="22"/>
              </w:rPr>
            </w:pPr>
            <w:r>
              <w:rPr>
                <w:b/>
                <w:sz w:val="22"/>
              </w:rPr>
              <w:t>41162.90</w:t>
            </w:r>
          </w:p>
        </w:tc>
        <w:tc>
          <w:tcPr>
            <w:tcW w:w="1699" w:type="dxa"/>
            <w:tcBorders>
              <w:left w:val="nil"/>
              <w:right w:val="nil"/>
            </w:tcBorders>
            <w:shd w:val="clear" w:color="auto" w:fill="D2DFED"/>
          </w:tcPr>
          <w:p>
            <w:pPr>
              <w:pStyle w:val="TableParagraph"/>
              <w:spacing w:before="21"/>
              <w:ind w:left="404"/>
              <w:rPr>
                <w:b/>
                <w:sz w:val="22"/>
              </w:rPr>
            </w:pPr>
            <w:r>
              <w:rPr>
                <w:b/>
                <w:sz w:val="22"/>
              </w:rPr>
              <w:t>50826.75</w:t>
            </w:r>
          </w:p>
        </w:tc>
        <w:tc>
          <w:tcPr>
            <w:tcW w:w="1536" w:type="dxa"/>
            <w:tcBorders>
              <w:left w:val="nil"/>
              <w:right w:val="nil"/>
            </w:tcBorders>
            <w:shd w:val="clear" w:color="auto" w:fill="D2DFED"/>
          </w:tcPr>
          <w:p>
            <w:pPr>
              <w:pStyle w:val="TableParagraph"/>
              <w:spacing w:before="21"/>
              <w:ind w:left="390"/>
              <w:rPr>
                <w:b/>
                <w:sz w:val="22"/>
              </w:rPr>
            </w:pPr>
            <w:r>
              <w:rPr>
                <w:b/>
                <w:sz w:val="22"/>
              </w:rPr>
              <w:t>86.61%</w:t>
            </w:r>
          </w:p>
        </w:tc>
        <w:tc>
          <w:tcPr>
            <w:tcW w:w="2392" w:type="dxa"/>
            <w:tcBorders>
              <w:left w:val="nil"/>
            </w:tcBorders>
            <w:shd w:val="clear" w:color="auto" w:fill="D2DFED"/>
          </w:tcPr>
          <w:p>
            <w:pPr>
              <w:pStyle w:val="TableParagraph"/>
              <w:spacing w:before="21"/>
              <w:ind w:left="419"/>
              <w:rPr>
                <w:b/>
                <w:sz w:val="22"/>
              </w:rPr>
            </w:pPr>
            <w:r>
              <w:rPr>
                <w:b/>
                <w:sz w:val="22"/>
              </w:rPr>
              <w:t>88.38%</w:t>
            </w:r>
          </w:p>
        </w:tc>
      </w:tr>
      <w:tr>
        <w:trPr>
          <w:trHeight w:val="556" w:hRule="atLeast"/>
        </w:trPr>
        <w:tc>
          <w:tcPr>
            <w:tcW w:w="2493" w:type="dxa"/>
            <w:tcBorders>
              <w:right w:val="nil"/>
            </w:tcBorders>
          </w:tcPr>
          <w:p>
            <w:pPr>
              <w:pStyle w:val="TableParagraph"/>
              <w:spacing w:before="21"/>
              <w:rPr>
                <w:b/>
                <w:sz w:val="22"/>
              </w:rPr>
            </w:pPr>
            <w:r>
              <w:rPr>
                <w:b/>
                <w:sz w:val="22"/>
              </w:rPr>
              <w:t>PBIDT</w:t>
            </w:r>
          </w:p>
        </w:tc>
        <w:tc>
          <w:tcPr>
            <w:tcW w:w="1476" w:type="dxa"/>
            <w:tcBorders>
              <w:left w:val="nil"/>
              <w:right w:val="nil"/>
            </w:tcBorders>
          </w:tcPr>
          <w:p>
            <w:pPr>
              <w:pStyle w:val="TableParagraph"/>
              <w:spacing w:before="21"/>
              <w:ind w:left="166"/>
              <w:rPr>
                <w:b/>
                <w:sz w:val="22"/>
              </w:rPr>
            </w:pPr>
            <w:r>
              <w:rPr>
                <w:b/>
                <w:sz w:val="22"/>
              </w:rPr>
              <w:t>6359.75</w:t>
            </w:r>
          </w:p>
        </w:tc>
        <w:tc>
          <w:tcPr>
            <w:tcW w:w="1699" w:type="dxa"/>
            <w:tcBorders>
              <w:left w:val="nil"/>
              <w:right w:val="nil"/>
            </w:tcBorders>
          </w:tcPr>
          <w:p>
            <w:pPr>
              <w:pStyle w:val="TableParagraph"/>
              <w:spacing w:before="21"/>
              <w:ind w:left="404"/>
              <w:rPr>
                <w:b/>
                <w:sz w:val="22"/>
              </w:rPr>
            </w:pPr>
            <w:r>
              <w:rPr>
                <w:b/>
                <w:sz w:val="22"/>
              </w:rPr>
              <w:t>6681.18</w:t>
            </w:r>
          </w:p>
        </w:tc>
        <w:tc>
          <w:tcPr>
            <w:tcW w:w="1536" w:type="dxa"/>
            <w:tcBorders>
              <w:left w:val="nil"/>
              <w:right w:val="nil"/>
            </w:tcBorders>
          </w:tcPr>
          <w:p>
            <w:pPr>
              <w:pStyle w:val="TableParagraph"/>
              <w:spacing w:before="21"/>
              <w:ind w:left="390"/>
              <w:rPr>
                <w:b/>
                <w:sz w:val="22"/>
              </w:rPr>
            </w:pPr>
            <w:r>
              <w:rPr>
                <w:b/>
                <w:sz w:val="22"/>
              </w:rPr>
              <w:t>13.38%</w:t>
            </w:r>
          </w:p>
        </w:tc>
        <w:tc>
          <w:tcPr>
            <w:tcW w:w="2392" w:type="dxa"/>
            <w:tcBorders>
              <w:left w:val="nil"/>
            </w:tcBorders>
          </w:tcPr>
          <w:p>
            <w:pPr>
              <w:pStyle w:val="TableParagraph"/>
              <w:spacing w:before="21"/>
              <w:ind w:left="419"/>
              <w:rPr>
                <w:b/>
                <w:sz w:val="22"/>
              </w:rPr>
            </w:pPr>
            <w:r>
              <w:rPr>
                <w:b/>
                <w:sz w:val="22"/>
              </w:rPr>
              <w:t>11.61%</w:t>
            </w:r>
          </w:p>
        </w:tc>
      </w:tr>
      <w:tr>
        <w:trPr>
          <w:trHeight w:val="546" w:hRule="atLeast"/>
        </w:trPr>
        <w:tc>
          <w:tcPr>
            <w:tcW w:w="2493" w:type="dxa"/>
            <w:tcBorders>
              <w:right w:val="nil"/>
            </w:tcBorders>
            <w:shd w:val="clear" w:color="auto" w:fill="D2DFED"/>
          </w:tcPr>
          <w:p>
            <w:pPr>
              <w:pStyle w:val="TableParagraph"/>
              <w:spacing w:before="21"/>
              <w:rPr>
                <w:b/>
                <w:sz w:val="22"/>
              </w:rPr>
            </w:pPr>
            <w:r>
              <w:rPr>
                <w:b/>
                <w:sz w:val="22"/>
              </w:rPr>
              <w:t>Other income</w:t>
            </w:r>
          </w:p>
        </w:tc>
        <w:tc>
          <w:tcPr>
            <w:tcW w:w="1476" w:type="dxa"/>
            <w:tcBorders>
              <w:left w:val="nil"/>
              <w:right w:val="nil"/>
            </w:tcBorders>
            <w:shd w:val="clear" w:color="auto" w:fill="D2DFED"/>
          </w:tcPr>
          <w:p>
            <w:pPr>
              <w:pStyle w:val="TableParagraph"/>
              <w:spacing w:before="21"/>
              <w:ind w:left="166"/>
              <w:rPr>
                <w:b/>
                <w:sz w:val="22"/>
              </w:rPr>
            </w:pPr>
            <w:r>
              <w:rPr>
                <w:b/>
                <w:sz w:val="22"/>
              </w:rPr>
              <w:t>873.94</w:t>
            </w:r>
          </w:p>
        </w:tc>
        <w:tc>
          <w:tcPr>
            <w:tcW w:w="1699" w:type="dxa"/>
            <w:tcBorders>
              <w:left w:val="nil"/>
              <w:right w:val="nil"/>
            </w:tcBorders>
            <w:shd w:val="clear" w:color="auto" w:fill="D2DFED"/>
          </w:tcPr>
          <w:p>
            <w:pPr>
              <w:pStyle w:val="TableParagraph"/>
              <w:spacing w:before="21"/>
              <w:ind w:left="404"/>
              <w:rPr>
                <w:b/>
                <w:sz w:val="22"/>
              </w:rPr>
            </w:pPr>
            <w:r>
              <w:rPr>
                <w:b/>
                <w:sz w:val="22"/>
              </w:rPr>
              <w:t>919.38</w:t>
            </w:r>
          </w:p>
        </w:tc>
        <w:tc>
          <w:tcPr>
            <w:tcW w:w="1536" w:type="dxa"/>
            <w:tcBorders>
              <w:left w:val="nil"/>
              <w:right w:val="nil"/>
            </w:tcBorders>
            <w:shd w:val="clear" w:color="auto" w:fill="D2DFED"/>
          </w:tcPr>
          <w:p>
            <w:pPr>
              <w:pStyle w:val="TableParagraph"/>
              <w:spacing w:before="21"/>
              <w:ind w:left="390"/>
              <w:rPr>
                <w:b/>
                <w:sz w:val="22"/>
              </w:rPr>
            </w:pPr>
            <w:r>
              <w:rPr>
                <w:b/>
                <w:sz w:val="22"/>
              </w:rPr>
              <w:t>1.83%</w:t>
            </w:r>
          </w:p>
        </w:tc>
        <w:tc>
          <w:tcPr>
            <w:tcW w:w="2392" w:type="dxa"/>
            <w:tcBorders>
              <w:left w:val="nil"/>
            </w:tcBorders>
            <w:shd w:val="clear" w:color="auto" w:fill="D2DFED"/>
          </w:tcPr>
          <w:p>
            <w:pPr>
              <w:pStyle w:val="TableParagraph"/>
              <w:spacing w:before="21"/>
              <w:ind w:left="419"/>
              <w:rPr>
                <w:b/>
                <w:sz w:val="22"/>
              </w:rPr>
            </w:pPr>
            <w:r>
              <w:rPr>
                <w:b/>
                <w:sz w:val="22"/>
              </w:rPr>
              <w:t>1.59%</w:t>
            </w:r>
          </w:p>
        </w:tc>
      </w:tr>
      <w:tr>
        <w:trPr>
          <w:trHeight w:val="558" w:hRule="atLeast"/>
        </w:trPr>
        <w:tc>
          <w:tcPr>
            <w:tcW w:w="2493" w:type="dxa"/>
            <w:tcBorders>
              <w:right w:val="nil"/>
            </w:tcBorders>
          </w:tcPr>
          <w:p>
            <w:pPr>
              <w:pStyle w:val="TableParagraph"/>
              <w:spacing w:before="23"/>
              <w:rPr>
                <w:b/>
                <w:sz w:val="22"/>
              </w:rPr>
            </w:pPr>
            <w:r>
              <w:rPr>
                <w:b/>
                <w:sz w:val="22"/>
              </w:rPr>
              <w:t>Operating profit</w:t>
            </w:r>
          </w:p>
        </w:tc>
        <w:tc>
          <w:tcPr>
            <w:tcW w:w="1476" w:type="dxa"/>
            <w:tcBorders>
              <w:left w:val="nil"/>
              <w:right w:val="nil"/>
            </w:tcBorders>
          </w:tcPr>
          <w:p>
            <w:pPr>
              <w:pStyle w:val="TableParagraph"/>
              <w:spacing w:before="23"/>
              <w:ind w:left="166"/>
              <w:rPr>
                <w:b/>
                <w:sz w:val="22"/>
              </w:rPr>
            </w:pPr>
            <w:r>
              <w:rPr>
                <w:b/>
                <w:sz w:val="22"/>
              </w:rPr>
              <w:t>7233.73</w:t>
            </w:r>
          </w:p>
        </w:tc>
        <w:tc>
          <w:tcPr>
            <w:tcW w:w="1699" w:type="dxa"/>
            <w:tcBorders>
              <w:left w:val="nil"/>
              <w:right w:val="nil"/>
            </w:tcBorders>
          </w:tcPr>
          <w:p>
            <w:pPr>
              <w:pStyle w:val="TableParagraph"/>
              <w:spacing w:before="23"/>
              <w:ind w:left="404"/>
              <w:rPr>
                <w:b/>
                <w:sz w:val="22"/>
              </w:rPr>
            </w:pPr>
            <w:r>
              <w:rPr>
                <w:b/>
                <w:sz w:val="22"/>
              </w:rPr>
              <w:t>7600.56</w:t>
            </w:r>
          </w:p>
        </w:tc>
        <w:tc>
          <w:tcPr>
            <w:tcW w:w="1536" w:type="dxa"/>
            <w:tcBorders>
              <w:left w:val="nil"/>
              <w:right w:val="nil"/>
            </w:tcBorders>
          </w:tcPr>
          <w:p>
            <w:pPr>
              <w:pStyle w:val="TableParagraph"/>
              <w:spacing w:before="23"/>
              <w:ind w:left="390"/>
              <w:rPr>
                <w:b/>
                <w:sz w:val="22"/>
              </w:rPr>
            </w:pPr>
            <w:r>
              <w:rPr>
                <w:b/>
                <w:sz w:val="22"/>
              </w:rPr>
              <w:t>15.22%</w:t>
            </w:r>
          </w:p>
        </w:tc>
        <w:tc>
          <w:tcPr>
            <w:tcW w:w="2392" w:type="dxa"/>
            <w:tcBorders>
              <w:left w:val="nil"/>
            </w:tcBorders>
          </w:tcPr>
          <w:p>
            <w:pPr>
              <w:pStyle w:val="TableParagraph"/>
              <w:spacing w:before="23"/>
              <w:ind w:left="419"/>
              <w:rPr>
                <w:b/>
                <w:sz w:val="22"/>
              </w:rPr>
            </w:pPr>
            <w:r>
              <w:rPr>
                <w:b/>
                <w:sz w:val="22"/>
              </w:rPr>
              <w:t>30.22%</w:t>
            </w:r>
          </w:p>
        </w:tc>
      </w:tr>
      <w:tr>
        <w:trPr>
          <w:trHeight w:val="549" w:hRule="atLeast"/>
        </w:trPr>
        <w:tc>
          <w:tcPr>
            <w:tcW w:w="2493" w:type="dxa"/>
            <w:tcBorders>
              <w:right w:val="nil"/>
            </w:tcBorders>
            <w:shd w:val="clear" w:color="auto" w:fill="D2DFED"/>
          </w:tcPr>
          <w:p>
            <w:pPr>
              <w:pStyle w:val="TableParagraph"/>
              <w:spacing w:before="21"/>
              <w:rPr>
                <w:b/>
                <w:sz w:val="22"/>
              </w:rPr>
            </w:pPr>
            <w:r>
              <w:rPr>
                <w:b/>
                <w:sz w:val="22"/>
              </w:rPr>
              <w:t>Interest</w:t>
            </w:r>
          </w:p>
        </w:tc>
        <w:tc>
          <w:tcPr>
            <w:tcW w:w="1476" w:type="dxa"/>
            <w:tcBorders>
              <w:left w:val="nil"/>
              <w:right w:val="nil"/>
            </w:tcBorders>
            <w:shd w:val="clear" w:color="auto" w:fill="D2DFED"/>
          </w:tcPr>
          <w:p>
            <w:pPr>
              <w:pStyle w:val="TableParagraph"/>
              <w:spacing w:before="21"/>
              <w:ind w:left="166"/>
              <w:rPr>
                <w:b/>
                <w:sz w:val="22"/>
              </w:rPr>
            </w:pPr>
            <w:r>
              <w:rPr>
                <w:b/>
                <w:sz w:val="22"/>
              </w:rPr>
              <w:t>195.02</w:t>
            </w:r>
          </w:p>
        </w:tc>
        <w:tc>
          <w:tcPr>
            <w:tcW w:w="1699" w:type="dxa"/>
            <w:tcBorders>
              <w:left w:val="nil"/>
              <w:right w:val="nil"/>
            </w:tcBorders>
            <w:shd w:val="clear" w:color="auto" w:fill="D2DFED"/>
          </w:tcPr>
          <w:p>
            <w:pPr>
              <w:pStyle w:val="TableParagraph"/>
              <w:spacing w:before="21"/>
              <w:ind w:left="404"/>
              <w:rPr>
                <w:b/>
                <w:sz w:val="22"/>
              </w:rPr>
            </w:pPr>
            <w:r>
              <w:rPr>
                <w:b/>
                <w:sz w:val="22"/>
              </w:rPr>
              <w:t>366.19</w:t>
            </w:r>
          </w:p>
        </w:tc>
        <w:tc>
          <w:tcPr>
            <w:tcW w:w="1536" w:type="dxa"/>
            <w:tcBorders>
              <w:left w:val="nil"/>
              <w:right w:val="nil"/>
            </w:tcBorders>
            <w:shd w:val="clear" w:color="auto" w:fill="D2DFED"/>
          </w:tcPr>
          <w:p>
            <w:pPr>
              <w:pStyle w:val="TableParagraph"/>
              <w:spacing w:before="21"/>
              <w:ind w:left="390"/>
              <w:rPr>
                <w:b/>
                <w:sz w:val="22"/>
              </w:rPr>
            </w:pPr>
            <w:r>
              <w:rPr>
                <w:b/>
                <w:sz w:val="22"/>
              </w:rPr>
              <w:t>0.41%</w:t>
            </w:r>
          </w:p>
        </w:tc>
        <w:tc>
          <w:tcPr>
            <w:tcW w:w="2392" w:type="dxa"/>
            <w:tcBorders>
              <w:left w:val="nil"/>
            </w:tcBorders>
            <w:shd w:val="clear" w:color="auto" w:fill="D2DFED"/>
          </w:tcPr>
          <w:p>
            <w:pPr>
              <w:pStyle w:val="TableParagraph"/>
              <w:spacing w:before="21"/>
              <w:ind w:left="419"/>
              <w:rPr>
                <w:b/>
                <w:sz w:val="22"/>
              </w:rPr>
            </w:pPr>
            <w:r>
              <w:rPr>
                <w:b/>
                <w:sz w:val="22"/>
              </w:rPr>
              <w:t>0.64%</w:t>
            </w:r>
          </w:p>
        </w:tc>
      </w:tr>
      <w:tr>
        <w:trPr>
          <w:trHeight w:val="556" w:hRule="atLeast"/>
        </w:trPr>
        <w:tc>
          <w:tcPr>
            <w:tcW w:w="2493" w:type="dxa"/>
            <w:tcBorders>
              <w:right w:val="nil"/>
            </w:tcBorders>
          </w:tcPr>
          <w:p>
            <w:pPr>
              <w:pStyle w:val="TableParagraph"/>
              <w:spacing w:before="21"/>
              <w:rPr>
                <w:b/>
                <w:sz w:val="22"/>
              </w:rPr>
            </w:pPr>
            <w:r>
              <w:rPr>
                <w:b/>
                <w:sz w:val="22"/>
              </w:rPr>
              <w:t>PBDT</w:t>
            </w:r>
          </w:p>
        </w:tc>
        <w:tc>
          <w:tcPr>
            <w:tcW w:w="1476" w:type="dxa"/>
            <w:tcBorders>
              <w:left w:val="nil"/>
              <w:right w:val="nil"/>
            </w:tcBorders>
          </w:tcPr>
          <w:p>
            <w:pPr>
              <w:pStyle w:val="TableParagraph"/>
              <w:spacing w:before="21"/>
              <w:ind w:left="166"/>
              <w:rPr>
                <w:b/>
                <w:sz w:val="22"/>
              </w:rPr>
            </w:pPr>
            <w:r>
              <w:rPr>
                <w:b/>
                <w:sz w:val="22"/>
              </w:rPr>
              <w:t>7038.71</w:t>
            </w:r>
          </w:p>
        </w:tc>
        <w:tc>
          <w:tcPr>
            <w:tcW w:w="1699" w:type="dxa"/>
            <w:tcBorders>
              <w:left w:val="nil"/>
              <w:right w:val="nil"/>
            </w:tcBorders>
          </w:tcPr>
          <w:p>
            <w:pPr>
              <w:pStyle w:val="TableParagraph"/>
              <w:spacing w:before="21"/>
              <w:ind w:left="404"/>
              <w:rPr>
                <w:b/>
                <w:sz w:val="22"/>
              </w:rPr>
            </w:pPr>
            <w:r>
              <w:rPr>
                <w:b/>
                <w:sz w:val="22"/>
              </w:rPr>
              <w:t>7234.37</w:t>
            </w:r>
          </w:p>
        </w:tc>
        <w:tc>
          <w:tcPr>
            <w:tcW w:w="1536" w:type="dxa"/>
            <w:tcBorders>
              <w:left w:val="nil"/>
              <w:right w:val="nil"/>
            </w:tcBorders>
          </w:tcPr>
          <w:p>
            <w:pPr>
              <w:pStyle w:val="TableParagraph"/>
              <w:spacing w:before="21"/>
              <w:ind w:left="390"/>
              <w:rPr>
                <w:b/>
                <w:sz w:val="22"/>
              </w:rPr>
            </w:pPr>
            <w:r>
              <w:rPr>
                <w:b/>
                <w:sz w:val="22"/>
              </w:rPr>
              <w:t>14.81%</w:t>
            </w:r>
          </w:p>
        </w:tc>
        <w:tc>
          <w:tcPr>
            <w:tcW w:w="2392" w:type="dxa"/>
            <w:tcBorders>
              <w:left w:val="nil"/>
            </w:tcBorders>
          </w:tcPr>
          <w:p>
            <w:pPr>
              <w:pStyle w:val="TableParagraph"/>
              <w:spacing w:before="21"/>
              <w:ind w:left="419"/>
              <w:rPr>
                <w:b/>
                <w:sz w:val="22"/>
              </w:rPr>
            </w:pPr>
            <w:r>
              <w:rPr>
                <w:b/>
                <w:sz w:val="22"/>
              </w:rPr>
              <w:t>12.58%</w:t>
            </w:r>
          </w:p>
        </w:tc>
      </w:tr>
      <w:tr>
        <w:trPr>
          <w:trHeight w:val="546" w:hRule="atLeast"/>
        </w:trPr>
        <w:tc>
          <w:tcPr>
            <w:tcW w:w="2493" w:type="dxa"/>
            <w:tcBorders>
              <w:right w:val="nil"/>
            </w:tcBorders>
            <w:shd w:val="clear" w:color="auto" w:fill="D2DFED"/>
          </w:tcPr>
          <w:p>
            <w:pPr>
              <w:pStyle w:val="TableParagraph"/>
              <w:spacing w:before="21"/>
              <w:rPr>
                <w:b/>
                <w:sz w:val="22"/>
              </w:rPr>
            </w:pPr>
            <w:r>
              <w:rPr>
                <w:b/>
                <w:sz w:val="22"/>
              </w:rPr>
              <w:t>Depreciation</w:t>
            </w:r>
          </w:p>
        </w:tc>
        <w:tc>
          <w:tcPr>
            <w:tcW w:w="1476" w:type="dxa"/>
            <w:tcBorders>
              <w:left w:val="nil"/>
              <w:right w:val="nil"/>
            </w:tcBorders>
            <w:shd w:val="clear" w:color="auto" w:fill="D2DFED"/>
          </w:tcPr>
          <w:p>
            <w:pPr>
              <w:pStyle w:val="TableParagraph"/>
              <w:spacing w:before="21"/>
              <w:ind w:left="166"/>
              <w:rPr>
                <w:b/>
                <w:sz w:val="22"/>
              </w:rPr>
            </w:pPr>
            <w:r>
              <w:rPr>
                <w:b/>
                <w:sz w:val="22"/>
              </w:rPr>
              <w:t>980.94</w:t>
            </w:r>
          </w:p>
        </w:tc>
        <w:tc>
          <w:tcPr>
            <w:tcW w:w="1699" w:type="dxa"/>
            <w:tcBorders>
              <w:left w:val="nil"/>
              <w:right w:val="nil"/>
            </w:tcBorders>
            <w:shd w:val="clear" w:color="auto" w:fill="D2DFED"/>
          </w:tcPr>
          <w:p>
            <w:pPr>
              <w:pStyle w:val="TableParagraph"/>
              <w:spacing w:before="21"/>
              <w:ind w:left="404"/>
              <w:rPr>
                <w:b/>
                <w:sz w:val="22"/>
              </w:rPr>
            </w:pPr>
            <w:r>
              <w:rPr>
                <w:b/>
                <w:sz w:val="22"/>
              </w:rPr>
              <w:t>1176.15</w:t>
            </w:r>
          </w:p>
        </w:tc>
        <w:tc>
          <w:tcPr>
            <w:tcW w:w="1536" w:type="dxa"/>
            <w:tcBorders>
              <w:left w:val="nil"/>
              <w:right w:val="nil"/>
            </w:tcBorders>
            <w:shd w:val="clear" w:color="auto" w:fill="D2DFED"/>
          </w:tcPr>
          <w:p>
            <w:pPr>
              <w:pStyle w:val="TableParagraph"/>
              <w:spacing w:before="21"/>
              <w:ind w:left="390"/>
              <w:rPr>
                <w:b/>
                <w:sz w:val="22"/>
              </w:rPr>
            </w:pPr>
            <w:r>
              <w:rPr>
                <w:b/>
                <w:sz w:val="22"/>
              </w:rPr>
              <w:t>2.06%</w:t>
            </w:r>
          </w:p>
        </w:tc>
        <w:tc>
          <w:tcPr>
            <w:tcW w:w="2392" w:type="dxa"/>
            <w:tcBorders>
              <w:left w:val="nil"/>
            </w:tcBorders>
            <w:shd w:val="clear" w:color="auto" w:fill="D2DFED"/>
          </w:tcPr>
          <w:p>
            <w:pPr>
              <w:pStyle w:val="TableParagraph"/>
              <w:spacing w:before="21"/>
              <w:ind w:left="419"/>
              <w:rPr>
                <w:b/>
                <w:sz w:val="22"/>
              </w:rPr>
            </w:pPr>
            <w:r>
              <w:rPr>
                <w:b/>
                <w:sz w:val="22"/>
              </w:rPr>
              <w:t>2.04%</w:t>
            </w:r>
          </w:p>
        </w:tc>
      </w:tr>
      <w:tr>
        <w:trPr>
          <w:trHeight w:val="1062" w:hRule="atLeast"/>
        </w:trPr>
        <w:tc>
          <w:tcPr>
            <w:tcW w:w="2493" w:type="dxa"/>
            <w:tcBorders>
              <w:right w:val="nil"/>
            </w:tcBorders>
          </w:tcPr>
          <w:p>
            <w:pPr>
              <w:pStyle w:val="TableParagraph"/>
              <w:spacing w:before="21"/>
              <w:ind w:left="0" w:right="482"/>
              <w:jc w:val="right"/>
              <w:rPr>
                <w:b/>
                <w:sz w:val="22"/>
              </w:rPr>
            </w:pPr>
            <w:r>
              <w:rPr>
                <w:b/>
                <w:sz w:val="22"/>
              </w:rPr>
              <w:t>Profit before tax</w:t>
            </w:r>
            <w:r>
              <w:rPr>
                <w:b/>
                <w:spacing w:val="-11"/>
                <w:sz w:val="22"/>
              </w:rPr>
              <w:t> </w:t>
            </w:r>
            <w:r>
              <w:rPr>
                <w:b/>
                <w:sz w:val="22"/>
              </w:rPr>
              <w:t>&amp;</w:t>
            </w:r>
          </w:p>
          <w:p>
            <w:pPr>
              <w:pStyle w:val="TableParagraph"/>
              <w:spacing w:before="27"/>
              <w:ind w:left="0" w:right="468"/>
              <w:jc w:val="right"/>
              <w:rPr>
                <w:b/>
                <w:sz w:val="22"/>
              </w:rPr>
            </w:pPr>
            <w:r>
              <w:rPr>
                <w:b/>
                <w:spacing w:val="-1"/>
                <w:sz w:val="22"/>
              </w:rPr>
              <w:t>exceptional</w:t>
            </w:r>
          </w:p>
          <w:p>
            <w:pPr>
              <w:pStyle w:val="TableParagraph"/>
              <w:spacing w:before="28"/>
              <w:rPr>
                <w:b/>
                <w:sz w:val="22"/>
              </w:rPr>
            </w:pPr>
            <w:r>
              <w:rPr>
                <w:b/>
                <w:sz w:val="22"/>
              </w:rPr>
              <w:t>items</w:t>
            </w:r>
          </w:p>
        </w:tc>
        <w:tc>
          <w:tcPr>
            <w:tcW w:w="1476" w:type="dxa"/>
            <w:tcBorders>
              <w:left w:val="nil"/>
              <w:right w:val="nil"/>
            </w:tcBorders>
          </w:tcPr>
          <w:p>
            <w:pPr>
              <w:pStyle w:val="TableParagraph"/>
              <w:spacing w:before="21"/>
              <w:ind w:left="166"/>
              <w:rPr>
                <w:b/>
                <w:sz w:val="22"/>
              </w:rPr>
            </w:pPr>
            <w:r>
              <w:rPr>
                <w:b/>
                <w:sz w:val="22"/>
              </w:rPr>
              <w:t>6057.77</w:t>
            </w:r>
          </w:p>
        </w:tc>
        <w:tc>
          <w:tcPr>
            <w:tcW w:w="1699" w:type="dxa"/>
            <w:tcBorders>
              <w:left w:val="nil"/>
              <w:right w:val="nil"/>
            </w:tcBorders>
          </w:tcPr>
          <w:p>
            <w:pPr>
              <w:pStyle w:val="TableParagraph"/>
              <w:spacing w:before="21"/>
              <w:ind w:left="404"/>
              <w:rPr>
                <w:b/>
                <w:sz w:val="22"/>
              </w:rPr>
            </w:pPr>
            <w:r>
              <w:rPr>
                <w:b/>
                <w:sz w:val="22"/>
              </w:rPr>
              <w:t>6058.22</w:t>
            </w:r>
          </w:p>
        </w:tc>
        <w:tc>
          <w:tcPr>
            <w:tcW w:w="1536" w:type="dxa"/>
            <w:tcBorders>
              <w:left w:val="nil"/>
              <w:right w:val="nil"/>
            </w:tcBorders>
          </w:tcPr>
          <w:p>
            <w:pPr>
              <w:pStyle w:val="TableParagraph"/>
              <w:spacing w:before="21"/>
              <w:ind w:left="390"/>
              <w:rPr>
                <w:b/>
                <w:sz w:val="22"/>
              </w:rPr>
            </w:pPr>
            <w:r>
              <w:rPr>
                <w:b/>
                <w:sz w:val="22"/>
              </w:rPr>
              <w:t>12.74%</w:t>
            </w:r>
          </w:p>
        </w:tc>
        <w:tc>
          <w:tcPr>
            <w:tcW w:w="2392" w:type="dxa"/>
            <w:tcBorders>
              <w:left w:val="nil"/>
            </w:tcBorders>
          </w:tcPr>
          <w:p>
            <w:pPr>
              <w:pStyle w:val="TableParagraph"/>
              <w:spacing w:before="21"/>
              <w:ind w:left="419"/>
              <w:rPr>
                <w:b/>
                <w:sz w:val="22"/>
              </w:rPr>
            </w:pPr>
            <w:r>
              <w:rPr>
                <w:b/>
                <w:sz w:val="22"/>
              </w:rPr>
              <w:t>10.53%</w:t>
            </w:r>
          </w:p>
        </w:tc>
      </w:tr>
      <w:tr>
        <w:trPr>
          <w:trHeight w:val="752" w:hRule="atLeast"/>
        </w:trPr>
        <w:tc>
          <w:tcPr>
            <w:tcW w:w="2493" w:type="dxa"/>
            <w:tcBorders>
              <w:right w:val="nil"/>
            </w:tcBorders>
            <w:shd w:val="clear" w:color="auto" w:fill="D2DFED"/>
          </w:tcPr>
          <w:p>
            <w:pPr>
              <w:pStyle w:val="TableParagraph"/>
              <w:spacing w:line="259" w:lineRule="auto"/>
              <w:ind w:right="1095"/>
              <w:rPr>
                <w:b/>
                <w:sz w:val="22"/>
              </w:rPr>
            </w:pPr>
            <w:r>
              <w:rPr>
                <w:b/>
                <w:sz w:val="22"/>
              </w:rPr>
              <w:t>Exceptional income</w:t>
            </w:r>
          </w:p>
        </w:tc>
        <w:tc>
          <w:tcPr>
            <w:tcW w:w="1476" w:type="dxa"/>
            <w:tcBorders>
              <w:left w:val="nil"/>
              <w:right w:val="nil"/>
            </w:tcBorders>
            <w:shd w:val="clear" w:color="auto" w:fill="D2DFED"/>
          </w:tcPr>
          <w:p>
            <w:pPr>
              <w:pStyle w:val="TableParagraph"/>
              <w:ind w:left="166"/>
              <w:rPr>
                <w:b/>
                <w:sz w:val="22"/>
              </w:rPr>
            </w:pPr>
            <w:r>
              <w:rPr>
                <w:b/>
                <w:sz w:val="22"/>
              </w:rPr>
              <w:t>0.00</w:t>
            </w:r>
          </w:p>
        </w:tc>
        <w:tc>
          <w:tcPr>
            <w:tcW w:w="1699" w:type="dxa"/>
            <w:tcBorders>
              <w:left w:val="nil"/>
              <w:right w:val="nil"/>
            </w:tcBorders>
            <w:shd w:val="clear" w:color="auto" w:fill="D2DFED"/>
          </w:tcPr>
          <w:p>
            <w:pPr>
              <w:pStyle w:val="TableParagraph"/>
              <w:ind w:left="404"/>
              <w:rPr>
                <w:b/>
                <w:sz w:val="22"/>
              </w:rPr>
            </w:pPr>
            <w:r>
              <w:rPr>
                <w:b/>
                <w:sz w:val="22"/>
              </w:rPr>
              <w:t>344.10</w:t>
            </w:r>
          </w:p>
        </w:tc>
        <w:tc>
          <w:tcPr>
            <w:tcW w:w="1536" w:type="dxa"/>
            <w:tcBorders>
              <w:left w:val="nil"/>
              <w:right w:val="nil"/>
            </w:tcBorders>
            <w:shd w:val="clear" w:color="auto" w:fill="D2DFED"/>
          </w:tcPr>
          <w:p>
            <w:pPr>
              <w:pStyle w:val="TableParagraph"/>
              <w:ind w:left="390"/>
              <w:rPr>
                <w:b/>
                <w:sz w:val="22"/>
              </w:rPr>
            </w:pPr>
            <w:r>
              <w:rPr>
                <w:b/>
                <w:sz w:val="22"/>
              </w:rPr>
              <w:t>0.00%</w:t>
            </w:r>
          </w:p>
        </w:tc>
        <w:tc>
          <w:tcPr>
            <w:tcW w:w="2392" w:type="dxa"/>
            <w:tcBorders>
              <w:left w:val="nil"/>
            </w:tcBorders>
            <w:shd w:val="clear" w:color="auto" w:fill="D2DFED"/>
          </w:tcPr>
          <w:p>
            <w:pPr>
              <w:pStyle w:val="TableParagraph"/>
              <w:ind w:left="419"/>
              <w:rPr>
                <w:b/>
                <w:sz w:val="22"/>
              </w:rPr>
            </w:pPr>
            <w:r>
              <w:rPr>
                <w:b/>
                <w:sz w:val="22"/>
              </w:rPr>
              <w:t>0.59%</w:t>
            </w:r>
          </w:p>
        </w:tc>
      </w:tr>
      <w:tr>
        <w:trPr>
          <w:trHeight w:val="763" w:hRule="atLeast"/>
        </w:trPr>
        <w:tc>
          <w:tcPr>
            <w:tcW w:w="2493" w:type="dxa"/>
            <w:tcBorders>
              <w:right w:val="nil"/>
            </w:tcBorders>
          </w:tcPr>
          <w:p>
            <w:pPr>
              <w:pStyle w:val="TableParagraph"/>
              <w:spacing w:before="22"/>
              <w:rPr>
                <w:b/>
                <w:sz w:val="22"/>
              </w:rPr>
            </w:pPr>
            <w:r>
              <w:rPr>
                <w:b/>
                <w:sz w:val="22"/>
              </w:rPr>
              <w:t>Profit before tax(PBT)</w:t>
            </w:r>
          </w:p>
        </w:tc>
        <w:tc>
          <w:tcPr>
            <w:tcW w:w="1476" w:type="dxa"/>
            <w:tcBorders>
              <w:left w:val="nil"/>
              <w:right w:val="nil"/>
            </w:tcBorders>
          </w:tcPr>
          <w:p>
            <w:pPr>
              <w:pStyle w:val="TableParagraph"/>
              <w:spacing w:before="22"/>
              <w:ind w:left="166"/>
              <w:rPr>
                <w:b/>
                <w:sz w:val="22"/>
              </w:rPr>
            </w:pPr>
            <w:r>
              <w:rPr>
                <w:b/>
                <w:sz w:val="22"/>
              </w:rPr>
              <w:t>6057.77</w:t>
            </w:r>
          </w:p>
        </w:tc>
        <w:tc>
          <w:tcPr>
            <w:tcW w:w="1699" w:type="dxa"/>
            <w:tcBorders>
              <w:left w:val="nil"/>
              <w:right w:val="nil"/>
            </w:tcBorders>
          </w:tcPr>
          <w:p>
            <w:pPr>
              <w:pStyle w:val="TableParagraph"/>
              <w:spacing w:before="22"/>
              <w:ind w:left="404"/>
              <w:rPr>
                <w:b/>
                <w:sz w:val="22"/>
              </w:rPr>
            </w:pPr>
            <w:r>
              <w:rPr>
                <w:b/>
                <w:sz w:val="22"/>
              </w:rPr>
              <w:t>6402.32</w:t>
            </w:r>
          </w:p>
        </w:tc>
        <w:tc>
          <w:tcPr>
            <w:tcW w:w="1536" w:type="dxa"/>
            <w:tcBorders>
              <w:left w:val="nil"/>
              <w:right w:val="nil"/>
            </w:tcBorders>
          </w:tcPr>
          <w:p>
            <w:pPr>
              <w:pStyle w:val="TableParagraph"/>
              <w:spacing w:before="22"/>
              <w:ind w:left="390"/>
              <w:rPr>
                <w:b/>
                <w:sz w:val="22"/>
              </w:rPr>
            </w:pPr>
            <w:r>
              <w:rPr>
                <w:b/>
                <w:sz w:val="22"/>
              </w:rPr>
              <w:t>12.74%</w:t>
            </w:r>
          </w:p>
        </w:tc>
        <w:tc>
          <w:tcPr>
            <w:tcW w:w="2392" w:type="dxa"/>
            <w:tcBorders>
              <w:left w:val="nil"/>
            </w:tcBorders>
          </w:tcPr>
          <w:p>
            <w:pPr>
              <w:pStyle w:val="TableParagraph"/>
              <w:spacing w:before="22"/>
              <w:ind w:left="419"/>
              <w:rPr>
                <w:b/>
                <w:sz w:val="22"/>
              </w:rPr>
            </w:pPr>
            <w:r>
              <w:rPr>
                <w:b/>
                <w:sz w:val="22"/>
              </w:rPr>
              <w:t>11.13%</w:t>
            </w:r>
          </w:p>
        </w:tc>
      </w:tr>
      <w:tr>
        <w:trPr>
          <w:trHeight w:val="546" w:hRule="atLeast"/>
        </w:trPr>
        <w:tc>
          <w:tcPr>
            <w:tcW w:w="2493" w:type="dxa"/>
            <w:tcBorders>
              <w:right w:val="nil"/>
            </w:tcBorders>
            <w:shd w:val="clear" w:color="auto" w:fill="D2DFED"/>
          </w:tcPr>
          <w:p>
            <w:pPr>
              <w:pStyle w:val="TableParagraph"/>
              <w:spacing w:before="21"/>
              <w:rPr>
                <w:b/>
                <w:sz w:val="22"/>
              </w:rPr>
            </w:pPr>
            <w:r>
              <w:rPr>
                <w:b/>
                <w:sz w:val="22"/>
              </w:rPr>
              <w:t>Provision for tax</w:t>
            </w:r>
          </w:p>
        </w:tc>
        <w:tc>
          <w:tcPr>
            <w:tcW w:w="1476" w:type="dxa"/>
            <w:tcBorders>
              <w:left w:val="nil"/>
              <w:right w:val="nil"/>
            </w:tcBorders>
            <w:shd w:val="clear" w:color="auto" w:fill="D2DFED"/>
          </w:tcPr>
          <w:p>
            <w:pPr>
              <w:pStyle w:val="TableParagraph"/>
              <w:spacing w:before="21"/>
              <w:ind w:left="166"/>
              <w:rPr>
                <w:b/>
                <w:sz w:val="22"/>
              </w:rPr>
            </w:pPr>
            <w:r>
              <w:rPr>
                <w:b/>
                <w:sz w:val="22"/>
              </w:rPr>
              <w:t>2035.7</w:t>
            </w:r>
          </w:p>
        </w:tc>
        <w:tc>
          <w:tcPr>
            <w:tcW w:w="1699" w:type="dxa"/>
            <w:tcBorders>
              <w:left w:val="nil"/>
              <w:right w:val="nil"/>
            </w:tcBorders>
            <w:shd w:val="clear" w:color="auto" w:fill="D2DFED"/>
          </w:tcPr>
          <w:p>
            <w:pPr>
              <w:pStyle w:val="TableParagraph"/>
              <w:spacing w:before="21"/>
              <w:ind w:left="404"/>
              <w:rPr>
                <w:b/>
                <w:sz w:val="22"/>
              </w:rPr>
            </w:pPr>
            <w:r>
              <w:rPr>
                <w:b/>
                <w:sz w:val="22"/>
              </w:rPr>
              <w:t>2027.05</w:t>
            </w:r>
          </w:p>
        </w:tc>
        <w:tc>
          <w:tcPr>
            <w:tcW w:w="1536" w:type="dxa"/>
            <w:tcBorders>
              <w:left w:val="nil"/>
              <w:right w:val="nil"/>
            </w:tcBorders>
            <w:shd w:val="clear" w:color="auto" w:fill="D2DFED"/>
          </w:tcPr>
          <w:p>
            <w:pPr>
              <w:pStyle w:val="TableParagraph"/>
              <w:spacing w:before="21"/>
              <w:ind w:left="390"/>
              <w:rPr>
                <w:b/>
                <w:sz w:val="22"/>
              </w:rPr>
            </w:pPr>
            <w:r>
              <w:rPr>
                <w:b/>
                <w:sz w:val="22"/>
              </w:rPr>
              <w:t>0.42%</w:t>
            </w:r>
          </w:p>
        </w:tc>
        <w:tc>
          <w:tcPr>
            <w:tcW w:w="2392" w:type="dxa"/>
            <w:tcBorders>
              <w:left w:val="nil"/>
            </w:tcBorders>
            <w:shd w:val="clear" w:color="auto" w:fill="D2DFED"/>
          </w:tcPr>
          <w:p>
            <w:pPr>
              <w:pStyle w:val="TableParagraph"/>
              <w:spacing w:before="21"/>
              <w:ind w:left="419"/>
              <w:rPr>
                <w:b/>
                <w:sz w:val="22"/>
              </w:rPr>
            </w:pPr>
            <w:r>
              <w:rPr>
                <w:b/>
                <w:sz w:val="22"/>
              </w:rPr>
              <w:t>3.52%</w:t>
            </w:r>
          </w:p>
        </w:tc>
      </w:tr>
      <w:tr>
        <w:trPr>
          <w:trHeight w:val="760" w:hRule="atLeast"/>
        </w:trPr>
        <w:tc>
          <w:tcPr>
            <w:tcW w:w="2493" w:type="dxa"/>
            <w:tcBorders>
              <w:right w:val="nil"/>
            </w:tcBorders>
          </w:tcPr>
          <w:p>
            <w:pPr>
              <w:pStyle w:val="TableParagraph"/>
              <w:spacing w:before="21"/>
              <w:rPr>
                <w:b/>
                <w:sz w:val="22"/>
              </w:rPr>
            </w:pPr>
            <w:r>
              <w:rPr>
                <w:b/>
                <w:sz w:val="22"/>
              </w:rPr>
              <w:t>Profit after tax(PAT)</w:t>
            </w:r>
          </w:p>
        </w:tc>
        <w:tc>
          <w:tcPr>
            <w:tcW w:w="1476" w:type="dxa"/>
            <w:tcBorders>
              <w:left w:val="nil"/>
              <w:right w:val="nil"/>
            </w:tcBorders>
          </w:tcPr>
          <w:p>
            <w:pPr>
              <w:pStyle w:val="TableParagraph"/>
              <w:spacing w:before="21"/>
              <w:ind w:left="166"/>
              <w:rPr>
                <w:b/>
                <w:sz w:val="22"/>
              </w:rPr>
            </w:pPr>
            <w:r>
              <w:rPr>
                <w:b/>
                <w:sz w:val="22"/>
              </w:rPr>
              <w:t>4022.20</w:t>
            </w:r>
          </w:p>
        </w:tc>
        <w:tc>
          <w:tcPr>
            <w:tcW w:w="1699" w:type="dxa"/>
            <w:tcBorders>
              <w:left w:val="nil"/>
              <w:right w:val="nil"/>
            </w:tcBorders>
          </w:tcPr>
          <w:p>
            <w:pPr>
              <w:pStyle w:val="TableParagraph"/>
              <w:spacing w:before="21"/>
              <w:ind w:left="404"/>
              <w:rPr>
                <w:b/>
                <w:sz w:val="22"/>
              </w:rPr>
            </w:pPr>
            <w:r>
              <w:rPr>
                <w:b/>
                <w:sz w:val="22"/>
              </w:rPr>
              <w:t>4375.27</w:t>
            </w:r>
          </w:p>
        </w:tc>
        <w:tc>
          <w:tcPr>
            <w:tcW w:w="1536" w:type="dxa"/>
            <w:tcBorders>
              <w:left w:val="nil"/>
              <w:right w:val="nil"/>
            </w:tcBorders>
          </w:tcPr>
          <w:p>
            <w:pPr>
              <w:pStyle w:val="TableParagraph"/>
              <w:spacing w:before="21"/>
              <w:ind w:left="390"/>
              <w:rPr>
                <w:b/>
                <w:sz w:val="22"/>
              </w:rPr>
            </w:pPr>
            <w:r>
              <w:rPr>
                <w:b/>
                <w:sz w:val="22"/>
              </w:rPr>
              <w:t>8.46%</w:t>
            </w:r>
          </w:p>
        </w:tc>
        <w:tc>
          <w:tcPr>
            <w:tcW w:w="2392" w:type="dxa"/>
            <w:tcBorders>
              <w:left w:val="nil"/>
            </w:tcBorders>
          </w:tcPr>
          <w:p>
            <w:pPr>
              <w:pStyle w:val="TableParagraph"/>
              <w:spacing w:before="21"/>
              <w:ind w:left="419"/>
              <w:rPr>
                <w:b/>
                <w:sz w:val="22"/>
              </w:rPr>
            </w:pPr>
            <w:r>
              <w:rPr>
                <w:b/>
                <w:sz w:val="22"/>
              </w:rPr>
              <w:t>7.60%</w:t>
            </w:r>
          </w:p>
        </w:tc>
      </w:tr>
    </w:tbl>
    <w:p>
      <w:pPr>
        <w:spacing w:after="0"/>
        <w:rPr>
          <w:sz w:val="22"/>
        </w:rPr>
        <w:sectPr>
          <w:pgSz w:w="11910" w:h="16840"/>
          <w:pgMar w:header="0" w:footer="1372" w:top="1420" w:bottom="1560" w:left="1100" w:right="0"/>
        </w:sectPr>
      </w:pPr>
    </w:p>
    <w:p>
      <w:pPr>
        <w:pStyle w:val="BodyText"/>
        <w:rPr>
          <w:rFonts w:ascii="Gothic Uralic"/>
          <w:i w:val="0"/>
          <w:sz w:val="20"/>
        </w:rPr>
      </w:pPr>
    </w:p>
    <w:p>
      <w:pPr>
        <w:pStyle w:val="BodyText"/>
        <w:rPr>
          <w:rFonts w:ascii="Gothic Uralic"/>
          <w:i w:val="0"/>
          <w:sz w:val="23"/>
        </w:rPr>
      </w:pPr>
    </w:p>
    <w:p>
      <w:pPr>
        <w:pStyle w:val="Heading7"/>
        <w:numPr>
          <w:ilvl w:val="2"/>
          <w:numId w:val="48"/>
        </w:numPr>
        <w:tabs>
          <w:tab w:pos="3512" w:val="left" w:leader="none"/>
        </w:tabs>
        <w:spacing w:line="240" w:lineRule="auto" w:before="111" w:after="0"/>
        <w:ind w:left="3511" w:right="0" w:hanging="303"/>
        <w:jc w:val="left"/>
      </w:pPr>
      <w:r>
        <w:rPr>
          <w:u w:val="thick"/>
        </w:rPr>
        <w:t>BALANCE</w:t>
      </w:r>
      <w:r>
        <w:rPr>
          <w:spacing w:val="-1"/>
          <w:u w:val="thick"/>
        </w:rPr>
        <w:t> </w:t>
      </w:r>
      <w:r>
        <w:rPr>
          <w:u w:val="thick"/>
        </w:rPr>
        <w:t>SHEET</w:t>
      </w:r>
    </w:p>
    <w:p>
      <w:pPr>
        <w:pStyle w:val="BodyText"/>
        <w:spacing w:before="6"/>
        <w:rPr>
          <w:rFonts w:ascii="Gothic Uralic"/>
          <w:b/>
          <w:i w:val="0"/>
          <w:sz w:val="17"/>
        </w:rPr>
      </w:pPr>
    </w:p>
    <w:p>
      <w:pPr>
        <w:spacing w:after="0"/>
        <w:rPr>
          <w:rFonts w:ascii="Gothic Uralic"/>
          <w:sz w:val="17"/>
        </w:rPr>
        <w:sectPr>
          <w:pgSz w:w="11910" w:h="16840"/>
          <w:pgMar w:header="0" w:footer="1372" w:top="1580" w:bottom="1560" w:left="1100" w:right="0"/>
        </w:sectPr>
      </w:pPr>
    </w:p>
    <w:p>
      <w:pPr>
        <w:pStyle w:val="BodyText"/>
        <w:rPr>
          <w:rFonts w:ascii="Gothic Uralic"/>
          <w:b/>
          <w:i w:val="0"/>
        </w:rPr>
      </w:pPr>
    </w:p>
    <w:p>
      <w:pPr>
        <w:pStyle w:val="BodyText"/>
        <w:spacing w:before="9"/>
        <w:rPr>
          <w:rFonts w:ascii="Gothic Uralic"/>
          <w:b/>
          <w:i w:val="0"/>
          <w:sz w:val="36"/>
        </w:rPr>
      </w:pPr>
    </w:p>
    <w:p>
      <w:pPr>
        <w:spacing w:before="0"/>
        <w:ind w:left="484" w:right="0" w:firstLine="0"/>
        <w:jc w:val="left"/>
        <w:rPr>
          <w:rFonts w:ascii="Gothic Uralic"/>
          <w:sz w:val="24"/>
        </w:rPr>
      </w:pPr>
      <w:r>
        <w:rPr>
          <w:rFonts w:ascii="Gothic Uralic"/>
          <w:sz w:val="24"/>
        </w:rPr>
        <w:t>(COMMON SIZE)</w:t>
      </w:r>
    </w:p>
    <w:p>
      <w:pPr>
        <w:spacing w:line="268" w:lineRule="auto" w:before="112"/>
        <w:ind w:left="633" w:right="3841" w:hanging="344"/>
        <w:jc w:val="left"/>
        <w:rPr>
          <w:rFonts w:ascii="Gothic Uralic"/>
          <w:sz w:val="24"/>
        </w:rPr>
      </w:pPr>
      <w:r>
        <w:rPr/>
        <w:br w:type="column"/>
      </w:r>
      <w:r>
        <w:rPr>
          <w:rFonts w:ascii="Gothic Uralic"/>
          <w:sz w:val="24"/>
        </w:rPr>
        <w:t>RAJ WEFARS PVT LTD BALANCE SHEET AS AT 31</w:t>
      </w:r>
      <w:r>
        <w:rPr>
          <w:rFonts w:ascii="Gothic Uralic"/>
          <w:position w:val="6"/>
          <w:sz w:val="16"/>
        </w:rPr>
        <w:t>ST </w:t>
      </w:r>
      <w:r>
        <w:rPr>
          <w:rFonts w:ascii="Gothic Uralic"/>
          <w:sz w:val="24"/>
        </w:rPr>
        <w:t>MARCH, 2021-2022</w:t>
      </w:r>
    </w:p>
    <w:p>
      <w:pPr>
        <w:spacing w:after="0" w:line="268" w:lineRule="auto"/>
        <w:jc w:val="left"/>
        <w:rPr>
          <w:rFonts w:ascii="Gothic Uralic"/>
          <w:sz w:val="24"/>
        </w:rPr>
        <w:sectPr>
          <w:type w:val="continuous"/>
          <w:pgSz w:w="11910" w:h="16840"/>
          <w:pgMar w:top="1420" w:bottom="1560" w:left="1100" w:right="0"/>
          <w:cols w:num="2" w:equalWidth="0">
            <w:col w:w="2377" w:space="40"/>
            <w:col w:w="8393"/>
          </w:cols>
        </w:sectPr>
      </w:pPr>
    </w:p>
    <w:p>
      <w:pPr>
        <w:pStyle w:val="BodyText"/>
        <w:spacing w:before="5"/>
        <w:rPr>
          <w:rFonts w:ascii="Gothic Uralic"/>
          <w:i w:val="0"/>
          <w:sz w:val="26"/>
        </w:rPr>
      </w:pPr>
    </w:p>
    <w:tbl>
      <w:tblPr>
        <w:tblW w:w="0" w:type="auto"/>
        <w:jc w:val="left"/>
        <w:tblInd w:w="254"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2162"/>
        <w:gridCol w:w="1633"/>
        <w:gridCol w:w="1712"/>
        <w:gridCol w:w="1623"/>
        <w:gridCol w:w="2042"/>
      </w:tblGrid>
      <w:tr>
        <w:trPr>
          <w:trHeight w:val="750" w:hRule="atLeast"/>
        </w:trPr>
        <w:tc>
          <w:tcPr>
            <w:tcW w:w="2162" w:type="dxa"/>
            <w:tcBorders>
              <w:right w:val="nil"/>
            </w:tcBorders>
            <w:shd w:val="clear" w:color="auto" w:fill="4F81BC"/>
          </w:tcPr>
          <w:p>
            <w:pPr>
              <w:pStyle w:val="TableParagraph"/>
              <w:spacing w:before="23"/>
              <w:rPr>
                <w:b/>
                <w:sz w:val="22"/>
              </w:rPr>
            </w:pPr>
            <w:r>
              <w:rPr>
                <w:b/>
                <w:sz w:val="22"/>
              </w:rPr>
              <w:t>BALANCE SHEET</w:t>
            </w:r>
          </w:p>
        </w:tc>
        <w:tc>
          <w:tcPr>
            <w:tcW w:w="1633" w:type="dxa"/>
            <w:tcBorders>
              <w:left w:val="nil"/>
              <w:right w:val="nil"/>
            </w:tcBorders>
            <w:shd w:val="clear" w:color="auto" w:fill="4F81BC"/>
          </w:tcPr>
          <w:p>
            <w:pPr>
              <w:pStyle w:val="TableParagraph"/>
              <w:spacing w:before="0"/>
              <w:ind w:left="0"/>
              <w:rPr>
                <w:rFonts w:ascii="Times New Roman"/>
                <w:sz w:val="22"/>
              </w:rPr>
            </w:pPr>
          </w:p>
        </w:tc>
        <w:tc>
          <w:tcPr>
            <w:tcW w:w="1712" w:type="dxa"/>
            <w:tcBorders>
              <w:left w:val="nil"/>
              <w:right w:val="nil"/>
            </w:tcBorders>
            <w:shd w:val="clear" w:color="auto" w:fill="4F81BC"/>
          </w:tcPr>
          <w:p>
            <w:pPr>
              <w:pStyle w:val="TableParagraph"/>
              <w:spacing w:before="0"/>
              <w:ind w:left="0"/>
              <w:rPr>
                <w:rFonts w:ascii="Times New Roman"/>
                <w:sz w:val="22"/>
              </w:rPr>
            </w:pPr>
          </w:p>
        </w:tc>
        <w:tc>
          <w:tcPr>
            <w:tcW w:w="3665" w:type="dxa"/>
            <w:gridSpan w:val="2"/>
            <w:tcBorders>
              <w:left w:val="nil"/>
            </w:tcBorders>
            <w:shd w:val="clear" w:color="auto" w:fill="4F81BC"/>
          </w:tcPr>
          <w:p>
            <w:pPr>
              <w:pStyle w:val="TableParagraph"/>
              <w:spacing w:before="23"/>
              <w:ind w:left="419"/>
              <w:rPr>
                <w:b/>
                <w:sz w:val="22"/>
              </w:rPr>
            </w:pPr>
            <w:r>
              <w:rPr>
                <w:b/>
                <w:sz w:val="22"/>
              </w:rPr>
              <w:t>COMMAN SIZED</w:t>
            </w:r>
          </w:p>
        </w:tc>
      </w:tr>
      <w:tr>
        <w:trPr>
          <w:trHeight w:val="450" w:hRule="atLeast"/>
        </w:trPr>
        <w:tc>
          <w:tcPr>
            <w:tcW w:w="2162" w:type="dxa"/>
            <w:tcBorders>
              <w:right w:val="nil"/>
            </w:tcBorders>
            <w:shd w:val="clear" w:color="auto" w:fill="D2DFED"/>
          </w:tcPr>
          <w:p>
            <w:pPr>
              <w:pStyle w:val="TableParagraph"/>
              <w:spacing w:before="23"/>
              <w:rPr>
                <w:b/>
                <w:sz w:val="22"/>
              </w:rPr>
            </w:pPr>
            <w:r>
              <w:rPr>
                <w:b/>
                <w:sz w:val="22"/>
              </w:rPr>
              <w:t>PARTICULAR</w:t>
            </w:r>
          </w:p>
        </w:tc>
        <w:tc>
          <w:tcPr>
            <w:tcW w:w="1633" w:type="dxa"/>
            <w:tcBorders>
              <w:left w:val="nil"/>
              <w:right w:val="nil"/>
            </w:tcBorders>
            <w:shd w:val="clear" w:color="auto" w:fill="D2DFED"/>
          </w:tcPr>
          <w:p>
            <w:pPr>
              <w:pStyle w:val="TableParagraph"/>
              <w:spacing w:before="23"/>
              <w:ind w:left="339"/>
              <w:rPr>
                <w:b/>
                <w:sz w:val="22"/>
              </w:rPr>
            </w:pPr>
            <w:r>
              <w:rPr>
                <w:b/>
                <w:sz w:val="22"/>
              </w:rPr>
              <w:t>2021</w:t>
            </w:r>
          </w:p>
        </w:tc>
        <w:tc>
          <w:tcPr>
            <w:tcW w:w="1712" w:type="dxa"/>
            <w:tcBorders>
              <w:left w:val="nil"/>
              <w:right w:val="nil"/>
            </w:tcBorders>
            <w:shd w:val="clear" w:color="auto" w:fill="D2DFED"/>
          </w:tcPr>
          <w:p>
            <w:pPr>
              <w:pStyle w:val="TableParagraph"/>
              <w:spacing w:before="23"/>
              <w:ind w:left="388"/>
              <w:rPr>
                <w:b/>
                <w:sz w:val="22"/>
              </w:rPr>
            </w:pPr>
            <w:r>
              <w:rPr>
                <w:b/>
                <w:sz w:val="22"/>
              </w:rPr>
              <w:t>2022</w:t>
            </w:r>
          </w:p>
        </w:tc>
        <w:tc>
          <w:tcPr>
            <w:tcW w:w="1623" w:type="dxa"/>
            <w:tcBorders>
              <w:left w:val="nil"/>
              <w:right w:val="nil"/>
            </w:tcBorders>
            <w:shd w:val="clear" w:color="auto" w:fill="D2DFED"/>
          </w:tcPr>
          <w:p>
            <w:pPr>
              <w:pStyle w:val="TableParagraph"/>
              <w:spacing w:before="23"/>
              <w:ind w:left="419"/>
              <w:rPr>
                <w:b/>
                <w:sz w:val="22"/>
              </w:rPr>
            </w:pPr>
            <w:r>
              <w:rPr>
                <w:b/>
                <w:sz w:val="22"/>
              </w:rPr>
              <w:t>2021</w:t>
            </w:r>
          </w:p>
        </w:tc>
        <w:tc>
          <w:tcPr>
            <w:tcW w:w="2042" w:type="dxa"/>
            <w:tcBorders>
              <w:left w:val="nil"/>
            </w:tcBorders>
            <w:shd w:val="clear" w:color="auto" w:fill="D2DFED"/>
          </w:tcPr>
          <w:p>
            <w:pPr>
              <w:pStyle w:val="TableParagraph"/>
              <w:spacing w:before="23"/>
              <w:ind w:left="479"/>
              <w:rPr>
                <w:b/>
                <w:sz w:val="22"/>
              </w:rPr>
            </w:pPr>
            <w:r>
              <w:rPr>
                <w:b/>
                <w:sz w:val="22"/>
              </w:rPr>
              <w:t>2022</w:t>
            </w:r>
          </w:p>
        </w:tc>
      </w:tr>
      <w:tr>
        <w:trPr>
          <w:trHeight w:val="760" w:hRule="atLeast"/>
        </w:trPr>
        <w:tc>
          <w:tcPr>
            <w:tcW w:w="9172" w:type="dxa"/>
            <w:gridSpan w:val="5"/>
          </w:tcPr>
          <w:p>
            <w:pPr>
              <w:pStyle w:val="TableParagraph"/>
              <w:spacing w:line="261" w:lineRule="auto" w:before="23"/>
              <w:ind w:right="7966"/>
              <w:rPr>
                <w:b/>
                <w:sz w:val="22"/>
              </w:rPr>
            </w:pPr>
            <w:r>
              <w:rPr>
                <w:b/>
                <w:sz w:val="22"/>
                <w:u w:val="single"/>
              </w:rPr>
              <w:t>CURRENT</w:t>
            </w:r>
            <w:r>
              <w:rPr>
                <w:b/>
                <w:sz w:val="22"/>
              </w:rPr>
              <w:t> </w:t>
            </w:r>
            <w:r>
              <w:rPr>
                <w:b/>
                <w:sz w:val="22"/>
                <w:u w:val="single"/>
              </w:rPr>
              <w:t>LIABILITIES</w:t>
            </w:r>
          </w:p>
        </w:tc>
      </w:tr>
      <w:tr>
        <w:trPr>
          <w:trHeight w:val="565" w:hRule="atLeast"/>
        </w:trPr>
        <w:tc>
          <w:tcPr>
            <w:tcW w:w="2162" w:type="dxa"/>
            <w:tcBorders>
              <w:right w:val="nil"/>
            </w:tcBorders>
            <w:shd w:val="clear" w:color="auto" w:fill="D2DFED"/>
          </w:tcPr>
          <w:p>
            <w:pPr>
              <w:pStyle w:val="TableParagraph"/>
              <w:spacing w:before="23"/>
              <w:rPr>
                <w:b/>
                <w:sz w:val="22"/>
              </w:rPr>
            </w:pPr>
            <w:r>
              <w:rPr>
                <w:b/>
                <w:sz w:val="22"/>
              </w:rPr>
              <w:t>Share capital</w:t>
            </w:r>
          </w:p>
        </w:tc>
        <w:tc>
          <w:tcPr>
            <w:tcW w:w="1633" w:type="dxa"/>
            <w:tcBorders>
              <w:left w:val="nil"/>
              <w:right w:val="nil"/>
            </w:tcBorders>
            <w:shd w:val="clear" w:color="auto" w:fill="D2DFED"/>
          </w:tcPr>
          <w:p>
            <w:pPr>
              <w:pStyle w:val="TableParagraph"/>
              <w:spacing w:before="23"/>
              <w:ind w:left="339"/>
              <w:rPr>
                <w:b/>
                <w:sz w:val="22"/>
              </w:rPr>
            </w:pPr>
            <w:r>
              <w:rPr>
                <w:b/>
                <w:sz w:val="22"/>
              </w:rPr>
              <w:t>1268.48</w:t>
            </w:r>
          </w:p>
        </w:tc>
        <w:tc>
          <w:tcPr>
            <w:tcW w:w="1712" w:type="dxa"/>
            <w:tcBorders>
              <w:left w:val="nil"/>
              <w:right w:val="nil"/>
            </w:tcBorders>
            <w:shd w:val="clear" w:color="auto" w:fill="D2DFED"/>
          </w:tcPr>
          <w:p>
            <w:pPr>
              <w:pStyle w:val="TableParagraph"/>
              <w:spacing w:before="23"/>
              <w:ind w:left="388"/>
              <w:rPr>
                <w:b/>
                <w:sz w:val="22"/>
              </w:rPr>
            </w:pPr>
            <w:r>
              <w:rPr>
                <w:b/>
                <w:sz w:val="22"/>
              </w:rPr>
              <w:t>1268.48</w:t>
            </w:r>
          </w:p>
        </w:tc>
        <w:tc>
          <w:tcPr>
            <w:tcW w:w="1623" w:type="dxa"/>
            <w:tcBorders>
              <w:left w:val="nil"/>
              <w:right w:val="nil"/>
            </w:tcBorders>
            <w:shd w:val="clear" w:color="auto" w:fill="D2DFED"/>
          </w:tcPr>
          <w:p>
            <w:pPr>
              <w:pStyle w:val="TableParagraph"/>
              <w:spacing w:before="23"/>
              <w:ind w:left="419"/>
              <w:rPr>
                <w:b/>
                <w:sz w:val="22"/>
              </w:rPr>
            </w:pPr>
            <w:r>
              <w:rPr>
                <w:b/>
                <w:sz w:val="22"/>
              </w:rPr>
              <w:t>2.66%</w:t>
            </w:r>
          </w:p>
        </w:tc>
        <w:tc>
          <w:tcPr>
            <w:tcW w:w="2042" w:type="dxa"/>
            <w:tcBorders>
              <w:left w:val="nil"/>
            </w:tcBorders>
            <w:shd w:val="clear" w:color="auto" w:fill="D2DFED"/>
          </w:tcPr>
          <w:p>
            <w:pPr>
              <w:pStyle w:val="TableParagraph"/>
              <w:spacing w:before="23"/>
              <w:ind w:left="479"/>
              <w:rPr>
                <w:b/>
                <w:sz w:val="22"/>
              </w:rPr>
            </w:pPr>
            <w:r>
              <w:rPr>
                <w:b/>
                <w:sz w:val="22"/>
              </w:rPr>
              <w:t>2.38%</w:t>
            </w:r>
          </w:p>
        </w:tc>
      </w:tr>
      <w:tr>
        <w:trPr>
          <w:trHeight w:val="460" w:hRule="atLeast"/>
        </w:trPr>
        <w:tc>
          <w:tcPr>
            <w:tcW w:w="2162" w:type="dxa"/>
            <w:tcBorders>
              <w:right w:val="nil"/>
            </w:tcBorders>
          </w:tcPr>
          <w:p>
            <w:pPr>
              <w:pStyle w:val="TableParagraph"/>
              <w:spacing w:before="26"/>
              <w:rPr>
                <w:b/>
                <w:sz w:val="22"/>
              </w:rPr>
            </w:pPr>
            <w:r>
              <w:rPr>
                <w:b/>
                <w:sz w:val="22"/>
              </w:rPr>
              <w:t>Total reserves</w:t>
            </w:r>
          </w:p>
        </w:tc>
        <w:tc>
          <w:tcPr>
            <w:tcW w:w="1633" w:type="dxa"/>
            <w:tcBorders>
              <w:left w:val="nil"/>
              <w:right w:val="nil"/>
            </w:tcBorders>
          </w:tcPr>
          <w:p>
            <w:pPr>
              <w:pStyle w:val="TableParagraph"/>
              <w:spacing w:before="26"/>
              <w:ind w:left="339"/>
              <w:rPr>
                <w:b/>
                <w:sz w:val="22"/>
              </w:rPr>
            </w:pPr>
            <w:r>
              <w:rPr>
                <w:b/>
                <w:sz w:val="22"/>
              </w:rPr>
              <w:t>22959.32</w:t>
            </w:r>
          </w:p>
        </w:tc>
        <w:tc>
          <w:tcPr>
            <w:tcW w:w="1712" w:type="dxa"/>
            <w:tcBorders>
              <w:left w:val="nil"/>
              <w:right w:val="nil"/>
            </w:tcBorders>
          </w:tcPr>
          <w:p>
            <w:pPr>
              <w:pStyle w:val="TableParagraph"/>
              <w:spacing w:before="26"/>
              <w:ind w:left="388"/>
              <w:rPr>
                <w:b/>
                <w:sz w:val="22"/>
              </w:rPr>
            </w:pPr>
            <w:r>
              <w:rPr>
                <w:b/>
                <w:sz w:val="22"/>
              </w:rPr>
              <w:t>25803.85</w:t>
            </w:r>
          </w:p>
        </w:tc>
        <w:tc>
          <w:tcPr>
            <w:tcW w:w="1623" w:type="dxa"/>
            <w:tcBorders>
              <w:left w:val="nil"/>
              <w:right w:val="nil"/>
            </w:tcBorders>
          </w:tcPr>
          <w:p>
            <w:pPr>
              <w:pStyle w:val="TableParagraph"/>
              <w:spacing w:before="26"/>
              <w:ind w:left="419"/>
              <w:rPr>
                <w:b/>
                <w:sz w:val="22"/>
              </w:rPr>
            </w:pPr>
            <w:r>
              <w:rPr>
                <w:b/>
                <w:sz w:val="22"/>
              </w:rPr>
              <w:t>48.16%</w:t>
            </w:r>
          </w:p>
        </w:tc>
        <w:tc>
          <w:tcPr>
            <w:tcW w:w="2042" w:type="dxa"/>
            <w:tcBorders>
              <w:left w:val="nil"/>
            </w:tcBorders>
          </w:tcPr>
          <w:p>
            <w:pPr>
              <w:pStyle w:val="TableParagraph"/>
              <w:spacing w:before="26"/>
              <w:ind w:left="479"/>
              <w:rPr>
                <w:b/>
                <w:sz w:val="22"/>
              </w:rPr>
            </w:pPr>
            <w:r>
              <w:rPr>
                <w:b/>
                <w:sz w:val="22"/>
              </w:rPr>
              <w:t>4853%</w:t>
            </w:r>
          </w:p>
        </w:tc>
      </w:tr>
      <w:tr>
        <w:trPr>
          <w:trHeight w:val="747" w:hRule="atLeast"/>
        </w:trPr>
        <w:tc>
          <w:tcPr>
            <w:tcW w:w="2162" w:type="dxa"/>
            <w:tcBorders>
              <w:right w:val="nil"/>
            </w:tcBorders>
            <w:shd w:val="clear" w:color="auto" w:fill="D2DFED"/>
          </w:tcPr>
          <w:p>
            <w:pPr>
              <w:pStyle w:val="TableParagraph"/>
              <w:rPr>
                <w:b/>
                <w:sz w:val="22"/>
              </w:rPr>
            </w:pPr>
            <w:r>
              <w:rPr>
                <w:b/>
                <w:sz w:val="22"/>
              </w:rPr>
              <w:t>Share holder’s</w:t>
            </w:r>
          </w:p>
          <w:p>
            <w:pPr>
              <w:pStyle w:val="TableParagraph"/>
              <w:rPr>
                <w:b/>
                <w:sz w:val="22"/>
              </w:rPr>
            </w:pPr>
            <w:r>
              <w:rPr>
                <w:b/>
                <w:sz w:val="22"/>
              </w:rPr>
              <w:t>funds</w:t>
            </w:r>
          </w:p>
        </w:tc>
        <w:tc>
          <w:tcPr>
            <w:tcW w:w="1633" w:type="dxa"/>
            <w:tcBorders>
              <w:left w:val="nil"/>
              <w:right w:val="nil"/>
            </w:tcBorders>
            <w:shd w:val="clear" w:color="auto" w:fill="D2DFED"/>
          </w:tcPr>
          <w:p>
            <w:pPr>
              <w:pStyle w:val="TableParagraph"/>
              <w:ind w:left="339"/>
              <w:rPr>
                <w:b/>
                <w:sz w:val="22"/>
              </w:rPr>
            </w:pPr>
            <w:r>
              <w:rPr>
                <w:b/>
                <w:sz w:val="22"/>
              </w:rPr>
              <w:t>24227.80</w:t>
            </w:r>
          </w:p>
        </w:tc>
        <w:tc>
          <w:tcPr>
            <w:tcW w:w="1712" w:type="dxa"/>
            <w:tcBorders>
              <w:left w:val="nil"/>
              <w:right w:val="nil"/>
            </w:tcBorders>
            <w:shd w:val="clear" w:color="auto" w:fill="D2DFED"/>
          </w:tcPr>
          <w:p>
            <w:pPr>
              <w:pStyle w:val="TableParagraph"/>
              <w:ind w:left="388"/>
              <w:rPr>
                <w:b/>
                <w:sz w:val="22"/>
              </w:rPr>
            </w:pPr>
            <w:r>
              <w:rPr>
                <w:b/>
                <w:sz w:val="22"/>
              </w:rPr>
              <w:t>27072.33</w:t>
            </w:r>
          </w:p>
        </w:tc>
        <w:tc>
          <w:tcPr>
            <w:tcW w:w="1623" w:type="dxa"/>
            <w:tcBorders>
              <w:left w:val="nil"/>
              <w:right w:val="nil"/>
            </w:tcBorders>
            <w:shd w:val="clear" w:color="auto" w:fill="D2DFED"/>
          </w:tcPr>
          <w:p>
            <w:pPr>
              <w:pStyle w:val="TableParagraph"/>
              <w:ind w:left="419"/>
              <w:rPr>
                <w:b/>
                <w:sz w:val="22"/>
              </w:rPr>
            </w:pPr>
            <w:r>
              <w:rPr>
                <w:b/>
                <w:sz w:val="22"/>
              </w:rPr>
              <w:t>50.83%</w:t>
            </w:r>
          </w:p>
        </w:tc>
        <w:tc>
          <w:tcPr>
            <w:tcW w:w="2042" w:type="dxa"/>
            <w:tcBorders>
              <w:left w:val="nil"/>
            </w:tcBorders>
            <w:shd w:val="clear" w:color="auto" w:fill="D2DFED"/>
          </w:tcPr>
          <w:p>
            <w:pPr>
              <w:pStyle w:val="TableParagraph"/>
              <w:ind w:left="479"/>
              <w:rPr>
                <w:b/>
                <w:sz w:val="22"/>
              </w:rPr>
            </w:pPr>
            <w:r>
              <w:rPr>
                <w:b/>
                <w:sz w:val="22"/>
              </w:rPr>
              <w:t>50.91%</w:t>
            </w:r>
          </w:p>
        </w:tc>
      </w:tr>
      <w:tr>
        <w:trPr>
          <w:trHeight w:val="460" w:hRule="atLeast"/>
        </w:trPr>
        <w:tc>
          <w:tcPr>
            <w:tcW w:w="2162" w:type="dxa"/>
            <w:tcBorders>
              <w:right w:val="nil"/>
            </w:tcBorders>
          </w:tcPr>
          <w:p>
            <w:pPr>
              <w:pStyle w:val="TableParagraph"/>
              <w:spacing w:before="26"/>
              <w:rPr>
                <w:b/>
                <w:sz w:val="22"/>
              </w:rPr>
            </w:pPr>
            <w:r>
              <w:rPr>
                <w:b/>
                <w:sz w:val="22"/>
              </w:rPr>
              <w:t>Secured loans</w:t>
            </w:r>
          </w:p>
        </w:tc>
        <w:tc>
          <w:tcPr>
            <w:tcW w:w="1633" w:type="dxa"/>
            <w:tcBorders>
              <w:left w:val="nil"/>
              <w:right w:val="nil"/>
            </w:tcBorders>
          </w:tcPr>
          <w:p>
            <w:pPr>
              <w:pStyle w:val="TableParagraph"/>
              <w:spacing w:before="26"/>
              <w:ind w:left="339"/>
              <w:rPr>
                <w:b/>
                <w:sz w:val="22"/>
              </w:rPr>
            </w:pPr>
            <w:r>
              <w:rPr>
                <w:b/>
                <w:sz w:val="22"/>
              </w:rPr>
              <w:t>3479.75</w:t>
            </w:r>
          </w:p>
        </w:tc>
        <w:tc>
          <w:tcPr>
            <w:tcW w:w="1712" w:type="dxa"/>
            <w:tcBorders>
              <w:left w:val="nil"/>
              <w:right w:val="nil"/>
            </w:tcBorders>
          </w:tcPr>
          <w:p>
            <w:pPr>
              <w:pStyle w:val="TableParagraph"/>
              <w:spacing w:before="26"/>
              <w:ind w:left="388"/>
              <w:rPr>
                <w:b/>
                <w:sz w:val="22"/>
              </w:rPr>
            </w:pPr>
            <w:r>
              <w:rPr>
                <w:b/>
                <w:sz w:val="22"/>
              </w:rPr>
              <w:t>4051.00</w:t>
            </w:r>
          </w:p>
        </w:tc>
        <w:tc>
          <w:tcPr>
            <w:tcW w:w="1623" w:type="dxa"/>
            <w:tcBorders>
              <w:left w:val="nil"/>
              <w:right w:val="nil"/>
            </w:tcBorders>
          </w:tcPr>
          <w:p>
            <w:pPr>
              <w:pStyle w:val="TableParagraph"/>
              <w:spacing w:before="26"/>
              <w:ind w:left="419"/>
              <w:rPr>
                <w:b/>
                <w:sz w:val="22"/>
              </w:rPr>
            </w:pPr>
            <w:r>
              <w:rPr>
                <w:b/>
                <w:sz w:val="22"/>
              </w:rPr>
              <w:t>7.30%</w:t>
            </w:r>
          </w:p>
        </w:tc>
        <w:tc>
          <w:tcPr>
            <w:tcW w:w="2042" w:type="dxa"/>
            <w:tcBorders>
              <w:left w:val="nil"/>
            </w:tcBorders>
          </w:tcPr>
          <w:p>
            <w:pPr>
              <w:pStyle w:val="TableParagraph"/>
              <w:spacing w:before="26"/>
              <w:ind w:left="479"/>
              <w:rPr>
                <w:b/>
                <w:sz w:val="22"/>
              </w:rPr>
            </w:pPr>
            <w:r>
              <w:rPr>
                <w:b/>
                <w:sz w:val="22"/>
              </w:rPr>
              <w:t>7.61%</w:t>
            </w:r>
          </w:p>
        </w:tc>
      </w:tr>
      <w:tr>
        <w:trPr>
          <w:trHeight w:val="748" w:hRule="atLeast"/>
        </w:trPr>
        <w:tc>
          <w:tcPr>
            <w:tcW w:w="2162" w:type="dxa"/>
            <w:tcBorders>
              <w:right w:val="nil"/>
            </w:tcBorders>
            <w:shd w:val="clear" w:color="auto" w:fill="D2DFED"/>
          </w:tcPr>
          <w:p>
            <w:pPr>
              <w:pStyle w:val="TableParagraph"/>
              <w:spacing w:line="261" w:lineRule="auto" w:before="23"/>
              <w:ind w:right="887"/>
              <w:rPr>
                <w:b/>
                <w:sz w:val="22"/>
              </w:rPr>
            </w:pPr>
            <w:r>
              <w:rPr>
                <w:b/>
                <w:sz w:val="22"/>
              </w:rPr>
              <w:t>unsecured loans</w:t>
            </w:r>
          </w:p>
        </w:tc>
        <w:tc>
          <w:tcPr>
            <w:tcW w:w="1633" w:type="dxa"/>
            <w:tcBorders>
              <w:left w:val="nil"/>
              <w:right w:val="nil"/>
            </w:tcBorders>
            <w:shd w:val="clear" w:color="auto" w:fill="D2DFED"/>
          </w:tcPr>
          <w:p>
            <w:pPr>
              <w:pStyle w:val="TableParagraph"/>
              <w:spacing w:before="23"/>
              <w:ind w:left="339"/>
              <w:rPr>
                <w:b/>
                <w:sz w:val="22"/>
              </w:rPr>
            </w:pPr>
            <w:r>
              <w:rPr>
                <w:b/>
                <w:sz w:val="22"/>
              </w:rPr>
              <w:t>4661.03</w:t>
            </w:r>
          </w:p>
        </w:tc>
        <w:tc>
          <w:tcPr>
            <w:tcW w:w="1712" w:type="dxa"/>
            <w:tcBorders>
              <w:left w:val="nil"/>
              <w:right w:val="nil"/>
            </w:tcBorders>
            <w:shd w:val="clear" w:color="auto" w:fill="D2DFED"/>
          </w:tcPr>
          <w:p>
            <w:pPr>
              <w:pStyle w:val="TableParagraph"/>
              <w:spacing w:before="23"/>
              <w:ind w:left="388"/>
              <w:rPr>
                <w:b/>
                <w:sz w:val="22"/>
              </w:rPr>
            </w:pPr>
            <w:r>
              <w:rPr>
                <w:b/>
                <w:sz w:val="22"/>
              </w:rPr>
              <w:t>5475.09</w:t>
            </w:r>
          </w:p>
        </w:tc>
        <w:tc>
          <w:tcPr>
            <w:tcW w:w="1623" w:type="dxa"/>
            <w:tcBorders>
              <w:left w:val="nil"/>
              <w:right w:val="nil"/>
            </w:tcBorders>
            <w:shd w:val="clear" w:color="auto" w:fill="D2DFED"/>
          </w:tcPr>
          <w:p>
            <w:pPr>
              <w:pStyle w:val="TableParagraph"/>
              <w:spacing w:before="23"/>
              <w:ind w:left="419"/>
              <w:rPr>
                <w:b/>
                <w:sz w:val="22"/>
              </w:rPr>
            </w:pPr>
            <w:r>
              <w:rPr>
                <w:b/>
                <w:sz w:val="22"/>
              </w:rPr>
              <w:t>9.71%</w:t>
            </w:r>
          </w:p>
        </w:tc>
        <w:tc>
          <w:tcPr>
            <w:tcW w:w="2042" w:type="dxa"/>
            <w:tcBorders>
              <w:left w:val="nil"/>
            </w:tcBorders>
            <w:shd w:val="clear" w:color="auto" w:fill="D2DFED"/>
          </w:tcPr>
          <w:p>
            <w:pPr>
              <w:pStyle w:val="TableParagraph"/>
              <w:spacing w:before="23"/>
              <w:ind w:left="479"/>
              <w:rPr>
                <w:b/>
                <w:sz w:val="22"/>
              </w:rPr>
            </w:pPr>
            <w:r>
              <w:rPr>
                <w:b/>
                <w:sz w:val="22"/>
              </w:rPr>
              <w:t>10.20%</w:t>
            </w:r>
          </w:p>
        </w:tc>
      </w:tr>
      <w:tr>
        <w:trPr>
          <w:trHeight w:val="757" w:hRule="atLeast"/>
        </w:trPr>
        <w:tc>
          <w:tcPr>
            <w:tcW w:w="2162" w:type="dxa"/>
            <w:tcBorders>
              <w:right w:val="nil"/>
            </w:tcBorders>
          </w:tcPr>
          <w:p>
            <w:pPr>
              <w:pStyle w:val="TableParagraph"/>
              <w:spacing w:line="259" w:lineRule="auto" w:before="26"/>
              <w:ind w:right="363"/>
              <w:rPr>
                <w:b/>
                <w:sz w:val="22"/>
              </w:rPr>
            </w:pPr>
            <w:r>
              <w:rPr>
                <w:b/>
                <w:sz w:val="22"/>
              </w:rPr>
              <w:t>deferred tax assets/liabilities</w:t>
            </w:r>
          </w:p>
        </w:tc>
        <w:tc>
          <w:tcPr>
            <w:tcW w:w="1633" w:type="dxa"/>
            <w:tcBorders>
              <w:left w:val="nil"/>
              <w:right w:val="nil"/>
            </w:tcBorders>
          </w:tcPr>
          <w:p>
            <w:pPr>
              <w:pStyle w:val="TableParagraph"/>
              <w:spacing w:before="26"/>
              <w:ind w:left="339"/>
              <w:rPr>
                <w:b/>
                <w:sz w:val="22"/>
              </w:rPr>
            </w:pPr>
            <w:r>
              <w:rPr>
                <w:b/>
                <w:sz w:val="22"/>
              </w:rPr>
              <w:t>2300.06</w:t>
            </w:r>
          </w:p>
        </w:tc>
        <w:tc>
          <w:tcPr>
            <w:tcW w:w="1712" w:type="dxa"/>
            <w:tcBorders>
              <w:left w:val="nil"/>
              <w:right w:val="nil"/>
            </w:tcBorders>
          </w:tcPr>
          <w:p>
            <w:pPr>
              <w:pStyle w:val="TableParagraph"/>
              <w:spacing w:before="26"/>
              <w:ind w:left="388"/>
              <w:rPr>
                <w:b/>
                <w:sz w:val="22"/>
              </w:rPr>
            </w:pPr>
            <w:r>
              <w:rPr>
                <w:b/>
                <w:sz w:val="22"/>
              </w:rPr>
              <w:t>2566.37</w:t>
            </w:r>
          </w:p>
        </w:tc>
        <w:tc>
          <w:tcPr>
            <w:tcW w:w="1623" w:type="dxa"/>
            <w:tcBorders>
              <w:left w:val="nil"/>
              <w:right w:val="nil"/>
            </w:tcBorders>
          </w:tcPr>
          <w:p>
            <w:pPr>
              <w:pStyle w:val="TableParagraph"/>
              <w:spacing w:before="26"/>
              <w:ind w:left="419"/>
              <w:rPr>
                <w:b/>
                <w:sz w:val="22"/>
              </w:rPr>
            </w:pPr>
            <w:r>
              <w:rPr>
                <w:b/>
                <w:sz w:val="22"/>
              </w:rPr>
              <w:t>4.82%</w:t>
            </w:r>
          </w:p>
        </w:tc>
        <w:tc>
          <w:tcPr>
            <w:tcW w:w="2042" w:type="dxa"/>
            <w:tcBorders>
              <w:left w:val="nil"/>
            </w:tcBorders>
          </w:tcPr>
          <w:p>
            <w:pPr>
              <w:pStyle w:val="TableParagraph"/>
              <w:spacing w:before="26"/>
              <w:ind w:left="479"/>
              <w:rPr>
                <w:b/>
                <w:sz w:val="22"/>
              </w:rPr>
            </w:pPr>
            <w:r>
              <w:rPr>
                <w:b/>
                <w:sz w:val="22"/>
              </w:rPr>
              <w:t>4.82%</w:t>
            </w:r>
          </w:p>
        </w:tc>
      </w:tr>
      <w:tr>
        <w:trPr>
          <w:trHeight w:val="748" w:hRule="atLeast"/>
        </w:trPr>
        <w:tc>
          <w:tcPr>
            <w:tcW w:w="2162" w:type="dxa"/>
            <w:tcBorders>
              <w:right w:val="nil"/>
            </w:tcBorders>
            <w:shd w:val="clear" w:color="auto" w:fill="D2DFED"/>
          </w:tcPr>
          <w:p>
            <w:pPr>
              <w:pStyle w:val="TableParagraph"/>
              <w:spacing w:line="259" w:lineRule="auto"/>
              <w:ind w:right="957"/>
              <w:rPr>
                <w:b/>
                <w:sz w:val="22"/>
              </w:rPr>
            </w:pPr>
            <w:r>
              <w:rPr>
                <w:b/>
                <w:sz w:val="22"/>
              </w:rPr>
              <w:t>Long term liabilities</w:t>
            </w:r>
          </w:p>
        </w:tc>
        <w:tc>
          <w:tcPr>
            <w:tcW w:w="1633" w:type="dxa"/>
            <w:tcBorders>
              <w:left w:val="nil"/>
              <w:right w:val="nil"/>
            </w:tcBorders>
            <w:shd w:val="clear" w:color="auto" w:fill="D2DFED"/>
          </w:tcPr>
          <w:p>
            <w:pPr>
              <w:pStyle w:val="TableParagraph"/>
              <w:ind w:left="339"/>
              <w:rPr>
                <w:b/>
                <w:sz w:val="22"/>
              </w:rPr>
            </w:pPr>
            <w:r>
              <w:rPr>
                <w:b/>
                <w:sz w:val="22"/>
              </w:rPr>
              <w:t>685.07</w:t>
            </w:r>
          </w:p>
        </w:tc>
        <w:tc>
          <w:tcPr>
            <w:tcW w:w="1712" w:type="dxa"/>
            <w:tcBorders>
              <w:left w:val="nil"/>
              <w:right w:val="nil"/>
            </w:tcBorders>
            <w:shd w:val="clear" w:color="auto" w:fill="D2DFED"/>
          </w:tcPr>
          <w:p>
            <w:pPr>
              <w:pStyle w:val="TableParagraph"/>
              <w:ind w:left="388"/>
              <w:rPr>
                <w:b/>
                <w:sz w:val="22"/>
              </w:rPr>
            </w:pPr>
            <w:r>
              <w:rPr>
                <w:b/>
                <w:sz w:val="22"/>
              </w:rPr>
              <w:t>771.17</w:t>
            </w:r>
          </w:p>
        </w:tc>
        <w:tc>
          <w:tcPr>
            <w:tcW w:w="1623" w:type="dxa"/>
            <w:tcBorders>
              <w:left w:val="nil"/>
              <w:right w:val="nil"/>
            </w:tcBorders>
            <w:shd w:val="clear" w:color="auto" w:fill="D2DFED"/>
          </w:tcPr>
          <w:p>
            <w:pPr>
              <w:pStyle w:val="TableParagraph"/>
              <w:ind w:left="419"/>
              <w:rPr>
                <w:b/>
                <w:sz w:val="22"/>
              </w:rPr>
            </w:pPr>
            <w:r>
              <w:rPr>
                <w:b/>
                <w:sz w:val="22"/>
              </w:rPr>
              <w:t>1.44%</w:t>
            </w:r>
          </w:p>
        </w:tc>
        <w:tc>
          <w:tcPr>
            <w:tcW w:w="2042" w:type="dxa"/>
            <w:tcBorders>
              <w:left w:val="nil"/>
            </w:tcBorders>
            <w:shd w:val="clear" w:color="auto" w:fill="D2DFED"/>
          </w:tcPr>
          <w:p>
            <w:pPr>
              <w:pStyle w:val="TableParagraph"/>
              <w:ind w:left="479"/>
              <w:rPr>
                <w:b/>
                <w:sz w:val="22"/>
              </w:rPr>
            </w:pPr>
            <w:r>
              <w:rPr>
                <w:b/>
                <w:sz w:val="22"/>
              </w:rPr>
              <w:t>1.45%</w:t>
            </w:r>
          </w:p>
        </w:tc>
      </w:tr>
      <w:tr>
        <w:trPr>
          <w:trHeight w:val="755" w:hRule="atLeast"/>
        </w:trPr>
        <w:tc>
          <w:tcPr>
            <w:tcW w:w="2162" w:type="dxa"/>
            <w:tcBorders>
              <w:right w:val="nil"/>
            </w:tcBorders>
          </w:tcPr>
          <w:p>
            <w:pPr>
              <w:pStyle w:val="TableParagraph"/>
              <w:spacing w:line="261" w:lineRule="auto" w:before="23"/>
              <w:ind w:right="957"/>
              <w:rPr>
                <w:b/>
                <w:sz w:val="22"/>
              </w:rPr>
            </w:pPr>
            <w:r>
              <w:rPr>
                <w:b/>
                <w:sz w:val="22"/>
              </w:rPr>
              <w:t>Long term provision</w:t>
            </w:r>
          </w:p>
        </w:tc>
        <w:tc>
          <w:tcPr>
            <w:tcW w:w="1633" w:type="dxa"/>
            <w:tcBorders>
              <w:left w:val="nil"/>
              <w:right w:val="nil"/>
            </w:tcBorders>
          </w:tcPr>
          <w:p>
            <w:pPr>
              <w:pStyle w:val="TableParagraph"/>
              <w:spacing w:before="23"/>
              <w:ind w:left="339"/>
              <w:rPr>
                <w:b/>
                <w:sz w:val="22"/>
              </w:rPr>
            </w:pPr>
            <w:r>
              <w:rPr>
                <w:b/>
                <w:sz w:val="22"/>
              </w:rPr>
              <w:t>3340.25</w:t>
            </w:r>
          </w:p>
        </w:tc>
        <w:tc>
          <w:tcPr>
            <w:tcW w:w="1712" w:type="dxa"/>
            <w:tcBorders>
              <w:left w:val="nil"/>
              <w:right w:val="nil"/>
            </w:tcBorders>
          </w:tcPr>
          <w:p>
            <w:pPr>
              <w:pStyle w:val="TableParagraph"/>
              <w:spacing w:before="23"/>
              <w:ind w:left="388"/>
              <w:rPr>
                <w:b/>
                <w:sz w:val="22"/>
              </w:rPr>
            </w:pPr>
            <w:r>
              <w:rPr>
                <w:b/>
                <w:sz w:val="22"/>
              </w:rPr>
              <w:t>3761.62</w:t>
            </w:r>
          </w:p>
        </w:tc>
        <w:tc>
          <w:tcPr>
            <w:tcW w:w="1623" w:type="dxa"/>
            <w:tcBorders>
              <w:left w:val="nil"/>
              <w:right w:val="nil"/>
            </w:tcBorders>
          </w:tcPr>
          <w:p>
            <w:pPr>
              <w:pStyle w:val="TableParagraph"/>
              <w:spacing w:before="23"/>
              <w:ind w:left="419"/>
              <w:rPr>
                <w:b/>
                <w:sz w:val="22"/>
              </w:rPr>
            </w:pPr>
            <w:r>
              <w:rPr>
                <w:b/>
                <w:sz w:val="22"/>
              </w:rPr>
              <w:t>7%</w:t>
            </w:r>
          </w:p>
        </w:tc>
        <w:tc>
          <w:tcPr>
            <w:tcW w:w="2042" w:type="dxa"/>
            <w:tcBorders>
              <w:left w:val="nil"/>
            </w:tcBorders>
          </w:tcPr>
          <w:p>
            <w:pPr>
              <w:pStyle w:val="TableParagraph"/>
              <w:spacing w:before="23"/>
              <w:ind w:left="479"/>
              <w:rPr>
                <w:b/>
                <w:sz w:val="22"/>
              </w:rPr>
            </w:pPr>
            <w:r>
              <w:rPr>
                <w:b/>
                <w:sz w:val="22"/>
              </w:rPr>
              <w:t>7.07%</w:t>
            </w:r>
          </w:p>
        </w:tc>
      </w:tr>
      <w:tr>
        <w:trPr>
          <w:trHeight w:val="1048" w:hRule="atLeast"/>
        </w:trPr>
        <w:tc>
          <w:tcPr>
            <w:tcW w:w="2162" w:type="dxa"/>
            <w:tcBorders>
              <w:right w:val="nil"/>
            </w:tcBorders>
            <w:shd w:val="clear" w:color="auto" w:fill="D2DFED"/>
          </w:tcPr>
          <w:p>
            <w:pPr>
              <w:pStyle w:val="TableParagraph"/>
              <w:spacing w:line="259" w:lineRule="auto" w:before="26"/>
              <w:ind w:right="302"/>
              <w:rPr>
                <w:b/>
                <w:sz w:val="22"/>
              </w:rPr>
            </w:pPr>
            <w:r>
              <w:rPr>
                <w:b/>
                <w:sz w:val="22"/>
              </w:rPr>
              <w:t>Total noncurrent liabilities</w:t>
            </w:r>
          </w:p>
        </w:tc>
        <w:tc>
          <w:tcPr>
            <w:tcW w:w="1633" w:type="dxa"/>
            <w:tcBorders>
              <w:left w:val="nil"/>
              <w:right w:val="nil"/>
            </w:tcBorders>
            <w:shd w:val="clear" w:color="auto" w:fill="D2DFED"/>
          </w:tcPr>
          <w:p>
            <w:pPr>
              <w:pStyle w:val="TableParagraph"/>
              <w:spacing w:before="26"/>
              <w:ind w:left="339"/>
              <w:rPr>
                <w:b/>
                <w:sz w:val="22"/>
              </w:rPr>
            </w:pPr>
            <w:r>
              <w:rPr>
                <w:b/>
                <w:sz w:val="22"/>
              </w:rPr>
              <w:t>14466.16</w:t>
            </w:r>
          </w:p>
        </w:tc>
        <w:tc>
          <w:tcPr>
            <w:tcW w:w="1712" w:type="dxa"/>
            <w:tcBorders>
              <w:left w:val="nil"/>
              <w:right w:val="nil"/>
            </w:tcBorders>
            <w:shd w:val="clear" w:color="auto" w:fill="D2DFED"/>
          </w:tcPr>
          <w:p>
            <w:pPr>
              <w:pStyle w:val="TableParagraph"/>
              <w:spacing w:before="26"/>
              <w:ind w:left="388"/>
              <w:rPr>
                <w:b/>
                <w:sz w:val="22"/>
              </w:rPr>
            </w:pPr>
            <w:r>
              <w:rPr>
                <w:b/>
                <w:sz w:val="22"/>
              </w:rPr>
              <w:t>16625.25</w:t>
            </w:r>
          </w:p>
        </w:tc>
        <w:tc>
          <w:tcPr>
            <w:tcW w:w="1623" w:type="dxa"/>
            <w:tcBorders>
              <w:left w:val="nil"/>
              <w:right w:val="nil"/>
            </w:tcBorders>
            <w:shd w:val="clear" w:color="auto" w:fill="D2DFED"/>
          </w:tcPr>
          <w:p>
            <w:pPr>
              <w:pStyle w:val="TableParagraph"/>
              <w:spacing w:before="26"/>
              <w:ind w:left="419"/>
              <w:rPr>
                <w:b/>
                <w:sz w:val="22"/>
              </w:rPr>
            </w:pPr>
            <w:r>
              <w:rPr>
                <w:b/>
                <w:sz w:val="22"/>
              </w:rPr>
              <w:t>30.35%</w:t>
            </w:r>
          </w:p>
        </w:tc>
        <w:tc>
          <w:tcPr>
            <w:tcW w:w="2042" w:type="dxa"/>
            <w:tcBorders>
              <w:left w:val="nil"/>
            </w:tcBorders>
            <w:shd w:val="clear" w:color="auto" w:fill="D2DFED"/>
          </w:tcPr>
          <w:p>
            <w:pPr>
              <w:pStyle w:val="TableParagraph"/>
              <w:spacing w:before="26"/>
              <w:ind w:left="479"/>
              <w:rPr>
                <w:b/>
                <w:sz w:val="22"/>
              </w:rPr>
            </w:pPr>
            <w:r>
              <w:rPr>
                <w:b/>
                <w:sz w:val="22"/>
              </w:rPr>
              <w:t>31.26%</w:t>
            </w:r>
          </w:p>
        </w:tc>
      </w:tr>
      <w:tr>
        <w:trPr>
          <w:trHeight w:val="460" w:hRule="atLeast"/>
        </w:trPr>
        <w:tc>
          <w:tcPr>
            <w:tcW w:w="2162" w:type="dxa"/>
            <w:tcBorders>
              <w:right w:val="nil"/>
            </w:tcBorders>
          </w:tcPr>
          <w:p>
            <w:pPr>
              <w:pStyle w:val="TableParagraph"/>
              <w:rPr>
                <w:b/>
                <w:sz w:val="22"/>
              </w:rPr>
            </w:pPr>
            <w:r>
              <w:rPr>
                <w:b/>
                <w:sz w:val="22"/>
              </w:rPr>
              <w:t>Trade payable</w:t>
            </w:r>
          </w:p>
        </w:tc>
        <w:tc>
          <w:tcPr>
            <w:tcW w:w="1633" w:type="dxa"/>
            <w:tcBorders>
              <w:left w:val="nil"/>
              <w:right w:val="nil"/>
            </w:tcBorders>
          </w:tcPr>
          <w:p>
            <w:pPr>
              <w:pStyle w:val="TableParagraph"/>
              <w:ind w:left="339"/>
              <w:rPr>
                <w:b/>
                <w:sz w:val="22"/>
              </w:rPr>
            </w:pPr>
            <w:r>
              <w:rPr>
                <w:b/>
                <w:sz w:val="22"/>
              </w:rPr>
              <w:t>3103.76</w:t>
            </w:r>
          </w:p>
        </w:tc>
        <w:tc>
          <w:tcPr>
            <w:tcW w:w="1712" w:type="dxa"/>
            <w:tcBorders>
              <w:left w:val="nil"/>
              <w:right w:val="nil"/>
            </w:tcBorders>
          </w:tcPr>
          <w:p>
            <w:pPr>
              <w:pStyle w:val="TableParagraph"/>
              <w:ind w:left="388"/>
              <w:rPr>
                <w:b/>
                <w:sz w:val="22"/>
              </w:rPr>
            </w:pPr>
            <w:r>
              <w:rPr>
                <w:b/>
                <w:sz w:val="22"/>
              </w:rPr>
              <w:t>3974.83</w:t>
            </w:r>
          </w:p>
        </w:tc>
        <w:tc>
          <w:tcPr>
            <w:tcW w:w="1623" w:type="dxa"/>
            <w:tcBorders>
              <w:left w:val="nil"/>
              <w:right w:val="nil"/>
            </w:tcBorders>
          </w:tcPr>
          <w:p>
            <w:pPr>
              <w:pStyle w:val="TableParagraph"/>
              <w:ind w:left="419"/>
              <w:rPr>
                <w:b/>
                <w:sz w:val="22"/>
              </w:rPr>
            </w:pPr>
            <w:r>
              <w:rPr>
                <w:b/>
                <w:sz w:val="22"/>
              </w:rPr>
              <w:t>6.51%</w:t>
            </w:r>
          </w:p>
        </w:tc>
        <w:tc>
          <w:tcPr>
            <w:tcW w:w="2042" w:type="dxa"/>
            <w:tcBorders>
              <w:left w:val="nil"/>
            </w:tcBorders>
          </w:tcPr>
          <w:p>
            <w:pPr>
              <w:pStyle w:val="TableParagraph"/>
              <w:ind w:left="479"/>
              <w:rPr>
                <w:b/>
                <w:sz w:val="22"/>
              </w:rPr>
            </w:pPr>
            <w:r>
              <w:rPr>
                <w:b/>
                <w:sz w:val="22"/>
              </w:rPr>
              <w:t>7.47%</w:t>
            </w:r>
          </w:p>
        </w:tc>
      </w:tr>
      <w:tr>
        <w:trPr>
          <w:trHeight w:val="748" w:hRule="atLeast"/>
        </w:trPr>
        <w:tc>
          <w:tcPr>
            <w:tcW w:w="2162" w:type="dxa"/>
            <w:tcBorders>
              <w:right w:val="nil"/>
            </w:tcBorders>
            <w:shd w:val="clear" w:color="auto" w:fill="D2DFED"/>
          </w:tcPr>
          <w:p>
            <w:pPr>
              <w:pStyle w:val="TableParagraph"/>
              <w:spacing w:line="261" w:lineRule="auto"/>
              <w:ind w:right="610"/>
              <w:rPr>
                <w:b/>
                <w:sz w:val="22"/>
              </w:rPr>
            </w:pPr>
            <w:r>
              <w:rPr>
                <w:b/>
                <w:sz w:val="22"/>
              </w:rPr>
              <w:t>Other current liabilities</w:t>
            </w:r>
          </w:p>
        </w:tc>
        <w:tc>
          <w:tcPr>
            <w:tcW w:w="1633" w:type="dxa"/>
            <w:tcBorders>
              <w:left w:val="nil"/>
              <w:right w:val="nil"/>
            </w:tcBorders>
            <w:shd w:val="clear" w:color="auto" w:fill="D2DFED"/>
          </w:tcPr>
          <w:p>
            <w:pPr>
              <w:pStyle w:val="TableParagraph"/>
              <w:ind w:left="339"/>
              <w:rPr>
                <w:b/>
                <w:sz w:val="22"/>
              </w:rPr>
            </w:pPr>
            <w:r>
              <w:rPr>
                <w:b/>
                <w:sz w:val="22"/>
              </w:rPr>
              <w:t>4208.12</w:t>
            </w:r>
          </w:p>
        </w:tc>
        <w:tc>
          <w:tcPr>
            <w:tcW w:w="1712" w:type="dxa"/>
            <w:tcBorders>
              <w:left w:val="nil"/>
              <w:right w:val="nil"/>
            </w:tcBorders>
            <w:shd w:val="clear" w:color="auto" w:fill="D2DFED"/>
          </w:tcPr>
          <w:p>
            <w:pPr>
              <w:pStyle w:val="TableParagraph"/>
              <w:ind w:left="388"/>
              <w:rPr>
                <w:b/>
                <w:sz w:val="22"/>
              </w:rPr>
            </w:pPr>
            <w:r>
              <w:rPr>
                <w:b/>
                <w:sz w:val="22"/>
              </w:rPr>
              <w:t>4047.54</w:t>
            </w:r>
          </w:p>
        </w:tc>
        <w:tc>
          <w:tcPr>
            <w:tcW w:w="1623" w:type="dxa"/>
            <w:tcBorders>
              <w:left w:val="nil"/>
              <w:right w:val="nil"/>
            </w:tcBorders>
            <w:shd w:val="clear" w:color="auto" w:fill="D2DFED"/>
          </w:tcPr>
          <w:p>
            <w:pPr>
              <w:pStyle w:val="TableParagraph"/>
              <w:ind w:left="419"/>
              <w:rPr>
                <w:b/>
                <w:sz w:val="22"/>
              </w:rPr>
            </w:pPr>
            <w:r>
              <w:rPr>
                <w:b/>
                <w:sz w:val="22"/>
              </w:rPr>
              <w:t>8.83%</w:t>
            </w:r>
          </w:p>
        </w:tc>
        <w:tc>
          <w:tcPr>
            <w:tcW w:w="2042" w:type="dxa"/>
            <w:tcBorders>
              <w:left w:val="nil"/>
            </w:tcBorders>
            <w:shd w:val="clear" w:color="auto" w:fill="D2DFED"/>
          </w:tcPr>
          <w:p>
            <w:pPr>
              <w:pStyle w:val="TableParagraph"/>
              <w:ind w:left="479"/>
              <w:rPr>
                <w:b/>
                <w:sz w:val="22"/>
              </w:rPr>
            </w:pPr>
            <w:r>
              <w:rPr>
                <w:b/>
                <w:sz w:val="22"/>
              </w:rPr>
              <w:t>7.61%</w:t>
            </w:r>
          </w:p>
        </w:tc>
      </w:tr>
      <w:tr>
        <w:trPr>
          <w:trHeight w:val="757" w:hRule="atLeast"/>
        </w:trPr>
        <w:tc>
          <w:tcPr>
            <w:tcW w:w="2162" w:type="dxa"/>
            <w:tcBorders>
              <w:right w:val="nil"/>
            </w:tcBorders>
          </w:tcPr>
          <w:p>
            <w:pPr>
              <w:pStyle w:val="TableParagraph"/>
              <w:spacing w:line="261" w:lineRule="auto"/>
              <w:ind w:right="944"/>
              <w:rPr>
                <w:b/>
                <w:sz w:val="22"/>
              </w:rPr>
            </w:pPr>
            <w:r>
              <w:rPr>
                <w:b/>
                <w:sz w:val="22"/>
              </w:rPr>
              <w:t>Short term borrowing</w:t>
            </w:r>
          </w:p>
        </w:tc>
        <w:tc>
          <w:tcPr>
            <w:tcW w:w="1633" w:type="dxa"/>
            <w:tcBorders>
              <w:left w:val="nil"/>
              <w:right w:val="nil"/>
            </w:tcBorders>
          </w:tcPr>
          <w:p>
            <w:pPr>
              <w:pStyle w:val="TableParagraph"/>
              <w:ind w:left="339"/>
              <w:rPr>
                <w:b/>
                <w:sz w:val="22"/>
              </w:rPr>
            </w:pPr>
            <w:r>
              <w:rPr>
                <w:b/>
                <w:sz w:val="22"/>
              </w:rPr>
              <w:t>273.74</w:t>
            </w:r>
          </w:p>
        </w:tc>
        <w:tc>
          <w:tcPr>
            <w:tcW w:w="1712" w:type="dxa"/>
            <w:tcBorders>
              <w:left w:val="nil"/>
              <w:right w:val="nil"/>
            </w:tcBorders>
          </w:tcPr>
          <w:p>
            <w:pPr>
              <w:pStyle w:val="TableParagraph"/>
              <w:ind w:left="388"/>
              <w:rPr>
                <w:b/>
                <w:sz w:val="22"/>
              </w:rPr>
            </w:pPr>
            <w:r>
              <w:rPr>
                <w:b/>
                <w:sz w:val="22"/>
              </w:rPr>
              <w:t>0.00</w:t>
            </w:r>
          </w:p>
        </w:tc>
        <w:tc>
          <w:tcPr>
            <w:tcW w:w="1623" w:type="dxa"/>
            <w:tcBorders>
              <w:left w:val="nil"/>
              <w:right w:val="nil"/>
            </w:tcBorders>
          </w:tcPr>
          <w:p>
            <w:pPr>
              <w:pStyle w:val="TableParagraph"/>
              <w:ind w:left="419"/>
              <w:rPr>
                <w:b/>
                <w:sz w:val="22"/>
              </w:rPr>
            </w:pPr>
            <w:r>
              <w:rPr>
                <w:b/>
                <w:sz w:val="22"/>
              </w:rPr>
              <w:t>0.47%</w:t>
            </w:r>
          </w:p>
        </w:tc>
        <w:tc>
          <w:tcPr>
            <w:tcW w:w="2042" w:type="dxa"/>
            <w:tcBorders>
              <w:left w:val="nil"/>
            </w:tcBorders>
          </w:tcPr>
          <w:p>
            <w:pPr>
              <w:pStyle w:val="TableParagraph"/>
              <w:ind w:left="479"/>
              <w:rPr>
                <w:b/>
                <w:sz w:val="22"/>
              </w:rPr>
            </w:pPr>
            <w:r>
              <w:rPr>
                <w:b/>
                <w:sz w:val="22"/>
              </w:rPr>
              <w:t>0.00%</w:t>
            </w:r>
          </w:p>
        </w:tc>
      </w:tr>
    </w:tbl>
    <w:p>
      <w:pPr>
        <w:spacing w:after="0"/>
        <w:rPr>
          <w:sz w:val="22"/>
        </w:rPr>
        <w:sectPr>
          <w:type w:val="continuous"/>
          <w:pgSz w:w="11910" w:h="16840"/>
          <w:pgMar w:top="1420" w:bottom="1560" w:left="1100" w:right="0"/>
        </w:sectPr>
      </w:pPr>
    </w:p>
    <w:tbl>
      <w:tblPr>
        <w:tblW w:w="0" w:type="auto"/>
        <w:jc w:val="left"/>
        <w:tblInd w:w="254"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2191"/>
        <w:gridCol w:w="1605"/>
        <w:gridCol w:w="1713"/>
        <w:gridCol w:w="1624"/>
        <w:gridCol w:w="2043"/>
      </w:tblGrid>
      <w:tr>
        <w:trPr>
          <w:trHeight w:val="748" w:hRule="atLeast"/>
        </w:trPr>
        <w:tc>
          <w:tcPr>
            <w:tcW w:w="2191" w:type="dxa"/>
            <w:tcBorders>
              <w:right w:val="nil"/>
            </w:tcBorders>
            <w:shd w:val="clear" w:color="auto" w:fill="D2DFED"/>
          </w:tcPr>
          <w:p>
            <w:pPr>
              <w:pStyle w:val="TableParagraph"/>
              <w:spacing w:line="261" w:lineRule="auto"/>
              <w:ind w:right="977"/>
              <w:rPr>
                <w:b/>
                <w:sz w:val="22"/>
              </w:rPr>
            </w:pPr>
            <w:r>
              <w:rPr>
                <w:b/>
                <w:sz w:val="22"/>
              </w:rPr>
              <w:t>Short term provision</w:t>
            </w:r>
          </w:p>
        </w:tc>
        <w:tc>
          <w:tcPr>
            <w:tcW w:w="1605" w:type="dxa"/>
            <w:tcBorders>
              <w:left w:val="nil"/>
              <w:right w:val="nil"/>
            </w:tcBorders>
            <w:shd w:val="clear" w:color="auto" w:fill="D2DFED"/>
          </w:tcPr>
          <w:p>
            <w:pPr>
              <w:pStyle w:val="TableParagraph"/>
              <w:ind w:left="310"/>
              <w:rPr>
                <w:b/>
                <w:sz w:val="22"/>
              </w:rPr>
            </w:pPr>
            <w:r>
              <w:rPr>
                <w:b/>
                <w:sz w:val="22"/>
              </w:rPr>
              <w:t>1453.28</w:t>
            </w:r>
          </w:p>
        </w:tc>
        <w:tc>
          <w:tcPr>
            <w:tcW w:w="1713" w:type="dxa"/>
            <w:tcBorders>
              <w:left w:val="nil"/>
              <w:right w:val="nil"/>
            </w:tcBorders>
            <w:shd w:val="clear" w:color="auto" w:fill="D2DFED"/>
          </w:tcPr>
          <w:p>
            <w:pPr>
              <w:pStyle w:val="TableParagraph"/>
              <w:ind w:left="387"/>
              <w:rPr>
                <w:b/>
                <w:sz w:val="22"/>
              </w:rPr>
            </w:pPr>
            <w:r>
              <w:rPr>
                <w:b/>
                <w:sz w:val="22"/>
              </w:rPr>
              <w:t>1448.96</w:t>
            </w:r>
          </w:p>
        </w:tc>
        <w:tc>
          <w:tcPr>
            <w:tcW w:w="1624" w:type="dxa"/>
            <w:tcBorders>
              <w:left w:val="nil"/>
              <w:right w:val="nil"/>
            </w:tcBorders>
            <w:shd w:val="clear" w:color="auto" w:fill="D2DFED"/>
          </w:tcPr>
          <w:p>
            <w:pPr>
              <w:pStyle w:val="TableParagraph"/>
              <w:ind w:left="417"/>
              <w:rPr>
                <w:b/>
                <w:sz w:val="22"/>
              </w:rPr>
            </w:pPr>
            <w:r>
              <w:rPr>
                <w:b/>
                <w:sz w:val="22"/>
              </w:rPr>
              <w:t>3.01%</w:t>
            </w:r>
          </w:p>
        </w:tc>
        <w:tc>
          <w:tcPr>
            <w:tcW w:w="2043" w:type="dxa"/>
            <w:tcBorders>
              <w:left w:val="nil"/>
            </w:tcBorders>
            <w:shd w:val="clear" w:color="auto" w:fill="D2DFED"/>
          </w:tcPr>
          <w:p>
            <w:pPr>
              <w:pStyle w:val="TableParagraph"/>
              <w:ind w:left="476"/>
              <w:rPr>
                <w:b/>
                <w:sz w:val="22"/>
              </w:rPr>
            </w:pPr>
            <w:r>
              <w:rPr>
                <w:b/>
                <w:sz w:val="22"/>
              </w:rPr>
              <w:t>2.72%</w:t>
            </w:r>
          </w:p>
        </w:tc>
      </w:tr>
      <w:tr>
        <w:trPr>
          <w:trHeight w:val="459" w:hRule="atLeast"/>
        </w:trPr>
        <w:tc>
          <w:tcPr>
            <w:tcW w:w="2191" w:type="dxa"/>
            <w:tcBorders>
              <w:right w:val="nil"/>
            </w:tcBorders>
          </w:tcPr>
          <w:p>
            <w:pPr>
              <w:pStyle w:val="TableParagraph"/>
              <w:rPr>
                <w:b/>
                <w:sz w:val="22"/>
              </w:rPr>
            </w:pPr>
            <w:r>
              <w:rPr>
                <w:b/>
                <w:sz w:val="22"/>
              </w:rPr>
              <w:t>Total</w:t>
            </w:r>
          </w:p>
        </w:tc>
        <w:tc>
          <w:tcPr>
            <w:tcW w:w="1605" w:type="dxa"/>
            <w:tcBorders>
              <w:left w:val="nil"/>
              <w:right w:val="nil"/>
            </w:tcBorders>
          </w:tcPr>
          <w:p>
            <w:pPr>
              <w:pStyle w:val="TableParagraph"/>
              <w:ind w:left="310"/>
              <w:rPr>
                <w:b/>
                <w:sz w:val="22"/>
              </w:rPr>
            </w:pPr>
            <w:r>
              <w:rPr>
                <w:b/>
                <w:sz w:val="22"/>
              </w:rPr>
              <w:t>8970.920</w:t>
            </w:r>
          </w:p>
        </w:tc>
        <w:tc>
          <w:tcPr>
            <w:tcW w:w="1713" w:type="dxa"/>
            <w:tcBorders>
              <w:left w:val="nil"/>
              <w:right w:val="nil"/>
            </w:tcBorders>
          </w:tcPr>
          <w:p>
            <w:pPr>
              <w:pStyle w:val="TableParagraph"/>
              <w:ind w:left="387"/>
              <w:rPr>
                <w:b/>
                <w:sz w:val="22"/>
              </w:rPr>
            </w:pPr>
            <w:r>
              <w:rPr>
                <w:b/>
                <w:sz w:val="22"/>
              </w:rPr>
              <w:t>9471.33</w:t>
            </w:r>
          </w:p>
        </w:tc>
        <w:tc>
          <w:tcPr>
            <w:tcW w:w="1624" w:type="dxa"/>
            <w:tcBorders>
              <w:left w:val="nil"/>
              <w:right w:val="nil"/>
            </w:tcBorders>
          </w:tcPr>
          <w:p>
            <w:pPr>
              <w:pStyle w:val="TableParagraph"/>
              <w:ind w:left="417"/>
              <w:rPr>
                <w:b/>
                <w:sz w:val="22"/>
              </w:rPr>
            </w:pPr>
            <w:r>
              <w:rPr>
                <w:b/>
                <w:sz w:val="22"/>
              </w:rPr>
              <w:t>18.82%</w:t>
            </w:r>
          </w:p>
        </w:tc>
        <w:tc>
          <w:tcPr>
            <w:tcW w:w="2043" w:type="dxa"/>
            <w:tcBorders>
              <w:left w:val="nil"/>
            </w:tcBorders>
          </w:tcPr>
          <w:p>
            <w:pPr>
              <w:pStyle w:val="TableParagraph"/>
              <w:ind w:left="476"/>
              <w:rPr>
                <w:b/>
                <w:sz w:val="22"/>
              </w:rPr>
            </w:pPr>
            <w:r>
              <w:rPr>
                <w:b/>
                <w:sz w:val="22"/>
              </w:rPr>
              <w:t>17.81%</w:t>
            </w:r>
          </w:p>
        </w:tc>
      </w:tr>
      <w:tr>
        <w:trPr>
          <w:trHeight w:val="748" w:hRule="atLeast"/>
        </w:trPr>
        <w:tc>
          <w:tcPr>
            <w:tcW w:w="2191" w:type="dxa"/>
            <w:tcBorders>
              <w:right w:val="nil"/>
            </w:tcBorders>
            <w:shd w:val="clear" w:color="auto" w:fill="D2DFED"/>
          </w:tcPr>
          <w:p>
            <w:pPr>
              <w:pStyle w:val="TableParagraph"/>
              <w:spacing w:line="261" w:lineRule="auto"/>
              <w:ind w:right="735"/>
              <w:rPr>
                <w:b/>
                <w:sz w:val="22"/>
              </w:rPr>
            </w:pPr>
            <w:r>
              <w:rPr>
                <w:b/>
                <w:sz w:val="22"/>
                <w:u w:val="single"/>
              </w:rPr>
              <w:t>Total current</w:t>
            </w:r>
            <w:r>
              <w:rPr>
                <w:b/>
                <w:sz w:val="22"/>
              </w:rPr>
              <w:t> </w:t>
            </w:r>
            <w:r>
              <w:rPr>
                <w:b/>
                <w:sz w:val="22"/>
                <w:u w:val="single"/>
              </w:rPr>
              <w:t>liabilities</w:t>
            </w:r>
          </w:p>
        </w:tc>
        <w:tc>
          <w:tcPr>
            <w:tcW w:w="1605" w:type="dxa"/>
            <w:tcBorders>
              <w:left w:val="nil"/>
              <w:right w:val="nil"/>
            </w:tcBorders>
            <w:shd w:val="clear" w:color="auto" w:fill="D2DFED"/>
          </w:tcPr>
          <w:p>
            <w:pPr>
              <w:pStyle w:val="TableParagraph"/>
              <w:ind w:left="310"/>
              <w:rPr>
                <w:b/>
                <w:sz w:val="22"/>
              </w:rPr>
            </w:pPr>
            <w:r>
              <w:rPr>
                <w:b/>
                <w:sz w:val="22"/>
              </w:rPr>
              <w:t>47664.86</w:t>
            </w:r>
          </w:p>
        </w:tc>
        <w:tc>
          <w:tcPr>
            <w:tcW w:w="1713" w:type="dxa"/>
            <w:tcBorders>
              <w:left w:val="nil"/>
              <w:right w:val="nil"/>
            </w:tcBorders>
            <w:shd w:val="clear" w:color="auto" w:fill="D2DFED"/>
          </w:tcPr>
          <w:p>
            <w:pPr>
              <w:pStyle w:val="TableParagraph"/>
              <w:ind w:left="387"/>
              <w:rPr>
                <w:b/>
                <w:sz w:val="22"/>
              </w:rPr>
            </w:pPr>
            <w:r>
              <w:rPr>
                <w:b/>
                <w:sz w:val="22"/>
              </w:rPr>
              <w:t>53168.91</w:t>
            </w:r>
          </w:p>
        </w:tc>
        <w:tc>
          <w:tcPr>
            <w:tcW w:w="3667" w:type="dxa"/>
            <w:gridSpan w:val="2"/>
            <w:tcBorders>
              <w:left w:val="nil"/>
            </w:tcBorders>
            <w:shd w:val="clear" w:color="auto" w:fill="D2DFED"/>
          </w:tcPr>
          <w:p>
            <w:pPr>
              <w:pStyle w:val="TableParagraph"/>
              <w:tabs>
                <w:tab w:pos="2117" w:val="left" w:leader="none"/>
              </w:tabs>
              <w:ind w:left="431"/>
              <w:rPr>
                <w:b/>
                <w:sz w:val="22"/>
              </w:rPr>
            </w:pPr>
            <w:r>
              <w:rPr>
                <w:b/>
                <w:sz w:val="22"/>
              </w:rPr>
              <w:t>100.00%</w:t>
              <w:tab/>
              <w:t>100.00%</w:t>
            </w:r>
          </w:p>
        </w:tc>
      </w:tr>
      <w:tr>
        <w:trPr>
          <w:trHeight w:val="757" w:hRule="atLeast"/>
        </w:trPr>
        <w:tc>
          <w:tcPr>
            <w:tcW w:w="9176" w:type="dxa"/>
            <w:gridSpan w:val="5"/>
          </w:tcPr>
          <w:p>
            <w:pPr>
              <w:pStyle w:val="TableParagraph"/>
              <w:spacing w:before="23"/>
              <w:rPr>
                <w:b/>
                <w:sz w:val="22"/>
              </w:rPr>
            </w:pPr>
            <w:r>
              <w:rPr>
                <w:b/>
                <w:sz w:val="22"/>
                <w:u w:val="single"/>
              </w:rPr>
              <w:t>CURRENT ASSETS:</w:t>
            </w:r>
          </w:p>
        </w:tc>
      </w:tr>
      <w:tr>
        <w:trPr>
          <w:trHeight w:val="448" w:hRule="atLeast"/>
        </w:trPr>
        <w:tc>
          <w:tcPr>
            <w:tcW w:w="2191" w:type="dxa"/>
            <w:tcBorders>
              <w:right w:val="nil"/>
            </w:tcBorders>
            <w:shd w:val="clear" w:color="auto" w:fill="D2DFED"/>
          </w:tcPr>
          <w:p>
            <w:pPr>
              <w:pStyle w:val="TableParagraph"/>
              <w:rPr>
                <w:b/>
                <w:sz w:val="22"/>
              </w:rPr>
            </w:pPr>
            <w:r>
              <w:rPr>
                <w:b/>
                <w:sz w:val="22"/>
              </w:rPr>
              <w:t>Gross block</w:t>
            </w:r>
          </w:p>
        </w:tc>
        <w:tc>
          <w:tcPr>
            <w:tcW w:w="1605" w:type="dxa"/>
            <w:tcBorders>
              <w:left w:val="nil"/>
              <w:right w:val="nil"/>
            </w:tcBorders>
            <w:shd w:val="clear" w:color="auto" w:fill="D2DFED"/>
          </w:tcPr>
          <w:p>
            <w:pPr>
              <w:pStyle w:val="TableParagraph"/>
              <w:ind w:left="310"/>
              <w:rPr>
                <w:b/>
                <w:sz w:val="22"/>
              </w:rPr>
            </w:pPr>
            <w:r>
              <w:rPr>
                <w:b/>
                <w:sz w:val="22"/>
              </w:rPr>
              <w:t>31148.97</w:t>
            </w:r>
          </w:p>
        </w:tc>
        <w:tc>
          <w:tcPr>
            <w:tcW w:w="1713" w:type="dxa"/>
            <w:tcBorders>
              <w:left w:val="nil"/>
              <w:right w:val="nil"/>
            </w:tcBorders>
            <w:shd w:val="clear" w:color="auto" w:fill="D2DFED"/>
          </w:tcPr>
          <w:p>
            <w:pPr>
              <w:pStyle w:val="TableParagraph"/>
              <w:ind w:left="387"/>
              <w:rPr>
                <w:b/>
                <w:sz w:val="22"/>
              </w:rPr>
            </w:pPr>
            <w:r>
              <w:rPr>
                <w:b/>
                <w:sz w:val="22"/>
              </w:rPr>
              <w:t>34056.32</w:t>
            </w:r>
          </w:p>
        </w:tc>
        <w:tc>
          <w:tcPr>
            <w:tcW w:w="1624" w:type="dxa"/>
            <w:tcBorders>
              <w:left w:val="nil"/>
              <w:right w:val="nil"/>
            </w:tcBorders>
            <w:shd w:val="clear" w:color="auto" w:fill="D2DFED"/>
          </w:tcPr>
          <w:p>
            <w:pPr>
              <w:pStyle w:val="TableParagraph"/>
              <w:ind w:left="417"/>
              <w:rPr>
                <w:b/>
                <w:sz w:val="22"/>
              </w:rPr>
            </w:pPr>
            <w:r>
              <w:rPr>
                <w:b/>
                <w:sz w:val="22"/>
              </w:rPr>
              <w:t>65.35%</w:t>
            </w:r>
          </w:p>
        </w:tc>
        <w:tc>
          <w:tcPr>
            <w:tcW w:w="2043" w:type="dxa"/>
            <w:tcBorders>
              <w:left w:val="nil"/>
            </w:tcBorders>
            <w:shd w:val="clear" w:color="auto" w:fill="D2DFED"/>
          </w:tcPr>
          <w:p>
            <w:pPr>
              <w:pStyle w:val="TableParagraph"/>
              <w:ind w:left="476"/>
              <w:rPr>
                <w:b/>
                <w:sz w:val="22"/>
              </w:rPr>
            </w:pPr>
            <w:r>
              <w:rPr>
                <w:b/>
                <w:sz w:val="22"/>
              </w:rPr>
              <w:t>64.05%</w:t>
            </w:r>
          </w:p>
        </w:tc>
      </w:tr>
      <w:tr>
        <w:trPr>
          <w:trHeight w:val="1058" w:hRule="atLeast"/>
        </w:trPr>
        <w:tc>
          <w:tcPr>
            <w:tcW w:w="2191" w:type="dxa"/>
            <w:tcBorders>
              <w:right w:val="nil"/>
            </w:tcBorders>
          </w:tcPr>
          <w:p>
            <w:pPr>
              <w:pStyle w:val="TableParagraph"/>
              <w:spacing w:line="259" w:lineRule="auto" w:before="26"/>
              <w:ind w:right="599"/>
              <w:rPr>
                <w:b/>
                <w:sz w:val="22"/>
              </w:rPr>
            </w:pPr>
            <w:r>
              <w:rPr>
                <w:b/>
                <w:sz w:val="22"/>
              </w:rPr>
              <w:t>Less: accumulated Depreciation</w:t>
            </w:r>
          </w:p>
        </w:tc>
        <w:tc>
          <w:tcPr>
            <w:tcW w:w="1605" w:type="dxa"/>
            <w:tcBorders>
              <w:left w:val="nil"/>
              <w:right w:val="nil"/>
            </w:tcBorders>
          </w:tcPr>
          <w:p>
            <w:pPr>
              <w:pStyle w:val="TableParagraph"/>
              <w:spacing w:before="26"/>
              <w:ind w:left="310"/>
              <w:rPr>
                <w:b/>
                <w:sz w:val="22"/>
              </w:rPr>
            </w:pPr>
            <w:r>
              <w:rPr>
                <w:b/>
                <w:sz w:val="22"/>
              </w:rPr>
              <w:t>11439.09</w:t>
            </w:r>
          </w:p>
        </w:tc>
        <w:tc>
          <w:tcPr>
            <w:tcW w:w="1713" w:type="dxa"/>
            <w:tcBorders>
              <w:left w:val="nil"/>
              <w:right w:val="nil"/>
            </w:tcBorders>
          </w:tcPr>
          <w:p>
            <w:pPr>
              <w:pStyle w:val="TableParagraph"/>
              <w:spacing w:before="26"/>
              <w:ind w:left="387"/>
              <w:rPr>
                <w:b/>
                <w:sz w:val="22"/>
              </w:rPr>
            </w:pPr>
            <w:r>
              <w:rPr>
                <w:b/>
                <w:sz w:val="22"/>
              </w:rPr>
              <w:t>12571.62</w:t>
            </w:r>
          </w:p>
        </w:tc>
        <w:tc>
          <w:tcPr>
            <w:tcW w:w="1624" w:type="dxa"/>
            <w:tcBorders>
              <w:left w:val="nil"/>
              <w:right w:val="nil"/>
            </w:tcBorders>
          </w:tcPr>
          <w:p>
            <w:pPr>
              <w:pStyle w:val="TableParagraph"/>
              <w:spacing w:before="26"/>
              <w:ind w:left="417"/>
              <w:rPr>
                <w:b/>
                <w:sz w:val="22"/>
              </w:rPr>
            </w:pPr>
            <w:r>
              <w:rPr>
                <w:b/>
                <w:sz w:val="22"/>
              </w:rPr>
              <w:t>23.99%</w:t>
            </w:r>
          </w:p>
        </w:tc>
        <w:tc>
          <w:tcPr>
            <w:tcW w:w="2043" w:type="dxa"/>
            <w:tcBorders>
              <w:left w:val="nil"/>
            </w:tcBorders>
          </w:tcPr>
          <w:p>
            <w:pPr>
              <w:pStyle w:val="TableParagraph"/>
              <w:spacing w:before="26"/>
              <w:ind w:left="476"/>
              <w:rPr>
                <w:b/>
                <w:sz w:val="22"/>
              </w:rPr>
            </w:pPr>
            <w:r>
              <w:rPr>
                <w:b/>
                <w:sz w:val="22"/>
              </w:rPr>
              <w:t>0.24%</w:t>
            </w:r>
          </w:p>
        </w:tc>
      </w:tr>
      <w:tr>
        <w:trPr>
          <w:trHeight w:val="1043" w:hRule="atLeast"/>
        </w:trPr>
        <w:tc>
          <w:tcPr>
            <w:tcW w:w="2191" w:type="dxa"/>
            <w:tcBorders>
              <w:right w:val="nil"/>
            </w:tcBorders>
            <w:shd w:val="clear" w:color="auto" w:fill="D2DFED"/>
          </w:tcPr>
          <w:p>
            <w:pPr>
              <w:pStyle w:val="TableParagraph"/>
              <w:spacing w:line="259" w:lineRule="auto"/>
              <w:ind w:right="273"/>
              <w:rPr>
                <w:b/>
                <w:sz w:val="22"/>
              </w:rPr>
            </w:pPr>
            <w:r>
              <w:rPr>
                <w:b/>
                <w:sz w:val="22"/>
              </w:rPr>
              <w:t>Less: impairment of assts</w:t>
            </w:r>
          </w:p>
        </w:tc>
        <w:tc>
          <w:tcPr>
            <w:tcW w:w="1605" w:type="dxa"/>
            <w:tcBorders>
              <w:left w:val="nil"/>
              <w:right w:val="nil"/>
            </w:tcBorders>
            <w:shd w:val="clear" w:color="auto" w:fill="D2DFED"/>
          </w:tcPr>
          <w:p>
            <w:pPr>
              <w:pStyle w:val="TableParagraph"/>
              <w:ind w:left="310"/>
              <w:rPr>
                <w:b/>
                <w:sz w:val="22"/>
              </w:rPr>
            </w:pPr>
            <w:r>
              <w:rPr>
                <w:b/>
                <w:sz w:val="22"/>
              </w:rPr>
              <w:t>2.51</w:t>
            </w:r>
          </w:p>
        </w:tc>
        <w:tc>
          <w:tcPr>
            <w:tcW w:w="1713" w:type="dxa"/>
            <w:tcBorders>
              <w:left w:val="nil"/>
              <w:right w:val="nil"/>
            </w:tcBorders>
            <w:shd w:val="clear" w:color="auto" w:fill="D2DFED"/>
          </w:tcPr>
          <w:p>
            <w:pPr>
              <w:pStyle w:val="TableParagraph"/>
              <w:ind w:left="387"/>
              <w:rPr>
                <w:b/>
                <w:sz w:val="22"/>
              </w:rPr>
            </w:pPr>
            <w:r>
              <w:rPr>
                <w:b/>
                <w:sz w:val="22"/>
              </w:rPr>
              <w:t>8.07</w:t>
            </w:r>
          </w:p>
        </w:tc>
        <w:tc>
          <w:tcPr>
            <w:tcW w:w="1624" w:type="dxa"/>
            <w:tcBorders>
              <w:left w:val="nil"/>
              <w:right w:val="nil"/>
            </w:tcBorders>
            <w:shd w:val="clear" w:color="auto" w:fill="D2DFED"/>
          </w:tcPr>
          <w:p>
            <w:pPr>
              <w:pStyle w:val="TableParagraph"/>
              <w:ind w:left="417"/>
              <w:rPr>
                <w:b/>
                <w:sz w:val="22"/>
              </w:rPr>
            </w:pPr>
            <w:r>
              <w:rPr>
                <w:b/>
                <w:sz w:val="22"/>
              </w:rPr>
              <w:t>0.01%</w:t>
            </w:r>
          </w:p>
        </w:tc>
        <w:tc>
          <w:tcPr>
            <w:tcW w:w="2043" w:type="dxa"/>
            <w:tcBorders>
              <w:left w:val="nil"/>
            </w:tcBorders>
            <w:shd w:val="clear" w:color="auto" w:fill="D2DFED"/>
          </w:tcPr>
          <w:p>
            <w:pPr>
              <w:pStyle w:val="TableParagraph"/>
              <w:ind w:left="476"/>
              <w:rPr>
                <w:b/>
                <w:sz w:val="22"/>
              </w:rPr>
            </w:pPr>
            <w:r>
              <w:rPr>
                <w:b/>
                <w:sz w:val="22"/>
              </w:rPr>
              <w:t>0.01%</w:t>
            </w:r>
          </w:p>
        </w:tc>
      </w:tr>
      <w:tr>
        <w:trPr>
          <w:trHeight w:val="462" w:hRule="atLeast"/>
        </w:trPr>
        <w:tc>
          <w:tcPr>
            <w:tcW w:w="2191" w:type="dxa"/>
            <w:tcBorders>
              <w:right w:val="nil"/>
            </w:tcBorders>
          </w:tcPr>
          <w:p>
            <w:pPr>
              <w:pStyle w:val="TableParagraph"/>
              <w:spacing w:before="23"/>
              <w:rPr>
                <w:b/>
                <w:sz w:val="22"/>
              </w:rPr>
            </w:pPr>
            <w:r>
              <w:rPr>
                <w:b/>
                <w:sz w:val="22"/>
              </w:rPr>
              <w:t>Net block</w:t>
            </w:r>
          </w:p>
        </w:tc>
        <w:tc>
          <w:tcPr>
            <w:tcW w:w="1605" w:type="dxa"/>
            <w:tcBorders>
              <w:left w:val="nil"/>
              <w:right w:val="nil"/>
            </w:tcBorders>
          </w:tcPr>
          <w:p>
            <w:pPr>
              <w:pStyle w:val="TableParagraph"/>
              <w:spacing w:before="23"/>
              <w:ind w:left="310"/>
              <w:rPr>
                <w:b/>
                <w:sz w:val="22"/>
              </w:rPr>
            </w:pPr>
            <w:r>
              <w:rPr>
                <w:b/>
                <w:sz w:val="22"/>
              </w:rPr>
              <w:t>19707.45</w:t>
            </w:r>
          </w:p>
        </w:tc>
        <w:tc>
          <w:tcPr>
            <w:tcW w:w="1713" w:type="dxa"/>
            <w:tcBorders>
              <w:left w:val="nil"/>
              <w:right w:val="nil"/>
            </w:tcBorders>
          </w:tcPr>
          <w:p>
            <w:pPr>
              <w:pStyle w:val="TableParagraph"/>
              <w:spacing w:before="23"/>
              <w:ind w:left="387"/>
              <w:rPr>
                <w:b/>
                <w:sz w:val="22"/>
              </w:rPr>
            </w:pPr>
            <w:r>
              <w:rPr>
                <w:b/>
                <w:sz w:val="22"/>
              </w:rPr>
              <w:t>21476.63</w:t>
            </w:r>
          </w:p>
        </w:tc>
        <w:tc>
          <w:tcPr>
            <w:tcW w:w="1624" w:type="dxa"/>
            <w:tcBorders>
              <w:left w:val="nil"/>
              <w:right w:val="nil"/>
            </w:tcBorders>
          </w:tcPr>
          <w:p>
            <w:pPr>
              <w:pStyle w:val="TableParagraph"/>
              <w:spacing w:before="23"/>
              <w:ind w:left="417"/>
              <w:rPr>
                <w:b/>
                <w:sz w:val="22"/>
              </w:rPr>
            </w:pPr>
            <w:r>
              <w:rPr>
                <w:b/>
                <w:sz w:val="22"/>
              </w:rPr>
              <w:t>41.35%</w:t>
            </w:r>
          </w:p>
        </w:tc>
        <w:tc>
          <w:tcPr>
            <w:tcW w:w="2043" w:type="dxa"/>
            <w:tcBorders>
              <w:left w:val="nil"/>
            </w:tcBorders>
          </w:tcPr>
          <w:p>
            <w:pPr>
              <w:pStyle w:val="TableParagraph"/>
              <w:spacing w:before="23"/>
              <w:ind w:left="476"/>
              <w:rPr>
                <w:b/>
                <w:sz w:val="22"/>
              </w:rPr>
            </w:pPr>
            <w:r>
              <w:rPr>
                <w:b/>
                <w:sz w:val="22"/>
              </w:rPr>
              <w:t>40.39%</w:t>
            </w:r>
          </w:p>
        </w:tc>
      </w:tr>
      <w:tr>
        <w:trPr>
          <w:trHeight w:val="1043" w:hRule="atLeast"/>
        </w:trPr>
        <w:tc>
          <w:tcPr>
            <w:tcW w:w="2191" w:type="dxa"/>
            <w:tcBorders>
              <w:right w:val="nil"/>
            </w:tcBorders>
            <w:shd w:val="clear" w:color="auto" w:fill="D2DFED"/>
          </w:tcPr>
          <w:p>
            <w:pPr>
              <w:pStyle w:val="TableParagraph"/>
              <w:spacing w:line="261" w:lineRule="auto"/>
              <w:ind w:right="859"/>
              <w:rPr>
                <w:b/>
                <w:sz w:val="22"/>
              </w:rPr>
            </w:pPr>
            <w:r>
              <w:rPr>
                <w:b/>
                <w:sz w:val="22"/>
              </w:rPr>
              <w:t>Less: adjustment A/C</w:t>
            </w:r>
          </w:p>
        </w:tc>
        <w:tc>
          <w:tcPr>
            <w:tcW w:w="1605" w:type="dxa"/>
            <w:tcBorders>
              <w:left w:val="nil"/>
              <w:right w:val="nil"/>
            </w:tcBorders>
            <w:shd w:val="clear" w:color="auto" w:fill="D2DFED"/>
          </w:tcPr>
          <w:p>
            <w:pPr>
              <w:pStyle w:val="TableParagraph"/>
              <w:ind w:left="310"/>
              <w:rPr>
                <w:b/>
                <w:sz w:val="22"/>
              </w:rPr>
            </w:pPr>
            <w:r>
              <w:rPr>
                <w:b/>
                <w:sz w:val="22"/>
              </w:rPr>
              <w:t>8977.82</w:t>
            </w:r>
          </w:p>
        </w:tc>
        <w:tc>
          <w:tcPr>
            <w:tcW w:w="1713" w:type="dxa"/>
            <w:tcBorders>
              <w:left w:val="nil"/>
              <w:right w:val="nil"/>
            </w:tcBorders>
            <w:shd w:val="clear" w:color="auto" w:fill="D2DFED"/>
          </w:tcPr>
          <w:p>
            <w:pPr>
              <w:pStyle w:val="TableParagraph"/>
              <w:ind w:left="387"/>
              <w:rPr>
                <w:b/>
                <w:sz w:val="22"/>
              </w:rPr>
            </w:pPr>
            <w:r>
              <w:rPr>
                <w:b/>
                <w:sz w:val="22"/>
              </w:rPr>
              <w:t>9727.85</w:t>
            </w:r>
          </w:p>
        </w:tc>
        <w:tc>
          <w:tcPr>
            <w:tcW w:w="1624" w:type="dxa"/>
            <w:tcBorders>
              <w:left w:val="nil"/>
              <w:right w:val="nil"/>
            </w:tcBorders>
            <w:shd w:val="clear" w:color="auto" w:fill="D2DFED"/>
          </w:tcPr>
          <w:p>
            <w:pPr>
              <w:pStyle w:val="TableParagraph"/>
              <w:ind w:left="417"/>
              <w:rPr>
                <w:b/>
                <w:sz w:val="22"/>
              </w:rPr>
            </w:pPr>
            <w:r>
              <w:rPr>
                <w:b/>
                <w:sz w:val="22"/>
              </w:rPr>
              <w:t>18.83%</w:t>
            </w:r>
          </w:p>
        </w:tc>
        <w:tc>
          <w:tcPr>
            <w:tcW w:w="2043" w:type="dxa"/>
            <w:tcBorders>
              <w:left w:val="nil"/>
            </w:tcBorders>
            <w:shd w:val="clear" w:color="auto" w:fill="D2DFED"/>
          </w:tcPr>
          <w:p>
            <w:pPr>
              <w:pStyle w:val="TableParagraph"/>
              <w:ind w:left="476"/>
              <w:rPr>
                <w:b/>
                <w:sz w:val="22"/>
              </w:rPr>
            </w:pPr>
            <w:r>
              <w:rPr>
                <w:b/>
                <w:sz w:val="22"/>
              </w:rPr>
              <w:t>18.29%</w:t>
            </w:r>
          </w:p>
        </w:tc>
      </w:tr>
      <w:tr>
        <w:trPr>
          <w:trHeight w:val="760" w:hRule="atLeast"/>
        </w:trPr>
        <w:tc>
          <w:tcPr>
            <w:tcW w:w="2191" w:type="dxa"/>
            <w:tcBorders>
              <w:right w:val="nil"/>
            </w:tcBorders>
          </w:tcPr>
          <w:p>
            <w:pPr>
              <w:pStyle w:val="TableParagraph"/>
              <w:spacing w:line="261" w:lineRule="auto" w:before="23"/>
              <w:ind w:right="859"/>
              <w:rPr>
                <w:b/>
                <w:sz w:val="22"/>
              </w:rPr>
            </w:pPr>
            <w:r>
              <w:rPr>
                <w:b/>
                <w:sz w:val="22"/>
              </w:rPr>
              <w:t>Noncurrent investment</w:t>
            </w:r>
          </w:p>
        </w:tc>
        <w:tc>
          <w:tcPr>
            <w:tcW w:w="1605" w:type="dxa"/>
            <w:tcBorders>
              <w:left w:val="nil"/>
              <w:right w:val="nil"/>
            </w:tcBorders>
          </w:tcPr>
          <w:p>
            <w:pPr>
              <w:pStyle w:val="TableParagraph"/>
              <w:spacing w:before="23"/>
              <w:ind w:left="310"/>
              <w:rPr>
                <w:b/>
                <w:sz w:val="22"/>
              </w:rPr>
            </w:pPr>
            <w:r>
              <w:rPr>
                <w:b/>
                <w:sz w:val="22"/>
              </w:rPr>
              <w:t>3680.05</w:t>
            </w:r>
          </w:p>
        </w:tc>
        <w:tc>
          <w:tcPr>
            <w:tcW w:w="1713" w:type="dxa"/>
            <w:tcBorders>
              <w:left w:val="nil"/>
              <w:right w:val="nil"/>
            </w:tcBorders>
          </w:tcPr>
          <w:p>
            <w:pPr>
              <w:pStyle w:val="TableParagraph"/>
              <w:spacing w:before="23"/>
              <w:ind w:left="387"/>
              <w:rPr>
                <w:b/>
                <w:sz w:val="22"/>
              </w:rPr>
            </w:pPr>
            <w:r>
              <w:rPr>
                <w:b/>
                <w:sz w:val="22"/>
              </w:rPr>
              <w:t>4103.00</w:t>
            </w:r>
          </w:p>
        </w:tc>
        <w:tc>
          <w:tcPr>
            <w:tcW w:w="1624" w:type="dxa"/>
            <w:tcBorders>
              <w:left w:val="nil"/>
              <w:right w:val="nil"/>
            </w:tcBorders>
          </w:tcPr>
          <w:p>
            <w:pPr>
              <w:pStyle w:val="TableParagraph"/>
              <w:spacing w:before="23"/>
              <w:ind w:left="417"/>
              <w:rPr>
                <w:b/>
                <w:sz w:val="22"/>
              </w:rPr>
            </w:pPr>
            <w:r>
              <w:rPr>
                <w:b/>
                <w:sz w:val="22"/>
              </w:rPr>
              <w:t>7.72%</w:t>
            </w:r>
          </w:p>
        </w:tc>
        <w:tc>
          <w:tcPr>
            <w:tcW w:w="2043" w:type="dxa"/>
            <w:tcBorders>
              <w:left w:val="nil"/>
            </w:tcBorders>
          </w:tcPr>
          <w:p>
            <w:pPr>
              <w:pStyle w:val="TableParagraph"/>
              <w:spacing w:before="23"/>
              <w:ind w:left="476"/>
              <w:rPr>
                <w:b/>
                <w:sz w:val="22"/>
              </w:rPr>
            </w:pPr>
            <w:r>
              <w:rPr>
                <w:b/>
                <w:sz w:val="22"/>
              </w:rPr>
              <w:t>7.71%</w:t>
            </w:r>
          </w:p>
        </w:tc>
      </w:tr>
      <w:tr>
        <w:trPr>
          <w:trHeight w:val="745" w:hRule="atLeast"/>
        </w:trPr>
        <w:tc>
          <w:tcPr>
            <w:tcW w:w="2191" w:type="dxa"/>
            <w:tcBorders>
              <w:right w:val="nil"/>
            </w:tcBorders>
            <w:shd w:val="clear" w:color="auto" w:fill="D2DFED"/>
          </w:tcPr>
          <w:p>
            <w:pPr>
              <w:pStyle w:val="TableParagraph"/>
              <w:spacing w:line="259" w:lineRule="auto"/>
              <w:ind w:right="502"/>
              <w:rPr>
                <w:b/>
                <w:sz w:val="22"/>
              </w:rPr>
            </w:pPr>
            <w:r>
              <w:rPr>
                <w:b/>
                <w:sz w:val="22"/>
              </w:rPr>
              <w:t>Long term and advance</w:t>
            </w:r>
          </w:p>
        </w:tc>
        <w:tc>
          <w:tcPr>
            <w:tcW w:w="1605" w:type="dxa"/>
            <w:tcBorders>
              <w:left w:val="nil"/>
              <w:right w:val="nil"/>
            </w:tcBorders>
            <w:shd w:val="clear" w:color="auto" w:fill="D2DFED"/>
          </w:tcPr>
          <w:p>
            <w:pPr>
              <w:pStyle w:val="TableParagraph"/>
              <w:ind w:left="310"/>
              <w:rPr>
                <w:b/>
                <w:sz w:val="22"/>
              </w:rPr>
            </w:pPr>
            <w:r>
              <w:rPr>
                <w:b/>
                <w:sz w:val="22"/>
              </w:rPr>
              <w:t>6171.61</w:t>
            </w:r>
          </w:p>
        </w:tc>
        <w:tc>
          <w:tcPr>
            <w:tcW w:w="1713" w:type="dxa"/>
            <w:tcBorders>
              <w:left w:val="nil"/>
              <w:right w:val="nil"/>
            </w:tcBorders>
            <w:shd w:val="clear" w:color="auto" w:fill="D2DFED"/>
          </w:tcPr>
          <w:p>
            <w:pPr>
              <w:pStyle w:val="TableParagraph"/>
              <w:ind w:left="387"/>
              <w:rPr>
                <w:b/>
                <w:sz w:val="22"/>
              </w:rPr>
            </w:pPr>
            <w:r>
              <w:rPr>
                <w:b/>
                <w:sz w:val="22"/>
              </w:rPr>
              <w:t>6544.8</w:t>
            </w:r>
          </w:p>
        </w:tc>
        <w:tc>
          <w:tcPr>
            <w:tcW w:w="1624" w:type="dxa"/>
            <w:tcBorders>
              <w:left w:val="nil"/>
              <w:right w:val="nil"/>
            </w:tcBorders>
            <w:shd w:val="clear" w:color="auto" w:fill="D2DFED"/>
          </w:tcPr>
          <w:p>
            <w:pPr>
              <w:pStyle w:val="TableParagraph"/>
              <w:ind w:left="417"/>
              <w:rPr>
                <w:b/>
                <w:sz w:val="22"/>
              </w:rPr>
            </w:pPr>
            <w:r>
              <w:rPr>
                <w:b/>
                <w:sz w:val="22"/>
              </w:rPr>
              <w:t>12.94%</w:t>
            </w:r>
          </w:p>
        </w:tc>
        <w:tc>
          <w:tcPr>
            <w:tcW w:w="2043" w:type="dxa"/>
            <w:tcBorders>
              <w:left w:val="nil"/>
            </w:tcBorders>
            <w:shd w:val="clear" w:color="auto" w:fill="D2DFED"/>
          </w:tcPr>
          <w:p>
            <w:pPr>
              <w:pStyle w:val="TableParagraph"/>
              <w:ind w:left="476"/>
              <w:rPr>
                <w:b/>
                <w:sz w:val="22"/>
              </w:rPr>
            </w:pPr>
            <w:r>
              <w:rPr>
                <w:b/>
                <w:sz w:val="22"/>
              </w:rPr>
              <w:t>12.30%</w:t>
            </w:r>
          </w:p>
        </w:tc>
      </w:tr>
      <w:tr>
        <w:trPr>
          <w:trHeight w:val="1057" w:hRule="atLeast"/>
        </w:trPr>
        <w:tc>
          <w:tcPr>
            <w:tcW w:w="2191" w:type="dxa"/>
            <w:tcBorders>
              <w:right w:val="nil"/>
            </w:tcBorders>
          </w:tcPr>
          <w:p>
            <w:pPr>
              <w:pStyle w:val="TableParagraph"/>
              <w:spacing w:line="259" w:lineRule="auto" w:before="26"/>
              <w:ind w:right="889"/>
              <w:rPr>
                <w:b/>
                <w:sz w:val="22"/>
              </w:rPr>
            </w:pPr>
            <w:r>
              <w:rPr>
                <w:b/>
                <w:sz w:val="22"/>
              </w:rPr>
              <w:t>Other noncurrent assets</w:t>
            </w:r>
          </w:p>
        </w:tc>
        <w:tc>
          <w:tcPr>
            <w:tcW w:w="1605" w:type="dxa"/>
            <w:tcBorders>
              <w:left w:val="nil"/>
              <w:right w:val="nil"/>
            </w:tcBorders>
          </w:tcPr>
          <w:p>
            <w:pPr>
              <w:pStyle w:val="TableParagraph"/>
              <w:spacing w:before="26"/>
              <w:ind w:left="310"/>
              <w:rPr>
                <w:b/>
                <w:sz w:val="22"/>
              </w:rPr>
            </w:pPr>
            <w:r>
              <w:rPr>
                <w:b/>
                <w:sz w:val="22"/>
              </w:rPr>
              <w:t>73.74</w:t>
            </w:r>
          </w:p>
        </w:tc>
        <w:tc>
          <w:tcPr>
            <w:tcW w:w="1713" w:type="dxa"/>
            <w:tcBorders>
              <w:left w:val="nil"/>
              <w:right w:val="nil"/>
            </w:tcBorders>
          </w:tcPr>
          <w:p>
            <w:pPr>
              <w:pStyle w:val="TableParagraph"/>
              <w:spacing w:before="26"/>
              <w:ind w:left="387"/>
              <w:rPr>
                <w:b/>
                <w:sz w:val="22"/>
              </w:rPr>
            </w:pPr>
            <w:r>
              <w:rPr>
                <w:b/>
                <w:sz w:val="22"/>
              </w:rPr>
              <w:t>66.31</w:t>
            </w:r>
          </w:p>
        </w:tc>
        <w:tc>
          <w:tcPr>
            <w:tcW w:w="1624" w:type="dxa"/>
            <w:tcBorders>
              <w:left w:val="nil"/>
              <w:right w:val="nil"/>
            </w:tcBorders>
          </w:tcPr>
          <w:p>
            <w:pPr>
              <w:pStyle w:val="TableParagraph"/>
              <w:spacing w:before="26"/>
              <w:ind w:left="417"/>
              <w:rPr>
                <w:b/>
                <w:sz w:val="22"/>
              </w:rPr>
            </w:pPr>
            <w:r>
              <w:rPr>
                <w:b/>
                <w:sz w:val="22"/>
              </w:rPr>
              <w:t>0.15%</w:t>
            </w:r>
          </w:p>
        </w:tc>
        <w:tc>
          <w:tcPr>
            <w:tcW w:w="2043" w:type="dxa"/>
            <w:tcBorders>
              <w:left w:val="nil"/>
            </w:tcBorders>
          </w:tcPr>
          <w:p>
            <w:pPr>
              <w:pStyle w:val="TableParagraph"/>
              <w:spacing w:before="26"/>
              <w:ind w:left="476"/>
              <w:rPr>
                <w:b/>
                <w:sz w:val="22"/>
              </w:rPr>
            </w:pPr>
            <w:r>
              <w:rPr>
                <w:b/>
                <w:sz w:val="22"/>
              </w:rPr>
              <w:t>0.12%</w:t>
            </w:r>
          </w:p>
        </w:tc>
      </w:tr>
      <w:tr>
        <w:trPr>
          <w:trHeight w:val="1047" w:hRule="atLeast"/>
        </w:trPr>
        <w:tc>
          <w:tcPr>
            <w:tcW w:w="2191" w:type="dxa"/>
            <w:tcBorders>
              <w:right w:val="nil"/>
            </w:tcBorders>
            <w:shd w:val="clear" w:color="auto" w:fill="D2DFED"/>
          </w:tcPr>
          <w:p>
            <w:pPr>
              <w:pStyle w:val="TableParagraph"/>
              <w:spacing w:line="261" w:lineRule="auto" w:before="23"/>
              <w:ind w:right="331"/>
              <w:rPr>
                <w:b/>
                <w:sz w:val="22"/>
              </w:rPr>
            </w:pPr>
            <w:r>
              <w:rPr>
                <w:b/>
                <w:sz w:val="22"/>
              </w:rPr>
              <w:t>Total noncurrent assets</w:t>
            </w:r>
          </w:p>
        </w:tc>
        <w:tc>
          <w:tcPr>
            <w:tcW w:w="1605" w:type="dxa"/>
            <w:tcBorders>
              <w:left w:val="nil"/>
              <w:right w:val="nil"/>
            </w:tcBorders>
            <w:shd w:val="clear" w:color="auto" w:fill="D2DFED"/>
          </w:tcPr>
          <w:p>
            <w:pPr>
              <w:pStyle w:val="TableParagraph"/>
              <w:spacing w:before="23"/>
              <w:ind w:left="310"/>
              <w:rPr>
                <w:b/>
                <w:sz w:val="22"/>
              </w:rPr>
            </w:pPr>
            <w:r>
              <w:rPr>
                <w:b/>
                <w:sz w:val="22"/>
              </w:rPr>
              <w:t>38610.67</w:t>
            </w:r>
          </w:p>
        </w:tc>
        <w:tc>
          <w:tcPr>
            <w:tcW w:w="1713" w:type="dxa"/>
            <w:tcBorders>
              <w:left w:val="nil"/>
              <w:right w:val="nil"/>
            </w:tcBorders>
            <w:shd w:val="clear" w:color="auto" w:fill="D2DFED"/>
          </w:tcPr>
          <w:p>
            <w:pPr>
              <w:pStyle w:val="TableParagraph"/>
              <w:spacing w:before="23"/>
              <w:ind w:left="387"/>
              <w:rPr>
                <w:b/>
                <w:sz w:val="22"/>
              </w:rPr>
            </w:pPr>
            <w:r>
              <w:rPr>
                <w:b/>
                <w:sz w:val="22"/>
              </w:rPr>
              <w:t>41918.54</w:t>
            </w:r>
          </w:p>
        </w:tc>
        <w:tc>
          <w:tcPr>
            <w:tcW w:w="1624" w:type="dxa"/>
            <w:tcBorders>
              <w:left w:val="nil"/>
              <w:right w:val="nil"/>
            </w:tcBorders>
            <w:shd w:val="clear" w:color="auto" w:fill="D2DFED"/>
          </w:tcPr>
          <w:p>
            <w:pPr>
              <w:pStyle w:val="TableParagraph"/>
              <w:spacing w:before="23"/>
              <w:ind w:left="417"/>
              <w:rPr>
                <w:b/>
                <w:sz w:val="22"/>
              </w:rPr>
            </w:pPr>
            <w:r>
              <w:rPr>
                <w:b/>
                <w:sz w:val="22"/>
              </w:rPr>
              <w:t>81.00%</w:t>
            </w:r>
          </w:p>
        </w:tc>
        <w:tc>
          <w:tcPr>
            <w:tcW w:w="2043" w:type="dxa"/>
            <w:tcBorders>
              <w:left w:val="nil"/>
            </w:tcBorders>
            <w:shd w:val="clear" w:color="auto" w:fill="D2DFED"/>
          </w:tcPr>
          <w:p>
            <w:pPr>
              <w:pStyle w:val="TableParagraph"/>
              <w:spacing w:before="23"/>
              <w:ind w:left="476"/>
              <w:rPr>
                <w:b/>
                <w:sz w:val="22"/>
              </w:rPr>
            </w:pPr>
            <w:r>
              <w:rPr>
                <w:b/>
                <w:sz w:val="22"/>
              </w:rPr>
              <w:t>78.84%</w:t>
            </w:r>
          </w:p>
        </w:tc>
      </w:tr>
      <w:tr>
        <w:trPr>
          <w:trHeight w:val="458" w:hRule="atLeast"/>
        </w:trPr>
        <w:tc>
          <w:tcPr>
            <w:tcW w:w="2191" w:type="dxa"/>
            <w:tcBorders>
              <w:right w:val="nil"/>
            </w:tcBorders>
          </w:tcPr>
          <w:p>
            <w:pPr>
              <w:pStyle w:val="TableParagraph"/>
              <w:rPr>
                <w:b/>
                <w:sz w:val="22"/>
              </w:rPr>
            </w:pPr>
            <w:r>
              <w:rPr>
                <w:b/>
                <w:sz w:val="22"/>
              </w:rPr>
              <w:t>Investment</w:t>
            </w:r>
          </w:p>
        </w:tc>
        <w:tc>
          <w:tcPr>
            <w:tcW w:w="1605" w:type="dxa"/>
            <w:tcBorders>
              <w:left w:val="nil"/>
              <w:right w:val="nil"/>
            </w:tcBorders>
          </w:tcPr>
          <w:p>
            <w:pPr>
              <w:pStyle w:val="TableParagraph"/>
              <w:ind w:left="310"/>
              <w:rPr>
                <w:b/>
                <w:sz w:val="22"/>
              </w:rPr>
            </w:pPr>
            <w:r>
              <w:rPr>
                <w:b/>
                <w:sz w:val="22"/>
              </w:rPr>
              <w:t>39.95</w:t>
            </w:r>
          </w:p>
        </w:tc>
        <w:tc>
          <w:tcPr>
            <w:tcW w:w="1713" w:type="dxa"/>
            <w:tcBorders>
              <w:left w:val="nil"/>
              <w:right w:val="nil"/>
            </w:tcBorders>
          </w:tcPr>
          <w:p>
            <w:pPr>
              <w:pStyle w:val="TableParagraph"/>
              <w:ind w:left="387"/>
              <w:rPr>
                <w:b/>
                <w:sz w:val="22"/>
              </w:rPr>
            </w:pPr>
            <w:r>
              <w:rPr>
                <w:b/>
                <w:sz w:val="22"/>
              </w:rPr>
              <w:t>0.00</w:t>
            </w:r>
          </w:p>
        </w:tc>
        <w:tc>
          <w:tcPr>
            <w:tcW w:w="1624" w:type="dxa"/>
            <w:tcBorders>
              <w:left w:val="nil"/>
              <w:right w:val="nil"/>
            </w:tcBorders>
          </w:tcPr>
          <w:p>
            <w:pPr>
              <w:pStyle w:val="TableParagraph"/>
              <w:ind w:left="417"/>
              <w:rPr>
                <w:b/>
                <w:sz w:val="22"/>
              </w:rPr>
            </w:pPr>
            <w:r>
              <w:rPr>
                <w:b/>
                <w:sz w:val="22"/>
              </w:rPr>
              <w:t>8.00%</w:t>
            </w:r>
          </w:p>
        </w:tc>
        <w:tc>
          <w:tcPr>
            <w:tcW w:w="2043" w:type="dxa"/>
            <w:tcBorders>
              <w:left w:val="nil"/>
            </w:tcBorders>
          </w:tcPr>
          <w:p>
            <w:pPr>
              <w:pStyle w:val="TableParagraph"/>
              <w:ind w:left="476"/>
              <w:rPr>
                <w:b/>
                <w:sz w:val="22"/>
              </w:rPr>
            </w:pPr>
            <w:r>
              <w:rPr>
                <w:b/>
                <w:sz w:val="22"/>
              </w:rPr>
              <w:t>0.00%</w:t>
            </w:r>
          </w:p>
        </w:tc>
      </w:tr>
      <w:tr>
        <w:trPr>
          <w:trHeight w:val="450" w:hRule="atLeast"/>
        </w:trPr>
        <w:tc>
          <w:tcPr>
            <w:tcW w:w="2191" w:type="dxa"/>
            <w:tcBorders>
              <w:right w:val="nil"/>
            </w:tcBorders>
            <w:shd w:val="clear" w:color="auto" w:fill="D2DFED"/>
          </w:tcPr>
          <w:p>
            <w:pPr>
              <w:pStyle w:val="TableParagraph"/>
              <w:spacing w:before="26"/>
              <w:rPr>
                <w:b/>
                <w:sz w:val="22"/>
              </w:rPr>
            </w:pPr>
            <w:r>
              <w:rPr>
                <w:b/>
                <w:sz w:val="22"/>
              </w:rPr>
              <w:t>Inventory</w:t>
            </w:r>
          </w:p>
        </w:tc>
        <w:tc>
          <w:tcPr>
            <w:tcW w:w="1605" w:type="dxa"/>
            <w:tcBorders>
              <w:left w:val="nil"/>
              <w:right w:val="nil"/>
            </w:tcBorders>
            <w:shd w:val="clear" w:color="auto" w:fill="D2DFED"/>
          </w:tcPr>
          <w:p>
            <w:pPr>
              <w:pStyle w:val="TableParagraph"/>
              <w:spacing w:before="26"/>
              <w:ind w:left="310"/>
              <w:rPr>
                <w:b/>
                <w:sz w:val="22"/>
              </w:rPr>
            </w:pPr>
            <w:r>
              <w:rPr>
                <w:b/>
                <w:sz w:val="22"/>
              </w:rPr>
              <w:t>1535.33</w:t>
            </w:r>
          </w:p>
        </w:tc>
        <w:tc>
          <w:tcPr>
            <w:tcW w:w="1713" w:type="dxa"/>
            <w:tcBorders>
              <w:left w:val="nil"/>
              <w:right w:val="nil"/>
            </w:tcBorders>
            <w:shd w:val="clear" w:color="auto" w:fill="D2DFED"/>
          </w:tcPr>
          <w:p>
            <w:pPr>
              <w:pStyle w:val="TableParagraph"/>
              <w:spacing w:before="26"/>
              <w:ind w:left="387"/>
              <w:rPr>
                <w:b/>
                <w:sz w:val="22"/>
              </w:rPr>
            </w:pPr>
            <w:r>
              <w:rPr>
                <w:b/>
                <w:sz w:val="22"/>
              </w:rPr>
              <w:t>2254.76</w:t>
            </w:r>
          </w:p>
        </w:tc>
        <w:tc>
          <w:tcPr>
            <w:tcW w:w="1624" w:type="dxa"/>
            <w:tcBorders>
              <w:left w:val="nil"/>
              <w:right w:val="nil"/>
            </w:tcBorders>
            <w:shd w:val="clear" w:color="auto" w:fill="D2DFED"/>
          </w:tcPr>
          <w:p>
            <w:pPr>
              <w:pStyle w:val="TableParagraph"/>
              <w:spacing w:before="26"/>
              <w:ind w:left="417"/>
              <w:rPr>
                <w:b/>
                <w:sz w:val="22"/>
              </w:rPr>
            </w:pPr>
            <w:r>
              <w:rPr>
                <w:b/>
                <w:sz w:val="22"/>
              </w:rPr>
              <w:t>3.22%</w:t>
            </w:r>
          </w:p>
        </w:tc>
        <w:tc>
          <w:tcPr>
            <w:tcW w:w="2043" w:type="dxa"/>
            <w:tcBorders>
              <w:left w:val="nil"/>
            </w:tcBorders>
            <w:shd w:val="clear" w:color="auto" w:fill="D2DFED"/>
          </w:tcPr>
          <w:p>
            <w:pPr>
              <w:pStyle w:val="TableParagraph"/>
              <w:spacing w:before="26"/>
              <w:ind w:left="476"/>
              <w:rPr>
                <w:b/>
                <w:sz w:val="22"/>
              </w:rPr>
            </w:pPr>
            <w:r>
              <w:rPr>
                <w:b/>
                <w:sz w:val="22"/>
              </w:rPr>
              <w:t>4.24%</w:t>
            </w:r>
          </w:p>
        </w:tc>
      </w:tr>
      <w:tr>
        <w:trPr>
          <w:trHeight w:val="460" w:hRule="atLeast"/>
        </w:trPr>
        <w:tc>
          <w:tcPr>
            <w:tcW w:w="2191" w:type="dxa"/>
            <w:tcBorders>
              <w:right w:val="nil"/>
            </w:tcBorders>
          </w:tcPr>
          <w:p>
            <w:pPr>
              <w:pStyle w:val="TableParagraph"/>
              <w:rPr>
                <w:b/>
                <w:sz w:val="22"/>
              </w:rPr>
            </w:pPr>
            <w:r>
              <w:rPr>
                <w:b/>
                <w:sz w:val="22"/>
              </w:rPr>
              <w:t>Sundry debtors</w:t>
            </w:r>
          </w:p>
        </w:tc>
        <w:tc>
          <w:tcPr>
            <w:tcW w:w="1605" w:type="dxa"/>
            <w:tcBorders>
              <w:left w:val="nil"/>
              <w:right w:val="nil"/>
            </w:tcBorders>
          </w:tcPr>
          <w:p>
            <w:pPr>
              <w:pStyle w:val="TableParagraph"/>
              <w:ind w:left="310"/>
              <w:rPr>
                <w:b/>
                <w:sz w:val="22"/>
              </w:rPr>
            </w:pPr>
            <w:r>
              <w:rPr>
                <w:b/>
                <w:sz w:val="22"/>
              </w:rPr>
              <w:t>2551.34</w:t>
            </w:r>
          </w:p>
        </w:tc>
        <w:tc>
          <w:tcPr>
            <w:tcW w:w="1713" w:type="dxa"/>
            <w:tcBorders>
              <w:left w:val="nil"/>
              <w:right w:val="nil"/>
            </w:tcBorders>
          </w:tcPr>
          <w:p>
            <w:pPr>
              <w:pStyle w:val="TableParagraph"/>
              <w:ind w:left="387"/>
              <w:rPr>
                <w:b/>
                <w:sz w:val="22"/>
              </w:rPr>
            </w:pPr>
            <w:r>
              <w:rPr>
                <w:b/>
                <w:sz w:val="22"/>
              </w:rPr>
              <w:t>2811.99</w:t>
            </w:r>
          </w:p>
        </w:tc>
        <w:tc>
          <w:tcPr>
            <w:tcW w:w="1624" w:type="dxa"/>
            <w:tcBorders>
              <w:left w:val="nil"/>
              <w:right w:val="nil"/>
            </w:tcBorders>
          </w:tcPr>
          <w:p>
            <w:pPr>
              <w:pStyle w:val="TableParagraph"/>
              <w:ind w:left="417"/>
              <w:rPr>
                <w:b/>
                <w:sz w:val="22"/>
              </w:rPr>
            </w:pPr>
            <w:r>
              <w:rPr>
                <w:b/>
                <w:sz w:val="22"/>
              </w:rPr>
              <w:t>5.35%</w:t>
            </w:r>
          </w:p>
        </w:tc>
        <w:tc>
          <w:tcPr>
            <w:tcW w:w="2043" w:type="dxa"/>
            <w:tcBorders>
              <w:left w:val="nil"/>
            </w:tcBorders>
          </w:tcPr>
          <w:p>
            <w:pPr>
              <w:pStyle w:val="TableParagraph"/>
              <w:ind w:left="476"/>
              <w:rPr>
                <w:b/>
                <w:sz w:val="22"/>
              </w:rPr>
            </w:pPr>
            <w:r>
              <w:rPr>
                <w:b/>
                <w:sz w:val="22"/>
              </w:rPr>
              <w:t>5.28%</w:t>
            </w:r>
          </w:p>
        </w:tc>
      </w:tr>
      <w:tr>
        <w:trPr>
          <w:trHeight w:val="748" w:hRule="atLeast"/>
        </w:trPr>
        <w:tc>
          <w:tcPr>
            <w:tcW w:w="2191" w:type="dxa"/>
            <w:tcBorders>
              <w:right w:val="nil"/>
            </w:tcBorders>
            <w:shd w:val="clear" w:color="auto" w:fill="D2DFED"/>
          </w:tcPr>
          <w:p>
            <w:pPr>
              <w:pStyle w:val="TableParagraph"/>
              <w:spacing w:line="261" w:lineRule="auto"/>
              <w:ind w:right="405"/>
              <w:rPr>
                <w:b/>
                <w:sz w:val="22"/>
              </w:rPr>
            </w:pPr>
            <w:r>
              <w:rPr>
                <w:b/>
                <w:sz w:val="22"/>
              </w:rPr>
              <w:t>Cash and bank balance</w:t>
            </w:r>
          </w:p>
        </w:tc>
        <w:tc>
          <w:tcPr>
            <w:tcW w:w="1605" w:type="dxa"/>
            <w:tcBorders>
              <w:left w:val="nil"/>
              <w:right w:val="nil"/>
            </w:tcBorders>
            <w:shd w:val="clear" w:color="auto" w:fill="D2DFED"/>
          </w:tcPr>
          <w:p>
            <w:pPr>
              <w:pStyle w:val="TableParagraph"/>
              <w:ind w:left="310"/>
              <w:rPr>
                <w:b/>
                <w:sz w:val="22"/>
              </w:rPr>
            </w:pPr>
            <w:r>
              <w:rPr>
                <w:b/>
                <w:sz w:val="22"/>
              </w:rPr>
              <w:t>2357.91</w:t>
            </w:r>
          </w:p>
        </w:tc>
        <w:tc>
          <w:tcPr>
            <w:tcW w:w="1713" w:type="dxa"/>
            <w:tcBorders>
              <w:left w:val="nil"/>
              <w:right w:val="nil"/>
            </w:tcBorders>
            <w:shd w:val="clear" w:color="auto" w:fill="D2DFED"/>
          </w:tcPr>
          <w:p>
            <w:pPr>
              <w:pStyle w:val="TableParagraph"/>
              <w:ind w:left="387"/>
              <w:rPr>
                <w:b/>
                <w:sz w:val="22"/>
              </w:rPr>
            </w:pPr>
            <w:r>
              <w:rPr>
                <w:b/>
                <w:sz w:val="22"/>
              </w:rPr>
              <w:t>2650.98</w:t>
            </w:r>
          </w:p>
        </w:tc>
        <w:tc>
          <w:tcPr>
            <w:tcW w:w="1624" w:type="dxa"/>
            <w:tcBorders>
              <w:left w:val="nil"/>
              <w:right w:val="nil"/>
            </w:tcBorders>
            <w:shd w:val="clear" w:color="auto" w:fill="D2DFED"/>
          </w:tcPr>
          <w:p>
            <w:pPr>
              <w:pStyle w:val="TableParagraph"/>
              <w:ind w:left="417"/>
              <w:rPr>
                <w:b/>
                <w:sz w:val="22"/>
              </w:rPr>
            </w:pPr>
            <w:r>
              <w:rPr>
                <w:b/>
                <w:sz w:val="22"/>
              </w:rPr>
              <w:t>4.94%</w:t>
            </w:r>
          </w:p>
        </w:tc>
        <w:tc>
          <w:tcPr>
            <w:tcW w:w="2043" w:type="dxa"/>
            <w:tcBorders>
              <w:left w:val="nil"/>
            </w:tcBorders>
            <w:shd w:val="clear" w:color="auto" w:fill="D2DFED"/>
          </w:tcPr>
          <w:p>
            <w:pPr>
              <w:pStyle w:val="TableParagraph"/>
              <w:ind w:left="476"/>
              <w:rPr>
                <w:b/>
                <w:sz w:val="22"/>
              </w:rPr>
            </w:pPr>
            <w:r>
              <w:rPr>
                <w:b/>
                <w:sz w:val="22"/>
              </w:rPr>
              <w:t>4.98%</w:t>
            </w:r>
          </w:p>
        </w:tc>
      </w:tr>
      <w:tr>
        <w:trPr>
          <w:trHeight w:val="757" w:hRule="atLeast"/>
        </w:trPr>
        <w:tc>
          <w:tcPr>
            <w:tcW w:w="2191" w:type="dxa"/>
            <w:tcBorders>
              <w:right w:val="nil"/>
            </w:tcBorders>
          </w:tcPr>
          <w:p>
            <w:pPr>
              <w:pStyle w:val="TableParagraph"/>
              <w:spacing w:line="259" w:lineRule="auto" w:before="23"/>
              <w:ind w:right="639"/>
              <w:rPr>
                <w:b/>
                <w:sz w:val="22"/>
              </w:rPr>
            </w:pPr>
            <w:r>
              <w:rPr>
                <w:b/>
                <w:sz w:val="22"/>
              </w:rPr>
              <w:t>Other current assets</w:t>
            </w:r>
          </w:p>
        </w:tc>
        <w:tc>
          <w:tcPr>
            <w:tcW w:w="1605" w:type="dxa"/>
            <w:tcBorders>
              <w:left w:val="nil"/>
              <w:right w:val="nil"/>
            </w:tcBorders>
          </w:tcPr>
          <w:p>
            <w:pPr>
              <w:pStyle w:val="TableParagraph"/>
              <w:spacing w:before="23"/>
              <w:ind w:left="310"/>
              <w:rPr>
                <w:b/>
                <w:sz w:val="22"/>
              </w:rPr>
            </w:pPr>
            <w:r>
              <w:rPr>
                <w:b/>
                <w:sz w:val="22"/>
              </w:rPr>
              <w:t>1688.21</w:t>
            </w:r>
          </w:p>
        </w:tc>
        <w:tc>
          <w:tcPr>
            <w:tcW w:w="1713" w:type="dxa"/>
            <w:tcBorders>
              <w:left w:val="nil"/>
              <w:right w:val="nil"/>
            </w:tcBorders>
          </w:tcPr>
          <w:p>
            <w:pPr>
              <w:pStyle w:val="TableParagraph"/>
              <w:spacing w:before="23"/>
              <w:ind w:left="387"/>
              <w:rPr>
                <w:b/>
                <w:sz w:val="22"/>
              </w:rPr>
            </w:pPr>
            <w:r>
              <w:rPr>
                <w:b/>
                <w:sz w:val="22"/>
              </w:rPr>
              <w:t>2319.34</w:t>
            </w:r>
          </w:p>
        </w:tc>
        <w:tc>
          <w:tcPr>
            <w:tcW w:w="1624" w:type="dxa"/>
            <w:tcBorders>
              <w:left w:val="nil"/>
              <w:right w:val="nil"/>
            </w:tcBorders>
          </w:tcPr>
          <w:p>
            <w:pPr>
              <w:pStyle w:val="TableParagraph"/>
              <w:spacing w:before="23"/>
              <w:ind w:left="417"/>
              <w:rPr>
                <w:b/>
                <w:sz w:val="22"/>
              </w:rPr>
            </w:pPr>
            <w:r>
              <w:rPr>
                <w:b/>
                <w:sz w:val="22"/>
              </w:rPr>
              <w:t>3.54%</w:t>
            </w:r>
          </w:p>
        </w:tc>
        <w:tc>
          <w:tcPr>
            <w:tcW w:w="2043" w:type="dxa"/>
            <w:tcBorders>
              <w:left w:val="nil"/>
            </w:tcBorders>
          </w:tcPr>
          <w:p>
            <w:pPr>
              <w:pStyle w:val="TableParagraph"/>
              <w:spacing w:before="23"/>
              <w:ind w:left="476"/>
              <w:rPr>
                <w:b/>
                <w:sz w:val="22"/>
              </w:rPr>
            </w:pPr>
            <w:r>
              <w:rPr>
                <w:b/>
                <w:sz w:val="22"/>
              </w:rPr>
              <w:t>4.36%</w:t>
            </w:r>
          </w:p>
        </w:tc>
      </w:tr>
    </w:tbl>
    <w:p>
      <w:pPr>
        <w:spacing w:after="0"/>
        <w:rPr>
          <w:sz w:val="22"/>
        </w:rPr>
        <w:sectPr>
          <w:pgSz w:w="11910" w:h="16840"/>
          <w:pgMar w:header="0" w:footer="1372" w:top="1420" w:bottom="1560" w:left="1100" w:right="0"/>
        </w:sectPr>
      </w:pPr>
    </w:p>
    <w:tbl>
      <w:tblPr>
        <w:tblW w:w="0" w:type="auto"/>
        <w:jc w:val="left"/>
        <w:tblInd w:w="254"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2312"/>
        <w:gridCol w:w="1484"/>
        <w:gridCol w:w="1744"/>
        <w:gridCol w:w="1654"/>
        <w:gridCol w:w="1982"/>
      </w:tblGrid>
      <w:tr>
        <w:trPr>
          <w:trHeight w:val="748" w:hRule="atLeast"/>
        </w:trPr>
        <w:tc>
          <w:tcPr>
            <w:tcW w:w="2312" w:type="dxa"/>
            <w:tcBorders>
              <w:right w:val="nil"/>
            </w:tcBorders>
            <w:shd w:val="clear" w:color="auto" w:fill="D2DFED"/>
          </w:tcPr>
          <w:p>
            <w:pPr>
              <w:pStyle w:val="TableParagraph"/>
              <w:spacing w:line="261" w:lineRule="auto"/>
              <w:ind w:right="372"/>
              <w:rPr>
                <w:b/>
                <w:sz w:val="22"/>
              </w:rPr>
            </w:pPr>
            <w:r>
              <w:rPr>
                <w:b/>
                <w:sz w:val="22"/>
              </w:rPr>
              <w:t>Short terms loans advance</w:t>
            </w:r>
          </w:p>
        </w:tc>
        <w:tc>
          <w:tcPr>
            <w:tcW w:w="1484" w:type="dxa"/>
            <w:tcBorders>
              <w:left w:val="nil"/>
              <w:right w:val="nil"/>
            </w:tcBorders>
            <w:shd w:val="clear" w:color="auto" w:fill="D2DFED"/>
          </w:tcPr>
          <w:p>
            <w:pPr>
              <w:pStyle w:val="TableParagraph"/>
              <w:ind w:left="189"/>
              <w:rPr>
                <w:b/>
                <w:sz w:val="22"/>
              </w:rPr>
            </w:pPr>
            <w:r>
              <w:rPr>
                <w:b/>
                <w:sz w:val="22"/>
              </w:rPr>
              <w:t>882.42</w:t>
            </w:r>
          </w:p>
        </w:tc>
        <w:tc>
          <w:tcPr>
            <w:tcW w:w="1744" w:type="dxa"/>
            <w:tcBorders>
              <w:left w:val="nil"/>
              <w:right w:val="nil"/>
            </w:tcBorders>
            <w:shd w:val="clear" w:color="auto" w:fill="D2DFED"/>
          </w:tcPr>
          <w:p>
            <w:pPr>
              <w:pStyle w:val="TableParagraph"/>
              <w:ind w:left="387"/>
              <w:rPr>
                <w:b/>
                <w:sz w:val="22"/>
              </w:rPr>
            </w:pPr>
            <w:r>
              <w:rPr>
                <w:b/>
                <w:sz w:val="22"/>
              </w:rPr>
              <w:t>1213.25</w:t>
            </w:r>
          </w:p>
        </w:tc>
        <w:tc>
          <w:tcPr>
            <w:tcW w:w="1654" w:type="dxa"/>
            <w:tcBorders>
              <w:left w:val="nil"/>
              <w:right w:val="nil"/>
            </w:tcBorders>
            <w:shd w:val="clear" w:color="auto" w:fill="D2DFED"/>
          </w:tcPr>
          <w:p>
            <w:pPr>
              <w:pStyle w:val="TableParagraph"/>
              <w:ind w:left="386"/>
              <w:rPr>
                <w:b/>
                <w:sz w:val="22"/>
              </w:rPr>
            </w:pPr>
            <w:r>
              <w:rPr>
                <w:b/>
                <w:sz w:val="22"/>
              </w:rPr>
              <w:t>1.85%</w:t>
            </w:r>
          </w:p>
        </w:tc>
        <w:tc>
          <w:tcPr>
            <w:tcW w:w="1982" w:type="dxa"/>
            <w:tcBorders>
              <w:left w:val="nil"/>
            </w:tcBorders>
            <w:shd w:val="clear" w:color="auto" w:fill="D2DFED"/>
          </w:tcPr>
          <w:p>
            <w:pPr>
              <w:pStyle w:val="TableParagraph"/>
              <w:ind w:left="415"/>
              <w:rPr>
                <w:b/>
                <w:sz w:val="22"/>
              </w:rPr>
            </w:pPr>
            <w:r>
              <w:rPr>
                <w:b/>
                <w:sz w:val="22"/>
              </w:rPr>
              <w:t>2.28%</w:t>
            </w:r>
          </w:p>
        </w:tc>
      </w:tr>
      <w:tr>
        <w:trPr>
          <w:trHeight w:val="1055" w:hRule="atLeast"/>
        </w:trPr>
        <w:tc>
          <w:tcPr>
            <w:tcW w:w="2312" w:type="dxa"/>
            <w:tcBorders>
              <w:right w:val="nil"/>
            </w:tcBorders>
          </w:tcPr>
          <w:p>
            <w:pPr>
              <w:pStyle w:val="TableParagraph"/>
              <w:spacing w:line="259" w:lineRule="auto"/>
              <w:ind w:right="452"/>
              <w:rPr>
                <w:b/>
                <w:sz w:val="22"/>
              </w:rPr>
            </w:pPr>
            <w:r>
              <w:rPr>
                <w:b/>
                <w:sz w:val="22"/>
              </w:rPr>
              <w:t>Total noncurrent assets</w:t>
            </w:r>
          </w:p>
        </w:tc>
        <w:tc>
          <w:tcPr>
            <w:tcW w:w="1484" w:type="dxa"/>
            <w:tcBorders>
              <w:left w:val="nil"/>
              <w:right w:val="nil"/>
            </w:tcBorders>
          </w:tcPr>
          <w:p>
            <w:pPr>
              <w:pStyle w:val="TableParagraph"/>
              <w:ind w:left="189"/>
              <w:rPr>
                <w:b/>
                <w:sz w:val="22"/>
              </w:rPr>
            </w:pPr>
            <w:r>
              <w:rPr>
                <w:b/>
                <w:sz w:val="22"/>
              </w:rPr>
              <w:t>9054.19</w:t>
            </w:r>
          </w:p>
        </w:tc>
        <w:tc>
          <w:tcPr>
            <w:tcW w:w="1744" w:type="dxa"/>
            <w:tcBorders>
              <w:left w:val="nil"/>
              <w:right w:val="nil"/>
            </w:tcBorders>
          </w:tcPr>
          <w:p>
            <w:pPr>
              <w:pStyle w:val="TableParagraph"/>
              <w:ind w:left="387"/>
              <w:rPr>
                <w:b/>
                <w:sz w:val="22"/>
              </w:rPr>
            </w:pPr>
            <w:r>
              <w:rPr>
                <w:b/>
                <w:sz w:val="22"/>
              </w:rPr>
              <w:t>1125.32</w:t>
            </w:r>
          </w:p>
        </w:tc>
        <w:tc>
          <w:tcPr>
            <w:tcW w:w="1654" w:type="dxa"/>
            <w:tcBorders>
              <w:left w:val="nil"/>
              <w:right w:val="nil"/>
            </w:tcBorders>
          </w:tcPr>
          <w:p>
            <w:pPr>
              <w:pStyle w:val="TableParagraph"/>
              <w:ind w:left="386"/>
              <w:rPr>
                <w:b/>
                <w:sz w:val="22"/>
              </w:rPr>
            </w:pPr>
            <w:r>
              <w:rPr>
                <w:b/>
                <w:sz w:val="22"/>
              </w:rPr>
              <w:t>18.99%</w:t>
            </w:r>
          </w:p>
        </w:tc>
        <w:tc>
          <w:tcPr>
            <w:tcW w:w="1982" w:type="dxa"/>
            <w:tcBorders>
              <w:left w:val="nil"/>
            </w:tcBorders>
          </w:tcPr>
          <w:p>
            <w:pPr>
              <w:pStyle w:val="TableParagraph"/>
              <w:ind w:left="415"/>
              <w:rPr>
                <w:b/>
                <w:sz w:val="22"/>
              </w:rPr>
            </w:pPr>
            <w:r>
              <w:rPr>
                <w:b/>
                <w:sz w:val="22"/>
              </w:rPr>
              <w:t>21.15%</w:t>
            </w:r>
          </w:p>
        </w:tc>
      </w:tr>
      <w:tr>
        <w:trPr>
          <w:trHeight w:val="750" w:hRule="atLeast"/>
        </w:trPr>
        <w:tc>
          <w:tcPr>
            <w:tcW w:w="2312" w:type="dxa"/>
            <w:tcBorders>
              <w:right w:val="nil"/>
            </w:tcBorders>
            <w:shd w:val="clear" w:color="auto" w:fill="D2DFED"/>
          </w:tcPr>
          <w:p>
            <w:pPr>
              <w:pStyle w:val="TableParagraph"/>
              <w:spacing w:before="26"/>
              <w:rPr>
                <w:b/>
                <w:sz w:val="22"/>
              </w:rPr>
            </w:pPr>
            <w:r>
              <w:rPr>
                <w:b/>
                <w:sz w:val="22"/>
                <w:u w:val="single"/>
              </w:rPr>
              <w:t>Total current assets</w:t>
            </w:r>
          </w:p>
        </w:tc>
        <w:tc>
          <w:tcPr>
            <w:tcW w:w="1484" w:type="dxa"/>
            <w:tcBorders>
              <w:left w:val="nil"/>
              <w:right w:val="nil"/>
            </w:tcBorders>
            <w:shd w:val="clear" w:color="auto" w:fill="D2DFED"/>
          </w:tcPr>
          <w:p>
            <w:pPr>
              <w:pStyle w:val="TableParagraph"/>
              <w:spacing w:before="26"/>
              <w:ind w:left="189"/>
              <w:rPr>
                <w:b/>
                <w:sz w:val="22"/>
              </w:rPr>
            </w:pPr>
            <w:r>
              <w:rPr>
                <w:b/>
                <w:sz w:val="22"/>
              </w:rPr>
              <w:t>47664.86</w:t>
            </w:r>
          </w:p>
        </w:tc>
        <w:tc>
          <w:tcPr>
            <w:tcW w:w="1744" w:type="dxa"/>
            <w:tcBorders>
              <w:left w:val="nil"/>
              <w:right w:val="nil"/>
            </w:tcBorders>
            <w:shd w:val="clear" w:color="auto" w:fill="D2DFED"/>
          </w:tcPr>
          <w:p>
            <w:pPr>
              <w:pStyle w:val="TableParagraph"/>
              <w:spacing w:before="26"/>
              <w:ind w:left="387"/>
              <w:rPr>
                <w:b/>
                <w:sz w:val="22"/>
              </w:rPr>
            </w:pPr>
            <w:r>
              <w:rPr>
                <w:b/>
                <w:sz w:val="22"/>
              </w:rPr>
              <w:t>53.168.91</w:t>
            </w:r>
          </w:p>
        </w:tc>
        <w:tc>
          <w:tcPr>
            <w:tcW w:w="1654" w:type="dxa"/>
            <w:tcBorders>
              <w:left w:val="nil"/>
              <w:right w:val="nil"/>
            </w:tcBorders>
            <w:shd w:val="clear" w:color="auto" w:fill="D2DFED"/>
          </w:tcPr>
          <w:p>
            <w:pPr>
              <w:pStyle w:val="TableParagraph"/>
              <w:spacing w:before="26"/>
              <w:ind w:left="386"/>
              <w:rPr>
                <w:b/>
                <w:sz w:val="22"/>
              </w:rPr>
            </w:pPr>
            <w:r>
              <w:rPr>
                <w:b/>
                <w:sz w:val="22"/>
              </w:rPr>
              <w:t>100.00%</w:t>
            </w:r>
          </w:p>
        </w:tc>
        <w:tc>
          <w:tcPr>
            <w:tcW w:w="1982" w:type="dxa"/>
            <w:tcBorders>
              <w:left w:val="nil"/>
            </w:tcBorders>
            <w:shd w:val="clear" w:color="auto" w:fill="D2DFED"/>
          </w:tcPr>
          <w:p>
            <w:pPr>
              <w:pStyle w:val="TableParagraph"/>
              <w:spacing w:before="26"/>
              <w:ind w:left="415"/>
              <w:rPr>
                <w:b/>
                <w:sz w:val="22"/>
              </w:rPr>
            </w:pPr>
            <w:r>
              <w:rPr>
                <w:b/>
                <w:sz w:val="22"/>
              </w:rPr>
              <w:t>100.00%</w:t>
            </w:r>
          </w:p>
        </w:tc>
      </w:tr>
    </w:tbl>
    <w:p>
      <w:pPr>
        <w:pStyle w:val="BodyText"/>
        <w:spacing w:before="5"/>
        <w:rPr>
          <w:rFonts w:ascii="Gothic Uralic"/>
          <w:i w:val="0"/>
          <w:sz w:val="19"/>
        </w:rPr>
      </w:pPr>
    </w:p>
    <w:p>
      <w:pPr>
        <w:pStyle w:val="ListParagraph"/>
        <w:numPr>
          <w:ilvl w:val="0"/>
          <w:numId w:val="49"/>
        </w:numPr>
        <w:tabs>
          <w:tab w:pos="3193" w:val="left" w:leader="none"/>
        </w:tabs>
        <w:spacing w:line="240" w:lineRule="auto" w:before="114" w:after="0"/>
        <w:ind w:left="3192" w:right="0" w:hanging="330"/>
        <w:jc w:val="left"/>
        <w:rPr>
          <w:rFonts w:ascii="Gothic Uralic" w:hAnsi="Gothic Uralic"/>
          <w:sz w:val="28"/>
        </w:rPr>
      </w:pPr>
      <w:r>
        <w:rPr>
          <w:rFonts w:ascii="Gothic Uralic" w:hAnsi="Gothic Uralic"/>
          <w:sz w:val="28"/>
          <w:u w:val="single"/>
        </w:rPr>
        <w:t>BALANCE</w:t>
      </w:r>
      <w:r>
        <w:rPr>
          <w:rFonts w:ascii="Gothic Uralic" w:hAnsi="Gothic Uralic"/>
          <w:spacing w:val="-1"/>
          <w:sz w:val="28"/>
          <w:u w:val="single"/>
        </w:rPr>
        <w:t> </w:t>
      </w:r>
      <w:r>
        <w:rPr>
          <w:rFonts w:ascii="Gothic Uralic" w:hAnsi="Gothic Uralic"/>
          <w:sz w:val="28"/>
          <w:u w:val="single"/>
        </w:rPr>
        <w:t>SHEET</w:t>
      </w:r>
    </w:p>
    <w:p>
      <w:pPr>
        <w:pStyle w:val="BodyText"/>
        <w:rPr>
          <w:rFonts w:ascii="Gothic Uralic"/>
          <w:i w:val="0"/>
          <w:sz w:val="21"/>
        </w:rPr>
      </w:pPr>
    </w:p>
    <w:p>
      <w:pPr>
        <w:spacing w:line="268" w:lineRule="auto" w:before="111"/>
        <w:ind w:left="2981" w:right="4040" w:hanging="474"/>
        <w:jc w:val="left"/>
        <w:rPr>
          <w:rFonts w:ascii="Gothic Uralic"/>
          <w:sz w:val="24"/>
        </w:rPr>
      </w:pPr>
      <w:r>
        <w:rPr>
          <w:rFonts w:ascii="Gothic Uralic"/>
          <w:sz w:val="24"/>
        </w:rPr>
        <w:t>RAJ WEFARS PVT LTD BALANCE SHEET AS AT 31</w:t>
      </w:r>
      <w:r>
        <w:rPr>
          <w:rFonts w:ascii="Gothic Uralic"/>
          <w:position w:val="6"/>
          <w:sz w:val="16"/>
        </w:rPr>
        <w:t>ST </w:t>
      </w:r>
      <w:r>
        <w:rPr>
          <w:rFonts w:ascii="Gothic Uralic"/>
          <w:sz w:val="24"/>
        </w:rPr>
        <w:t>MARCH, 2017-18</w:t>
      </w:r>
    </w:p>
    <w:p>
      <w:pPr>
        <w:spacing w:before="43"/>
        <w:ind w:left="683" w:right="0" w:firstLine="0"/>
        <w:jc w:val="left"/>
        <w:rPr>
          <w:rFonts w:ascii="Gothic Uralic"/>
          <w:sz w:val="24"/>
        </w:rPr>
      </w:pPr>
      <w:r>
        <w:rPr>
          <w:rFonts w:ascii="Gothic Uralic"/>
          <w:sz w:val="24"/>
        </w:rPr>
        <w:t>(TREND ANALYSIS)</w:t>
      </w:r>
    </w:p>
    <w:p>
      <w:pPr>
        <w:pStyle w:val="BodyText"/>
        <w:spacing w:before="4" w:after="1"/>
        <w:rPr>
          <w:rFonts w:ascii="Gothic Uralic"/>
          <w:i w:val="0"/>
          <w:sz w:val="26"/>
        </w:rPr>
      </w:pPr>
    </w:p>
    <w:tbl>
      <w:tblPr>
        <w:tblW w:w="0" w:type="auto"/>
        <w:jc w:val="left"/>
        <w:tblInd w:w="254"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2162"/>
        <w:gridCol w:w="1633"/>
        <w:gridCol w:w="1712"/>
        <w:gridCol w:w="1383"/>
        <w:gridCol w:w="1988"/>
      </w:tblGrid>
      <w:tr>
        <w:trPr>
          <w:trHeight w:val="630" w:hRule="atLeast"/>
        </w:trPr>
        <w:tc>
          <w:tcPr>
            <w:tcW w:w="2162" w:type="dxa"/>
            <w:tcBorders>
              <w:right w:val="nil"/>
            </w:tcBorders>
            <w:shd w:val="clear" w:color="auto" w:fill="4F81BC"/>
          </w:tcPr>
          <w:p>
            <w:pPr>
              <w:pStyle w:val="TableParagraph"/>
              <w:spacing w:before="23"/>
              <w:rPr>
                <w:b/>
                <w:sz w:val="22"/>
              </w:rPr>
            </w:pPr>
            <w:r>
              <w:rPr>
                <w:b/>
                <w:sz w:val="22"/>
              </w:rPr>
              <w:t>BALANCE SHEET</w:t>
            </w:r>
          </w:p>
        </w:tc>
        <w:tc>
          <w:tcPr>
            <w:tcW w:w="1633" w:type="dxa"/>
            <w:tcBorders>
              <w:left w:val="nil"/>
              <w:right w:val="nil"/>
            </w:tcBorders>
            <w:shd w:val="clear" w:color="auto" w:fill="4F81BC"/>
          </w:tcPr>
          <w:p>
            <w:pPr>
              <w:pStyle w:val="TableParagraph"/>
              <w:spacing w:before="0"/>
              <w:ind w:left="0"/>
              <w:rPr>
                <w:rFonts w:ascii="Times New Roman"/>
                <w:sz w:val="22"/>
              </w:rPr>
            </w:pPr>
          </w:p>
        </w:tc>
        <w:tc>
          <w:tcPr>
            <w:tcW w:w="1712" w:type="dxa"/>
            <w:tcBorders>
              <w:left w:val="nil"/>
              <w:right w:val="nil"/>
            </w:tcBorders>
            <w:shd w:val="clear" w:color="auto" w:fill="4F81BC"/>
          </w:tcPr>
          <w:p>
            <w:pPr>
              <w:pStyle w:val="TableParagraph"/>
              <w:spacing w:before="0"/>
              <w:ind w:left="0"/>
              <w:rPr>
                <w:rFonts w:ascii="Times New Roman"/>
                <w:sz w:val="22"/>
              </w:rPr>
            </w:pPr>
          </w:p>
        </w:tc>
        <w:tc>
          <w:tcPr>
            <w:tcW w:w="3371" w:type="dxa"/>
            <w:gridSpan w:val="2"/>
            <w:tcBorders>
              <w:left w:val="nil"/>
            </w:tcBorders>
            <w:shd w:val="clear" w:color="auto" w:fill="4F81BC"/>
          </w:tcPr>
          <w:p>
            <w:pPr>
              <w:pStyle w:val="TableParagraph"/>
              <w:spacing w:before="23"/>
              <w:ind w:left="419"/>
              <w:rPr>
                <w:b/>
                <w:sz w:val="22"/>
              </w:rPr>
            </w:pPr>
            <w:r>
              <w:rPr>
                <w:b/>
                <w:sz w:val="22"/>
              </w:rPr>
              <w:t>TREND ANALYSIS</w:t>
            </w:r>
          </w:p>
        </w:tc>
      </w:tr>
      <w:tr>
        <w:trPr>
          <w:trHeight w:val="450" w:hRule="atLeast"/>
        </w:trPr>
        <w:tc>
          <w:tcPr>
            <w:tcW w:w="2162" w:type="dxa"/>
            <w:tcBorders>
              <w:right w:val="nil"/>
            </w:tcBorders>
            <w:shd w:val="clear" w:color="auto" w:fill="D2DFED"/>
          </w:tcPr>
          <w:p>
            <w:pPr>
              <w:pStyle w:val="TableParagraph"/>
              <w:spacing w:before="23"/>
              <w:rPr>
                <w:b/>
                <w:sz w:val="22"/>
              </w:rPr>
            </w:pPr>
            <w:r>
              <w:rPr>
                <w:b/>
                <w:sz w:val="22"/>
              </w:rPr>
              <w:t>PARTICULAR</w:t>
            </w:r>
          </w:p>
        </w:tc>
        <w:tc>
          <w:tcPr>
            <w:tcW w:w="1633" w:type="dxa"/>
            <w:tcBorders>
              <w:left w:val="nil"/>
              <w:right w:val="nil"/>
            </w:tcBorders>
            <w:shd w:val="clear" w:color="auto" w:fill="D2DFED"/>
          </w:tcPr>
          <w:p>
            <w:pPr>
              <w:pStyle w:val="TableParagraph"/>
              <w:spacing w:before="23"/>
              <w:ind w:left="339"/>
              <w:rPr>
                <w:b/>
                <w:sz w:val="22"/>
              </w:rPr>
            </w:pPr>
            <w:r>
              <w:rPr>
                <w:b/>
                <w:sz w:val="22"/>
              </w:rPr>
              <w:t>2021</w:t>
            </w:r>
          </w:p>
        </w:tc>
        <w:tc>
          <w:tcPr>
            <w:tcW w:w="1712" w:type="dxa"/>
            <w:tcBorders>
              <w:left w:val="nil"/>
              <w:right w:val="nil"/>
            </w:tcBorders>
            <w:shd w:val="clear" w:color="auto" w:fill="D2DFED"/>
          </w:tcPr>
          <w:p>
            <w:pPr>
              <w:pStyle w:val="TableParagraph"/>
              <w:spacing w:before="23"/>
              <w:ind w:left="388"/>
              <w:rPr>
                <w:b/>
                <w:sz w:val="22"/>
              </w:rPr>
            </w:pPr>
            <w:r>
              <w:rPr>
                <w:b/>
                <w:sz w:val="22"/>
              </w:rPr>
              <w:t>2022</w:t>
            </w:r>
          </w:p>
        </w:tc>
        <w:tc>
          <w:tcPr>
            <w:tcW w:w="1383" w:type="dxa"/>
            <w:tcBorders>
              <w:left w:val="nil"/>
              <w:right w:val="nil"/>
            </w:tcBorders>
            <w:shd w:val="clear" w:color="auto" w:fill="D2DFED"/>
          </w:tcPr>
          <w:p>
            <w:pPr>
              <w:pStyle w:val="TableParagraph"/>
              <w:spacing w:before="23"/>
              <w:ind w:left="334" w:right="383"/>
              <w:jc w:val="center"/>
              <w:rPr>
                <w:b/>
                <w:sz w:val="22"/>
              </w:rPr>
            </w:pPr>
            <w:r>
              <w:rPr>
                <w:b/>
                <w:sz w:val="22"/>
              </w:rPr>
              <w:t>2021</w:t>
            </w:r>
          </w:p>
        </w:tc>
        <w:tc>
          <w:tcPr>
            <w:tcW w:w="1988" w:type="dxa"/>
            <w:tcBorders>
              <w:left w:val="nil"/>
            </w:tcBorders>
            <w:shd w:val="clear" w:color="auto" w:fill="D2DFED"/>
          </w:tcPr>
          <w:p>
            <w:pPr>
              <w:pStyle w:val="TableParagraph"/>
              <w:spacing w:before="23"/>
              <w:ind w:left="423"/>
              <w:rPr>
                <w:b/>
                <w:sz w:val="22"/>
              </w:rPr>
            </w:pPr>
            <w:r>
              <w:rPr>
                <w:b/>
                <w:sz w:val="22"/>
              </w:rPr>
              <w:t>2022</w:t>
            </w:r>
          </w:p>
        </w:tc>
      </w:tr>
      <w:tr>
        <w:trPr>
          <w:trHeight w:val="709" w:hRule="atLeast"/>
        </w:trPr>
        <w:tc>
          <w:tcPr>
            <w:tcW w:w="8878" w:type="dxa"/>
            <w:gridSpan w:val="5"/>
          </w:tcPr>
          <w:p>
            <w:pPr>
              <w:pStyle w:val="TableParagraph"/>
              <w:spacing w:line="259" w:lineRule="auto" w:before="26"/>
              <w:ind w:right="7672"/>
              <w:rPr>
                <w:b/>
                <w:sz w:val="22"/>
              </w:rPr>
            </w:pPr>
            <w:r>
              <w:rPr>
                <w:b/>
                <w:sz w:val="22"/>
                <w:u w:val="single"/>
              </w:rPr>
              <w:t>CURRENT</w:t>
            </w:r>
            <w:r>
              <w:rPr>
                <w:b/>
                <w:sz w:val="22"/>
              </w:rPr>
              <w:t> </w:t>
            </w:r>
            <w:r>
              <w:rPr>
                <w:b/>
                <w:sz w:val="22"/>
                <w:u w:val="single"/>
              </w:rPr>
              <w:t>LIABILITIES</w:t>
            </w:r>
          </w:p>
        </w:tc>
      </w:tr>
      <w:tr>
        <w:trPr>
          <w:trHeight w:val="566" w:hRule="atLeast"/>
        </w:trPr>
        <w:tc>
          <w:tcPr>
            <w:tcW w:w="2162" w:type="dxa"/>
            <w:tcBorders>
              <w:right w:val="nil"/>
            </w:tcBorders>
            <w:shd w:val="clear" w:color="auto" w:fill="D2DFED"/>
          </w:tcPr>
          <w:p>
            <w:pPr>
              <w:pStyle w:val="TableParagraph"/>
              <w:spacing w:before="26"/>
              <w:rPr>
                <w:b/>
                <w:sz w:val="22"/>
              </w:rPr>
            </w:pPr>
            <w:r>
              <w:rPr>
                <w:b/>
                <w:sz w:val="22"/>
              </w:rPr>
              <w:t>Share capital</w:t>
            </w:r>
          </w:p>
        </w:tc>
        <w:tc>
          <w:tcPr>
            <w:tcW w:w="1633" w:type="dxa"/>
            <w:tcBorders>
              <w:left w:val="nil"/>
              <w:right w:val="nil"/>
            </w:tcBorders>
            <w:shd w:val="clear" w:color="auto" w:fill="D2DFED"/>
          </w:tcPr>
          <w:p>
            <w:pPr>
              <w:pStyle w:val="TableParagraph"/>
              <w:spacing w:before="26"/>
              <w:ind w:left="339"/>
              <w:rPr>
                <w:b/>
                <w:sz w:val="22"/>
              </w:rPr>
            </w:pPr>
            <w:r>
              <w:rPr>
                <w:b/>
                <w:sz w:val="22"/>
              </w:rPr>
              <w:t>1268.48</w:t>
            </w:r>
          </w:p>
        </w:tc>
        <w:tc>
          <w:tcPr>
            <w:tcW w:w="1712" w:type="dxa"/>
            <w:tcBorders>
              <w:left w:val="nil"/>
              <w:right w:val="nil"/>
            </w:tcBorders>
            <w:shd w:val="clear" w:color="auto" w:fill="D2DFED"/>
          </w:tcPr>
          <w:p>
            <w:pPr>
              <w:pStyle w:val="TableParagraph"/>
              <w:spacing w:before="26"/>
              <w:ind w:left="388"/>
              <w:rPr>
                <w:b/>
                <w:sz w:val="22"/>
              </w:rPr>
            </w:pPr>
            <w:r>
              <w:rPr>
                <w:b/>
                <w:sz w:val="22"/>
              </w:rPr>
              <w:t>1268.48</w:t>
            </w:r>
          </w:p>
        </w:tc>
        <w:tc>
          <w:tcPr>
            <w:tcW w:w="1383" w:type="dxa"/>
            <w:tcBorders>
              <w:left w:val="nil"/>
              <w:right w:val="nil"/>
            </w:tcBorders>
            <w:shd w:val="clear" w:color="auto" w:fill="D2DFED"/>
          </w:tcPr>
          <w:p>
            <w:pPr>
              <w:pStyle w:val="TableParagraph"/>
              <w:spacing w:before="26"/>
              <w:ind w:left="400" w:right="383"/>
              <w:jc w:val="center"/>
              <w:rPr>
                <w:b/>
                <w:sz w:val="22"/>
              </w:rPr>
            </w:pPr>
            <w:r>
              <w:rPr>
                <w:b/>
                <w:sz w:val="22"/>
              </w:rPr>
              <w:t>100%</w:t>
            </w:r>
          </w:p>
        </w:tc>
        <w:tc>
          <w:tcPr>
            <w:tcW w:w="1988" w:type="dxa"/>
            <w:tcBorders>
              <w:left w:val="nil"/>
            </w:tcBorders>
            <w:shd w:val="clear" w:color="auto" w:fill="D2DFED"/>
          </w:tcPr>
          <w:p>
            <w:pPr>
              <w:pStyle w:val="TableParagraph"/>
              <w:spacing w:before="26"/>
              <w:ind w:left="423"/>
              <w:rPr>
                <w:b/>
                <w:sz w:val="22"/>
              </w:rPr>
            </w:pPr>
            <w:r>
              <w:rPr>
                <w:b/>
                <w:sz w:val="22"/>
              </w:rPr>
              <w:t>100%</w:t>
            </w:r>
          </w:p>
        </w:tc>
      </w:tr>
      <w:tr>
        <w:trPr>
          <w:trHeight w:val="460" w:hRule="atLeast"/>
        </w:trPr>
        <w:tc>
          <w:tcPr>
            <w:tcW w:w="2162" w:type="dxa"/>
            <w:tcBorders>
              <w:right w:val="nil"/>
            </w:tcBorders>
          </w:tcPr>
          <w:p>
            <w:pPr>
              <w:pStyle w:val="TableParagraph"/>
              <w:spacing w:before="23"/>
              <w:rPr>
                <w:b/>
                <w:sz w:val="22"/>
              </w:rPr>
            </w:pPr>
            <w:r>
              <w:rPr>
                <w:b/>
                <w:sz w:val="22"/>
              </w:rPr>
              <w:t>Total reserves</w:t>
            </w:r>
          </w:p>
        </w:tc>
        <w:tc>
          <w:tcPr>
            <w:tcW w:w="1633" w:type="dxa"/>
            <w:tcBorders>
              <w:left w:val="nil"/>
              <w:right w:val="nil"/>
            </w:tcBorders>
          </w:tcPr>
          <w:p>
            <w:pPr>
              <w:pStyle w:val="TableParagraph"/>
              <w:spacing w:before="23"/>
              <w:ind w:left="339"/>
              <w:rPr>
                <w:b/>
                <w:sz w:val="22"/>
              </w:rPr>
            </w:pPr>
            <w:r>
              <w:rPr>
                <w:b/>
                <w:sz w:val="22"/>
              </w:rPr>
              <w:t>22959.32</w:t>
            </w:r>
          </w:p>
        </w:tc>
        <w:tc>
          <w:tcPr>
            <w:tcW w:w="1712" w:type="dxa"/>
            <w:tcBorders>
              <w:left w:val="nil"/>
              <w:right w:val="nil"/>
            </w:tcBorders>
          </w:tcPr>
          <w:p>
            <w:pPr>
              <w:pStyle w:val="TableParagraph"/>
              <w:spacing w:before="23"/>
              <w:ind w:left="388"/>
              <w:rPr>
                <w:b/>
                <w:sz w:val="22"/>
              </w:rPr>
            </w:pPr>
            <w:r>
              <w:rPr>
                <w:b/>
                <w:sz w:val="22"/>
              </w:rPr>
              <w:t>25803.85</w:t>
            </w:r>
          </w:p>
        </w:tc>
        <w:tc>
          <w:tcPr>
            <w:tcW w:w="1383" w:type="dxa"/>
            <w:tcBorders>
              <w:left w:val="nil"/>
              <w:right w:val="nil"/>
            </w:tcBorders>
          </w:tcPr>
          <w:p>
            <w:pPr>
              <w:pStyle w:val="TableParagraph"/>
              <w:spacing w:before="23"/>
              <w:ind w:left="400" w:right="383"/>
              <w:jc w:val="center"/>
              <w:rPr>
                <w:b/>
                <w:sz w:val="22"/>
              </w:rPr>
            </w:pPr>
            <w:r>
              <w:rPr>
                <w:b/>
                <w:sz w:val="22"/>
              </w:rPr>
              <w:t>100%</w:t>
            </w:r>
          </w:p>
        </w:tc>
        <w:tc>
          <w:tcPr>
            <w:tcW w:w="1988" w:type="dxa"/>
            <w:tcBorders>
              <w:left w:val="nil"/>
            </w:tcBorders>
          </w:tcPr>
          <w:p>
            <w:pPr>
              <w:pStyle w:val="TableParagraph"/>
              <w:spacing w:before="23"/>
              <w:ind w:left="423"/>
              <w:rPr>
                <w:b/>
                <w:sz w:val="22"/>
              </w:rPr>
            </w:pPr>
            <w:r>
              <w:rPr>
                <w:b/>
                <w:sz w:val="22"/>
              </w:rPr>
              <w:t>112.39%</w:t>
            </w:r>
          </w:p>
        </w:tc>
      </w:tr>
      <w:tr>
        <w:trPr>
          <w:trHeight w:val="747" w:hRule="atLeast"/>
        </w:trPr>
        <w:tc>
          <w:tcPr>
            <w:tcW w:w="2162" w:type="dxa"/>
            <w:tcBorders>
              <w:right w:val="nil"/>
            </w:tcBorders>
            <w:shd w:val="clear" w:color="auto" w:fill="D2DFED"/>
          </w:tcPr>
          <w:p>
            <w:pPr>
              <w:pStyle w:val="TableParagraph"/>
              <w:spacing w:before="23"/>
              <w:rPr>
                <w:b/>
                <w:sz w:val="22"/>
              </w:rPr>
            </w:pPr>
            <w:r>
              <w:rPr>
                <w:b/>
                <w:sz w:val="22"/>
              </w:rPr>
              <w:t>Share holder’s</w:t>
            </w:r>
          </w:p>
          <w:p>
            <w:pPr>
              <w:pStyle w:val="TableParagraph"/>
              <w:spacing w:before="25"/>
              <w:rPr>
                <w:b/>
                <w:sz w:val="22"/>
              </w:rPr>
            </w:pPr>
            <w:r>
              <w:rPr>
                <w:b/>
                <w:sz w:val="22"/>
              </w:rPr>
              <w:t>funds</w:t>
            </w:r>
          </w:p>
        </w:tc>
        <w:tc>
          <w:tcPr>
            <w:tcW w:w="1633" w:type="dxa"/>
            <w:tcBorders>
              <w:left w:val="nil"/>
              <w:right w:val="nil"/>
            </w:tcBorders>
            <w:shd w:val="clear" w:color="auto" w:fill="D2DFED"/>
          </w:tcPr>
          <w:p>
            <w:pPr>
              <w:pStyle w:val="TableParagraph"/>
              <w:spacing w:before="23"/>
              <w:ind w:left="339"/>
              <w:rPr>
                <w:b/>
                <w:sz w:val="22"/>
              </w:rPr>
            </w:pPr>
            <w:r>
              <w:rPr>
                <w:b/>
                <w:sz w:val="22"/>
              </w:rPr>
              <w:t>24227.80</w:t>
            </w:r>
          </w:p>
        </w:tc>
        <w:tc>
          <w:tcPr>
            <w:tcW w:w="1712" w:type="dxa"/>
            <w:tcBorders>
              <w:left w:val="nil"/>
              <w:right w:val="nil"/>
            </w:tcBorders>
            <w:shd w:val="clear" w:color="auto" w:fill="D2DFED"/>
          </w:tcPr>
          <w:p>
            <w:pPr>
              <w:pStyle w:val="TableParagraph"/>
              <w:spacing w:before="23"/>
              <w:ind w:left="388"/>
              <w:rPr>
                <w:b/>
                <w:sz w:val="22"/>
              </w:rPr>
            </w:pPr>
            <w:r>
              <w:rPr>
                <w:b/>
                <w:sz w:val="22"/>
              </w:rPr>
              <w:t>27072.33</w:t>
            </w:r>
          </w:p>
        </w:tc>
        <w:tc>
          <w:tcPr>
            <w:tcW w:w="1383" w:type="dxa"/>
            <w:tcBorders>
              <w:left w:val="nil"/>
              <w:right w:val="nil"/>
            </w:tcBorders>
            <w:shd w:val="clear" w:color="auto" w:fill="D2DFED"/>
          </w:tcPr>
          <w:p>
            <w:pPr>
              <w:pStyle w:val="TableParagraph"/>
              <w:spacing w:before="23"/>
              <w:ind w:left="400" w:right="383"/>
              <w:jc w:val="center"/>
              <w:rPr>
                <w:b/>
                <w:sz w:val="22"/>
              </w:rPr>
            </w:pPr>
            <w:r>
              <w:rPr>
                <w:b/>
                <w:sz w:val="22"/>
              </w:rPr>
              <w:t>100%</w:t>
            </w:r>
          </w:p>
        </w:tc>
        <w:tc>
          <w:tcPr>
            <w:tcW w:w="1988" w:type="dxa"/>
            <w:tcBorders>
              <w:left w:val="nil"/>
            </w:tcBorders>
            <w:shd w:val="clear" w:color="auto" w:fill="D2DFED"/>
          </w:tcPr>
          <w:p>
            <w:pPr>
              <w:pStyle w:val="TableParagraph"/>
              <w:spacing w:before="23"/>
              <w:ind w:left="423"/>
              <w:rPr>
                <w:b/>
                <w:sz w:val="22"/>
              </w:rPr>
            </w:pPr>
            <w:r>
              <w:rPr>
                <w:b/>
                <w:sz w:val="22"/>
              </w:rPr>
              <w:t>111.74%</w:t>
            </w:r>
          </w:p>
        </w:tc>
      </w:tr>
      <w:tr>
        <w:trPr>
          <w:trHeight w:val="459" w:hRule="atLeast"/>
        </w:trPr>
        <w:tc>
          <w:tcPr>
            <w:tcW w:w="2162" w:type="dxa"/>
            <w:tcBorders>
              <w:right w:val="nil"/>
            </w:tcBorders>
          </w:tcPr>
          <w:p>
            <w:pPr>
              <w:pStyle w:val="TableParagraph"/>
              <w:spacing w:before="23"/>
              <w:rPr>
                <w:b/>
                <w:sz w:val="22"/>
              </w:rPr>
            </w:pPr>
            <w:r>
              <w:rPr>
                <w:b/>
                <w:sz w:val="22"/>
              </w:rPr>
              <w:t>Secured loans</w:t>
            </w:r>
          </w:p>
        </w:tc>
        <w:tc>
          <w:tcPr>
            <w:tcW w:w="1633" w:type="dxa"/>
            <w:tcBorders>
              <w:left w:val="nil"/>
              <w:right w:val="nil"/>
            </w:tcBorders>
          </w:tcPr>
          <w:p>
            <w:pPr>
              <w:pStyle w:val="TableParagraph"/>
              <w:spacing w:before="23"/>
              <w:ind w:left="339"/>
              <w:rPr>
                <w:b/>
                <w:sz w:val="22"/>
              </w:rPr>
            </w:pPr>
            <w:r>
              <w:rPr>
                <w:b/>
                <w:sz w:val="22"/>
              </w:rPr>
              <w:t>3479.75</w:t>
            </w:r>
          </w:p>
        </w:tc>
        <w:tc>
          <w:tcPr>
            <w:tcW w:w="1712" w:type="dxa"/>
            <w:tcBorders>
              <w:left w:val="nil"/>
              <w:right w:val="nil"/>
            </w:tcBorders>
          </w:tcPr>
          <w:p>
            <w:pPr>
              <w:pStyle w:val="TableParagraph"/>
              <w:spacing w:before="23"/>
              <w:ind w:left="388"/>
              <w:rPr>
                <w:b/>
                <w:sz w:val="22"/>
              </w:rPr>
            </w:pPr>
            <w:r>
              <w:rPr>
                <w:b/>
                <w:sz w:val="22"/>
              </w:rPr>
              <w:t>4051.00</w:t>
            </w:r>
          </w:p>
        </w:tc>
        <w:tc>
          <w:tcPr>
            <w:tcW w:w="1383" w:type="dxa"/>
            <w:tcBorders>
              <w:left w:val="nil"/>
              <w:right w:val="nil"/>
            </w:tcBorders>
          </w:tcPr>
          <w:p>
            <w:pPr>
              <w:pStyle w:val="TableParagraph"/>
              <w:spacing w:before="23"/>
              <w:ind w:left="400" w:right="383"/>
              <w:jc w:val="center"/>
              <w:rPr>
                <w:b/>
                <w:sz w:val="22"/>
              </w:rPr>
            </w:pPr>
            <w:r>
              <w:rPr>
                <w:b/>
                <w:sz w:val="22"/>
              </w:rPr>
              <w:t>100%</w:t>
            </w:r>
          </w:p>
        </w:tc>
        <w:tc>
          <w:tcPr>
            <w:tcW w:w="1988" w:type="dxa"/>
            <w:tcBorders>
              <w:left w:val="nil"/>
            </w:tcBorders>
          </w:tcPr>
          <w:p>
            <w:pPr>
              <w:pStyle w:val="TableParagraph"/>
              <w:spacing w:before="23"/>
              <w:ind w:left="423"/>
              <w:rPr>
                <w:b/>
                <w:sz w:val="22"/>
              </w:rPr>
            </w:pPr>
            <w:r>
              <w:rPr>
                <w:b/>
                <w:sz w:val="22"/>
              </w:rPr>
              <w:t>116.41%</w:t>
            </w:r>
          </w:p>
        </w:tc>
      </w:tr>
      <w:tr>
        <w:trPr>
          <w:trHeight w:val="748" w:hRule="atLeast"/>
        </w:trPr>
        <w:tc>
          <w:tcPr>
            <w:tcW w:w="2162" w:type="dxa"/>
            <w:tcBorders>
              <w:right w:val="nil"/>
            </w:tcBorders>
            <w:shd w:val="clear" w:color="auto" w:fill="D2DFED"/>
          </w:tcPr>
          <w:p>
            <w:pPr>
              <w:pStyle w:val="TableParagraph"/>
              <w:spacing w:line="261" w:lineRule="auto"/>
              <w:ind w:right="887"/>
              <w:rPr>
                <w:b/>
                <w:sz w:val="22"/>
              </w:rPr>
            </w:pPr>
            <w:r>
              <w:rPr>
                <w:b/>
                <w:sz w:val="22"/>
              </w:rPr>
              <w:t>unsecured loans</w:t>
            </w:r>
          </w:p>
        </w:tc>
        <w:tc>
          <w:tcPr>
            <w:tcW w:w="1633" w:type="dxa"/>
            <w:tcBorders>
              <w:left w:val="nil"/>
              <w:right w:val="nil"/>
            </w:tcBorders>
            <w:shd w:val="clear" w:color="auto" w:fill="D2DFED"/>
          </w:tcPr>
          <w:p>
            <w:pPr>
              <w:pStyle w:val="TableParagraph"/>
              <w:ind w:left="339"/>
              <w:rPr>
                <w:b/>
                <w:sz w:val="22"/>
              </w:rPr>
            </w:pPr>
            <w:r>
              <w:rPr>
                <w:b/>
                <w:sz w:val="22"/>
              </w:rPr>
              <w:t>4661.03</w:t>
            </w:r>
          </w:p>
        </w:tc>
        <w:tc>
          <w:tcPr>
            <w:tcW w:w="1712" w:type="dxa"/>
            <w:tcBorders>
              <w:left w:val="nil"/>
              <w:right w:val="nil"/>
            </w:tcBorders>
            <w:shd w:val="clear" w:color="auto" w:fill="D2DFED"/>
          </w:tcPr>
          <w:p>
            <w:pPr>
              <w:pStyle w:val="TableParagraph"/>
              <w:ind w:left="388"/>
              <w:rPr>
                <w:b/>
                <w:sz w:val="22"/>
              </w:rPr>
            </w:pPr>
            <w:r>
              <w:rPr>
                <w:b/>
                <w:sz w:val="22"/>
              </w:rPr>
              <w:t>5475.09</w:t>
            </w:r>
          </w:p>
        </w:tc>
        <w:tc>
          <w:tcPr>
            <w:tcW w:w="1383" w:type="dxa"/>
            <w:tcBorders>
              <w:left w:val="nil"/>
              <w:right w:val="nil"/>
            </w:tcBorders>
            <w:shd w:val="clear" w:color="auto" w:fill="D2DFED"/>
          </w:tcPr>
          <w:p>
            <w:pPr>
              <w:pStyle w:val="TableParagraph"/>
              <w:ind w:left="400" w:right="383"/>
              <w:jc w:val="center"/>
              <w:rPr>
                <w:b/>
                <w:sz w:val="22"/>
              </w:rPr>
            </w:pPr>
            <w:r>
              <w:rPr>
                <w:b/>
                <w:sz w:val="22"/>
              </w:rPr>
              <w:t>100%</w:t>
            </w:r>
          </w:p>
        </w:tc>
        <w:tc>
          <w:tcPr>
            <w:tcW w:w="1988" w:type="dxa"/>
            <w:tcBorders>
              <w:left w:val="nil"/>
            </w:tcBorders>
            <w:shd w:val="clear" w:color="auto" w:fill="D2DFED"/>
          </w:tcPr>
          <w:p>
            <w:pPr>
              <w:pStyle w:val="TableParagraph"/>
              <w:ind w:left="423"/>
              <w:rPr>
                <w:b/>
                <w:sz w:val="22"/>
              </w:rPr>
            </w:pPr>
            <w:r>
              <w:rPr>
                <w:b/>
                <w:sz w:val="22"/>
              </w:rPr>
              <w:t>117.47%</w:t>
            </w:r>
          </w:p>
        </w:tc>
      </w:tr>
      <w:tr>
        <w:trPr>
          <w:trHeight w:val="757" w:hRule="atLeast"/>
        </w:trPr>
        <w:tc>
          <w:tcPr>
            <w:tcW w:w="2162" w:type="dxa"/>
            <w:tcBorders>
              <w:right w:val="nil"/>
            </w:tcBorders>
          </w:tcPr>
          <w:p>
            <w:pPr>
              <w:pStyle w:val="TableParagraph"/>
              <w:spacing w:line="261" w:lineRule="auto" w:before="23"/>
              <w:ind w:right="363"/>
              <w:rPr>
                <w:b/>
                <w:sz w:val="22"/>
              </w:rPr>
            </w:pPr>
            <w:r>
              <w:rPr>
                <w:b/>
                <w:sz w:val="22"/>
              </w:rPr>
              <w:t>deferred tax assets/liabilities</w:t>
            </w:r>
          </w:p>
        </w:tc>
        <w:tc>
          <w:tcPr>
            <w:tcW w:w="1633" w:type="dxa"/>
            <w:tcBorders>
              <w:left w:val="nil"/>
              <w:right w:val="nil"/>
            </w:tcBorders>
          </w:tcPr>
          <w:p>
            <w:pPr>
              <w:pStyle w:val="TableParagraph"/>
              <w:spacing w:before="23"/>
              <w:ind w:left="339"/>
              <w:rPr>
                <w:b/>
                <w:sz w:val="22"/>
              </w:rPr>
            </w:pPr>
            <w:r>
              <w:rPr>
                <w:b/>
                <w:sz w:val="22"/>
              </w:rPr>
              <w:t>2300.06</w:t>
            </w:r>
          </w:p>
        </w:tc>
        <w:tc>
          <w:tcPr>
            <w:tcW w:w="1712" w:type="dxa"/>
            <w:tcBorders>
              <w:left w:val="nil"/>
              <w:right w:val="nil"/>
            </w:tcBorders>
          </w:tcPr>
          <w:p>
            <w:pPr>
              <w:pStyle w:val="TableParagraph"/>
              <w:spacing w:before="23"/>
              <w:ind w:left="388"/>
              <w:rPr>
                <w:b/>
                <w:sz w:val="22"/>
              </w:rPr>
            </w:pPr>
            <w:r>
              <w:rPr>
                <w:b/>
                <w:sz w:val="22"/>
              </w:rPr>
              <w:t>2566.37</w:t>
            </w:r>
          </w:p>
        </w:tc>
        <w:tc>
          <w:tcPr>
            <w:tcW w:w="1383" w:type="dxa"/>
            <w:tcBorders>
              <w:left w:val="nil"/>
              <w:right w:val="nil"/>
            </w:tcBorders>
          </w:tcPr>
          <w:p>
            <w:pPr>
              <w:pStyle w:val="TableParagraph"/>
              <w:spacing w:before="23"/>
              <w:ind w:left="400" w:right="383"/>
              <w:jc w:val="center"/>
              <w:rPr>
                <w:b/>
                <w:sz w:val="22"/>
              </w:rPr>
            </w:pPr>
            <w:r>
              <w:rPr>
                <w:b/>
                <w:sz w:val="22"/>
              </w:rPr>
              <w:t>100%</w:t>
            </w:r>
          </w:p>
        </w:tc>
        <w:tc>
          <w:tcPr>
            <w:tcW w:w="1988" w:type="dxa"/>
            <w:tcBorders>
              <w:left w:val="nil"/>
            </w:tcBorders>
          </w:tcPr>
          <w:p>
            <w:pPr>
              <w:pStyle w:val="TableParagraph"/>
              <w:spacing w:before="23"/>
              <w:ind w:left="423"/>
              <w:rPr>
                <w:b/>
                <w:sz w:val="22"/>
              </w:rPr>
            </w:pPr>
            <w:r>
              <w:rPr>
                <w:b/>
                <w:sz w:val="22"/>
              </w:rPr>
              <w:t>111.58%</w:t>
            </w:r>
          </w:p>
        </w:tc>
      </w:tr>
      <w:tr>
        <w:trPr>
          <w:trHeight w:val="748" w:hRule="atLeast"/>
        </w:trPr>
        <w:tc>
          <w:tcPr>
            <w:tcW w:w="2162" w:type="dxa"/>
            <w:tcBorders>
              <w:right w:val="nil"/>
            </w:tcBorders>
            <w:shd w:val="clear" w:color="auto" w:fill="D2DFED"/>
          </w:tcPr>
          <w:p>
            <w:pPr>
              <w:pStyle w:val="TableParagraph"/>
              <w:spacing w:line="261" w:lineRule="auto" w:before="23"/>
              <w:ind w:right="957"/>
              <w:rPr>
                <w:b/>
                <w:sz w:val="22"/>
              </w:rPr>
            </w:pPr>
            <w:r>
              <w:rPr>
                <w:b/>
                <w:sz w:val="22"/>
              </w:rPr>
              <w:t>Long term liabilities</w:t>
            </w:r>
          </w:p>
        </w:tc>
        <w:tc>
          <w:tcPr>
            <w:tcW w:w="1633" w:type="dxa"/>
            <w:tcBorders>
              <w:left w:val="nil"/>
              <w:right w:val="nil"/>
            </w:tcBorders>
            <w:shd w:val="clear" w:color="auto" w:fill="D2DFED"/>
          </w:tcPr>
          <w:p>
            <w:pPr>
              <w:pStyle w:val="TableParagraph"/>
              <w:spacing w:before="23"/>
              <w:ind w:left="339"/>
              <w:rPr>
                <w:b/>
                <w:sz w:val="22"/>
              </w:rPr>
            </w:pPr>
            <w:r>
              <w:rPr>
                <w:b/>
                <w:sz w:val="22"/>
              </w:rPr>
              <w:t>685.07</w:t>
            </w:r>
          </w:p>
        </w:tc>
        <w:tc>
          <w:tcPr>
            <w:tcW w:w="1712" w:type="dxa"/>
            <w:tcBorders>
              <w:left w:val="nil"/>
              <w:right w:val="nil"/>
            </w:tcBorders>
            <w:shd w:val="clear" w:color="auto" w:fill="D2DFED"/>
          </w:tcPr>
          <w:p>
            <w:pPr>
              <w:pStyle w:val="TableParagraph"/>
              <w:spacing w:before="23"/>
              <w:ind w:left="388"/>
              <w:rPr>
                <w:b/>
                <w:sz w:val="22"/>
              </w:rPr>
            </w:pPr>
            <w:r>
              <w:rPr>
                <w:b/>
                <w:sz w:val="22"/>
              </w:rPr>
              <w:t>771.17</w:t>
            </w:r>
          </w:p>
        </w:tc>
        <w:tc>
          <w:tcPr>
            <w:tcW w:w="1383" w:type="dxa"/>
            <w:tcBorders>
              <w:left w:val="nil"/>
              <w:right w:val="nil"/>
            </w:tcBorders>
            <w:shd w:val="clear" w:color="auto" w:fill="D2DFED"/>
          </w:tcPr>
          <w:p>
            <w:pPr>
              <w:pStyle w:val="TableParagraph"/>
              <w:spacing w:before="23"/>
              <w:ind w:left="400" w:right="383"/>
              <w:jc w:val="center"/>
              <w:rPr>
                <w:b/>
                <w:sz w:val="22"/>
              </w:rPr>
            </w:pPr>
            <w:r>
              <w:rPr>
                <w:b/>
                <w:sz w:val="22"/>
              </w:rPr>
              <w:t>100%</w:t>
            </w:r>
          </w:p>
        </w:tc>
        <w:tc>
          <w:tcPr>
            <w:tcW w:w="1988" w:type="dxa"/>
            <w:tcBorders>
              <w:left w:val="nil"/>
            </w:tcBorders>
            <w:shd w:val="clear" w:color="auto" w:fill="D2DFED"/>
          </w:tcPr>
          <w:p>
            <w:pPr>
              <w:pStyle w:val="TableParagraph"/>
              <w:spacing w:before="23"/>
              <w:ind w:left="423"/>
              <w:rPr>
                <w:b/>
                <w:sz w:val="22"/>
              </w:rPr>
            </w:pPr>
            <w:r>
              <w:rPr>
                <w:b/>
                <w:sz w:val="22"/>
              </w:rPr>
              <w:t>112.57%</w:t>
            </w:r>
          </w:p>
        </w:tc>
      </w:tr>
      <w:tr>
        <w:trPr>
          <w:trHeight w:val="757" w:hRule="atLeast"/>
        </w:trPr>
        <w:tc>
          <w:tcPr>
            <w:tcW w:w="2162" w:type="dxa"/>
            <w:tcBorders>
              <w:right w:val="nil"/>
            </w:tcBorders>
          </w:tcPr>
          <w:p>
            <w:pPr>
              <w:pStyle w:val="TableParagraph"/>
              <w:spacing w:line="259" w:lineRule="auto"/>
              <w:ind w:right="957"/>
              <w:rPr>
                <w:b/>
                <w:sz w:val="22"/>
              </w:rPr>
            </w:pPr>
            <w:r>
              <w:rPr>
                <w:b/>
                <w:sz w:val="22"/>
              </w:rPr>
              <w:t>Long term provision</w:t>
            </w:r>
          </w:p>
        </w:tc>
        <w:tc>
          <w:tcPr>
            <w:tcW w:w="1633" w:type="dxa"/>
            <w:tcBorders>
              <w:left w:val="nil"/>
              <w:right w:val="nil"/>
            </w:tcBorders>
          </w:tcPr>
          <w:p>
            <w:pPr>
              <w:pStyle w:val="TableParagraph"/>
              <w:ind w:left="339"/>
              <w:rPr>
                <w:b/>
                <w:sz w:val="22"/>
              </w:rPr>
            </w:pPr>
            <w:r>
              <w:rPr>
                <w:b/>
                <w:sz w:val="22"/>
              </w:rPr>
              <w:t>3340.25</w:t>
            </w:r>
          </w:p>
        </w:tc>
        <w:tc>
          <w:tcPr>
            <w:tcW w:w="1712" w:type="dxa"/>
            <w:tcBorders>
              <w:left w:val="nil"/>
              <w:right w:val="nil"/>
            </w:tcBorders>
          </w:tcPr>
          <w:p>
            <w:pPr>
              <w:pStyle w:val="TableParagraph"/>
              <w:ind w:left="388"/>
              <w:rPr>
                <w:b/>
                <w:sz w:val="22"/>
              </w:rPr>
            </w:pPr>
            <w:r>
              <w:rPr>
                <w:b/>
                <w:sz w:val="22"/>
              </w:rPr>
              <w:t>3761.62</w:t>
            </w:r>
          </w:p>
        </w:tc>
        <w:tc>
          <w:tcPr>
            <w:tcW w:w="1383" w:type="dxa"/>
            <w:tcBorders>
              <w:left w:val="nil"/>
              <w:right w:val="nil"/>
            </w:tcBorders>
          </w:tcPr>
          <w:p>
            <w:pPr>
              <w:pStyle w:val="TableParagraph"/>
              <w:ind w:left="400" w:right="383"/>
              <w:jc w:val="center"/>
              <w:rPr>
                <w:b/>
                <w:sz w:val="22"/>
              </w:rPr>
            </w:pPr>
            <w:r>
              <w:rPr>
                <w:b/>
                <w:sz w:val="22"/>
              </w:rPr>
              <w:t>100%</w:t>
            </w:r>
          </w:p>
        </w:tc>
        <w:tc>
          <w:tcPr>
            <w:tcW w:w="1988" w:type="dxa"/>
            <w:tcBorders>
              <w:left w:val="nil"/>
            </w:tcBorders>
          </w:tcPr>
          <w:p>
            <w:pPr>
              <w:pStyle w:val="TableParagraph"/>
              <w:ind w:left="423"/>
              <w:rPr>
                <w:b/>
                <w:sz w:val="22"/>
              </w:rPr>
            </w:pPr>
            <w:r>
              <w:rPr>
                <w:b/>
                <w:sz w:val="22"/>
              </w:rPr>
              <w:t>112.61%</w:t>
            </w:r>
          </w:p>
        </w:tc>
      </w:tr>
      <w:tr>
        <w:trPr>
          <w:trHeight w:val="1045" w:hRule="atLeast"/>
        </w:trPr>
        <w:tc>
          <w:tcPr>
            <w:tcW w:w="2162" w:type="dxa"/>
            <w:tcBorders>
              <w:right w:val="nil"/>
            </w:tcBorders>
            <w:shd w:val="clear" w:color="auto" w:fill="D2DFED"/>
          </w:tcPr>
          <w:p>
            <w:pPr>
              <w:pStyle w:val="TableParagraph"/>
              <w:spacing w:line="256" w:lineRule="auto"/>
              <w:ind w:right="302"/>
              <w:rPr>
                <w:b/>
                <w:sz w:val="22"/>
              </w:rPr>
            </w:pPr>
            <w:r>
              <w:rPr>
                <w:b/>
                <w:sz w:val="22"/>
              </w:rPr>
              <w:t>Total noncurrent liabilities</w:t>
            </w:r>
          </w:p>
        </w:tc>
        <w:tc>
          <w:tcPr>
            <w:tcW w:w="1633" w:type="dxa"/>
            <w:tcBorders>
              <w:left w:val="nil"/>
              <w:right w:val="nil"/>
            </w:tcBorders>
            <w:shd w:val="clear" w:color="auto" w:fill="D2DFED"/>
          </w:tcPr>
          <w:p>
            <w:pPr>
              <w:pStyle w:val="TableParagraph"/>
              <w:ind w:left="339"/>
              <w:rPr>
                <w:b/>
                <w:sz w:val="22"/>
              </w:rPr>
            </w:pPr>
            <w:r>
              <w:rPr>
                <w:b/>
                <w:sz w:val="22"/>
              </w:rPr>
              <w:t>14466.16</w:t>
            </w:r>
          </w:p>
        </w:tc>
        <w:tc>
          <w:tcPr>
            <w:tcW w:w="1712" w:type="dxa"/>
            <w:tcBorders>
              <w:left w:val="nil"/>
              <w:right w:val="nil"/>
            </w:tcBorders>
            <w:shd w:val="clear" w:color="auto" w:fill="D2DFED"/>
          </w:tcPr>
          <w:p>
            <w:pPr>
              <w:pStyle w:val="TableParagraph"/>
              <w:ind w:left="388"/>
              <w:rPr>
                <w:b/>
                <w:sz w:val="22"/>
              </w:rPr>
            </w:pPr>
            <w:r>
              <w:rPr>
                <w:b/>
                <w:sz w:val="22"/>
              </w:rPr>
              <w:t>16625.25</w:t>
            </w:r>
          </w:p>
        </w:tc>
        <w:tc>
          <w:tcPr>
            <w:tcW w:w="1383" w:type="dxa"/>
            <w:tcBorders>
              <w:left w:val="nil"/>
              <w:right w:val="nil"/>
            </w:tcBorders>
            <w:shd w:val="clear" w:color="auto" w:fill="D2DFED"/>
          </w:tcPr>
          <w:p>
            <w:pPr>
              <w:pStyle w:val="TableParagraph"/>
              <w:ind w:left="400" w:right="383"/>
              <w:jc w:val="center"/>
              <w:rPr>
                <w:b/>
                <w:sz w:val="22"/>
              </w:rPr>
            </w:pPr>
            <w:r>
              <w:rPr>
                <w:b/>
                <w:sz w:val="22"/>
              </w:rPr>
              <w:t>100%</w:t>
            </w:r>
          </w:p>
        </w:tc>
        <w:tc>
          <w:tcPr>
            <w:tcW w:w="1988" w:type="dxa"/>
            <w:tcBorders>
              <w:left w:val="nil"/>
            </w:tcBorders>
            <w:shd w:val="clear" w:color="auto" w:fill="D2DFED"/>
          </w:tcPr>
          <w:p>
            <w:pPr>
              <w:pStyle w:val="TableParagraph"/>
              <w:ind w:left="423"/>
              <w:rPr>
                <w:b/>
                <w:sz w:val="22"/>
              </w:rPr>
            </w:pPr>
            <w:r>
              <w:rPr>
                <w:b/>
                <w:sz w:val="22"/>
              </w:rPr>
              <w:t>114.92%</w:t>
            </w:r>
          </w:p>
        </w:tc>
      </w:tr>
    </w:tbl>
    <w:p>
      <w:pPr>
        <w:spacing w:after="0"/>
        <w:rPr>
          <w:sz w:val="22"/>
        </w:rPr>
        <w:sectPr>
          <w:pgSz w:w="11910" w:h="16840"/>
          <w:pgMar w:header="0" w:footer="1372" w:top="1420" w:bottom="1560" w:left="1100" w:right="0"/>
        </w:sectPr>
      </w:pPr>
    </w:p>
    <w:tbl>
      <w:tblPr>
        <w:tblW w:w="0" w:type="auto"/>
        <w:jc w:val="left"/>
        <w:tblInd w:w="254"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2191"/>
        <w:gridCol w:w="1605"/>
        <w:gridCol w:w="1623"/>
        <w:gridCol w:w="1474"/>
        <w:gridCol w:w="1989"/>
      </w:tblGrid>
      <w:tr>
        <w:trPr>
          <w:trHeight w:val="460" w:hRule="atLeast"/>
        </w:trPr>
        <w:tc>
          <w:tcPr>
            <w:tcW w:w="2191" w:type="dxa"/>
            <w:tcBorders>
              <w:right w:val="nil"/>
            </w:tcBorders>
          </w:tcPr>
          <w:p>
            <w:pPr>
              <w:pStyle w:val="TableParagraph"/>
              <w:rPr>
                <w:b/>
                <w:sz w:val="22"/>
              </w:rPr>
            </w:pPr>
            <w:r>
              <w:rPr>
                <w:b/>
                <w:sz w:val="22"/>
              </w:rPr>
              <w:t>Trade payable</w:t>
            </w:r>
          </w:p>
        </w:tc>
        <w:tc>
          <w:tcPr>
            <w:tcW w:w="1605" w:type="dxa"/>
            <w:tcBorders>
              <w:left w:val="nil"/>
              <w:right w:val="nil"/>
            </w:tcBorders>
          </w:tcPr>
          <w:p>
            <w:pPr>
              <w:pStyle w:val="TableParagraph"/>
              <w:ind w:left="310"/>
              <w:rPr>
                <w:b/>
                <w:sz w:val="22"/>
              </w:rPr>
            </w:pPr>
            <w:r>
              <w:rPr>
                <w:b/>
                <w:sz w:val="22"/>
              </w:rPr>
              <w:t>3103.76</w:t>
            </w:r>
          </w:p>
        </w:tc>
        <w:tc>
          <w:tcPr>
            <w:tcW w:w="1623" w:type="dxa"/>
            <w:tcBorders>
              <w:left w:val="nil"/>
              <w:right w:val="nil"/>
            </w:tcBorders>
          </w:tcPr>
          <w:p>
            <w:pPr>
              <w:pStyle w:val="TableParagraph"/>
              <w:ind w:left="387"/>
              <w:rPr>
                <w:b/>
                <w:sz w:val="22"/>
              </w:rPr>
            </w:pPr>
            <w:r>
              <w:rPr>
                <w:b/>
                <w:sz w:val="22"/>
              </w:rPr>
              <w:t>3974.83</w:t>
            </w:r>
          </w:p>
        </w:tc>
        <w:tc>
          <w:tcPr>
            <w:tcW w:w="1474" w:type="dxa"/>
            <w:tcBorders>
              <w:left w:val="nil"/>
              <w:right w:val="nil"/>
            </w:tcBorders>
          </w:tcPr>
          <w:p>
            <w:pPr>
              <w:pStyle w:val="TableParagraph"/>
              <w:ind w:left="0" w:right="403"/>
              <w:jc w:val="right"/>
              <w:rPr>
                <w:b/>
                <w:sz w:val="22"/>
              </w:rPr>
            </w:pPr>
            <w:r>
              <w:rPr>
                <w:b/>
                <w:sz w:val="22"/>
              </w:rPr>
              <w:t>100%</w:t>
            </w:r>
          </w:p>
        </w:tc>
        <w:tc>
          <w:tcPr>
            <w:tcW w:w="1989" w:type="dxa"/>
            <w:tcBorders>
              <w:left w:val="nil"/>
            </w:tcBorders>
          </w:tcPr>
          <w:p>
            <w:pPr>
              <w:pStyle w:val="TableParagraph"/>
              <w:ind w:left="420"/>
              <w:rPr>
                <w:b/>
                <w:sz w:val="22"/>
              </w:rPr>
            </w:pPr>
            <w:r>
              <w:rPr>
                <w:b/>
                <w:sz w:val="22"/>
              </w:rPr>
              <w:t>128.06%</w:t>
            </w:r>
          </w:p>
        </w:tc>
      </w:tr>
      <w:tr>
        <w:trPr>
          <w:trHeight w:val="747" w:hRule="atLeast"/>
        </w:trPr>
        <w:tc>
          <w:tcPr>
            <w:tcW w:w="2191" w:type="dxa"/>
            <w:tcBorders>
              <w:right w:val="nil"/>
            </w:tcBorders>
            <w:shd w:val="clear" w:color="auto" w:fill="D2DFED"/>
          </w:tcPr>
          <w:p>
            <w:pPr>
              <w:pStyle w:val="TableParagraph"/>
              <w:spacing w:line="259" w:lineRule="auto" w:before="26"/>
              <w:ind w:right="639"/>
              <w:rPr>
                <w:b/>
                <w:sz w:val="22"/>
              </w:rPr>
            </w:pPr>
            <w:r>
              <w:rPr>
                <w:b/>
                <w:sz w:val="22"/>
              </w:rPr>
              <w:t>Other current liabilities</w:t>
            </w:r>
          </w:p>
        </w:tc>
        <w:tc>
          <w:tcPr>
            <w:tcW w:w="1605" w:type="dxa"/>
            <w:tcBorders>
              <w:left w:val="nil"/>
              <w:right w:val="nil"/>
            </w:tcBorders>
            <w:shd w:val="clear" w:color="auto" w:fill="D2DFED"/>
          </w:tcPr>
          <w:p>
            <w:pPr>
              <w:pStyle w:val="TableParagraph"/>
              <w:spacing w:before="26"/>
              <w:ind w:left="310"/>
              <w:rPr>
                <w:b/>
                <w:sz w:val="22"/>
              </w:rPr>
            </w:pPr>
            <w:r>
              <w:rPr>
                <w:b/>
                <w:sz w:val="22"/>
              </w:rPr>
              <w:t>4208.12</w:t>
            </w:r>
          </w:p>
        </w:tc>
        <w:tc>
          <w:tcPr>
            <w:tcW w:w="1623" w:type="dxa"/>
            <w:tcBorders>
              <w:left w:val="nil"/>
              <w:right w:val="nil"/>
            </w:tcBorders>
            <w:shd w:val="clear" w:color="auto" w:fill="D2DFED"/>
          </w:tcPr>
          <w:p>
            <w:pPr>
              <w:pStyle w:val="TableParagraph"/>
              <w:spacing w:before="26"/>
              <w:ind w:left="387"/>
              <w:rPr>
                <w:b/>
                <w:sz w:val="22"/>
              </w:rPr>
            </w:pPr>
            <w:r>
              <w:rPr>
                <w:b/>
                <w:sz w:val="22"/>
              </w:rPr>
              <w:t>4047.54</w:t>
            </w:r>
          </w:p>
        </w:tc>
        <w:tc>
          <w:tcPr>
            <w:tcW w:w="1474" w:type="dxa"/>
            <w:tcBorders>
              <w:left w:val="nil"/>
              <w:right w:val="nil"/>
            </w:tcBorders>
            <w:shd w:val="clear" w:color="auto" w:fill="D2DFED"/>
          </w:tcPr>
          <w:p>
            <w:pPr>
              <w:pStyle w:val="TableParagraph"/>
              <w:spacing w:before="26"/>
              <w:ind w:left="0" w:right="403"/>
              <w:jc w:val="right"/>
              <w:rPr>
                <w:b/>
                <w:sz w:val="22"/>
              </w:rPr>
            </w:pPr>
            <w:r>
              <w:rPr>
                <w:b/>
                <w:sz w:val="22"/>
              </w:rPr>
              <w:t>100%</w:t>
            </w:r>
          </w:p>
        </w:tc>
        <w:tc>
          <w:tcPr>
            <w:tcW w:w="1989" w:type="dxa"/>
            <w:tcBorders>
              <w:left w:val="nil"/>
            </w:tcBorders>
            <w:shd w:val="clear" w:color="auto" w:fill="D2DFED"/>
          </w:tcPr>
          <w:p>
            <w:pPr>
              <w:pStyle w:val="TableParagraph"/>
              <w:spacing w:before="26"/>
              <w:ind w:left="420"/>
              <w:rPr>
                <w:b/>
                <w:sz w:val="22"/>
              </w:rPr>
            </w:pPr>
            <w:r>
              <w:rPr>
                <w:b/>
                <w:sz w:val="22"/>
              </w:rPr>
              <w:t>96.18%</w:t>
            </w:r>
          </w:p>
        </w:tc>
      </w:tr>
      <w:tr>
        <w:trPr>
          <w:trHeight w:val="760" w:hRule="atLeast"/>
        </w:trPr>
        <w:tc>
          <w:tcPr>
            <w:tcW w:w="2191" w:type="dxa"/>
            <w:tcBorders>
              <w:right w:val="nil"/>
            </w:tcBorders>
          </w:tcPr>
          <w:p>
            <w:pPr>
              <w:pStyle w:val="TableParagraph"/>
              <w:spacing w:line="261" w:lineRule="auto"/>
              <w:ind w:right="973"/>
              <w:rPr>
                <w:b/>
                <w:sz w:val="22"/>
              </w:rPr>
            </w:pPr>
            <w:r>
              <w:rPr>
                <w:b/>
                <w:sz w:val="22"/>
              </w:rPr>
              <w:t>Short term borrowing</w:t>
            </w:r>
          </w:p>
        </w:tc>
        <w:tc>
          <w:tcPr>
            <w:tcW w:w="1605" w:type="dxa"/>
            <w:tcBorders>
              <w:left w:val="nil"/>
              <w:right w:val="nil"/>
            </w:tcBorders>
          </w:tcPr>
          <w:p>
            <w:pPr>
              <w:pStyle w:val="TableParagraph"/>
              <w:ind w:left="310"/>
              <w:rPr>
                <w:b/>
                <w:sz w:val="22"/>
              </w:rPr>
            </w:pPr>
            <w:r>
              <w:rPr>
                <w:b/>
                <w:sz w:val="22"/>
              </w:rPr>
              <w:t>273.74</w:t>
            </w:r>
          </w:p>
        </w:tc>
        <w:tc>
          <w:tcPr>
            <w:tcW w:w="1623" w:type="dxa"/>
            <w:tcBorders>
              <w:left w:val="nil"/>
              <w:right w:val="nil"/>
            </w:tcBorders>
          </w:tcPr>
          <w:p>
            <w:pPr>
              <w:pStyle w:val="TableParagraph"/>
              <w:ind w:left="387"/>
              <w:rPr>
                <w:b/>
                <w:sz w:val="22"/>
              </w:rPr>
            </w:pPr>
            <w:r>
              <w:rPr>
                <w:b/>
                <w:sz w:val="22"/>
              </w:rPr>
              <w:t>0.00</w:t>
            </w:r>
          </w:p>
        </w:tc>
        <w:tc>
          <w:tcPr>
            <w:tcW w:w="1474" w:type="dxa"/>
            <w:tcBorders>
              <w:left w:val="nil"/>
              <w:right w:val="nil"/>
            </w:tcBorders>
          </w:tcPr>
          <w:p>
            <w:pPr>
              <w:pStyle w:val="TableParagraph"/>
              <w:ind w:left="0" w:right="403"/>
              <w:jc w:val="right"/>
              <w:rPr>
                <w:b/>
                <w:sz w:val="22"/>
              </w:rPr>
            </w:pPr>
            <w:r>
              <w:rPr>
                <w:b/>
                <w:sz w:val="22"/>
              </w:rPr>
              <w:t>100%</w:t>
            </w:r>
          </w:p>
        </w:tc>
        <w:tc>
          <w:tcPr>
            <w:tcW w:w="1989" w:type="dxa"/>
            <w:tcBorders>
              <w:left w:val="nil"/>
            </w:tcBorders>
          </w:tcPr>
          <w:p>
            <w:pPr>
              <w:pStyle w:val="TableParagraph"/>
              <w:ind w:left="420"/>
              <w:rPr>
                <w:b/>
                <w:sz w:val="22"/>
              </w:rPr>
            </w:pPr>
            <w:r>
              <w:rPr>
                <w:b/>
                <w:sz w:val="22"/>
              </w:rPr>
              <w:t>0.00%</w:t>
            </w:r>
          </w:p>
        </w:tc>
      </w:tr>
      <w:tr>
        <w:trPr>
          <w:trHeight w:val="745" w:hRule="atLeast"/>
        </w:trPr>
        <w:tc>
          <w:tcPr>
            <w:tcW w:w="2191" w:type="dxa"/>
            <w:tcBorders>
              <w:right w:val="nil"/>
            </w:tcBorders>
            <w:shd w:val="clear" w:color="auto" w:fill="D2DFED"/>
          </w:tcPr>
          <w:p>
            <w:pPr>
              <w:pStyle w:val="TableParagraph"/>
              <w:spacing w:line="259" w:lineRule="auto"/>
              <w:ind w:right="977"/>
              <w:rPr>
                <w:b/>
                <w:sz w:val="22"/>
              </w:rPr>
            </w:pPr>
            <w:r>
              <w:rPr>
                <w:b/>
                <w:sz w:val="22"/>
              </w:rPr>
              <w:t>Short term provision</w:t>
            </w:r>
          </w:p>
        </w:tc>
        <w:tc>
          <w:tcPr>
            <w:tcW w:w="1605" w:type="dxa"/>
            <w:tcBorders>
              <w:left w:val="nil"/>
              <w:right w:val="nil"/>
            </w:tcBorders>
            <w:shd w:val="clear" w:color="auto" w:fill="D2DFED"/>
          </w:tcPr>
          <w:p>
            <w:pPr>
              <w:pStyle w:val="TableParagraph"/>
              <w:ind w:left="310"/>
              <w:rPr>
                <w:b/>
                <w:sz w:val="22"/>
              </w:rPr>
            </w:pPr>
            <w:r>
              <w:rPr>
                <w:b/>
                <w:sz w:val="22"/>
              </w:rPr>
              <w:t>1453.28</w:t>
            </w:r>
          </w:p>
        </w:tc>
        <w:tc>
          <w:tcPr>
            <w:tcW w:w="1623" w:type="dxa"/>
            <w:tcBorders>
              <w:left w:val="nil"/>
              <w:right w:val="nil"/>
            </w:tcBorders>
            <w:shd w:val="clear" w:color="auto" w:fill="D2DFED"/>
          </w:tcPr>
          <w:p>
            <w:pPr>
              <w:pStyle w:val="TableParagraph"/>
              <w:ind w:left="387"/>
              <w:rPr>
                <w:b/>
                <w:sz w:val="22"/>
              </w:rPr>
            </w:pPr>
            <w:r>
              <w:rPr>
                <w:b/>
                <w:sz w:val="22"/>
              </w:rPr>
              <w:t>1448.96</w:t>
            </w:r>
          </w:p>
        </w:tc>
        <w:tc>
          <w:tcPr>
            <w:tcW w:w="1474" w:type="dxa"/>
            <w:tcBorders>
              <w:left w:val="nil"/>
              <w:right w:val="nil"/>
            </w:tcBorders>
            <w:shd w:val="clear" w:color="auto" w:fill="D2DFED"/>
          </w:tcPr>
          <w:p>
            <w:pPr>
              <w:pStyle w:val="TableParagraph"/>
              <w:ind w:left="0" w:right="403"/>
              <w:jc w:val="right"/>
              <w:rPr>
                <w:b/>
                <w:sz w:val="22"/>
              </w:rPr>
            </w:pPr>
            <w:r>
              <w:rPr>
                <w:b/>
                <w:sz w:val="22"/>
              </w:rPr>
              <w:t>100%</w:t>
            </w:r>
          </w:p>
        </w:tc>
        <w:tc>
          <w:tcPr>
            <w:tcW w:w="1989" w:type="dxa"/>
            <w:tcBorders>
              <w:left w:val="nil"/>
            </w:tcBorders>
            <w:shd w:val="clear" w:color="auto" w:fill="D2DFED"/>
          </w:tcPr>
          <w:p>
            <w:pPr>
              <w:pStyle w:val="TableParagraph"/>
              <w:ind w:left="420"/>
              <w:rPr>
                <w:b/>
                <w:sz w:val="22"/>
              </w:rPr>
            </w:pPr>
            <w:r>
              <w:rPr>
                <w:b/>
                <w:sz w:val="22"/>
              </w:rPr>
              <w:t>100.95%</w:t>
            </w:r>
          </w:p>
        </w:tc>
      </w:tr>
      <w:tr>
        <w:trPr>
          <w:trHeight w:val="462" w:hRule="atLeast"/>
        </w:trPr>
        <w:tc>
          <w:tcPr>
            <w:tcW w:w="2191" w:type="dxa"/>
            <w:tcBorders>
              <w:right w:val="nil"/>
            </w:tcBorders>
          </w:tcPr>
          <w:p>
            <w:pPr>
              <w:pStyle w:val="TableParagraph"/>
              <w:spacing w:before="26"/>
              <w:rPr>
                <w:b/>
                <w:sz w:val="22"/>
              </w:rPr>
            </w:pPr>
            <w:r>
              <w:rPr>
                <w:b/>
                <w:sz w:val="22"/>
              </w:rPr>
              <w:t>Total</w:t>
            </w:r>
          </w:p>
        </w:tc>
        <w:tc>
          <w:tcPr>
            <w:tcW w:w="1605" w:type="dxa"/>
            <w:tcBorders>
              <w:left w:val="nil"/>
              <w:right w:val="nil"/>
            </w:tcBorders>
          </w:tcPr>
          <w:p>
            <w:pPr>
              <w:pStyle w:val="TableParagraph"/>
              <w:spacing w:before="26"/>
              <w:ind w:left="310"/>
              <w:rPr>
                <w:b/>
                <w:sz w:val="22"/>
              </w:rPr>
            </w:pPr>
            <w:r>
              <w:rPr>
                <w:b/>
                <w:sz w:val="22"/>
              </w:rPr>
              <w:t>8970.920</w:t>
            </w:r>
          </w:p>
        </w:tc>
        <w:tc>
          <w:tcPr>
            <w:tcW w:w="1623" w:type="dxa"/>
            <w:tcBorders>
              <w:left w:val="nil"/>
              <w:right w:val="nil"/>
            </w:tcBorders>
          </w:tcPr>
          <w:p>
            <w:pPr>
              <w:pStyle w:val="TableParagraph"/>
              <w:spacing w:before="26"/>
              <w:ind w:left="387"/>
              <w:rPr>
                <w:b/>
                <w:sz w:val="22"/>
              </w:rPr>
            </w:pPr>
            <w:r>
              <w:rPr>
                <w:b/>
                <w:sz w:val="22"/>
              </w:rPr>
              <w:t>9471.33</w:t>
            </w:r>
          </w:p>
        </w:tc>
        <w:tc>
          <w:tcPr>
            <w:tcW w:w="1474" w:type="dxa"/>
            <w:tcBorders>
              <w:left w:val="nil"/>
              <w:right w:val="nil"/>
            </w:tcBorders>
          </w:tcPr>
          <w:p>
            <w:pPr>
              <w:pStyle w:val="TableParagraph"/>
              <w:spacing w:before="26"/>
              <w:ind w:left="0" w:right="403"/>
              <w:jc w:val="right"/>
              <w:rPr>
                <w:b/>
                <w:sz w:val="22"/>
              </w:rPr>
            </w:pPr>
            <w:r>
              <w:rPr>
                <w:b/>
                <w:sz w:val="22"/>
              </w:rPr>
              <w:t>100%</w:t>
            </w:r>
          </w:p>
        </w:tc>
        <w:tc>
          <w:tcPr>
            <w:tcW w:w="1989" w:type="dxa"/>
            <w:tcBorders>
              <w:left w:val="nil"/>
            </w:tcBorders>
          </w:tcPr>
          <w:p>
            <w:pPr>
              <w:pStyle w:val="TableParagraph"/>
              <w:spacing w:before="26"/>
              <w:ind w:left="420"/>
              <w:rPr>
                <w:b/>
                <w:sz w:val="22"/>
              </w:rPr>
            </w:pPr>
            <w:r>
              <w:rPr>
                <w:b/>
                <w:sz w:val="22"/>
              </w:rPr>
              <w:t>105.58%</w:t>
            </w:r>
          </w:p>
        </w:tc>
      </w:tr>
      <w:tr>
        <w:trPr>
          <w:trHeight w:val="746" w:hRule="atLeast"/>
        </w:trPr>
        <w:tc>
          <w:tcPr>
            <w:tcW w:w="2191" w:type="dxa"/>
            <w:tcBorders>
              <w:right w:val="nil"/>
            </w:tcBorders>
            <w:shd w:val="clear" w:color="auto" w:fill="D2DFED"/>
          </w:tcPr>
          <w:p>
            <w:pPr>
              <w:pStyle w:val="TableParagraph"/>
              <w:spacing w:line="261" w:lineRule="auto" w:before="23"/>
              <w:ind w:right="735"/>
              <w:rPr>
                <w:b/>
                <w:sz w:val="22"/>
              </w:rPr>
            </w:pPr>
            <w:r>
              <w:rPr>
                <w:b/>
                <w:sz w:val="22"/>
                <w:u w:val="single"/>
              </w:rPr>
              <w:t>Total current</w:t>
            </w:r>
            <w:r>
              <w:rPr>
                <w:b/>
                <w:sz w:val="22"/>
              </w:rPr>
              <w:t> </w:t>
            </w:r>
            <w:r>
              <w:rPr>
                <w:b/>
                <w:sz w:val="22"/>
                <w:u w:val="single"/>
              </w:rPr>
              <w:t>liabilities</w:t>
            </w:r>
          </w:p>
        </w:tc>
        <w:tc>
          <w:tcPr>
            <w:tcW w:w="1605" w:type="dxa"/>
            <w:tcBorders>
              <w:left w:val="nil"/>
              <w:right w:val="nil"/>
            </w:tcBorders>
            <w:shd w:val="clear" w:color="auto" w:fill="D2DFED"/>
          </w:tcPr>
          <w:p>
            <w:pPr>
              <w:pStyle w:val="TableParagraph"/>
              <w:spacing w:before="23"/>
              <w:ind w:left="310"/>
              <w:rPr>
                <w:b/>
                <w:sz w:val="22"/>
              </w:rPr>
            </w:pPr>
            <w:r>
              <w:rPr>
                <w:b/>
                <w:sz w:val="22"/>
              </w:rPr>
              <w:t>47664.86</w:t>
            </w:r>
          </w:p>
        </w:tc>
        <w:tc>
          <w:tcPr>
            <w:tcW w:w="1623" w:type="dxa"/>
            <w:tcBorders>
              <w:left w:val="nil"/>
              <w:right w:val="nil"/>
            </w:tcBorders>
            <w:shd w:val="clear" w:color="auto" w:fill="D2DFED"/>
          </w:tcPr>
          <w:p>
            <w:pPr>
              <w:pStyle w:val="TableParagraph"/>
              <w:spacing w:before="23"/>
              <w:ind w:left="387"/>
              <w:rPr>
                <w:b/>
                <w:sz w:val="22"/>
              </w:rPr>
            </w:pPr>
            <w:r>
              <w:rPr>
                <w:b/>
                <w:sz w:val="22"/>
              </w:rPr>
              <w:t>53168.91</w:t>
            </w:r>
          </w:p>
        </w:tc>
        <w:tc>
          <w:tcPr>
            <w:tcW w:w="3463" w:type="dxa"/>
            <w:gridSpan w:val="2"/>
            <w:tcBorders>
              <w:left w:val="nil"/>
            </w:tcBorders>
            <w:shd w:val="clear" w:color="auto" w:fill="D2DFED"/>
          </w:tcPr>
          <w:p>
            <w:pPr>
              <w:pStyle w:val="TableParagraph"/>
              <w:tabs>
                <w:tab w:pos="1909" w:val="left" w:leader="none"/>
              </w:tabs>
              <w:spacing w:before="23"/>
              <w:ind w:left="327"/>
              <w:rPr>
                <w:b/>
                <w:sz w:val="22"/>
              </w:rPr>
            </w:pPr>
            <w:r>
              <w:rPr>
                <w:b/>
                <w:sz w:val="22"/>
              </w:rPr>
              <w:t>100%</w:t>
              <w:tab/>
              <w:t>111.55%</w:t>
            </w:r>
          </w:p>
        </w:tc>
      </w:tr>
      <w:tr>
        <w:trPr>
          <w:trHeight w:val="707" w:hRule="atLeast"/>
        </w:trPr>
        <w:tc>
          <w:tcPr>
            <w:tcW w:w="8882" w:type="dxa"/>
            <w:gridSpan w:val="5"/>
          </w:tcPr>
          <w:p>
            <w:pPr>
              <w:pStyle w:val="TableParagraph"/>
              <w:spacing w:before="26"/>
              <w:rPr>
                <w:b/>
                <w:sz w:val="22"/>
              </w:rPr>
            </w:pPr>
            <w:r>
              <w:rPr>
                <w:b/>
                <w:sz w:val="22"/>
                <w:u w:val="single"/>
              </w:rPr>
              <w:t>CURRENT ASSETS:</w:t>
            </w:r>
          </w:p>
        </w:tc>
      </w:tr>
      <w:tr>
        <w:trPr>
          <w:trHeight w:val="447" w:hRule="atLeast"/>
        </w:trPr>
        <w:tc>
          <w:tcPr>
            <w:tcW w:w="2191" w:type="dxa"/>
            <w:tcBorders>
              <w:right w:val="nil"/>
            </w:tcBorders>
            <w:shd w:val="clear" w:color="auto" w:fill="D2DFED"/>
          </w:tcPr>
          <w:p>
            <w:pPr>
              <w:pStyle w:val="TableParagraph"/>
              <w:spacing w:before="23"/>
              <w:rPr>
                <w:b/>
                <w:sz w:val="22"/>
              </w:rPr>
            </w:pPr>
            <w:r>
              <w:rPr>
                <w:b/>
                <w:sz w:val="22"/>
              </w:rPr>
              <w:t>Gross block</w:t>
            </w:r>
          </w:p>
        </w:tc>
        <w:tc>
          <w:tcPr>
            <w:tcW w:w="1605" w:type="dxa"/>
            <w:tcBorders>
              <w:left w:val="nil"/>
              <w:right w:val="nil"/>
            </w:tcBorders>
            <w:shd w:val="clear" w:color="auto" w:fill="D2DFED"/>
          </w:tcPr>
          <w:p>
            <w:pPr>
              <w:pStyle w:val="TableParagraph"/>
              <w:spacing w:before="23"/>
              <w:ind w:left="310"/>
              <w:rPr>
                <w:b/>
                <w:sz w:val="22"/>
              </w:rPr>
            </w:pPr>
            <w:r>
              <w:rPr>
                <w:b/>
                <w:sz w:val="22"/>
              </w:rPr>
              <w:t>31148.97</w:t>
            </w:r>
          </w:p>
        </w:tc>
        <w:tc>
          <w:tcPr>
            <w:tcW w:w="1623" w:type="dxa"/>
            <w:tcBorders>
              <w:left w:val="nil"/>
              <w:right w:val="nil"/>
            </w:tcBorders>
            <w:shd w:val="clear" w:color="auto" w:fill="D2DFED"/>
          </w:tcPr>
          <w:p>
            <w:pPr>
              <w:pStyle w:val="TableParagraph"/>
              <w:spacing w:before="23"/>
              <w:ind w:left="387"/>
              <w:rPr>
                <w:b/>
                <w:sz w:val="22"/>
              </w:rPr>
            </w:pPr>
            <w:r>
              <w:rPr>
                <w:b/>
                <w:sz w:val="22"/>
              </w:rPr>
              <w:t>34056.32</w:t>
            </w:r>
          </w:p>
        </w:tc>
        <w:tc>
          <w:tcPr>
            <w:tcW w:w="1474" w:type="dxa"/>
            <w:tcBorders>
              <w:left w:val="nil"/>
              <w:right w:val="nil"/>
            </w:tcBorders>
            <w:shd w:val="clear" w:color="auto" w:fill="D2DFED"/>
          </w:tcPr>
          <w:p>
            <w:pPr>
              <w:pStyle w:val="TableParagraph"/>
              <w:spacing w:before="23"/>
              <w:ind w:left="0" w:right="403"/>
              <w:jc w:val="right"/>
              <w:rPr>
                <w:b/>
                <w:sz w:val="22"/>
              </w:rPr>
            </w:pPr>
            <w:r>
              <w:rPr>
                <w:b/>
                <w:sz w:val="22"/>
              </w:rPr>
              <w:t>100%</w:t>
            </w:r>
          </w:p>
        </w:tc>
        <w:tc>
          <w:tcPr>
            <w:tcW w:w="1989" w:type="dxa"/>
            <w:tcBorders>
              <w:left w:val="nil"/>
            </w:tcBorders>
            <w:shd w:val="clear" w:color="auto" w:fill="D2DFED"/>
          </w:tcPr>
          <w:p>
            <w:pPr>
              <w:pStyle w:val="TableParagraph"/>
              <w:spacing w:before="23"/>
              <w:ind w:left="420"/>
              <w:rPr>
                <w:b/>
                <w:sz w:val="22"/>
              </w:rPr>
            </w:pPr>
            <w:r>
              <w:rPr>
                <w:b/>
                <w:sz w:val="22"/>
              </w:rPr>
              <w:t>109.90%</w:t>
            </w:r>
          </w:p>
        </w:tc>
      </w:tr>
      <w:tr>
        <w:trPr>
          <w:trHeight w:val="1055" w:hRule="atLeast"/>
        </w:trPr>
        <w:tc>
          <w:tcPr>
            <w:tcW w:w="2191" w:type="dxa"/>
            <w:tcBorders>
              <w:right w:val="nil"/>
            </w:tcBorders>
          </w:tcPr>
          <w:p>
            <w:pPr>
              <w:pStyle w:val="TableParagraph"/>
              <w:spacing w:line="259" w:lineRule="auto" w:before="26"/>
              <w:ind w:right="599"/>
              <w:rPr>
                <w:b/>
                <w:sz w:val="22"/>
              </w:rPr>
            </w:pPr>
            <w:r>
              <w:rPr>
                <w:b/>
                <w:sz w:val="22"/>
              </w:rPr>
              <w:t>Less: accumulated Depreciation</w:t>
            </w:r>
          </w:p>
        </w:tc>
        <w:tc>
          <w:tcPr>
            <w:tcW w:w="1605" w:type="dxa"/>
            <w:tcBorders>
              <w:left w:val="nil"/>
              <w:right w:val="nil"/>
            </w:tcBorders>
          </w:tcPr>
          <w:p>
            <w:pPr>
              <w:pStyle w:val="TableParagraph"/>
              <w:spacing w:before="26"/>
              <w:ind w:left="310"/>
              <w:rPr>
                <w:b/>
                <w:sz w:val="22"/>
              </w:rPr>
            </w:pPr>
            <w:r>
              <w:rPr>
                <w:b/>
                <w:sz w:val="22"/>
              </w:rPr>
              <w:t>11439.09</w:t>
            </w:r>
          </w:p>
        </w:tc>
        <w:tc>
          <w:tcPr>
            <w:tcW w:w="1623" w:type="dxa"/>
            <w:tcBorders>
              <w:left w:val="nil"/>
              <w:right w:val="nil"/>
            </w:tcBorders>
          </w:tcPr>
          <w:p>
            <w:pPr>
              <w:pStyle w:val="TableParagraph"/>
              <w:spacing w:before="26"/>
              <w:ind w:left="387"/>
              <w:rPr>
                <w:b/>
                <w:sz w:val="22"/>
              </w:rPr>
            </w:pPr>
            <w:r>
              <w:rPr>
                <w:b/>
                <w:sz w:val="22"/>
              </w:rPr>
              <w:t>12571.62</w:t>
            </w:r>
          </w:p>
        </w:tc>
        <w:tc>
          <w:tcPr>
            <w:tcW w:w="1474" w:type="dxa"/>
            <w:tcBorders>
              <w:left w:val="nil"/>
              <w:right w:val="nil"/>
            </w:tcBorders>
          </w:tcPr>
          <w:p>
            <w:pPr>
              <w:pStyle w:val="TableParagraph"/>
              <w:spacing w:before="26"/>
              <w:ind w:left="0" w:right="403"/>
              <w:jc w:val="right"/>
              <w:rPr>
                <w:b/>
                <w:sz w:val="22"/>
              </w:rPr>
            </w:pPr>
            <w:r>
              <w:rPr>
                <w:b/>
                <w:sz w:val="22"/>
              </w:rPr>
              <w:t>100%</w:t>
            </w:r>
          </w:p>
        </w:tc>
        <w:tc>
          <w:tcPr>
            <w:tcW w:w="1989" w:type="dxa"/>
            <w:tcBorders>
              <w:left w:val="nil"/>
            </w:tcBorders>
          </w:tcPr>
          <w:p>
            <w:pPr>
              <w:pStyle w:val="TableParagraph"/>
              <w:spacing w:before="26"/>
              <w:ind w:left="420"/>
              <w:rPr>
                <w:b/>
                <w:sz w:val="22"/>
              </w:rPr>
            </w:pPr>
            <w:r>
              <w:rPr>
                <w:b/>
                <w:sz w:val="22"/>
              </w:rPr>
              <w:t>169.90%</w:t>
            </w:r>
          </w:p>
        </w:tc>
      </w:tr>
      <w:tr>
        <w:trPr>
          <w:trHeight w:val="1048" w:hRule="atLeast"/>
        </w:trPr>
        <w:tc>
          <w:tcPr>
            <w:tcW w:w="2191" w:type="dxa"/>
            <w:tcBorders>
              <w:right w:val="nil"/>
            </w:tcBorders>
            <w:shd w:val="clear" w:color="auto" w:fill="D2DFED"/>
          </w:tcPr>
          <w:p>
            <w:pPr>
              <w:pStyle w:val="TableParagraph"/>
              <w:spacing w:line="259" w:lineRule="auto" w:before="26"/>
              <w:ind w:right="273"/>
              <w:rPr>
                <w:b/>
                <w:sz w:val="22"/>
              </w:rPr>
            </w:pPr>
            <w:r>
              <w:rPr>
                <w:b/>
                <w:sz w:val="22"/>
              </w:rPr>
              <w:t>Less: impairment of assts</w:t>
            </w:r>
          </w:p>
        </w:tc>
        <w:tc>
          <w:tcPr>
            <w:tcW w:w="1605" w:type="dxa"/>
            <w:tcBorders>
              <w:left w:val="nil"/>
              <w:right w:val="nil"/>
            </w:tcBorders>
            <w:shd w:val="clear" w:color="auto" w:fill="D2DFED"/>
          </w:tcPr>
          <w:p>
            <w:pPr>
              <w:pStyle w:val="TableParagraph"/>
              <w:spacing w:before="26"/>
              <w:ind w:left="310"/>
              <w:rPr>
                <w:b/>
                <w:sz w:val="22"/>
              </w:rPr>
            </w:pPr>
            <w:r>
              <w:rPr>
                <w:b/>
                <w:sz w:val="22"/>
              </w:rPr>
              <w:t>2.51</w:t>
            </w:r>
          </w:p>
        </w:tc>
        <w:tc>
          <w:tcPr>
            <w:tcW w:w="1623" w:type="dxa"/>
            <w:tcBorders>
              <w:left w:val="nil"/>
              <w:right w:val="nil"/>
            </w:tcBorders>
            <w:shd w:val="clear" w:color="auto" w:fill="D2DFED"/>
          </w:tcPr>
          <w:p>
            <w:pPr>
              <w:pStyle w:val="TableParagraph"/>
              <w:spacing w:before="26"/>
              <w:ind w:left="387"/>
              <w:rPr>
                <w:b/>
                <w:sz w:val="22"/>
              </w:rPr>
            </w:pPr>
            <w:r>
              <w:rPr>
                <w:b/>
                <w:sz w:val="22"/>
              </w:rPr>
              <w:t>8.07</w:t>
            </w:r>
          </w:p>
        </w:tc>
        <w:tc>
          <w:tcPr>
            <w:tcW w:w="1474" w:type="dxa"/>
            <w:tcBorders>
              <w:left w:val="nil"/>
              <w:right w:val="nil"/>
            </w:tcBorders>
            <w:shd w:val="clear" w:color="auto" w:fill="D2DFED"/>
          </w:tcPr>
          <w:p>
            <w:pPr>
              <w:pStyle w:val="TableParagraph"/>
              <w:spacing w:before="26"/>
              <w:ind w:left="0" w:right="403"/>
              <w:jc w:val="right"/>
              <w:rPr>
                <w:b/>
                <w:sz w:val="22"/>
              </w:rPr>
            </w:pPr>
            <w:r>
              <w:rPr>
                <w:b/>
                <w:sz w:val="22"/>
              </w:rPr>
              <w:t>100%</w:t>
            </w:r>
          </w:p>
        </w:tc>
        <w:tc>
          <w:tcPr>
            <w:tcW w:w="1989" w:type="dxa"/>
            <w:tcBorders>
              <w:left w:val="nil"/>
            </w:tcBorders>
            <w:shd w:val="clear" w:color="auto" w:fill="D2DFED"/>
          </w:tcPr>
          <w:p>
            <w:pPr>
              <w:pStyle w:val="TableParagraph"/>
              <w:spacing w:before="26"/>
              <w:ind w:left="420"/>
              <w:rPr>
                <w:b/>
                <w:sz w:val="22"/>
              </w:rPr>
            </w:pPr>
            <w:r>
              <w:rPr>
                <w:b/>
                <w:sz w:val="22"/>
              </w:rPr>
              <w:t>321.51%</w:t>
            </w:r>
          </w:p>
        </w:tc>
      </w:tr>
      <w:tr>
        <w:trPr>
          <w:trHeight w:val="460" w:hRule="atLeast"/>
        </w:trPr>
        <w:tc>
          <w:tcPr>
            <w:tcW w:w="2191" w:type="dxa"/>
            <w:tcBorders>
              <w:right w:val="nil"/>
            </w:tcBorders>
          </w:tcPr>
          <w:p>
            <w:pPr>
              <w:pStyle w:val="TableParagraph"/>
              <w:rPr>
                <w:b/>
                <w:sz w:val="22"/>
              </w:rPr>
            </w:pPr>
            <w:r>
              <w:rPr>
                <w:b/>
                <w:sz w:val="22"/>
              </w:rPr>
              <w:t>Net block</w:t>
            </w:r>
          </w:p>
        </w:tc>
        <w:tc>
          <w:tcPr>
            <w:tcW w:w="1605" w:type="dxa"/>
            <w:tcBorders>
              <w:left w:val="nil"/>
              <w:right w:val="nil"/>
            </w:tcBorders>
          </w:tcPr>
          <w:p>
            <w:pPr>
              <w:pStyle w:val="TableParagraph"/>
              <w:ind w:left="310"/>
              <w:rPr>
                <w:b/>
                <w:sz w:val="22"/>
              </w:rPr>
            </w:pPr>
            <w:r>
              <w:rPr>
                <w:b/>
                <w:sz w:val="22"/>
              </w:rPr>
              <w:t>19707.45</w:t>
            </w:r>
          </w:p>
        </w:tc>
        <w:tc>
          <w:tcPr>
            <w:tcW w:w="1623" w:type="dxa"/>
            <w:tcBorders>
              <w:left w:val="nil"/>
              <w:right w:val="nil"/>
            </w:tcBorders>
          </w:tcPr>
          <w:p>
            <w:pPr>
              <w:pStyle w:val="TableParagraph"/>
              <w:ind w:left="387"/>
              <w:rPr>
                <w:b/>
                <w:sz w:val="22"/>
              </w:rPr>
            </w:pPr>
            <w:r>
              <w:rPr>
                <w:b/>
                <w:sz w:val="22"/>
              </w:rPr>
              <w:t>21476.63</w:t>
            </w:r>
          </w:p>
        </w:tc>
        <w:tc>
          <w:tcPr>
            <w:tcW w:w="1474" w:type="dxa"/>
            <w:tcBorders>
              <w:left w:val="nil"/>
              <w:right w:val="nil"/>
            </w:tcBorders>
          </w:tcPr>
          <w:p>
            <w:pPr>
              <w:pStyle w:val="TableParagraph"/>
              <w:ind w:left="0" w:right="403"/>
              <w:jc w:val="right"/>
              <w:rPr>
                <w:b/>
                <w:sz w:val="22"/>
              </w:rPr>
            </w:pPr>
            <w:r>
              <w:rPr>
                <w:b/>
                <w:sz w:val="22"/>
              </w:rPr>
              <w:t>100%</w:t>
            </w:r>
          </w:p>
        </w:tc>
        <w:tc>
          <w:tcPr>
            <w:tcW w:w="1989" w:type="dxa"/>
            <w:tcBorders>
              <w:left w:val="nil"/>
            </w:tcBorders>
          </w:tcPr>
          <w:p>
            <w:pPr>
              <w:pStyle w:val="TableParagraph"/>
              <w:ind w:left="420"/>
              <w:rPr>
                <w:b/>
                <w:sz w:val="22"/>
              </w:rPr>
            </w:pPr>
            <w:r>
              <w:rPr>
                <w:b/>
                <w:sz w:val="22"/>
              </w:rPr>
              <w:t>108.97%</w:t>
            </w:r>
          </w:p>
        </w:tc>
      </w:tr>
      <w:tr>
        <w:trPr>
          <w:trHeight w:val="1045" w:hRule="atLeast"/>
        </w:trPr>
        <w:tc>
          <w:tcPr>
            <w:tcW w:w="2191" w:type="dxa"/>
            <w:tcBorders>
              <w:right w:val="nil"/>
            </w:tcBorders>
            <w:shd w:val="clear" w:color="auto" w:fill="D2DFED"/>
          </w:tcPr>
          <w:p>
            <w:pPr>
              <w:pStyle w:val="TableParagraph"/>
              <w:spacing w:line="261" w:lineRule="auto"/>
              <w:ind w:right="859"/>
              <w:rPr>
                <w:b/>
                <w:sz w:val="22"/>
              </w:rPr>
            </w:pPr>
            <w:r>
              <w:rPr>
                <w:b/>
                <w:sz w:val="22"/>
              </w:rPr>
              <w:t>Less: adjustment A/C</w:t>
            </w:r>
          </w:p>
        </w:tc>
        <w:tc>
          <w:tcPr>
            <w:tcW w:w="1605" w:type="dxa"/>
            <w:tcBorders>
              <w:left w:val="nil"/>
              <w:right w:val="nil"/>
            </w:tcBorders>
            <w:shd w:val="clear" w:color="auto" w:fill="D2DFED"/>
          </w:tcPr>
          <w:p>
            <w:pPr>
              <w:pStyle w:val="TableParagraph"/>
              <w:ind w:left="310"/>
              <w:rPr>
                <w:b/>
                <w:sz w:val="22"/>
              </w:rPr>
            </w:pPr>
            <w:r>
              <w:rPr>
                <w:b/>
                <w:sz w:val="22"/>
              </w:rPr>
              <w:t>8977.82</w:t>
            </w:r>
          </w:p>
        </w:tc>
        <w:tc>
          <w:tcPr>
            <w:tcW w:w="1623" w:type="dxa"/>
            <w:tcBorders>
              <w:left w:val="nil"/>
              <w:right w:val="nil"/>
            </w:tcBorders>
            <w:shd w:val="clear" w:color="auto" w:fill="D2DFED"/>
          </w:tcPr>
          <w:p>
            <w:pPr>
              <w:pStyle w:val="TableParagraph"/>
              <w:ind w:left="387"/>
              <w:rPr>
                <w:b/>
                <w:sz w:val="22"/>
              </w:rPr>
            </w:pPr>
            <w:r>
              <w:rPr>
                <w:b/>
                <w:sz w:val="22"/>
              </w:rPr>
              <w:t>9727.85</w:t>
            </w:r>
          </w:p>
        </w:tc>
        <w:tc>
          <w:tcPr>
            <w:tcW w:w="1474" w:type="dxa"/>
            <w:tcBorders>
              <w:left w:val="nil"/>
              <w:right w:val="nil"/>
            </w:tcBorders>
            <w:shd w:val="clear" w:color="auto" w:fill="D2DFED"/>
          </w:tcPr>
          <w:p>
            <w:pPr>
              <w:pStyle w:val="TableParagraph"/>
              <w:ind w:left="0" w:right="403"/>
              <w:jc w:val="right"/>
              <w:rPr>
                <w:b/>
                <w:sz w:val="22"/>
              </w:rPr>
            </w:pPr>
            <w:r>
              <w:rPr>
                <w:b/>
                <w:sz w:val="22"/>
              </w:rPr>
              <w:t>100%</w:t>
            </w:r>
          </w:p>
        </w:tc>
        <w:tc>
          <w:tcPr>
            <w:tcW w:w="1989" w:type="dxa"/>
            <w:tcBorders>
              <w:left w:val="nil"/>
            </w:tcBorders>
            <w:shd w:val="clear" w:color="auto" w:fill="D2DFED"/>
          </w:tcPr>
          <w:p>
            <w:pPr>
              <w:pStyle w:val="TableParagraph"/>
              <w:ind w:left="420"/>
              <w:rPr>
                <w:b/>
                <w:sz w:val="22"/>
              </w:rPr>
            </w:pPr>
            <w:r>
              <w:rPr>
                <w:b/>
                <w:sz w:val="22"/>
              </w:rPr>
              <w:t>108.35%</w:t>
            </w:r>
          </w:p>
        </w:tc>
      </w:tr>
      <w:tr>
        <w:trPr>
          <w:trHeight w:val="757" w:hRule="atLeast"/>
        </w:trPr>
        <w:tc>
          <w:tcPr>
            <w:tcW w:w="2191" w:type="dxa"/>
            <w:tcBorders>
              <w:right w:val="nil"/>
            </w:tcBorders>
          </w:tcPr>
          <w:p>
            <w:pPr>
              <w:pStyle w:val="TableParagraph"/>
              <w:spacing w:line="259" w:lineRule="auto" w:before="26"/>
              <w:ind w:right="859"/>
              <w:rPr>
                <w:b/>
                <w:sz w:val="22"/>
              </w:rPr>
            </w:pPr>
            <w:r>
              <w:rPr>
                <w:b/>
                <w:sz w:val="22"/>
              </w:rPr>
              <w:t>Noncurrent investment</w:t>
            </w:r>
          </w:p>
        </w:tc>
        <w:tc>
          <w:tcPr>
            <w:tcW w:w="1605" w:type="dxa"/>
            <w:tcBorders>
              <w:left w:val="nil"/>
              <w:right w:val="nil"/>
            </w:tcBorders>
          </w:tcPr>
          <w:p>
            <w:pPr>
              <w:pStyle w:val="TableParagraph"/>
              <w:spacing w:before="26"/>
              <w:ind w:left="310"/>
              <w:rPr>
                <w:b/>
                <w:sz w:val="22"/>
              </w:rPr>
            </w:pPr>
            <w:r>
              <w:rPr>
                <w:b/>
                <w:sz w:val="22"/>
              </w:rPr>
              <w:t>3680.05</w:t>
            </w:r>
          </w:p>
        </w:tc>
        <w:tc>
          <w:tcPr>
            <w:tcW w:w="1623" w:type="dxa"/>
            <w:tcBorders>
              <w:left w:val="nil"/>
              <w:right w:val="nil"/>
            </w:tcBorders>
          </w:tcPr>
          <w:p>
            <w:pPr>
              <w:pStyle w:val="TableParagraph"/>
              <w:spacing w:before="26"/>
              <w:ind w:left="387"/>
              <w:rPr>
                <w:b/>
                <w:sz w:val="22"/>
              </w:rPr>
            </w:pPr>
            <w:r>
              <w:rPr>
                <w:b/>
                <w:sz w:val="22"/>
              </w:rPr>
              <w:t>4103.00</w:t>
            </w:r>
          </w:p>
        </w:tc>
        <w:tc>
          <w:tcPr>
            <w:tcW w:w="1474" w:type="dxa"/>
            <w:tcBorders>
              <w:left w:val="nil"/>
              <w:right w:val="nil"/>
            </w:tcBorders>
          </w:tcPr>
          <w:p>
            <w:pPr>
              <w:pStyle w:val="TableParagraph"/>
              <w:spacing w:before="26"/>
              <w:ind w:left="0" w:right="403"/>
              <w:jc w:val="right"/>
              <w:rPr>
                <w:b/>
                <w:sz w:val="22"/>
              </w:rPr>
            </w:pPr>
            <w:r>
              <w:rPr>
                <w:b/>
                <w:sz w:val="22"/>
              </w:rPr>
              <w:t>100%</w:t>
            </w:r>
          </w:p>
        </w:tc>
        <w:tc>
          <w:tcPr>
            <w:tcW w:w="1989" w:type="dxa"/>
            <w:tcBorders>
              <w:left w:val="nil"/>
            </w:tcBorders>
          </w:tcPr>
          <w:p>
            <w:pPr>
              <w:pStyle w:val="TableParagraph"/>
              <w:spacing w:before="26"/>
              <w:ind w:left="420"/>
              <w:rPr>
                <w:b/>
                <w:sz w:val="22"/>
              </w:rPr>
            </w:pPr>
            <w:r>
              <w:rPr>
                <w:b/>
                <w:sz w:val="22"/>
              </w:rPr>
              <w:t>111.49%</w:t>
            </w:r>
          </w:p>
        </w:tc>
      </w:tr>
      <w:tr>
        <w:trPr>
          <w:trHeight w:val="748" w:hRule="atLeast"/>
        </w:trPr>
        <w:tc>
          <w:tcPr>
            <w:tcW w:w="2191" w:type="dxa"/>
            <w:tcBorders>
              <w:right w:val="nil"/>
            </w:tcBorders>
            <w:shd w:val="clear" w:color="auto" w:fill="D2DFED"/>
          </w:tcPr>
          <w:p>
            <w:pPr>
              <w:pStyle w:val="TableParagraph"/>
              <w:spacing w:line="259" w:lineRule="auto"/>
              <w:ind w:right="502"/>
              <w:rPr>
                <w:b/>
                <w:sz w:val="22"/>
              </w:rPr>
            </w:pPr>
            <w:r>
              <w:rPr>
                <w:b/>
                <w:sz w:val="22"/>
              </w:rPr>
              <w:t>Long term and advance</w:t>
            </w:r>
          </w:p>
        </w:tc>
        <w:tc>
          <w:tcPr>
            <w:tcW w:w="1605" w:type="dxa"/>
            <w:tcBorders>
              <w:left w:val="nil"/>
              <w:right w:val="nil"/>
            </w:tcBorders>
            <w:shd w:val="clear" w:color="auto" w:fill="D2DFED"/>
          </w:tcPr>
          <w:p>
            <w:pPr>
              <w:pStyle w:val="TableParagraph"/>
              <w:ind w:left="310"/>
              <w:rPr>
                <w:b/>
                <w:sz w:val="22"/>
              </w:rPr>
            </w:pPr>
            <w:r>
              <w:rPr>
                <w:b/>
                <w:sz w:val="22"/>
              </w:rPr>
              <w:t>6171.61</w:t>
            </w:r>
          </w:p>
        </w:tc>
        <w:tc>
          <w:tcPr>
            <w:tcW w:w="1623" w:type="dxa"/>
            <w:tcBorders>
              <w:left w:val="nil"/>
              <w:right w:val="nil"/>
            </w:tcBorders>
            <w:shd w:val="clear" w:color="auto" w:fill="D2DFED"/>
          </w:tcPr>
          <w:p>
            <w:pPr>
              <w:pStyle w:val="TableParagraph"/>
              <w:ind w:left="387"/>
              <w:rPr>
                <w:b/>
                <w:sz w:val="22"/>
              </w:rPr>
            </w:pPr>
            <w:r>
              <w:rPr>
                <w:b/>
                <w:sz w:val="22"/>
              </w:rPr>
              <w:t>6544.8</w:t>
            </w:r>
          </w:p>
        </w:tc>
        <w:tc>
          <w:tcPr>
            <w:tcW w:w="1474" w:type="dxa"/>
            <w:tcBorders>
              <w:left w:val="nil"/>
              <w:right w:val="nil"/>
            </w:tcBorders>
            <w:shd w:val="clear" w:color="auto" w:fill="D2DFED"/>
          </w:tcPr>
          <w:p>
            <w:pPr>
              <w:pStyle w:val="TableParagraph"/>
              <w:ind w:left="0" w:right="403"/>
              <w:jc w:val="right"/>
              <w:rPr>
                <w:b/>
                <w:sz w:val="22"/>
              </w:rPr>
            </w:pPr>
            <w:r>
              <w:rPr>
                <w:b/>
                <w:sz w:val="22"/>
              </w:rPr>
              <w:t>100%</w:t>
            </w:r>
          </w:p>
        </w:tc>
        <w:tc>
          <w:tcPr>
            <w:tcW w:w="1989" w:type="dxa"/>
            <w:tcBorders>
              <w:left w:val="nil"/>
            </w:tcBorders>
            <w:shd w:val="clear" w:color="auto" w:fill="D2DFED"/>
          </w:tcPr>
          <w:p>
            <w:pPr>
              <w:pStyle w:val="TableParagraph"/>
              <w:ind w:left="420"/>
              <w:rPr>
                <w:b/>
                <w:sz w:val="22"/>
              </w:rPr>
            </w:pPr>
            <w:r>
              <w:rPr>
                <w:b/>
                <w:sz w:val="22"/>
              </w:rPr>
              <w:t>106.04%</w:t>
            </w:r>
          </w:p>
        </w:tc>
      </w:tr>
      <w:tr>
        <w:trPr>
          <w:trHeight w:val="1055" w:hRule="atLeast"/>
        </w:trPr>
        <w:tc>
          <w:tcPr>
            <w:tcW w:w="2191" w:type="dxa"/>
            <w:tcBorders>
              <w:right w:val="nil"/>
            </w:tcBorders>
          </w:tcPr>
          <w:p>
            <w:pPr>
              <w:pStyle w:val="TableParagraph"/>
              <w:spacing w:line="261" w:lineRule="auto" w:before="23"/>
              <w:ind w:right="889"/>
              <w:rPr>
                <w:b/>
                <w:sz w:val="22"/>
              </w:rPr>
            </w:pPr>
            <w:r>
              <w:rPr>
                <w:b/>
                <w:sz w:val="22"/>
              </w:rPr>
              <w:t>Other noncurrent assets</w:t>
            </w:r>
          </w:p>
        </w:tc>
        <w:tc>
          <w:tcPr>
            <w:tcW w:w="1605" w:type="dxa"/>
            <w:tcBorders>
              <w:left w:val="nil"/>
              <w:right w:val="nil"/>
            </w:tcBorders>
          </w:tcPr>
          <w:p>
            <w:pPr>
              <w:pStyle w:val="TableParagraph"/>
              <w:spacing w:before="23"/>
              <w:ind w:left="310"/>
              <w:rPr>
                <w:b/>
                <w:sz w:val="22"/>
              </w:rPr>
            </w:pPr>
            <w:r>
              <w:rPr>
                <w:b/>
                <w:sz w:val="22"/>
              </w:rPr>
              <w:t>73.74</w:t>
            </w:r>
          </w:p>
        </w:tc>
        <w:tc>
          <w:tcPr>
            <w:tcW w:w="1623" w:type="dxa"/>
            <w:tcBorders>
              <w:left w:val="nil"/>
              <w:right w:val="nil"/>
            </w:tcBorders>
          </w:tcPr>
          <w:p>
            <w:pPr>
              <w:pStyle w:val="TableParagraph"/>
              <w:spacing w:before="23"/>
              <w:ind w:left="387"/>
              <w:rPr>
                <w:b/>
                <w:sz w:val="22"/>
              </w:rPr>
            </w:pPr>
            <w:r>
              <w:rPr>
                <w:b/>
                <w:sz w:val="22"/>
              </w:rPr>
              <w:t>66.31</w:t>
            </w:r>
          </w:p>
        </w:tc>
        <w:tc>
          <w:tcPr>
            <w:tcW w:w="1474" w:type="dxa"/>
            <w:tcBorders>
              <w:left w:val="nil"/>
              <w:right w:val="nil"/>
            </w:tcBorders>
          </w:tcPr>
          <w:p>
            <w:pPr>
              <w:pStyle w:val="TableParagraph"/>
              <w:spacing w:before="23"/>
              <w:ind w:left="0" w:right="403"/>
              <w:jc w:val="right"/>
              <w:rPr>
                <w:b/>
                <w:sz w:val="22"/>
              </w:rPr>
            </w:pPr>
            <w:r>
              <w:rPr>
                <w:b/>
                <w:sz w:val="22"/>
              </w:rPr>
              <w:t>100%</w:t>
            </w:r>
          </w:p>
        </w:tc>
        <w:tc>
          <w:tcPr>
            <w:tcW w:w="1989" w:type="dxa"/>
            <w:tcBorders>
              <w:left w:val="nil"/>
            </w:tcBorders>
          </w:tcPr>
          <w:p>
            <w:pPr>
              <w:pStyle w:val="TableParagraph"/>
              <w:spacing w:before="23"/>
              <w:ind w:left="420"/>
              <w:rPr>
                <w:b/>
                <w:sz w:val="22"/>
              </w:rPr>
            </w:pPr>
            <w:r>
              <w:rPr>
                <w:b/>
                <w:sz w:val="22"/>
              </w:rPr>
              <w:t>89.92%</w:t>
            </w:r>
          </w:p>
        </w:tc>
      </w:tr>
      <w:tr>
        <w:trPr>
          <w:trHeight w:val="1045" w:hRule="atLeast"/>
        </w:trPr>
        <w:tc>
          <w:tcPr>
            <w:tcW w:w="2191" w:type="dxa"/>
            <w:tcBorders>
              <w:right w:val="nil"/>
            </w:tcBorders>
            <w:shd w:val="clear" w:color="auto" w:fill="D2DFED"/>
          </w:tcPr>
          <w:p>
            <w:pPr>
              <w:pStyle w:val="TableParagraph"/>
              <w:spacing w:line="261" w:lineRule="auto" w:before="23"/>
              <w:ind w:right="331"/>
              <w:rPr>
                <w:b/>
                <w:sz w:val="22"/>
              </w:rPr>
            </w:pPr>
            <w:r>
              <w:rPr>
                <w:b/>
                <w:sz w:val="22"/>
              </w:rPr>
              <w:t>Total noncurrent assets</w:t>
            </w:r>
          </w:p>
        </w:tc>
        <w:tc>
          <w:tcPr>
            <w:tcW w:w="1605" w:type="dxa"/>
            <w:tcBorders>
              <w:left w:val="nil"/>
              <w:right w:val="nil"/>
            </w:tcBorders>
            <w:shd w:val="clear" w:color="auto" w:fill="D2DFED"/>
          </w:tcPr>
          <w:p>
            <w:pPr>
              <w:pStyle w:val="TableParagraph"/>
              <w:spacing w:before="23"/>
              <w:ind w:left="310"/>
              <w:rPr>
                <w:b/>
                <w:sz w:val="22"/>
              </w:rPr>
            </w:pPr>
            <w:r>
              <w:rPr>
                <w:b/>
                <w:sz w:val="22"/>
              </w:rPr>
              <w:t>38610.67</w:t>
            </w:r>
          </w:p>
        </w:tc>
        <w:tc>
          <w:tcPr>
            <w:tcW w:w="1623" w:type="dxa"/>
            <w:tcBorders>
              <w:left w:val="nil"/>
              <w:right w:val="nil"/>
            </w:tcBorders>
            <w:shd w:val="clear" w:color="auto" w:fill="D2DFED"/>
          </w:tcPr>
          <w:p>
            <w:pPr>
              <w:pStyle w:val="TableParagraph"/>
              <w:spacing w:before="23"/>
              <w:ind w:left="387"/>
              <w:rPr>
                <w:b/>
                <w:sz w:val="22"/>
              </w:rPr>
            </w:pPr>
            <w:r>
              <w:rPr>
                <w:b/>
                <w:sz w:val="22"/>
              </w:rPr>
              <w:t>41918.54</w:t>
            </w:r>
          </w:p>
        </w:tc>
        <w:tc>
          <w:tcPr>
            <w:tcW w:w="1474" w:type="dxa"/>
            <w:tcBorders>
              <w:left w:val="nil"/>
              <w:right w:val="nil"/>
            </w:tcBorders>
            <w:shd w:val="clear" w:color="auto" w:fill="D2DFED"/>
          </w:tcPr>
          <w:p>
            <w:pPr>
              <w:pStyle w:val="TableParagraph"/>
              <w:spacing w:before="23"/>
              <w:ind w:left="0" w:right="403"/>
              <w:jc w:val="right"/>
              <w:rPr>
                <w:b/>
                <w:sz w:val="22"/>
              </w:rPr>
            </w:pPr>
            <w:r>
              <w:rPr>
                <w:b/>
                <w:sz w:val="22"/>
              </w:rPr>
              <w:t>100%</w:t>
            </w:r>
          </w:p>
        </w:tc>
        <w:tc>
          <w:tcPr>
            <w:tcW w:w="1989" w:type="dxa"/>
            <w:tcBorders>
              <w:left w:val="nil"/>
            </w:tcBorders>
            <w:shd w:val="clear" w:color="auto" w:fill="D2DFED"/>
          </w:tcPr>
          <w:p>
            <w:pPr>
              <w:pStyle w:val="TableParagraph"/>
              <w:spacing w:before="23"/>
              <w:ind w:left="420"/>
              <w:rPr>
                <w:b/>
                <w:sz w:val="22"/>
              </w:rPr>
            </w:pPr>
            <w:r>
              <w:rPr>
                <w:b/>
                <w:sz w:val="22"/>
              </w:rPr>
              <w:t>108.57%</w:t>
            </w:r>
          </w:p>
        </w:tc>
      </w:tr>
      <w:tr>
        <w:trPr>
          <w:trHeight w:val="459" w:hRule="atLeast"/>
        </w:trPr>
        <w:tc>
          <w:tcPr>
            <w:tcW w:w="2191" w:type="dxa"/>
            <w:tcBorders>
              <w:right w:val="nil"/>
            </w:tcBorders>
          </w:tcPr>
          <w:p>
            <w:pPr>
              <w:pStyle w:val="TableParagraph"/>
              <w:rPr>
                <w:b/>
                <w:sz w:val="22"/>
              </w:rPr>
            </w:pPr>
            <w:r>
              <w:rPr>
                <w:b/>
                <w:sz w:val="22"/>
              </w:rPr>
              <w:t>Investment</w:t>
            </w:r>
          </w:p>
        </w:tc>
        <w:tc>
          <w:tcPr>
            <w:tcW w:w="1605" w:type="dxa"/>
            <w:tcBorders>
              <w:left w:val="nil"/>
              <w:right w:val="nil"/>
            </w:tcBorders>
          </w:tcPr>
          <w:p>
            <w:pPr>
              <w:pStyle w:val="TableParagraph"/>
              <w:ind w:left="310"/>
              <w:rPr>
                <w:b/>
                <w:sz w:val="22"/>
              </w:rPr>
            </w:pPr>
            <w:r>
              <w:rPr>
                <w:b/>
                <w:sz w:val="22"/>
              </w:rPr>
              <w:t>39.95</w:t>
            </w:r>
          </w:p>
        </w:tc>
        <w:tc>
          <w:tcPr>
            <w:tcW w:w="1623" w:type="dxa"/>
            <w:tcBorders>
              <w:left w:val="nil"/>
              <w:right w:val="nil"/>
            </w:tcBorders>
          </w:tcPr>
          <w:p>
            <w:pPr>
              <w:pStyle w:val="TableParagraph"/>
              <w:ind w:left="387"/>
              <w:rPr>
                <w:b/>
                <w:sz w:val="22"/>
              </w:rPr>
            </w:pPr>
            <w:r>
              <w:rPr>
                <w:b/>
                <w:sz w:val="22"/>
              </w:rPr>
              <w:t>0.00</w:t>
            </w:r>
          </w:p>
        </w:tc>
        <w:tc>
          <w:tcPr>
            <w:tcW w:w="1474" w:type="dxa"/>
            <w:tcBorders>
              <w:left w:val="nil"/>
              <w:right w:val="nil"/>
            </w:tcBorders>
          </w:tcPr>
          <w:p>
            <w:pPr>
              <w:pStyle w:val="TableParagraph"/>
              <w:ind w:left="0" w:right="403"/>
              <w:jc w:val="right"/>
              <w:rPr>
                <w:b/>
                <w:sz w:val="22"/>
              </w:rPr>
            </w:pPr>
            <w:r>
              <w:rPr>
                <w:b/>
                <w:sz w:val="22"/>
              </w:rPr>
              <w:t>100%</w:t>
            </w:r>
          </w:p>
        </w:tc>
        <w:tc>
          <w:tcPr>
            <w:tcW w:w="1989" w:type="dxa"/>
            <w:tcBorders>
              <w:left w:val="nil"/>
            </w:tcBorders>
          </w:tcPr>
          <w:p>
            <w:pPr>
              <w:pStyle w:val="TableParagraph"/>
              <w:ind w:left="420"/>
              <w:rPr>
                <w:b/>
                <w:sz w:val="22"/>
              </w:rPr>
            </w:pPr>
            <w:r>
              <w:rPr>
                <w:b/>
                <w:sz w:val="22"/>
              </w:rPr>
              <w:t>0.00%</w:t>
            </w:r>
          </w:p>
        </w:tc>
      </w:tr>
      <w:tr>
        <w:trPr>
          <w:trHeight w:val="450" w:hRule="atLeast"/>
        </w:trPr>
        <w:tc>
          <w:tcPr>
            <w:tcW w:w="2191" w:type="dxa"/>
            <w:tcBorders>
              <w:right w:val="nil"/>
            </w:tcBorders>
            <w:shd w:val="clear" w:color="auto" w:fill="D2DFED"/>
          </w:tcPr>
          <w:p>
            <w:pPr>
              <w:pStyle w:val="TableParagraph"/>
              <w:rPr>
                <w:b/>
                <w:sz w:val="22"/>
              </w:rPr>
            </w:pPr>
            <w:r>
              <w:rPr>
                <w:b/>
                <w:sz w:val="22"/>
              </w:rPr>
              <w:t>Inventory</w:t>
            </w:r>
          </w:p>
        </w:tc>
        <w:tc>
          <w:tcPr>
            <w:tcW w:w="1605" w:type="dxa"/>
            <w:tcBorders>
              <w:left w:val="nil"/>
              <w:right w:val="nil"/>
            </w:tcBorders>
            <w:shd w:val="clear" w:color="auto" w:fill="D2DFED"/>
          </w:tcPr>
          <w:p>
            <w:pPr>
              <w:pStyle w:val="TableParagraph"/>
              <w:ind w:left="310"/>
              <w:rPr>
                <w:b/>
                <w:sz w:val="22"/>
              </w:rPr>
            </w:pPr>
            <w:r>
              <w:rPr>
                <w:b/>
                <w:sz w:val="22"/>
              </w:rPr>
              <w:t>1535.33</w:t>
            </w:r>
          </w:p>
        </w:tc>
        <w:tc>
          <w:tcPr>
            <w:tcW w:w="1623" w:type="dxa"/>
            <w:tcBorders>
              <w:left w:val="nil"/>
              <w:right w:val="nil"/>
            </w:tcBorders>
            <w:shd w:val="clear" w:color="auto" w:fill="D2DFED"/>
          </w:tcPr>
          <w:p>
            <w:pPr>
              <w:pStyle w:val="TableParagraph"/>
              <w:ind w:left="387"/>
              <w:rPr>
                <w:b/>
                <w:sz w:val="22"/>
              </w:rPr>
            </w:pPr>
            <w:r>
              <w:rPr>
                <w:b/>
                <w:sz w:val="22"/>
              </w:rPr>
              <w:t>2254.76</w:t>
            </w:r>
          </w:p>
        </w:tc>
        <w:tc>
          <w:tcPr>
            <w:tcW w:w="1474" w:type="dxa"/>
            <w:tcBorders>
              <w:left w:val="nil"/>
              <w:right w:val="nil"/>
            </w:tcBorders>
            <w:shd w:val="clear" w:color="auto" w:fill="D2DFED"/>
          </w:tcPr>
          <w:p>
            <w:pPr>
              <w:pStyle w:val="TableParagraph"/>
              <w:ind w:left="0" w:right="403"/>
              <w:jc w:val="right"/>
              <w:rPr>
                <w:b/>
                <w:sz w:val="22"/>
              </w:rPr>
            </w:pPr>
            <w:r>
              <w:rPr>
                <w:b/>
                <w:sz w:val="22"/>
              </w:rPr>
              <w:t>100%</w:t>
            </w:r>
          </w:p>
        </w:tc>
        <w:tc>
          <w:tcPr>
            <w:tcW w:w="1989" w:type="dxa"/>
            <w:tcBorders>
              <w:left w:val="nil"/>
            </w:tcBorders>
            <w:shd w:val="clear" w:color="auto" w:fill="D2DFED"/>
          </w:tcPr>
          <w:p>
            <w:pPr>
              <w:pStyle w:val="TableParagraph"/>
              <w:ind w:left="420"/>
              <w:rPr>
                <w:b/>
                <w:sz w:val="22"/>
              </w:rPr>
            </w:pPr>
            <w:r>
              <w:rPr>
                <w:b/>
                <w:sz w:val="22"/>
              </w:rPr>
              <w:t>146.86%</w:t>
            </w:r>
          </w:p>
        </w:tc>
      </w:tr>
    </w:tbl>
    <w:p>
      <w:pPr>
        <w:spacing w:after="0"/>
        <w:rPr>
          <w:sz w:val="22"/>
        </w:rPr>
        <w:sectPr>
          <w:pgSz w:w="11910" w:h="16840"/>
          <w:pgMar w:header="0" w:footer="1372" w:top="1420" w:bottom="1560" w:left="1100" w:right="0"/>
        </w:sectPr>
      </w:pPr>
    </w:p>
    <w:tbl>
      <w:tblPr>
        <w:tblW w:w="0" w:type="auto"/>
        <w:jc w:val="left"/>
        <w:tblInd w:w="254"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2312"/>
        <w:gridCol w:w="1484"/>
        <w:gridCol w:w="1744"/>
        <w:gridCol w:w="1352"/>
        <w:gridCol w:w="1988"/>
      </w:tblGrid>
      <w:tr>
        <w:trPr>
          <w:trHeight w:val="460" w:hRule="atLeast"/>
        </w:trPr>
        <w:tc>
          <w:tcPr>
            <w:tcW w:w="2312" w:type="dxa"/>
            <w:tcBorders>
              <w:right w:val="nil"/>
            </w:tcBorders>
          </w:tcPr>
          <w:p>
            <w:pPr>
              <w:pStyle w:val="TableParagraph"/>
              <w:rPr>
                <w:b/>
                <w:sz w:val="22"/>
              </w:rPr>
            </w:pPr>
            <w:r>
              <w:rPr>
                <w:b/>
                <w:sz w:val="22"/>
              </w:rPr>
              <w:t>Sundry debtors</w:t>
            </w:r>
          </w:p>
        </w:tc>
        <w:tc>
          <w:tcPr>
            <w:tcW w:w="1484" w:type="dxa"/>
            <w:tcBorders>
              <w:left w:val="nil"/>
              <w:right w:val="nil"/>
            </w:tcBorders>
          </w:tcPr>
          <w:p>
            <w:pPr>
              <w:pStyle w:val="TableParagraph"/>
              <w:ind w:left="189"/>
              <w:rPr>
                <w:b/>
                <w:sz w:val="22"/>
              </w:rPr>
            </w:pPr>
            <w:r>
              <w:rPr>
                <w:b/>
                <w:sz w:val="22"/>
              </w:rPr>
              <w:t>2551.34</w:t>
            </w:r>
          </w:p>
        </w:tc>
        <w:tc>
          <w:tcPr>
            <w:tcW w:w="1744" w:type="dxa"/>
            <w:tcBorders>
              <w:left w:val="nil"/>
              <w:right w:val="nil"/>
            </w:tcBorders>
          </w:tcPr>
          <w:p>
            <w:pPr>
              <w:pStyle w:val="TableParagraph"/>
              <w:ind w:left="387"/>
              <w:rPr>
                <w:b/>
                <w:sz w:val="22"/>
              </w:rPr>
            </w:pPr>
            <w:r>
              <w:rPr>
                <w:b/>
                <w:sz w:val="22"/>
              </w:rPr>
              <w:t>2811.99</w:t>
            </w:r>
          </w:p>
        </w:tc>
        <w:tc>
          <w:tcPr>
            <w:tcW w:w="1352" w:type="dxa"/>
            <w:tcBorders>
              <w:left w:val="nil"/>
              <w:right w:val="nil"/>
            </w:tcBorders>
          </w:tcPr>
          <w:p>
            <w:pPr>
              <w:pStyle w:val="TableParagraph"/>
              <w:ind w:left="369" w:right="384"/>
              <w:jc w:val="center"/>
              <w:rPr>
                <w:b/>
                <w:sz w:val="22"/>
              </w:rPr>
            </w:pPr>
            <w:r>
              <w:rPr>
                <w:b/>
                <w:sz w:val="22"/>
              </w:rPr>
              <w:t>100%</w:t>
            </w:r>
          </w:p>
        </w:tc>
        <w:tc>
          <w:tcPr>
            <w:tcW w:w="1988" w:type="dxa"/>
            <w:tcBorders>
              <w:left w:val="nil"/>
            </w:tcBorders>
          </w:tcPr>
          <w:p>
            <w:pPr>
              <w:pStyle w:val="TableParagraph"/>
              <w:ind w:left="421"/>
              <w:rPr>
                <w:b/>
                <w:sz w:val="22"/>
              </w:rPr>
            </w:pPr>
            <w:r>
              <w:rPr>
                <w:b/>
                <w:sz w:val="22"/>
              </w:rPr>
              <w:t>110.21%</w:t>
            </w:r>
          </w:p>
        </w:tc>
      </w:tr>
      <w:tr>
        <w:trPr>
          <w:trHeight w:val="747" w:hRule="atLeast"/>
        </w:trPr>
        <w:tc>
          <w:tcPr>
            <w:tcW w:w="2312" w:type="dxa"/>
            <w:tcBorders>
              <w:right w:val="nil"/>
            </w:tcBorders>
            <w:shd w:val="clear" w:color="auto" w:fill="D2DFED"/>
          </w:tcPr>
          <w:p>
            <w:pPr>
              <w:pStyle w:val="TableParagraph"/>
              <w:spacing w:line="259" w:lineRule="auto"/>
              <w:ind w:right="526"/>
              <w:rPr>
                <w:b/>
                <w:sz w:val="22"/>
              </w:rPr>
            </w:pPr>
            <w:r>
              <w:rPr>
                <w:b/>
                <w:sz w:val="22"/>
              </w:rPr>
              <w:t>Cash and bank balance</w:t>
            </w:r>
          </w:p>
        </w:tc>
        <w:tc>
          <w:tcPr>
            <w:tcW w:w="1484" w:type="dxa"/>
            <w:tcBorders>
              <w:left w:val="nil"/>
              <w:right w:val="nil"/>
            </w:tcBorders>
            <w:shd w:val="clear" w:color="auto" w:fill="D2DFED"/>
          </w:tcPr>
          <w:p>
            <w:pPr>
              <w:pStyle w:val="TableParagraph"/>
              <w:ind w:left="189"/>
              <w:rPr>
                <w:b/>
                <w:sz w:val="22"/>
              </w:rPr>
            </w:pPr>
            <w:r>
              <w:rPr>
                <w:b/>
                <w:sz w:val="22"/>
              </w:rPr>
              <w:t>2357.91</w:t>
            </w:r>
          </w:p>
        </w:tc>
        <w:tc>
          <w:tcPr>
            <w:tcW w:w="1744" w:type="dxa"/>
            <w:tcBorders>
              <w:left w:val="nil"/>
              <w:right w:val="nil"/>
            </w:tcBorders>
            <w:shd w:val="clear" w:color="auto" w:fill="D2DFED"/>
          </w:tcPr>
          <w:p>
            <w:pPr>
              <w:pStyle w:val="TableParagraph"/>
              <w:ind w:left="387"/>
              <w:rPr>
                <w:b/>
                <w:sz w:val="22"/>
              </w:rPr>
            </w:pPr>
            <w:r>
              <w:rPr>
                <w:b/>
                <w:sz w:val="22"/>
              </w:rPr>
              <w:t>2650.98</w:t>
            </w:r>
          </w:p>
        </w:tc>
        <w:tc>
          <w:tcPr>
            <w:tcW w:w="1352" w:type="dxa"/>
            <w:tcBorders>
              <w:left w:val="nil"/>
              <w:right w:val="nil"/>
            </w:tcBorders>
            <w:shd w:val="clear" w:color="auto" w:fill="D2DFED"/>
          </w:tcPr>
          <w:p>
            <w:pPr>
              <w:pStyle w:val="TableParagraph"/>
              <w:ind w:left="369" w:right="384"/>
              <w:jc w:val="center"/>
              <w:rPr>
                <w:b/>
                <w:sz w:val="22"/>
              </w:rPr>
            </w:pPr>
            <w:r>
              <w:rPr>
                <w:b/>
                <w:sz w:val="22"/>
              </w:rPr>
              <w:t>100%</w:t>
            </w:r>
          </w:p>
        </w:tc>
        <w:tc>
          <w:tcPr>
            <w:tcW w:w="1988" w:type="dxa"/>
            <w:tcBorders>
              <w:left w:val="nil"/>
            </w:tcBorders>
            <w:shd w:val="clear" w:color="auto" w:fill="D2DFED"/>
          </w:tcPr>
          <w:p>
            <w:pPr>
              <w:pStyle w:val="TableParagraph"/>
              <w:ind w:left="421"/>
              <w:rPr>
                <w:b/>
                <w:sz w:val="22"/>
              </w:rPr>
            </w:pPr>
            <w:r>
              <w:rPr>
                <w:b/>
                <w:sz w:val="22"/>
              </w:rPr>
              <w:t>112.43%</w:t>
            </w:r>
          </w:p>
        </w:tc>
      </w:tr>
      <w:tr>
        <w:trPr>
          <w:trHeight w:val="757" w:hRule="atLeast"/>
        </w:trPr>
        <w:tc>
          <w:tcPr>
            <w:tcW w:w="2312" w:type="dxa"/>
            <w:tcBorders>
              <w:right w:val="nil"/>
            </w:tcBorders>
          </w:tcPr>
          <w:p>
            <w:pPr>
              <w:pStyle w:val="TableParagraph"/>
              <w:spacing w:line="259" w:lineRule="auto" w:before="26"/>
              <w:ind w:right="760"/>
              <w:rPr>
                <w:b/>
                <w:sz w:val="22"/>
              </w:rPr>
            </w:pPr>
            <w:r>
              <w:rPr>
                <w:b/>
                <w:sz w:val="22"/>
              </w:rPr>
              <w:t>Other current assets</w:t>
            </w:r>
          </w:p>
        </w:tc>
        <w:tc>
          <w:tcPr>
            <w:tcW w:w="1484" w:type="dxa"/>
            <w:tcBorders>
              <w:left w:val="nil"/>
              <w:right w:val="nil"/>
            </w:tcBorders>
          </w:tcPr>
          <w:p>
            <w:pPr>
              <w:pStyle w:val="TableParagraph"/>
              <w:spacing w:before="26"/>
              <w:ind w:left="189"/>
              <w:rPr>
                <w:b/>
                <w:sz w:val="22"/>
              </w:rPr>
            </w:pPr>
            <w:r>
              <w:rPr>
                <w:b/>
                <w:sz w:val="22"/>
              </w:rPr>
              <w:t>1688.21</w:t>
            </w:r>
          </w:p>
        </w:tc>
        <w:tc>
          <w:tcPr>
            <w:tcW w:w="1744" w:type="dxa"/>
            <w:tcBorders>
              <w:left w:val="nil"/>
              <w:right w:val="nil"/>
            </w:tcBorders>
          </w:tcPr>
          <w:p>
            <w:pPr>
              <w:pStyle w:val="TableParagraph"/>
              <w:spacing w:before="26"/>
              <w:ind w:left="387"/>
              <w:rPr>
                <w:b/>
                <w:sz w:val="22"/>
              </w:rPr>
            </w:pPr>
            <w:r>
              <w:rPr>
                <w:b/>
                <w:sz w:val="22"/>
              </w:rPr>
              <w:t>2319.34</w:t>
            </w:r>
          </w:p>
        </w:tc>
        <w:tc>
          <w:tcPr>
            <w:tcW w:w="1352" w:type="dxa"/>
            <w:tcBorders>
              <w:left w:val="nil"/>
              <w:right w:val="nil"/>
            </w:tcBorders>
          </w:tcPr>
          <w:p>
            <w:pPr>
              <w:pStyle w:val="TableParagraph"/>
              <w:spacing w:before="26"/>
              <w:ind w:left="369" w:right="384"/>
              <w:jc w:val="center"/>
              <w:rPr>
                <w:b/>
                <w:sz w:val="22"/>
              </w:rPr>
            </w:pPr>
            <w:r>
              <w:rPr>
                <w:b/>
                <w:sz w:val="22"/>
              </w:rPr>
              <w:t>100%</w:t>
            </w:r>
          </w:p>
        </w:tc>
        <w:tc>
          <w:tcPr>
            <w:tcW w:w="1988" w:type="dxa"/>
            <w:tcBorders>
              <w:left w:val="nil"/>
            </w:tcBorders>
          </w:tcPr>
          <w:p>
            <w:pPr>
              <w:pStyle w:val="TableParagraph"/>
              <w:spacing w:before="26"/>
              <w:ind w:left="421"/>
              <w:rPr>
                <w:b/>
                <w:sz w:val="22"/>
              </w:rPr>
            </w:pPr>
            <w:r>
              <w:rPr>
                <w:b/>
                <w:sz w:val="22"/>
              </w:rPr>
              <w:t>137.38%</w:t>
            </w:r>
          </w:p>
        </w:tc>
      </w:tr>
      <w:tr>
        <w:trPr>
          <w:trHeight w:val="747" w:hRule="atLeast"/>
        </w:trPr>
        <w:tc>
          <w:tcPr>
            <w:tcW w:w="2312" w:type="dxa"/>
            <w:tcBorders>
              <w:right w:val="nil"/>
            </w:tcBorders>
            <w:shd w:val="clear" w:color="auto" w:fill="D2DFED"/>
          </w:tcPr>
          <w:p>
            <w:pPr>
              <w:pStyle w:val="TableParagraph"/>
              <w:spacing w:line="259" w:lineRule="auto" w:before="23"/>
              <w:ind w:right="372"/>
              <w:rPr>
                <w:b/>
                <w:sz w:val="22"/>
              </w:rPr>
            </w:pPr>
            <w:r>
              <w:rPr>
                <w:b/>
                <w:sz w:val="22"/>
              </w:rPr>
              <w:t>Short terms loans advance</w:t>
            </w:r>
          </w:p>
        </w:tc>
        <w:tc>
          <w:tcPr>
            <w:tcW w:w="1484" w:type="dxa"/>
            <w:tcBorders>
              <w:left w:val="nil"/>
              <w:right w:val="nil"/>
            </w:tcBorders>
            <w:shd w:val="clear" w:color="auto" w:fill="D2DFED"/>
          </w:tcPr>
          <w:p>
            <w:pPr>
              <w:pStyle w:val="TableParagraph"/>
              <w:spacing w:before="23"/>
              <w:ind w:left="189"/>
              <w:rPr>
                <w:b/>
                <w:sz w:val="22"/>
              </w:rPr>
            </w:pPr>
            <w:r>
              <w:rPr>
                <w:b/>
                <w:sz w:val="22"/>
              </w:rPr>
              <w:t>882.42</w:t>
            </w:r>
          </w:p>
        </w:tc>
        <w:tc>
          <w:tcPr>
            <w:tcW w:w="1744" w:type="dxa"/>
            <w:tcBorders>
              <w:left w:val="nil"/>
              <w:right w:val="nil"/>
            </w:tcBorders>
            <w:shd w:val="clear" w:color="auto" w:fill="D2DFED"/>
          </w:tcPr>
          <w:p>
            <w:pPr>
              <w:pStyle w:val="TableParagraph"/>
              <w:spacing w:before="23"/>
              <w:ind w:left="387"/>
              <w:rPr>
                <w:b/>
                <w:sz w:val="22"/>
              </w:rPr>
            </w:pPr>
            <w:r>
              <w:rPr>
                <w:b/>
                <w:sz w:val="22"/>
              </w:rPr>
              <w:t>1213.25</w:t>
            </w:r>
          </w:p>
        </w:tc>
        <w:tc>
          <w:tcPr>
            <w:tcW w:w="1352" w:type="dxa"/>
            <w:tcBorders>
              <w:left w:val="nil"/>
              <w:right w:val="nil"/>
            </w:tcBorders>
            <w:shd w:val="clear" w:color="auto" w:fill="D2DFED"/>
          </w:tcPr>
          <w:p>
            <w:pPr>
              <w:pStyle w:val="TableParagraph"/>
              <w:spacing w:before="23"/>
              <w:ind w:left="369" w:right="384"/>
              <w:jc w:val="center"/>
              <w:rPr>
                <w:b/>
                <w:sz w:val="22"/>
              </w:rPr>
            </w:pPr>
            <w:r>
              <w:rPr>
                <w:b/>
                <w:sz w:val="22"/>
              </w:rPr>
              <w:t>100%</w:t>
            </w:r>
          </w:p>
        </w:tc>
        <w:tc>
          <w:tcPr>
            <w:tcW w:w="1988" w:type="dxa"/>
            <w:tcBorders>
              <w:left w:val="nil"/>
            </w:tcBorders>
            <w:shd w:val="clear" w:color="auto" w:fill="D2DFED"/>
          </w:tcPr>
          <w:p>
            <w:pPr>
              <w:pStyle w:val="TableParagraph"/>
              <w:spacing w:before="23"/>
              <w:ind w:left="421"/>
              <w:rPr>
                <w:b/>
                <w:sz w:val="22"/>
              </w:rPr>
            </w:pPr>
            <w:r>
              <w:rPr>
                <w:b/>
                <w:sz w:val="22"/>
              </w:rPr>
              <w:t>137.49%</w:t>
            </w:r>
          </w:p>
        </w:tc>
      </w:tr>
      <w:tr>
        <w:trPr>
          <w:trHeight w:val="1055" w:hRule="atLeast"/>
        </w:trPr>
        <w:tc>
          <w:tcPr>
            <w:tcW w:w="2312" w:type="dxa"/>
            <w:tcBorders>
              <w:right w:val="nil"/>
            </w:tcBorders>
          </w:tcPr>
          <w:p>
            <w:pPr>
              <w:pStyle w:val="TableParagraph"/>
              <w:spacing w:line="259" w:lineRule="auto" w:before="26"/>
              <w:ind w:right="452"/>
              <w:rPr>
                <w:b/>
                <w:sz w:val="22"/>
              </w:rPr>
            </w:pPr>
            <w:r>
              <w:rPr>
                <w:b/>
                <w:sz w:val="22"/>
              </w:rPr>
              <w:t>Total noncurrent assets</w:t>
            </w:r>
          </w:p>
        </w:tc>
        <w:tc>
          <w:tcPr>
            <w:tcW w:w="1484" w:type="dxa"/>
            <w:tcBorders>
              <w:left w:val="nil"/>
              <w:right w:val="nil"/>
            </w:tcBorders>
          </w:tcPr>
          <w:p>
            <w:pPr>
              <w:pStyle w:val="TableParagraph"/>
              <w:spacing w:before="26"/>
              <w:ind w:left="189"/>
              <w:rPr>
                <w:b/>
                <w:sz w:val="22"/>
              </w:rPr>
            </w:pPr>
            <w:r>
              <w:rPr>
                <w:b/>
                <w:sz w:val="22"/>
              </w:rPr>
              <w:t>9054.19</w:t>
            </w:r>
          </w:p>
        </w:tc>
        <w:tc>
          <w:tcPr>
            <w:tcW w:w="1744" w:type="dxa"/>
            <w:tcBorders>
              <w:left w:val="nil"/>
              <w:right w:val="nil"/>
            </w:tcBorders>
          </w:tcPr>
          <w:p>
            <w:pPr>
              <w:pStyle w:val="TableParagraph"/>
              <w:spacing w:before="26"/>
              <w:ind w:left="387"/>
              <w:rPr>
                <w:b/>
                <w:sz w:val="22"/>
              </w:rPr>
            </w:pPr>
            <w:r>
              <w:rPr>
                <w:b/>
                <w:sz w:val="22"/>
              </w:rPr>
              <w:t>1125.32</w:t>
            </w:r>
          </w:p>
        </w:tc>
        <w:tc>
          <w:tcPr>
            <w:tcW w:w="1352" w:type="dxa"/>
            <w:tcBorders>
              <w:left w:val="nil"/>
              <w:right w:val="nil"/>
            </w:tcBorders>
          </w:tcPr>
          <w:p>
            <w:pPr>
              <w:pStyle w:val="TableParagraph"/>
              <w:spacing w:before="26"/>
              <w:ind w:left="369" w:right="384"/>
              <w:jc w:val="center"/>
              <w:rPr>
                <w:b/>
                <w:sz w:val="22"/>
              </w:rPr>
            </w:pPr>
            <w:r>
              <w:rPr>
                <w:b/>
                <w:sz w:val="22"/>
              </w:rPr>
              <w:t>100%</w:t>
            </w:r>
          </w:p>
        </w:tc>
        <w:tc>
          <w:tcPr>
            <w:tcW w:w="1988" w:type="dxa"/>
            <w:tcBorders>
              <w:left w:val="nil"/>
            </w:tcBorders>
          </w:tcPr>
          <w:p>
            <w:pPr>
              <w:pStyle w:val="TableParagraph"/>
              <w:spacing w:before="26"/>
              <w:ind w:left="421"/>
              <w:rPr>
                <w:b/>
                <w:sz w:val="22"/>
              </w:rPr>
            </w:pPr>
            <w:r>
              <w:rPr>
                <w:b/>
                <w:sz w:val="22"/>
              </w:rPr>
              <w:t>124.25%</w:t>
            </w:r>
          </w:p>
        </w:tc>
      </w:tr>
      <w:tr>
        <w:trPr>
          <w:trHeight w:val="747" w:hRule="atLeast"/>
        </w:trPr>
        <w:tc>
          <w:tcPr>
            <w:tcW w:w="2312" w:type="dxa"/>
            <w:tcBorders>
              <w:right w:val="nil"/>
            </w:tcBorders>
            <w:shd w:val="clear" w:color="auto" w:fill="D2DFED"/>
          </w:tcPr>
          <w:p>
            <w:pPr>
              <w:pStyle w:val="TableParagraph"/>
              <w:spacing w:before="26"/>
              <w:rPr>
                <w:b/>
                <w:sz w:val="22"/>
              </w:rPr>
            </w:pPr>
            <w:r>
              <w:rPr>
                <w:b/>
                <w:sz w:val="22"/>
                <w:u w:val="single"/>
              </w:rPr>
              <w:t>Total current assets</w:t>
            </w:r>
          </w:p>
        </w:tc>
        <w:tc>
          <w:tcPr>
            <w:tcW w:w="1484" w:type="dxa"/>
            <w:tcBorders>
              <w:left w:val="nil"/>
              <w:right w:val="nil"/>
            </w:tcBorders>
            <w:shd w:val="clear" w:color="auto" w:fill="D2DFED"/>
          </w:tcPr>
          <w:p>
            <w:pPr>
              <w:pStyle w:val="TableParagraph"/>
              <w:spacing w:before="26"/>
              <w:ind w:left="189"/>
              <w:rPr>
                <w:b/>
                <w:sz w:val="22"/>
              </w:rPr>
            </w:pPr>
            <w:r>
              <w:rPr>
                <w:b/>
                <w:sz w:val="22"/>
              </w:rPr>
              <w:t>47664.86</w:t>
            </w:r>
          </w:p>
        </w:tc>
        <w:tc>
          <w:tcPr>
            <w:tcW w:w="1744" w:type="dxa"/>
            <w:tcBorders>
              <w:left w:val="nil"/>
              <w:right w:val="nil"/>
            </w:tcBorders>
            <w:shd w:val="clear" w:color="auto" w:fill="D2DFED"/>
          </w:tcPr>
          <w:p>
            <w:pPr>
              <w:pStyle w:val="TableParagraph"/>
              <w:spacing w:before="26"/>
              <w:ind w:left="387"/>
              <w:rPr>
                <w:b/>
                <w:sz w:val="22"/>
              </w:rPr>
            </w:pPr>
            <w:r>
              <w:rPr>
                <w:b/>
                <w:sz w:val="22"/>
              </w:rPr>
              <w:t>53.168.91</w:t>
            </w:r>
          </w:p>
        </w:tc>
        <w:tc>
          <w:tcPr>
            <w:tcW w:w="1352" w:type="dxa"/>
            <w:tcBorders>
              <w:left w:val="nil"/>
              <w:right w:val="nil"/>
            </w:tcBorders>
            <w:shd w:val="clear" w:color="auto" w:fill="D2DFED"/>
          </w:tcPr>
          <w:p>
            <w:pPr>
              <w:pStyle w:val="TableParagraph"/>
              <w:spacing w:before="26"/>
              <w:ind w:left="369" w:right="384"/>
              <w:jc w:val="center"/>
              <w:rPr>
                <w:b/>
                <w:sz w:val="22"/>
              </w:rPr>
            </w:pPr>
            <w:r>
              <w:rPr>
                <w:b/>
                <w:sz w:val="22"/>
              </w:rPr>
              <w:t>100%</w:t>
            </w:r>
          </w:p>
        </w:tc>
        <w:tc>
          <w:tcPr>
            <w:tcW w:w="1988" w:type="dxa"/>
            <w:tcBorders>
              <w:left w:val="nil"/>
            </w:tcBorders>
            <w:shd w:val="clear" w:color="auto" w:fill="D2DFED"/>
          </w:tcPr>
          <w:p>
            <w:pPr>
              <w:pStyle w:val="TableParagraph"/>
              <w:spacing w:before="26"/>
              <w:ind w:left="421"/>
              <w:rPr>
                <w:b/>
                <w:sz w:val="22"/>
              </w:rPr>
            </w:pPr>
            <w:r>
              <w:rPr>
                <w:b/>
                <w:sz w:val="22"/>
              </w:rPr>
              <w:t>111.25%</w:t>
            </w:r>
          </w:p>
        </w:tc>
      </w:tr>
    </w:tbl>
    <w:p>
      <w:pPr>
        <w:pStyle w:val="BodyText"/>
        <w:rPr>
          <w:rFonts w:ascii="Gothic Uralic"/>
          <w:i w:val="0"/>
          <w:sz w:val="20"/>
        </w:rPr>
      </w:pPr>
    </w:p>
    <w:p>
      <w:pPr>
        <w:pStyle w:val="BodyText"/>
        <w:spacing w:before="3"/>
        <w:rPr>
          <w:rFonts w:ascii="Gothic Uralic"/>
          <w:i w:val="0"/>
          <w:sz w:val="16"/>
        </w:rPr>
      </w:pPr>
    </w:p>
    <w:p>
      <w:pPr>
        <w:pStyle w:val="Heading7"/>
        <w:spacing w:before="111"/>
        <w:ind w:left="395"/>
      </w:pPr>
      <w:r>
        <w:rPr>
          <w:u w:val="thick"/>
        </w:rPr>
        <w:t>RATIO ANALYSIS</w:t>
      </w:r>
    </w:p>
    <w:p>
      <w:pPr>
        <w:pStyle w:val="BodyText"/>
        <w:spacing w:before="3"/>
        <w:rPr>
          <w:rFonts w:ascii="Gothic Uralic"/>
          <w:b/>
          <w:i w:val="0"/>
          <w:sz w:val="23"/>
        </w:rPr>
      </w:pPr>
    </w:p>
    <w:p>
      <w:pPr>
        <w:pStyle w:val="ListParagraph"/>
        <w:numPr>
          <w:ilvl w:val="0"/>
          <w:numId w:val="50"/>
        </w:numPr>
        <w:tabs>
          <w:tab w:pos="648" w:val="left" w:leader="none"/>
        </w:tabs>
        <w:spacing w:line="240" w:lineRule="auto" w:before="114" w:after="0"/>
        <w:ind w:left="647" w:right="0" w:hanging="313"/>
        <w:jc w:val="left"/>
        <w:rPr>
          <w:rFonts w:ascii="Gothic Uralic"/>
          <w:sz w:val="28"/>
        </w:rPr>
      </w:pPr>
      <w:r>
        <w:rPr>
          <w:rFonts w:ascii="Gothic Uralic"/>
          <w:sz w:val="28"/>
          <w:u w:val="single"/>
        </w:rPr>
        <w:t>CURRENT</w:t>
      </w:r>
      <w:r>
        <w:rPr>
          <w:rFonts w:ascii="Gothic Uralic"/>
          <w:spacing w:val="-1"/>
          <w:sz w:val="28"/>
          <w:u w:val="single"/>
        </w:rPr>
        <w:t> </w:t>
      </w:r>
      <w:r>
        <w:rPr>
          <w:rFonts w:ascii="Gothic Uralic"/>
          <w:sz w:val="28"/>
          <w:u w:val="single"/>
        </w:rPr>
        <w:t>RATIO:</w:t>
      </w:r>
    </w:p>
    <w:p>
      <w:pPr>
        <w:spacing w:line="369" w:lineRule="auto" w:before="150"/>
        <w:ind w:left="755" w:right="2918" w:firstLine="0"/>
        <w:jc w:val="both"/>
        <w:rPr>
          <w:rFonts w:ascii="Gothic Uralic"/>
          <w:sz w:val="24"/>
        </w:rPr>
      </w:pPr>
      <w:r>
        <w:rPr>
          <w:rFonts w:ascii="Gothic Uralic"/>
          <w:sz w:val="24"/>
        </w:rPr>
        <w:t>Current ratio establishes the relationship between current asset and current liabilities. It attempts to measure the ability of a firm to meet its current obligation.</w:t>
      </w:r>
    </w:p>
    <w:p>
      <w:pPr>
        <w:spacing w:before="242"/>
        <w:ind w:left="532" w:right="0" w:firstLine="0"/>
        <w:jc w:val="left"/>
        <w:rPr>
          <w:rFonts w:ascii="Gothic Uralic"/>
          <w:sz w:val="28"/>
        </w:rPr>
      </w:pPr>
      <w:r>
        <w:rPr>
          <w:rFonts w:ascii="Gothic Uralic"/>
          <w:sz w:val="28"/>
        </w:rPr>
        <w:t>YEAR 2021</w:t>
      </w:r>
    </w:p>
    <w:p>
      <w:pPr>
        <w:spacing w:before="73"/>
        <w:ind w:left="760" w:right="0" w:firstLine="0"/>
        <w:jc w:val="both"/>
        <w:rPr>
          <w:rFonts w:ascii="Gothic Uralic"/>
          <w:sz w:val="26"/>
        </w:rPr>
      </w:pPr>
      <w:r>
        <w:rPr>
          <w:rFonts w:ascii="Gothic Uralic"/>
          <w:b/>
          <w:sz w:val="26"/>
        </w:rPr>
        <w:t>Current</w:t>
      </w:r>
      <w:r>
        <w:rPr>
          <w:rFonts w:ascii="Gothic Uralic"/>
          <w:b/>
          <w:spacing w:val="-1"/>
          <w:sz w:val="26"/>
        </w:rPr>
        <w:t> </w:t>
      </w:r>
      <w:r>
        <w:rPr>
          <w:rFonts w:ascii="Gothic Uralic"/>
          <w:b/>
          <w:sz w:val="26"/>
        </w:rPr>
        <w:t>ratio</w:t>
      </w:r>
      <w:r>
        <w:rPr>
          <w:rFonts w:ascii="Gothic Uralic"/>
          <w:sz w:val="26"/>
        </w:rPr>
        <w:t>=</w:t>
      </w:r>
      <w:r>
        <w:rPr>
          <w:rFonts w:ascii="Gothic Uralic"/>
          <w:spacing w:val="6"/>
          <w:w w:val="99"/>
          <w:sz w:val="26"/>
        </w:rPr>
        <w:drawing>
          <wp:inline distT="0" distB="0" distL="0" distR="0">
            <wp:extent cx="1060779" cy="275444"/>
            <wp:effectExtent l="0" t="0" r="0" b="0"/>
            <wp:docPr id="55" name="image101.png"/>
            <wp:cNvGraphicFramePr>
              <a:graphicFrameLocks noChangeAspect="1"/>
            </wp:cNvGraphicFramePr>
            <a:graphic>
              <a:graphicData uri="http://schemas.openxmlformats.org/drawingml/2006/picture">
                <pic:pic>
                  <pic:nvPicPr>
                    <pic:cNvPr id="56" name="image101.png"/>
                    <pic:cNvPicPr/>
                  </pic:nvPicPr>
                  <pic:blipFill>
                    <a:blip r:embed="rId106" cstate="print"/>
                    <a:stretch>
                      <a:fillRect/>
                    </a:stretch>
                  </pic:blipFill>
                  <pic:spPr>
                    <a:xfrm>
                      <a:off x="0" y="0"/>
                      <a:ext cx="1060779" cy="275444"/>
                    </a:xfrm>
                    <a:prstGeom prst="rect">
                      <a:avLst/>
                    </a:prstGeom>
                  </pic:spPr>
                </pic:pic>
              </a:graphicData>
            </a:graphic>
          </wp:inline>
        </w:drawing>
      </w:r>
      <w:r>
        <w:rPr>
          <w:rFonts w:ascii="Gothic Uralic"/>
          <w:spacing w:val="6"/>
          <w:w w:val="99"/>
          <w:sz w:val="26"/>
        </w:rPr>
      </w:r>
    </w:p>
    <w:p>
      <w:pPr>
        <w:pStyle w:val="BodyText"/>
        <w:spacing w:before="3"/>
        <w:rPr>
          <w:rFonts w:ascii="Gothic Uralic"/>
          <w:i w:val="0"/>
          <w:sz w:val="14"/>
        </w:rPr>
      </w:pPr>
      <w:r>
        <w:rPr/>
        <w:drawing>
          <wp:anchor distT="0" distB="0" distL="0" distR="0" allowOverlap="1" layoutInCell="1" locked="0" behindDoc="0" simplePos="0" relativeHeight="129">
            <wp:simplePos x="0" y="0"/>
            <wp:positionH relativeFrom="page">
              <wp:posOffset>2112534</wp:posOffset>
            </wp:positionH>
            <wp:positionV relativeFrom="paragraph">
              <wp:posOffset>131952</wp:posOffset>
            </wp:positionV>
            <wp:extent cx="698185" cy="280035"/>
            <wp:effectExtent l="0" t="0" r="0" b="0"/>
            <wp:wrapTopAndBottom/>
            <wp:docPr id="57" name="image102.png"/>
            <wp:cNvGraphicFramePr>
              <a:graphicFrameLocks noChangeAspect="1"/>
            </wp:cNvGraphicFramePr>
            <a:graphic>
              <a:graphicData uri="http://schemas.openxmlformats.org/drawingml/2006/picture">
                <pic:pic>
                  <pic:nvPicPr>
                    <pic:cNvPr id="58" name="image102.png"/>
                    <pic:cNvPicPr/>
                  </pic:nvPicPr>
                  <pic:blipFill>
                    <a:blip r:embed="rId107" cstate="print"/>
                    <a:stretch>
                      <a:fillRect/>
                    </a:stretch>
                  </pic:blipFill>
                  <pic:spPr>
                    <a:xfrm>
                      <a:off x="0" y="0"/>
                      <a:ext cx="698185" cy="280035"/>
                    </a:xfrm>
                    <a:prstGeom prst="rect">
                      <a:avLst/>
                    </a:prstGeom>
                  </pic:spPr>
                </pic:pic>
              </a:graphicData>
            </a:graphic>
          </wp:anchor>
        </w:drawing>
      </w:r>
    </w:p>
    <w:p>
      <w:pPr>
        <w:pStyle w:val="Heading7"/>
        <w:spacing w:before="75"/>
        <w:ind w:left="2339"/>
      </w:pPr>
      <w:r>
        <w:rPr/>
        <w:t>=1:1</w:t>
      </w:r>
    </w:p>
    <w:p>
      <w:pPr>
        <w:pStyle w:val="BodyText"/>
        <w:rPr>
          <w:rFonts w:ascii="Gothic Uralic"/>
          <w:b/>
          <w:i w:val="0"/>
          <w:sz w:val="34"/>
        </w:rPr>
      </w:pPr>
    </w:p>
    <w:p>
      <w:pPr>
        <w:pStyle w:val="BodyText"/>
        <w:spacing w:before="7"/>
        <w:rPr>
          <w:rFonts w:ascii="Gothic Uralic"/>
          <w:b/>
          <w:i w:val="0"/>
          <w:sz w:val="44"/>
        </w:rPr>
      </w:pPr>
    </w:p>
    <w:p>
      <w:pPr>
        <w:spacing w:before="0"/>
        <w:ind w:left="410" w:right="0" w:firstLine="0"/>
        <w:jc w:val="left"/>
        <w:rPr>
          <w:rFonts w:ascii="Gothic Uralic"/>
          <w:sz w:val="28"/>
        </w:rPr>
      </w:pPr>
      <w:r>
        <w:rPr>
          <w:rFonts w:ascii="Gothic Uralic"/>
          <w:sz w:val="28"/>
        </w:rPr>
        <w:t>YEAR 2022</w:t>
      </w:r>
    </w:p>
    <w:p>
      <w:pPr>
        <w:spacing w:before="74"/>
        <w:ind w:left="760" w:right="0" w:firstLine="0"/>
        <w:jc w:val="both"/>
        <w:rPr>
          <w:rFonts w:ascii="Gothic Uralic"/>
          <w:sz w:val="26"/>
        </w:rPr>
      </w:pPr>
      <w:r>
        <w:rPr/>
        <w:drawing>
          <wp:anchor distT="0" distB="0" distL="0" distR="0" allowOverlap="1" layoutInCell="1" locked="0" behindDoc="0" simplePos="0" relativeHeight="130">
            <wp:simplePos x="0" y="0"/>
            <wp:positionH relativeFrom="page">
              <wp:posOffset>2201313</wp:posOffset>
            </wp:positionH>
            <wp:positionV relativeFrom="paragraph">
              <wp:posOffset>380152</wp:posOffset>
            </wp:positionV>
            <wp:extent cx="777757" cy="280035"/>
            <wp:effectExtent l="0" t="0" r="0" b="0"/>
            <wp:wrapTopAndBottom/>
            <wp:docPr id="59" name="image103.png"/>
            <wp:cNvGraphicFramePr>
              <a:graphicFrameLocks noChangeAspect="1"/>
            </wp:cNvGraphicFramePr>
            <a:graphic>
              <a:graphicData uri="http://schemas.openxmlformats.org/drawingml/2006/picture">
                <pic:pic>
                  <pic:nvPicPr>
                    <pic:cNvPr id="60" name="image103.png"/>
                    <pic:cNvPicPr/>
                  </pic:nvPicPr>
                  <pic:blipFill>
                    <a:blip r:embed="rId108" cstate="print"/>
                    <a:stretch>
                      <a:fillRect/>
                    </a:stretch>
                  </pic:blipFill>
                  <pic:spPr>
                    <a:xfrm>
                      <a:off x="0" y="0"/>
                      <a:ext cx="777757" cy="280035"/>
                    </a:xfrm>
                    <a:prstGeom prst="rect">
                      <a:avLst/>
                    </a:prstGeom>
                  </pic:spPr>
                </pic:pic>
              </a:graphicData>
            </a:graphic>
          </wp:anchor>
        </w:drawing>
      </w:r>
      <w:r>
        <w:rPr>
          <w:rFonts w:ascii="Gothic Uralic"/>
          <w:sz w:val="26"/>
        </w:rPr>
        <w:t>Current</w:t>
      </w:r>
      <w:r>
        <w:rPr>
          <w:rFonts w:ascii="Gothic Uralic"/>
          <w:spacing w:val="2"/>
          <w:sz w:val="26"/>
        </w:rPr>
        <w:t> </w:t>
      </w:r>
      <w:r>
        <w:rPr>
          <w:rFonts w:ascii="Gothic Uralic"/>
          <w:sz w:val="26"/>
        </w:rPr>
        <w:t>ratio=</w:t>
      </w:r>
      <w:r>
        <w:rPr>
          <w:rFonts w:ascii="Gothic Uralic"/>
          <w:spacing w:val="6"/>
          <w:w w:val="99"/>
          <w:sz w:val="26"/>
        </w:rPr>
        <w:drawing>
          <wp:inline distT="0" distB="0" distL="0" distR="0">
            <wp:extent cx="1060779" cy="275444"/>
            <wp:effectExtent l="0" t="0" r="0" b="0"/>
            <wp:docPr id="61" name="image104.png"/>
            <wp:cNvGraphicFramePr>
              <a:graphicFrameLocks noChangeAspect="1"/>
            </wp:cNvGraphicFramePr>
            <a:graphic>
              <a:graphicData uri="http://schemas.openxmlformats.org/drawingml/2006/picture">
                <pic:pic>
                  <pic:nvPicPr>
                    <pic:cNvPr id="62" name="image104.png"/>
                    <pic:cNvPicPr/>
                  </pic:nvPicPr>
                  <pic:blipFill>
                    <a:blip r:embed="rId109" cstate="print"/>
                    <a:stretch>
                      <a:fillRect/>
                    </a:stretch>
                  </pic:blipFill>
                  <pic:spPr>
                    <a:xfrm>
                      <a:off x="0" y="0"/>
                      <a:ext cx="1060779" cy="275444"/>
                    </a:xfrm>
                    <a:prstGeom prst="rect">
                      <a:avLst/>
                    </a:prstGeom>
                  </pic:spPr>
                </pic:pic>
              </a:graphicData>
            </a:graphic>
          </wp:inline>
        </w:drawing>
      </w:r>
      <w:r>
        <w:rPr>
          <w:rFonts w:ascii="Gothic Uralic"/>
          <w:spacing w:val="6"/>
          <w:w w:val="99"/>
          <w:sz w:val="26"/>
        </w:rPr>
      </w:r>
    </w:p>
    <w:p>
      <w:pPr>
        <w:spacing w:before="240"/>
        <w:ind w:left="2426" w:right="0" w:firstLine="0"/>
        <w:jc w:val="left"/>
        <w:rPr>
          <w:rFonts w:ascii="Gothic Uralic"/>
          <w:sz w:val="26"/>
        </w:rPr>
      </w:pPr>
      <w:r>
        <w:rPr>
          <w:rFonts w:ascii="Gothic Uralic"/>
          <w:sz w:val="26"/>
        </w:rPr>
        <w:t>= 1.18:1</w:t>
      </w:r>
    </w:p>
    <w:p>
      <w:pPr>
        <w:spacing w:after="0"/>
        <w:jc w:val="left"/>
        <w:rPr>
          <w:rFonts w:ascii="Gothic Uralic"/>
          <w:sz w:val="26"/>
        </w:rPr>
        <w:sectPr>
          <w:pgSz w:w="11910" w:h="16840"/>
          <w:pgMar w:header="0" w:footer="1372" w:top="1420" w:bottom="1560" w:left="1100" w:right="0"/>
        </w:sectPr>
      </w:pPr>
    </w:p>
    <w:p>
      <w:pPr>
        <w:pStyle w:val="BodyText"/>
        <w:spacing w:before="2"/>
        <w:rPr>
          <w:rFonts w:ascii="Gothic Uralic"/>
          <w:i w:val="0"/>
          <w:sz w:val="11"/>
        </w:rPr>
      </w:pPr>
    </w:p>
    <w:tbl>
      <w:tblPr>
        <w:tblW w:w="0" w:type="auto"/>
        <w:jc w:val="left"/>
        <w:tblInd w:w="965"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1867"/>
        <w:gridCol w:w="2259"/>
        <w:gridCol w:w="2384"/>
        <w:gridCol w:w="1787"/>
      </w:tblGrid>
      <w:tr>
        <w:trPr>
          <w:trHeight w:val="452" w:hRule="atLeast"/>
        </w:trPr>
        <w:tc>
          <w:tcPr>
            <w:tcW w:w="1867" w:type="dxa"/>
            <w:tcBorders>
              <w:right w:val="nil"/>
            </w:tcBorders>
            <w:shd w:val="clear" w:color="auto" w:fill="4F81BC"/>
          </w:tcPr>
          <w:p>
            <w:pPr>
              <w:pStyle w:val="TableParagraph"/>
              <w:ind w:left="0" w:right="553"/>
              <w:jc w:val="right"/>
              <w:rPr>
                <w:sz w:val="22"/>
              </w:rPr>
            </w:pPr>
            <w:r>
              <w:rPr>
                <w:sz w:val="22"/>
              </w:rPr>
              <w:t>Year</w:t>
            </w:r>
          </w:p>
        </w:tc>
        <w:tc>
          <w:tcPr>
            <w:tcW w:w="2259" w:type="dxa"/>
            <w:tcBorders>
              <w:left w:val="nil"/>
              <w:right w:val="nil"/>
            </w:tcBorders>
            <w:shd w:val="clear" w:color="auto" w:fill="4F81BC"/>
          </w:tcPr>
          <w:p>
            <w:pPr>
              <w:pStyle w:val="TableParagraph"/>
              <w:ind w:left="554" w:right="183"/>
              <w:jc w:val="center"/>
              <w:rPr>
                <w:sz w:val="22"/>
              </w:rPr>
            </w:pPr>
            <w:r>
              <w:rPr>
                <w:sz w:val="22"/>
              </w:rPr>
              <w:t>Current assets</w:t>
            </w:r>
          </w:p>
        </w:tc>
        <w:tc>
          <w:tcPr>
            <w:tcW w:w="2384" w:type="dxa"/>
            <w:tcBorders>
              <w:left w:val="nil"/>
              <w:right w:val="nil"/>
            </w:tcBorders>
            <w:shd w:val="clear" w:color="auto" w:fill="4F81BC"/>
          </w:tcPr>
          <w:p>
            <w:pPr>
              <w:pStyle w:val="TableParagraph"/>
              <w:ind w:left="202" w:right="416"/>
              <w:jc w:val="center"/>
              <w:rPr>
                <w:sz w:val="22"/>
              </w:rPr>
            </w:pPr>
            <w:r>
              <w:rPr>
                <w:sz w:val="22"/>
              </w:rPr>
              <w:t>Current liabilities</w:t>
            </w:r>
          </w:p>
        </w:tc>
        <w:tc>
          <w:tcPr>
            <w:tcW w:w="1787" w:type="dxa"/>
            <w:tcBorders>
              <w:left w:val="nil"/>
            </w:tcBorders>
            <w:shd w:val="clear" w:color="auto" w:fill="4F81BC"/>
          </w:tcPr>
          <w:p>
            <w:pPr>
              <w:pStyle w:val="TableParagraph"/>
              <w:ind w:left="438" w:right="666"/>
              <w:jc w:val="center"/>
              <w:rPr>
                <w:sz w:val="22"/>
              </w:rPr>
            </w:pPr>
            <w:r>
              <w:rPr>
                <w:sz w:val="22"/>
              </w:rPr>
              <w:t>Ratio</w:t>
            </w:r>
          </w:p>
        </w:tc>
      </w:tr>
      <w:tr>
        <w:trPr>
          <w:trHeight w:val="452" w:hRule="atLeast"/>
        </w:trPr>
        <w:tc>
          <w:tcPr>
            <w:tcW w:w="1867" w:type="dxa"/>
            <w:tcBorders>
              <w:right w:val="nil"/>
            </w:tcBorders>
            <w:shd w:val="clear" w:color="auto" w:fill="D2DFED"/>
          </w:tcPr>
          <w:p>
            <w:pPr>
              <w:pStyle w:val="TableParagraph"/>
              <w:spacing w:before="19"/>
              <w:ind w:left="0" w:right="558"/>
              <w:jc w:val="right"/>
              <w:rPr>
                <w:b/>
                <w:sz w:val="22"/>
              </w:rPr>
            </w:pPr>
            <w:r>
              <w:rPr>
                <w:b/>
                <w:sz w:val="22"/>
              </w:rPr>
              <w:t>2021</w:t>
            </w:r>
          </w:p>
        </w:tc>
        <w:tc>
          <w:tcPr>
            <w:tcW w:w="2259" w:type="dxa"/>
            <w:tcBorders>
              <w:left w:val="nil"/>
              <w:right w:val="nil"/>
            </w:tcBorders>
            <w:shd w:val="clear" w:color="auto" w:fill="D2DFED"/>
          </w:tcPr>
          <w:p>
            <w:pPr>
              <w:pStyle w:val="TableParagraph"/>
              <w:spacing w:before="21"/>
              <w:ind w:left="438" w:right="183"/>
              <w:jc w:val="center"/>
              <w:rPr>
                <w:sz w:val="22"/>
              </w:rPr>
            </w:pPr>
            <w:r>
              <w:rPr>
                <w:sz w:val="22"/>
              </w:rPr>
              <w:t>9054.19</w:t>
            </w:r>
          </w:p>
        </w:tc>
        <w:tc>
          <w:tcPr>
            <w:tcW w:w="2384" w:type="dxa"/>
            <w:tcBorders>
              <w:left w:val="nil"/>
              <w:right w:val="nil"/>
            </w:tcBorders>
            <w:shd w:val="clear" w:color="auto" w:fill="D2DFED"/>
          </w:tcPr>
          <w:p>
            <w:pPr>
              <w:pStyle w:val="TableParagraph"/>
              <w:spacing w:before="21"/>
              <w:ind w:left="183" w:right="416"/>
              <w:jc w:val="center"/>
              <w:rPr>
                <w:sz w:val="22"/>
              </w:rPr>
            </w:pPr>
            <w:r>
              <w:rPr>
                <w:sz w:val="22"/>
              </w:rPr>
              <w:t>8970.90</w:t>
            </w:r>
          </w:p>
        </w:tc>
        <w:tc>
          <w:tcPr>
            <w:tcW w:w="1787" w:type="dxa"/>
            <w:tcBorders>
              <w:left w:val="nil"/>
            </w:tcBorders>
            <w:shd w:val="clear" w:color="auto" w:fill="D2DFED"/>
          </w:tcPr>
          <w:p>
            <w:pPr>
              <w:pStyle w:val="TableParagraph"/>
              <w:spacing w:before="21"/>
              <w:ind w:left="436" w:right="688"/>
              <w:jc w:val="center"/>
              <w:rPr>
                <w:sz w:val="22"/>
              </w:rPr>
            </w:pPr>
            <w:r>
              <w:rPr>
                <w:sz w:val="22"/>
              </w:rPr>
              <w:t>1:1</w:t>
            </w:r>
          </w:p>
        </w:tc>
      </w:tr>
      <w:tr>
        <w:trPr>
          <w:trHeight w:val="462" w:hRule="atLeast"/>
        </w:trPr>
        <w:tc>
          <w:tcPr>
            <w:tcW w:w="1867" w:type="dxa"/>
            <w:tcBorders>
              <w:right w:val="nil"/>
            </w:tcBorders>
          </w:tcPr>
          <w:p>
            <w:pPr>
              <w:pStyle w:val="TableParagraph"/>
              <w:spacing w:before="19"/>
              <w:ind w:left="0" w:right="558"/>
              <w:jc w:val="right"/>
              <w:rPr>
                <w:b/>
                <w:sz w:val="22"/>
              </w:rPr>
            </w:pPr>
            <w:r>
              <w:rPr>
                <w:b/>
                <w:sz w:val="22"/>
              </w:rPr>
              <w:t>2022</w:t>
            </w:r>
          </w:p>
        </w:tc>
        <w:tc>
          <w:tcPr>
            <w:tcW w:w="2259" w:type="dxa"/>
            <w:tcBorders>
              <w:left w:val="nil"/>
              <w:right w:val="nil"/>
            </w:tcBorders>
          </w:tcPr>
          <w:p>
            <w:pPr>
              <w:pStyle w:val="TableParagraph"/>
              <w:spacing w:before="21"/>
              <w:ind w:left="440" w:right="183"/>
              <w:jc w:val="center"/>
              <w:rPr>
                <w:sz w:val="22"/>
              </w:rPr>
            </w:pPr>
            <w:r>
              <w:rPr>
                <w:sz w:val="22"/>
              </w:rPr>
              <w:t>11250.32</w:t>
            </w:r>
          </w:p>
        </w:tc>
        <w:tc>
          <w:tcPr>
            <w:tcW w:w="2384" w:type="dxa"/>
            <w:tcBorders>
              <w:left w:val="nil"/>
              <w:right w:val="nil"/>
            </w:tcBorders>
          </w:tcPr>
          <w:p>
            <w:pPr>
              <w:pStyle w:val="TableParagraph"/>
              <w:spacing w:before="21"/>
              <w:ind w:left="183" w:right="416"/>
              <w:jc w:val="center"/>
              <w:rPr>
                <w:sz w:val="22"/>
              </w:rPr>
            </w:pPr>
            <w:r>
              <w:rPr>
                <w:sz w:val="22"/>
              </w:rPr>
              <w:t>9471.33</w:t>
            </w:r>
          </w:p>
        </w:tc>
        <w:tc>
          <w:tcPr>
            <w:tcW w:w="1787" w:type="dxa"/>
            <w:tcBorders>
              <w:left w:val="nil"/>
            </w:tcBorders>
          </w:tcPr>
          <w:p>
            <w:pPr>
              <w:pStyle w:val="TableParagraph"/>
              <w:spacing w:before="21"/>
              <w:ind w:left="438" w:right="688"/>
              <w:jc w:val="center"/>
              <w:rPr>
                <w:sz w:val="22"/>
              </w:rPr>
            </w:pPr>
            <w:r>
              <w:rPr>
                <w:sz w:val="22"/>
              </w:rPr>
              <w:t>1.18:1</w:t>
            </w:r>
          </w:p>
        </w:tc>
      </w:tr>
    </w:tbl>
    <w:p>
      <w:pPr>
        <w:pStyle w:val="BodyText"/>
        <w:rPr>
          <w:rFonts w:ascii="Gothic Uralic"/>
          <w:i w:val="0"/>
          <w:sz w:val="20"/>
        </w:rPr>
      </w:pPr>
    </w:p>
    <w:p>
      <w:pPr>
        <w:pStyle w:val="BodyText"/>
        <w:spacing w:before="9"/>
        <w:rPr>
          <w:rFonts w:ascii="Gothic Uralic"/>
          <w:i w:val="0"/>
          <w:sz w:val="22"/>
        </w:rPr>
      </w:pPr>
    </w:p>
    <w:p>
      <w:pPr>
        <w:pStyle w:val="Heading7"/>
        <w:numPr>
          <w:ilvl w:val="0"/>
          <w:numId w:val="48"/>
        </w:numPr>
        <w:tabs>
          <w:tab w:pos="699" w:val="left" w:leader="none"/>
        </w:tabs>
        <w:spacing w:line="240" w:lineRule="auto" w:before="112" w:after="0"/>
        <w:ind w:left="698" w:right="0" w:hanging="304"/>
        <w:jc w:val="left"/>
        <w:rPr>
          <w:rFonts w:ascii="Wingdings" w:hAnsi="Wingdings"/>
          <w:b w:val="0"/>
        </w:rPr>
      </w:pPr>
      <w:r>
        <w:rPr/>
        <w:t>Interpretation</w:t>
      </w:r>
      <w:r>
        <w:rPr>
          <w:b w:val="0"/>
        </w:rPr>
        <w:t>:</w:t>
      </w:r>
    </w:p>
    <w:p>
      <w:pPr>
        <w:spacing w:line="268" w:lineRule="auto" w:before="245"/>
        <w:ind w:left="755" w:right="3210" w:firstLine="0"/>
        <w:jc w:val="left"/>
        <w:rPr>
          <w:rFonts w:ascii="Gothic Uralic"/>
          <w:sz w:val="22"/>
        </w:rPr>
      </w:pPr>
      <w:r>
        <w:rPr>
          <w:rFonts w:ascii="Gothic Uralic"/>
          <w:sz w:val="22"/>
        </w:rPr>
        <w:t>As current ratio in 2017 is 1:1 so there is equal in both and in 2018 current ratio is</w:t>
      </w:r>
    </w:p>
    <w:p>
      <w:pPr>
        <w:spacing w:line="268" w:lineRule="auto" w:before="161"/>
        <w:ind w:left="755" w:right="3538" w:firstLine="0"/>
        <w:jc w:val="left"/>
        <w:rPr>
          <w:rFonts w:ascii="Gothic Uralic"/>
          <w:sz w:val="22"/>
        </w:rPr>
      </w:pPr>
      <w:r>
        <w:rPr>
          <w:rFonts w:ascii="Gothic Uralic"/>
          <w:sz w:val="22"/>
        </w:rPr>
        <w:t>1.18:1 so it indicates that current assets are half of the current liabilities.</w:t>
      </w:r>
    </w:p>
    <w:p>
      <w:pPr>
        <w:pStyle w:val="BodyText"/>
        <w:rPr>
          <w:rFonts w:ascii="Gothic Uralic"/>
          <w:i w:val="0"/>
          <w:sz w:val="26"/>
        </w:rPr>
      </w:pPr>
    </w:p>
    <w:p>
      <w:pPr>
        <w:pStyle w:val="BodyText"/>
        <w:spacing w:before="1"/>
        <w:rPr>
          <w:rFonts w:ascii="Gothic Uralic"/>
          <w:i w:val="0"/>
          <w:sz w:val="36"/>
        </w:rPr>
      </w:pPr>
    </w:p>
    <w:p>
      <w:pPr>
        <w:pStyle w:val="Heading7"/>
        <w:numPr>
          <w:ilvl w:val="0"/>
          <w:numId w:val="50"/>
        </w:numPr>
        <w:tabs>
          <w:tab w:pos="1082" w:val="left" w:leader="none"/>
        </w:tabs>
        <w:spacing w:line="240" w:lineRule="auto" w:before="0" w:after="0"/>
        <w:ind w:left="1082" w:right="0" w:hanging="312"/>
        <w:jc w:val="left"/>
      </w:pPr>
      <w:r>
        <w:rPr>
          <w:u w:val="thick"/>
        </w:rPr>
        <w:t>GROSS PROFIT</w:t>
      </w:r>
      <w:r>
        <w:rPr>
          <w:spacing w:val="-5"/>
          <w:u w:val="thick"/>
        </w:rPr>
        <w:t> </w:t>
      </w:r>
      <w:r>
        <w:rPr>
          <w:u w:val="thick"/>
        </w:rPr>
        <w:t>RATIO:</w:t>
      </w:r>
    </w:p>
    <w:p>
      <w:pPr>
        <w:spacing w:line="369" w:lineRule="auto" w:before="248"/>
        <w:ind w:left="755" w:right="3189" w:firstLine="549"/>
        <w:jc w:val="left"/>
        <w:rPr>
          <w:rFonts w:ascii="Gothic Uralic"/>
          <w:sz w:val="22"/>
        </w:rPr>
      </w:pPr>
      <w:r>
        <w:rPr>
          <w:rFonts w:ascii="Gothic Uralic"/>
          <w:sz w:val="22"/>
        </w:rPr>
        <w:t>Gross profit ratio established the relationship between gross profit and net sales. The ratio is calculated by dividing the gross profit by sales.</w:t>
      </w:r>
    </w:p>
    <w:p>
      <w:pPr>
        <w:pStyle w:val="ListParagraph"/>
        <w:numPr>
          <w:ilvl w:val="0"/>
          <w:numId w:val="51"/>
        </w:numPr>
        <w:tabs>
          <w:tab w:pos="612" w:val="left" w:leader="none"/>
        </w:tabs>
        <w:spacing w:line="240" w:lineRule="auto" w:before="134" w:after="0"/>
        <w:ind w:left="611" w:right="0" w:hanging="202"/>
        <w:jc w:val="left"/>
        <w:rPr>
          <w:rFonts w:ascii="Arial" w:hAnsi="Arial"/>
          <w:sz w:val="32"/>
        </w:rPr>
      </w:pPr>
      <w:r>
        <w:rPr>
          <w:rFonts w:ascii="Gothic Uralic" w:hAnsi="Gothic Uralic"/>
          <w:sz w:val="22"/>
        </w:rPr>
        <w:t>YEAR</w:t>
      </w:r>
      <w:r>
        <w:rPr>
          <w:rFonts w:ascii="Gothic Uralic" w:hAnsi="Gothic Uralic"/>
          <w:spacing w:val="-2"/>
          <w:sz w:val="22"/>
        </w:rPr>
        <w:t> </w:t>
      </w:r>
      <w:r>
        <w:rPr>
          <w:rFonts w:ascii="Gothic Uralic" w:hAnsi="Gothic Uralic"/>
          <w:sz w:val="22"/>
        </w:rPr>
        <w:t>2021</w:t>
      </w:r>
    </w:p>
    <w:p>
      <w:pPr>
        <w:tabs>
          <w:tab w:pos="1780" w:val="left" w:leader="none"/>
        </w:tabs>
        <w:spacing w:before="180"/>
        <w:ind w:left="770" w:right="0" w:firstLine="0"/>
        <w:jc w:val="left"/>
        <w:rPr>
          <w:rFonts w:ascii="Gothic Uralic"/>
          <w:sz w:val="26"/>
        </w:rPr>
      </w:pPr>
      <w:r>
        <w:rPr>
          <w:rFonts w:ascii="Gothic Uralic"/>
          <w:sz w:val="26"/>
        </w:rPr>
        <w:t>Gross</w:t>
        <w:tab/>
        <w:t>profit</w:t>
      </w:r>
      <w:r>
        <w:rPr>
          <w:rFonts w:ascii="Gothic Uralic"/>
          <w:spacing w:val="-3"/>
          <w:sz w:val="26"/>
        </w:rPr>
        <w:t> </w:t>
      </w:r>
      <w:r>
        <w:rPr>
          <w:rFonts w:ascii="Gothic Uralic"/>
          <w:sz w:val="26"/>
        </w:rPr>
        <w:t>ratio=</w:t>
      </w:r>
    </w:p>
    <w:p>
      <w:pPr>
        <w:pStyle w:val="BodyText"/>
        <w:spacing w:before="1"/>
        <w:rPr>
          <w:rFonts w:ascii="Gothic Uralic"/>
          <w:i w:val="0"/>
          <w:sz w:val="13"/>
        </w:rPr>
      </w:pPr>
      <w:r>
        <w:rPr/>
        <w:drawing>
          <wp:anchor distT="0" distB="0" distL="0" distR="0" allowOverlap="1" layoutInCell="1" locked="0" behindDoc="0" simplePos="0" relativeHeight="131">
            <wp:simplePos x="0" y="0"/>
            <wp:positionH relativeFrom="page">
              <wp:posOffset>1192032</wp:posOffset>
            </wp:positionH>
            <wp:positionV relativeFrom="paragraph">
              <wp:posOffset>123398</wp:posOffset>
            </wp:positionV>
            <wp:extent cx="1217335" cy="283463"/>
            <wp:effectExtent l="0" t="0" r="0" b="0"/>
            <wp:wrapTopAndBottom/>
            <wp:docPr id="63" name="image105.png"/>
            <wp:cNvGraphicFramePr>
              <a:graphicFrameLocks noChangeAspect="1"/>
            </wp:cNvGraphicFramePr>
            <a:graphic>
              <a:graphicData uri="http://schemas.openxmlformats.org/drawingml/2006/picture">
                <pic:pic>
                  <pic:nvPicPr>
                    <pic:cNvPr id="64" name="image105.png"/>
                    <pic:cNvPicPr/>
                  </pic:nvPicPr>
                  <pic:blipFill>
                    <a:blip r:embed="rId110" cstate="print"/>
                    <a:stretch>
                      <a:fillRect/>
                    </a:stretch>
                  </pic:blipFill>
                  <pic:spPr>
                    <a:xfrm>
                      <a:off x="0" y="0"/>
                      <a:ext cx="1217335" cy="283463"/>
                    </a:xfrm>
                    <a:prstGeom prst="rect">
                      <a:avLst/>
                    </a:prstGeom>
                  </pic:spPr>
                </pic:pic>
              </a:graphicData>
            </a:graphic>
          </wp:anchor>
        </w:drawing>
      </w:r>
      <w:r>
        <w:rPr/>
        <w:drawing>
          <wp:anchor distT="0" distB="0" distL="0" distR="0" allowOverlap="1" layoutInCell="1" locked="0" behindDoc="0" simplePos="0" relativeHeight="132">
            <wp:simplePos x="0" y="0"/>
            <wp:positionH relativeFrom="page">
              <wp:posOffset>2272678</wp:posOffset>
            </wp:positionH>
            <wp:positionV relativeFrom="paragraph">
              <wp:posOffset>531939</wp:posOffset>
            </wp:positionV>
            <wp:extent cx="1180651" cy="280035"/>
            <wp:effectExtent l="0" t="0" r="0" b="0"/>
            <wp:wrapTopAndBottom/>
            <wp:docPr id="65" name="image106.png"/>
            <wp:cNvGraphicFramePr>
              <a:graphicFrameLocks noChangeAspect="1"/>
            </wp:cNvGraphicFramePr>
            <a:graphic>
              <a:graphicData uri="http://schemas.openxmlformats.org/drawingml/2006/picture">
                <pic:pic>
                  <pic:nvPicPr>
                    <pic:cNvPr id="66" name="image106.png"/>
                    <pic:cNvPicPr/>
                  </pic:nvPicPr>
                  <pic:blipFill>
                    <a:blip r:embed="rId111" cstate="print"/>
                    <a:stretch>
                      <a:fillRect/>
                    </a:stretch>
                  </pic:blipFill>
                  <pic:spPr>
                    <a:xfrm>
                      <a:off x="0" y="0"/>
                      <a:ext cx="1180651" cy="280035"/>
                    </a:xfrm>
                    <a:prstGeom prst="rect">
                      <a:avLst/>
                    </a:prstGeom>
                  </pic:spPr>
                </pic:pic>
              </a:graphicData>
            </a:graphic>
          </wp:anchor>
        </w:drawing>
      </w:r>
    </w:p>
    <w:p>
      <w:pPr>
        <w:pStyle w:val="BodyText"/>
        <w:spacing w:before="10"/>
        <w:rPr>
          <w:rFonts w:ascii="Gothic Uralic"/>
          <w:i w:val="0"/>
          <w:sz w:val="10"/>
        </w:rPr>
      </w:pPr>
    </w:p>
    <w:p>
      <w:pPr>
        <w:pStyle w:val="BodyText"/>
        <w:rPr>
          <w:rFonts w:ascii="Gothic Uralic"/>
          <w:i w:val="0"/>
          <w:sz w:val="25"/>
        </w:rPr>
      </w:pPr>
    </w:p>
    <w:p>
      <w:pPr>
        <w:pStyle w:val="Heading7"/>
        <w:ind w:left="2892"/>
      </w:pPr>
      <w:r>
        <w:rPr/>
        <w:t>= 65.57%</w:t>
      </w:r>
    </w:p>
    <w:p>
      <w:pPr>
        <w:pStyle w:val="BodyText"/>
        <w:spacing w:before="6"/>
        <w:rPr>
          <w:rFonts w:ascii="Gothic Uralic"/>
          <w:b/>
          <w:i w:val="0"/>
          <w:sz w:val="35"/>
        </w:rPr>
      </w:pPr>
    </w:p>
    <w:p>
      <w:pPr>
        <w:pStyle w:val="ListParagraph"/>
        <w:numPr>
          <w:ilvl w:val="0"/>
          <w:numId w:val="51"/>
        </w:numPr>
        <w:tabs>
          <w:tab w:pos="612" w:val="left" w:leader="none"/>
        </w:tabs>
        <w:spacing w:line="240" w:lineRule="auto" w:before="0" w:after="0"/>
        <w:ind w:left="611" w:right="0" w:hanging="202"/>
        <w:jc w:val="left"/>
        <w:rPr>
          <w:rFonts w:ascii="Arial" w:hAnsi="Arial"/>
          <w:sz w:val="32"/>
        </w:rPr>
      </w:pPr>
      <w:r>
        <w:rPr>
          <w:rFonts w:ascii="Gothic Uralic" w:hAnsi="Gothic Uralic"/>
          <w:sz w:val="22"/>
        </w:rPr>
        <w:t>YEAR</w:t>
      </w:r>
      <w:r>
        <w:rPr>
          <w:rFonts w:ascii="Gothic Uralic" w:hAnsi="Gothic Uralic"/>
          <w:spacing w:val="-2"/>
          <w:sz w:val="22"/>
        </w:rPr>
        <w:t> </w:t>
      </w:r>
      <w:r>
        <w:rPr>
          <w:rFonts w:ascii="Gothic Uralic" w:hAnsi="Gothic Uralic"/>
          <w:sz w:val="22"/>
        </w:rPr>
        <w:t>2022</w:t>
      </w:r>
    </w:p>
    <w:p>
      <w:pPr>
        <w:spacing w:before="248"/>
        <w:ind w:left="340" w:right="0" w:firstLine="0"/>
        <w:jc w:val="left"/>
        <w:rPr>
          <w:rFonts w:ascii="Gothic Uralic"/>
          <w:sz w:val="28"/>
        </w:rPr>
      </w:pPr>
      <w:r>
        <w:rPr>
          <w:rFonts w:ascii="Gothic Uralic"/>
          <w:sz w:val="28"/>
          <w:u w:val="single"/>
        </w:rPr>
        <w:t>Gross profit ratio</w:t>
      </w:r>
    </w:p>
    <w:p>
      <w:pPr>
        <w:pStyle w:val="BodyText"/>
        <w:rPr>
          <w:rFonts w:ascii="Gothic Uralic"/>
          <w:i w:val="0"/>
          <w:sz w:val="20"/>
        </w:rPr>
      </w:pPr>
    </w:p>
    <w:p>
      <w:pPr>
        <w:pStyle w:val="BodyText"/>
        <w:spacing w:before="1"/>
        <w:rPr>
          <w:rFonts w:ascii="Gothic Uralic"/>
          <w:i w:val="0"/>
          <w:sz w:val="17"/>
        </w:rPr>
      </w:pPr>
      <w:r>
        <w:rPr/>
        <w:drawing>
          <wp:anchor distT="0" distB="0" distL="0" distR="0" allowOverlap="1" layoutInCell="1" locked="0" behindDoc="0" simplePos="0" relativeHeight="133">
            <wp:simplePos x="0" y="0"/>
            <wp:positionH relativeFrom="page">
              <wp:posOffset>914400</wp:posOffset>
            </wp:positionH>
            <wp:positionV relativeFrom="paragraph">
              <wp:posOffset>153049</wp:posOffset>
            </wp:positionV>
            <wp:extent cx="1315858" cy="288036"/>
            <wp:effectExtent l="0" t="0" r="0" b="0"/>
            <wp:wrapTopAndBottom/>
            <wp:docPr id="67" name="image107.png"/>
            <wp:cNvGraphicFramePr>
              <a:graphicFrameLocks noChangeAspect="1"/>
            </wp:cNvGraphicFramePr>
            <a:graphic>
              <a:graphicData uri="http://schemas.openxmlformats.org/drawingml/2006/picture">
                <pic:pic>
                  <pic:nvPicPr>
                    <pic:cNvPr id="68" name="image107.png"/>
                    <pic:cNvPicPr/>
                  </pic:nvPicPr>
                  <pic:blipFill>
                    <a:blip r:embed="rId112" cstate="print"/>
                    <a:stretch>
                      <a:fillRect/>
                    </a:stretch>
                  </pic:blipFill>
                  <pic:spPr>
                    <a:xfrm>
                      <a:off x="0" y="0"/>
                      <a:ext cx="1315858" cy="288036"/>
                    </a:xfrm>
                    <a:prstGeom prst="rect">
                      <a:avLst/>
                    </a:prstGeom>
                  </pic:spPr>
                </pic:pic>
              </a:graphicData>
            </a:graphic>
          </wp:anchor>
        </w:drawing>
      </w:r>
      <w:r>
        <w:rPr/>
        <w:drawing>
          <wp:anchor distT="0" distB="0" distL="0" distR="0" allowOverlap="1" layoutInCell="1" locked="0" behindDoc="0" simplePos="0" relativeHeight="134">
            <wp:simplePos x="0" y="0"/>
            <wp:positionH relativeFrom="page">
              <wp:posOffset>2484768</wp:posOffset>
            </wp:positionH>
            <wp:positionV relativeFrom="paragraph">
              <wp:posOffset>164144</wp:posOffset>
            </wp:positionV>
            <wp:extent cx="1180121" cy="280035"/>
            <wp:effectExtent l="0" t="0" r="0" b="0"/>
            <wp:wrapTopAndBottom/>
            <wp:docPr id="69" name="image108.png"/>
            <wp:cNvGraphicFramePr>
              <a:graphicFrameLocks noChangeAspect="1"/>
            </wp:cNvGraphicFramePr>
            <a:graphic>
              <a:graphicData uri="http://schemas.openxmlformats.org/drawingml/2006/picture">
                <pic:pic>
                  <pic:nvPicPr>
                    <pic:cNvPr id="70" name="image108.png"/>
                    <pic:cNvPicPr/>
                  </pic:nvPicPr>
                  <pic:blipFill>
                    <a:blip r:embed="rId113" cstate="print"/>
                    <a:stretch>
                      <a:fillRect/>
                    </a:stretch>
                  </pic:blipFill>
                  <pic:spPr>
                    <a:xfrm>
                      <a:off x="0" y="0"/>
                      <a:ext cx="1180121" cy="280035"/>
                    </a:xfrm>
                    <a:prstGeom prst="rect">
                      <a:avLst/>
                    </a:prstGeom>
                  </pic:spPr>
                </pic:pic>
              </a:graphicData>
            </a:graphic>
          </wp:anchor>
        </w:drawing>
      </w:r>
    </w:p>
    <w:p>
      <w:pPr>
        <w:pStyle w:val="BodyText"/>
        <w:spacing w:before="6"/>
        <w:rPr>
          <w:rFonts w:ascii="Gothic Uralic"/>
          <w:i w:val="0"/>
          <w:sz w:val="7"/>
        </w:rPr>
      </w:pPr>
    </w:p>
    <w:p>
      <w:pPr>
        <w:spacing w:before="109"/>
        <w:ind w:left="3086" w:right="0" w:firstLine="0"/>
        <w:jc w:val="left"/>
        <w:rPr>
          <w:rFonts w:ascii="Gothic Uralic"/>
          <w:b/>
          <w:sz w:val="22"/>
        </w:rPr>
      </w:pPr>
      <w:r>
        <w:rPr>
          <w:rFonts w:ascii="Gothic Uralic"/>
          <w:sz w:val="22"/>
        </w:rPr>
        <w:t>= </w:t>
      </w:r>
      <w:r>
        <w:rPr>
          <w:rFonts w:ascii="Gothic Uralic"/>
          <w:b/>
          <w:sz w:val="22"/>
        </w:rPr>
        <w:t>59.22%</w:t>
      </w:r>
    </w:p>
    <w:p>
      <w:pPr>
        <w:spacing w:after="0"/>
        <w:jc w:val="left"/>
        <w:rPr>
          <w:rFonts w:ascii="Gothic Uralic"/>
          <w:sz w:val="22"/>
        </w:rPr>
        <w:sectPr>
          <w:pgSz w:w="11910" w:h="16840"/>
          <w:pgMar w:header="0" w:footer="1372" w:top="1580" w:bottom="1640" w:left="1100" w:right="0"/>
        </w:sectPr>
      </w:pPr>
    </w:p>
    <w:tbl>
      <w:tblPr>
        <w:tblW w:w="0" w:type="auto"/>
        <w:jc w:val="left"/>
        <w:tblInd w:w="965"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1890"/>
        <w:gridCol w:w="2313"/>
        <w:gridCol w:w="2069"/>
        <w:gridCol w:w="2025"/>
      </w:tblGrid>
      <w:tr>
        <w:trPr>
          <w:trHeight w:val="467" w:hRule="atLeast"/>
        </w:trPr>
        <w:tc>
          <w:tcPr>
            <w:tcW w:w="1890" w:type="dxa"/>
            <w:tcBorders>
              <w:right w:val="nil"/>
            </w:tcBorders>
            <w:shd w:val="clear" w:color="auto" w:fill="4F81BC"/>
          </w:tcPr>
          <w:p>
            <w:pPr>
              <w:pStyle w:val="TableParagraph"/>
              <w:ind w:left="0" w:right="593"/>
              <w:jc w:val="right"/>
              <w:rPr>
                <w:b/>
                <w:sz w:val="22"/>
              </w:rPr>
            </w:pPr>
            <w:r>
              <w:rPr>
                <w:b/>
                <w:sz w:val="22"/>
              </w:rPr>
              <w:t>Year</w:t>
            </w:r>
          </w:p>
        </w:tc>
        <w:tc>
          <w:tcPr>
            <w:tcW w:w="2313" w:type="dxa"/>
            <w:tcBorders>
              <w:left w:val="nil"/>
              <w:right w:val="nil"/>
            </w:tcBorders>
            <w:shd w:val="clear" w:color="auto" w:fill="4F81BC"/>
          </w:tcPr>
          <w:p>
            <w:pPr>
              <w:pStyle w:val="TableParagraph"/>
              <w:ind w:left="582" w:right="503"/>
              <w:jc w:val="center"/>
              <w:rPr>
                <w:b/>
                <w:sz w:val="22"/>
              </w:rPr>
            </w:pPr>
            <w:r>
              <w:rPr>
                <w:b/>
                <w:sz w:val="22"/>
              </w:rPr>
              <w:t>Gross profit</w:t>
            </w:r>
          </w:p>
        </w:tc>
        <w:tc>
          <w:tcPr>
            <w:tcW w:w="2069" w:type="dxa"/>
            <w:tcBorders>
              <w:left w:val="nil"/>
              <w:right w:val="nil"/>
            </w:tcBorders>
            <w:shd w:val="clear" w:color="auto" w:fill="4F81BC"/>
          </w:tcPr>
          <w:p>
            <w:pPr>
              <w:pStyle w:val="TableParagraph"/>
              <w:ind w:left="522" w:right="578"/>
              <w:jc w:val="center"/>
              <w:rPr>
                <w:b/>
                <w:sz w:val="22"/>
              </w:rPr>
            </w:pPr>
            <w:r>
              <w:rPr>
                <w:b/>
                <w:sz w:val="22"/>
              </w:rPr>
              <w:t>Sales</w:t>
            </w:r>
          </w:p>
        </w:tc>
        <w:tc>
          <w:tcPr>
            <w:tcW w:w="2025" w:type="dxa"/>
            <w:tcBorders>
              <w:left w:val="nil"/>
            </w:tcBorders>
            <w:shd w:val="clear" w:color="auto" w:fill="4F81BC"/>
          </w:tcPr>
          <w:p>
            <w:pPr>
              <w:pStyle w:val="TableParagraph"/>
              <w:ind w:left="602" w:right="643"/>
              <w:jc w:val="center"/>
              <w:rPr>
                <w:b/>
                <w:sz w:val="22"/>
              </w:rPr>
            </w:pPr>
            <w:r>
              <w:rPr>
                <w:b/>
                <w:sz w:val="22"/>
              </w:rPr>
              <w:t>Ratio</w:t>
            </w:r>
          </w:p>
        </w:tc>
      </w:tr>
      <w:tr>
        <w:trPr>
          <w:trHeight w:val="464" w:hRule="atLeast"/>
        </w:trPr>
        <w:tc>
          <w:tcPr>
            <w:tcW w:w="1890" w:type="dxa"/>
            <w:tcBorders>
              <w:right w:val="nil"/>
            </w:tcBorders>
            <w:shd w:val="clear" w:color="auto" w:fill="D2DFED"/>
          </w:tcPr>
          <w:p>
            <w:pPr>
              <w:pStyle w:val="TableParagraph"/>
              <w:spacing w:before="21"/>
              <w:ind w:left="0" w:right="581"/>
              <w:jc w:val="right"/>
              <w:rPr>
                <w:b/>
                <w:sz w:val="22"/>
              </w:rPr>
            </w:pPr>
            <w:r>
              <w:rPr>
                <w:b/>
                <w:sz w:val="22"/>
              </w:rPr>
              <w:t>2021</w:t>
            </w:r>
          </w:p>
        </w:tc>
        <w:tc>
          <w:tcPr>
            <w:tcW w:w="2313" w:type="dxa"/>
            <w:tcBorders>
              <w:left w:val="nil"/>
              <w:right w:val="nil"/>
            </w:tcBorders>
            <w:shd w:val="clear" w:color="auto" w:fill="D2DFED"/>
          </w:tcPr>
          <w:p>
            <w:pPr>
              <w:pStyle w:val="TableParagraph"/>
              <w:ind w:left="582" w:right="425"/>
              <w:jc w:val="center"/>
              <w:rPr>
                <w:sz w:val="22"/>
              </w:rPr>
            </w:pPr>
            <w:r>
              <w:rPr>
                <w:sz w:val="22"/>
              </w:rPr>
              <w:t>31148.97</w:t>
            </w:r>
          </w:p>
        </w:tc>
        <w:tc>
          <w:tcPr>
            <w:tcW w:w="2069" w:type="dxa"/>
            <w:tcBorders>
              <w:left w:val="nil"/>
              <w:right w:val="nil"/>
            </w:tcBorders>
            <w:shd w:val="clear" w:color="auto" w:fill="D2DFED"/>
          </w:tcPr>
          <w:p>
            <w:pPr>
              <w:pStyle w:val="TableParagraph"/>
              <w:ind w:left="522" w:right="591"/>
              <w:jc w:val="center"/>
              <w:rPr>
                <w:sz w:val="22"/>
              </w:rPr>
            </w:pPr>
            <w:r>
              <w:rPr>
                <w:sz w:val="22"/>
              </w:rPr>
              <w:t>47522.64</w:t>
            </w:r>
          </w:p>
        </w:tc>
        <w:tc>
          <w:tcPr>
            <w:tcW w:w="2025" w:type="dxa"/>
            <w:tcBorders>
              <w:left w:val="nil"/>
            </w:tcBorders>
            <w:shd w:val="clear" w:color="auto" w:fill="D2DFED"/>
          </w:tcPr>
          <w:p>
            <w:pPr>
              <w:pStyle w:val="TableParagraph"/>
              <w:ind w:left="612" w:right="643"/>
              <w:jc w:val="center"/>
              <w:rPr>
                <w:sz w:val="22"/>
              </w:rPr>
            </w:pPr>
            <w:r>
              <w:rPr>
                <w:sz w:val="22"/>
              </w:rPr>
              <w:t>65.57%</w:t>
            </w:r>
          </w:p>
        </w:tc>
      </w:tr>
      <w:tr>
        <w:trPr>
          <w:trHeight w:val="467" w:hRule="atLeast"/>
        </w:trPr>
        <w:tc>
          <w:tcPr>
            <w:tcW w:w="1890" w:type="dxa"/>
            <w:tcBorders>
              <w:right w:val="nil"/>
            </w:tcBorders>
          </w:tcPr>
          <w:p>
            <w:pPr>
              <w:pStyle w:val="TableParagraph"/>
              <w:spacing w:before="23"/>
              <w:ind w:left="0" w:right="581"/>
              <w:jc w:val="right"/>
              <w:rPr>
                <w:b/>
                <w:sz w:val="22"/>
              </w:rPr>
            </w:pPr>
            <w:r>
              <w:rPr>
                <w:b/>
                <w:sz w:val="22"/>
              </w:rPr>
              <w:t>2022</w:t>
            </w:r>
          </w:p>
        </w:tc>
        <w:tc>
          <w:tcPr>
            <w:tcW w:w="2313" w:type="dxa"/>
            <w:tcBorders>
              <w:left w:val="nil"/>
              <w:right w:val="nil"/>
            </w:tcBorders>
          </w:tcPr>
          <w:p>
            <w:pPr>
              <w:pStyle w:val="TableParagraph"/>
              <w:spacing w:before="26"/>
              <w:ind w:left="582" w:right="425"/>
              <w:jc w:val="center"/>
              <w:rPr>
                <w:sz w:val="22"/>
              </w:rPr>
            </w:pPr>
            <w:r>
              <w:rPr>
                <w:sz w:val="22"/>
              </w:rPr>
              <w:t>34056.32</w:t>
            </w:r>
          </w:p>
        </w:tc>
        <w:tc>
          <w:tcPr>
            <w:tcW w:w="2069" w:type="dxa"/>
            <w:tcBorders>
              <w:left w:val="nil"/>
              <w:right w:val="nil"/>
            </w:tcBorders>
          </w:tcPr>
          <w:p>
            <w:pPr>
              <w:pStyle w:val="TableParagraph"/>
              <w:spacing w:before="26"/>
              <w:ind w:left="522" w:right="591"/>
              <w:jc w:val="center"/>
              <w:rPr>
                <w:sz w:val="22"/>
              </w:rPr>
            </w:pPr>
            <w:r>
              <w:rPr>
                <w:sz w:val="22"/>
              </w:rPr>
              <w:t>57507.93</w:t>
            </w:r>
          </w:p>
        </w:tc>
        <w:tc>
          <w:tcPr>
            <w:tcW w:w="2025" w:type="dxa"/>
            <w:tcBorders>
              <w:left w:val="nil"/>
            </w:tcBorders>
          </w:tcPr>
          <w:p>
            <w:pPr>
              <w:pStyle w:val="TableParagraph"/>
              <w:spacing w:before="26"/>
              <w:ind w:left="612" w:right="643"/>
              <w:jc w:val="center"/>
              <w:rPr>
                <w:sz w:val="22"/>
              </w:rPr>
            </w:pPr>
            <w:r>
              <w:rPr>
                <w:sz w:val="22"/>
              </w:rPr>
              <w:t>59.22%</w:t>
            </w:r>
          </w:p>
        </w:tc>
      </w:tr>
    </w:tbl>
    <w:p>
      <w:pPr>
        <w:pStyle w:val="BodyText"/>
        <w:rPr>
          <w:rFonts w:ascii="Gothic Uralic"/>
          <w:b/>
          <w:i w:val="0"/>
          <w:sz w:val="20"/>
        </w:rPr>
      </w:pPr>
    </w:p>
    <w:p>
      <w:pPr>
        <w:pStyle w:val="BodyText"/>
        <w:spacing w:before="9"/>
        <w:rPr>
          <w:rFonts w:ascii="Gothic Uralic"/>
          <w:b/>
          <w:i w:val="0"/>
          <w:sz w:val="18"/>
        </w:rPr>
      </w:pPr>
    </w:p>
    <w:p>
      <w:pPr>
        <w:pStyle w:val="Heading7"/>
        <w:numPr>
          <w:ilvl w:val="0"/>
          <w:numId w:val="50"/>
        </w:numPr>
        <w:tabs>
          <w:tab w:pos="655" w:val="left" w:leader="none"/>
        </w:tabs>
        <w:spacing w:line="240" w:lineRule="auto" w:before="111" w:after="0"/>
        <w:ind w:left="654" w:right="0" w:hanging="315"/>
        <w:jc w:val="left"/>
      </w:pPr>
      <w:r>
        <w:rPr>
          <w:u w:val="thick"/>
        </w:rPr>
        <w:t>NET PROFIT</w:t>
      </w:r>
      <w:r>
        <w:rPr>
          <w:spacing w:val="-6"/>
          <w:u w:val="thick"/>
        </w:rPr>
        <w:t> </w:t>
      </w:r>
      <w:r>
        <w:rPr>
          <w:u w:val="thick"/>
        </w:rPr>
        <w:t>RATIO:</w:t>
      </w:r>
    </w:p>
    <w:p>
      <w:pPr>
        <w:pStyle w:val="BodyText"/>
        <w:spacing w:before="8"/>
        <w:rPr>
          <w:rFonts w:ascii="Gothic Uralic"/>
          <w:b/>
          <w:i w:val="0"/>
          <w:sz w:val="19"/>
        </w:rPr>
      </w:pPr>
    </w:p>
    <w:p>
      <w:pPr>
        <w:spacing w:line="367" w:lineRule="auto" w:before="111"/>
        <w:ind w:left="755" w:right="3049" w:firstLine="427"/>
        <w:jc w:val="left"/>
        <w:rPr>
          <w:rFonts w:ascii="Gothic Uralic" w:hAnsi="Gothic Uralic"/>
          <w:sz w:val="22"/>
        </w:rPr>
      </w:pPr>
      <w:r>
        <w:rPr>
          <w:rFonts w:ascii="Gothic Uralic" w:hAnsi="Gothic Uralic"/>
          <w:sz w:val="22"/>
        </w:rPr>
        <w:t>Net profit is also termed as sales margin ratio. This ratio reveals the firm’s overall efficiency in operating the business .net profit ratio to sales measure the relationship between net profit and sales.</w:t>
      </w:r>
    </w:p>
    <w:p>
      <w:pPr>
        <w:pStyle w:val="BodyText"/>
        <w:spacing w:before="7"/>
        <w:rPr>
          <w:rFonts w:ascii="Gothic Uralic"/>
          <w:i w:val="0"/>
          <w:sz w:val="21"/>
        </w:rPr>
      </w:pPr>
    </w:p>
    <w:p>
      <w:pPr>
        <w:pStyle w:val="ListParagraph"/>
        <w:numPr>
          <w:ilvl w:val="0"/>
          <w:numId w:val="51"/>
        </w:numPr>
        <w:tabs>
          <w:tab w:pos="612" w:val="left" w:leader="none"/>
        </w:tabs>
        <w:spacing w:line="240" w:lineRule="auto" w:before="0" w:after="0"/>
        <w:ind w:left="611" w:right="0" w:hanging="202"/>
        <w:jc w:val="left"/>
        <w:rPr>
          <w:rFonts w:ascii="Arial" w:hAnsi="Arial"/>
          <w:sz w:val="32"/>
        </w:rPr>
      </w:pPr>
      <w:r>
        <w:rPr>
          <w:rFonts w:ascii="Gothic Uralic" w:hAnsi="Gothic Uralic"/>
          <w:sz w:val="22"/>
        </w:rPr>
        <w:t>YEAR</w:t>
      </w:r>
      <w:r>
        <w:rPr>
          <w:rFonts w:ascii="Gothic Uralic" w:hAnsi="Gothic Uralic"/>
          <w:spacing w:val="-2"/>
          <w:sz w:val="22"/>
        </w:rPr>
        <w:t> </w:t>
      </w:r>
      <w:r>
        <w:rPr>
          <w:rFonts w:ascii="Gothic Uralic" w:hAnsi="Gothic Uralic"/>
          <w:sz w:val="22"/>
        </w:rPr>
        <w:t>2021</w:t>
      </w:r>
    </w:p>
    <w:p>
      <w:pPr>
        <w:pStyle w:val="BodyText"/>
        <w:spacing w:before="3"/>
        <w:rPr>
          <w:rFonts w:ascii="Gothic Uralic"/>
          <w:i w:val="0"/>
          <w:sz w:val="13"/>
        </w:rPr>
      </w:pPr>
      <w:r>
        <w:rPr/>
        <w:drawing>
          <wp:anchor distT="0" distB="0" distL="0" distR="0" allowOverlap="1" layoutInCell="1" locked="0" behindDoc="0" simplePos="0" relativeHeight="135">
            <wp:simplePos x="0" y="0"/>
            <wp:positionH relativeFrom="page">
              <wp:posOffset>914400</wp:posOffset>
            </wp:positionH>
            <wp:positionV relativeFrom="paragraph">
              <wp:posOffset>124116</wp:posOffset>
            </wp:positionV>
            <wp:extent cx="2928879" cy="288036"/>
            <wp:effectExtent l="0" t="0" r="0" b="0"/>
            <wp:wrapTopAndBottom/>
            <wp:docPr id="71" name="image109.png"/>
            <wp:cNvGraphicFramePr>
              <a:graphicFrameLocks noChangeAspect="1"/>
            </wp:cNvGraphicFramePr>
            <a:graphic>
              <a:graphicData uri="http://schemas.openxmlformats.org/drawingml/2006/picture">
                <pic:pic>
                  <pic:nvPicPr>
                    <pic:cNvPr id="72" name="image109.png"/>
                    <pic:cNvPicPr/>
                  </pic:nvPicPr>
                  <pic:blipFill>
                    <a:blip r:embed="rId114" cstate="print"/>
                    <a:stretch>
                      <a:fillRect/>
                    </a:stretch>
                  </pic:blipFill>
                  <pic:spPr>
                    <a:xfrm>
                      <a:off x="0" y="0"/>
                      <a:ext cx="2928879" cy="288036"/>
                    </a:xfrm>
                    <a:prstGeom prst="rect">
                      <a:avLst/>
                    </a:prstGeom>
                  </pic:spPr>
                </pic:pic>
              </a:graphicData>
            </a:graphic>
          </wp:anchor>
        </w:drawing>
      </w:r>
      <w:r>
        <w:rPr/>
        <w:drawing>
          <wp:anchor distT="0" distB="0" distL="0" distR="0" allowOverlap="1" layoutInCell="1" locked="0" behindDoc="0" simplePos="0" relativeHeight="136">
            <wp:simplePos x="0" y="0"/>
            <wp:positionH relativeFrom="page">
              <wp:posOffset>2040643</wp:posOffset>
            </wp:positionH>
            <wp:positionV relativeFrom="paragraph">
              <wp:posOffset>561487</wp:posOffset>
            </wp:positionV>
            <wp:extent cx="1177060" cy="280035"/>
            <wp:effectExtent l="0" t="0" r="0" b="0"/>
            <wp:wrapTopAndBottom/>
            <wp:docPr id="73" name="image110.png"/>
            <wp:cNvGraphicFramePr>
              <a:graphicFrameLocks noChangeAspect="1"/>
            </wp:cNvGraphicFramePr>
            <a:graphic>
              <a:graphicData uri="http://schemas.openxmlformats.org/drawingml/2006/picture">
                <pic:pic>
                  <pic:nvPicPr>
                    <pic:cNvPr id="74" name="image110.png"/>
                    <pic:cNvPicPr/>
                  </pic:nvPicPr>
                  <pic:blipFill>
                    <a:blip r:embed="rId115" cstate="print"/>
                    <a:stretch>
                      <a:fillRect/>
                    </a:stretch>
                  </pic:blipFill>
                  <pic:spPr>
                    <a:xfrm>
                      <a:off x="0" y="0"/>
                      <a:ext cx="1177060" cy="280035"/>
                    </a:xfrm>
                    <a:prstGeom prst="rect">
                      <a:avLst/>
                    </a:prstGeom>
                  </pic:spPr>
                </pic:pic>
              </a:graphicData>
            </a:graphic>
          </wp:anchor>
        </w:drawing>
      </w:r>
    </w:p>
    <w:p>
      <w:pPr>
        <w:pStyle w:val="BodyText"/>
        <w:spacing w:before="1"/>
        <w:rPr>
          <w:rFonts w:ascii="Gothic Uralic"/>
          <w:i w:val="0"/>
          <w:sz w:val="14"/>
        </w:rPr>
      </w:pPr>
    </w:p>
    <w:p>
      <w:pPr>
        <w:pStyle w:val="BodyText"/>
        <w:spacing w:before="6"/>
        <w:rPr>
          <w:rFonts w:ascii="Gothic Uralic"/>
          <w:i w:val="0"/>
          <w:sz w:val="15"/>
        </w:rPr>
      </w:pPr>
    </w:p>
    <w:p>
      <w:pPr>
        <w:spacing w:after="0"/>
        <w:rPr>
          <w:rFonts w:ascii="Gothic Uralic"/>
          <w:sz w:val="15"/>
        </w:rPr>
        <w:sectPr>
          <w:pgSz w:w="11910" w:h="16840"/>
          <w:pgMar w:header="0" w:footer="1372" w:top="1420" w:bottom="1640" w:left="1100" w:right="0"/>
        </w:sectPr>
      </w:pPr>
    </w:p>
    <w:p>
      <w:pPr>
        <w:pStyle w:val="BodyText"/>
        <w:spacing w:before="8"/>
        <w:rPr>
          <w:rFonts w:ascii="Gothic Uralic"/>
          <w:i w:val="0"/>
          <w:sz w:val="37"/>
        </w:rPr>
      </w:pPr>
    </w:p>
    <w:p>
      <w:pPr>
        <w:pStyle w:val="ListParagraph"/>
        <w:numPr>
          <w:ilvl w:val="0"/>
          <w:numId w:val="51"/>
        </w:numPr>
        <w:tabs>
          <w:tab w:pos="612" w:val="left" w:leader="none"/>
        </w:tabs>
        <w:spacing w:line="240" w:lineRule="auto" w:before="0" w:after="0"/>
        <w:ind w:left="611" w:right="0" w:hanging="202"/>
        <w:jc w:val="left"/>
        <w:rPr>
          <w:rFonts w:ascii="Arial" w:hAnsi="Arial"/>
          <w:sz w:val="32"/>
        </w:rPr>
      </w:pPr>
      <w:r>
        <w:rPr>
          <w:rFonts w:ascii="Gothic Uralic" w:hAnsi="Gothic Uralic"/>
          <w:sz w:val="22"/>
        </w:rPr>
        <w:t>YEAR</w:t>
      </w:r>
      <w:r>
        <w:rPr>
          <w:rFonts w:ascii="Gothic Uralic" w:hAnsi="Gothic Uralic"/>
          <w:spacing w:val="4"/>
          <w:sz w:val="22"/>
        </w:rPr>
        <w:t> </w:t>
      </w:r>
      <w:r>
        <w:rPr>
          <w:rFonts w:ascii="Gothic Uralic" w:hAnsi="Gothic Uralic"/>
          <w:spacing w:val="-6"/>
          <w:sz w:val="22"/>
        </w:rPr>
        <w:t>2022</w:t>
      </w:r>
    </w:p>
    <w:p>
      <w:pPr>
        <w:spacing w:before="108"/>
        <w:ind w:left="769" w:right="0" w:firstLine="0"/>
        <w:jc w:val="left"/>
        <w:rPr>
          <w:rFonts w:ascii="Gothic Uralic"/>
          <w:b/>
          <w:sz w:val="26"/>
        </w:rPr>
      </w:pPr>
      <w:r>
        <w:rPr/>
        <w:br w:type="column"/>
      </w:r>
      <w:r>
        <w:rPr>
          <w:rFonts w:ascii="Gothic Uralic"/>
          <w:b/>
          <w:sz w:val="26"/>
        </w:rPr>
        <w:t>= 8.46%</w:t>
      </w:r>
    </w:p>
    <w:p>
      <w:pPr>
        <w:spacing w:after="0"/>
        <w:jc w:val="left"/>
        <w:rPr>
          <w:rFonts w:ascii="Gothic Uralic"/>
          <w:sz w:val="26"/>
        </w:rPr>
        <w:sectPr>
          <w:type w:val="continuous"/>
          <w:pgSz w:w="11910" w:h="16840"/>
          <w:pgMar w:top="1420" w:bottom="1560" w:left="1100" w:right="0"/>
          <w:cols w:num="2" w:equalWidth="0">
            <w:col w:w="1706" w:space="40"/>
            <w:col w:w="9064"/>
          </w:cols>
        </w:sectPr>
      </w:pPr>
    </w:p>
    <w:p>
      <w:pPr>
        <w:pStyle w:val="BodyText"/>
        <w:spacing w:before="10"/>
        <w:rPr>
          <w:rFonts w:ascii="Gothic Uralic"/>
          <w:b/>
          <w:i w:val="0"/>
          <w:sz w:val="15"/>
        </w:rPr>
      </w:pPr>
    </w:p>
    <w:p>
      <w:pPr>
        <w:pStyle w:val="BodyText"/>
        <w:ind w:left="340"/>
        <w:rPr>
          <w:rFonts w:ascii="Gothic Uralic"/>
          <w:i w:val="0"/>
          <w:sz w:val="20"/>
        </w:rPr>
      </w:pPr>
      <w:r>
        <w:rPr>
          <w:rFonts w:ascii="Gothic Uralic"/>
          <w:i w:val="0"/>
          <w:sz w:val="20"/>
        </w:rPr>
        <w:drawing>
          <wp:inline distT="0" distB="0" distL="0" distR="0">
            <wp:extent cx="2918540" cy="288036"/>
            <wp:effectExtent l="0" t="0" r="0" b="0"/>
            <wp:docPr id="75" name="image111.png"/>
            <wp:cNvGraphicFramePr>
              <a:graphicFrameLocks noChangeAspect="1"/>
            </wp:cNvGraphicFramePr>
            <a:graphic>
              <a:graphicData uri="http://schemas.openxmlformats.org/drawingml/2006/picture">
                <pic:pic>
                  <pic:nvPicPr>
                    <pic:cNvPr id="76" name="image111.png"/>
                    <pic:cNvPicPr/>
                  </pic:nvPicPr>
                  <pic:blipFill>
                    <a:blip r:embed="rId116" cstate="print"/>
                    <a:stretch>
                      <a:fillRect/>
                    </a:stretch>
                  </pic:blipFill>
                  <pic:spPr>
                    <a:xfrm>
                      <a:off x="0" y="0"/>
                      <a:ext cx="2918540" cy="288036"/>
                    </a:xfrm>
                    <a:prstGeom prst="rect">
                      <a:avLst/>
                    </a:prstGeom>
                  </pic:spPr>
                </pic:pic>
              </a:graphicData>
            </a:graphic>
          </wp:inline>
        </w:drawing>
      </w:r>
      <w:r>
        <w:rPr>
          <w:rFonts w:ascii="Gothic Uralic"/>
          <w:i w:val="0"/>
          <w:sz w:val="20"/>
        </w:rPr>
      </w:r>
    </w:p>
    <w:p>
      <w:pPr>
        <w:pStyle w:val="BodyText"/>
        <w:spacing w:before="11"/>
        <w:rPr>
          <w:rFonts w:ascii="Gothic Uralic"/>
          <w:b/>
          <w:i w:val="0"/>
          <w:sz w:val="18"/>
        </w:rPr>
      </w:pPr>
      <w:r>
        <w:rPr/>
        <w:drawing>
          <wp:anchor distT="0" distB="0" distL="0" distR="0" allowOverlap="1" layoutInCell="1" locked="0" behindDoc="0" simplePos="0" relativeHeight="137">
            <wp:simplePos x="0" y="0"/>
            <wp:positionH relativeFrom="page">
              <wp:posOffset>2409953</wp:posOffset>
            </wp:positionH>
            <wp:positionV relativeFrom="paragraph">
              <wp:posOffset>171050</wp:posOffset>
            </wp:positionV>
            <wp:extent cx="1177069" cy="280035"/>
            <wp:effectExtent l="0" t="0" r="0" b="0"/>
            <wp:wrapTopAndBottom/>
            <wp:docPr id="77" name="image112.png"/>
            <wp:cNvGraphicFramePr>
              <a:graphicFrameLocks noChangeAspect="1"/>
            </wp:cNvGraphicFramePr>
            <a:graphic>
              <a:graphicData uri="http://schemas.openxmlformats.org/drawingml/2006/picture">
                <pic:pic>
                  <pic:nvPicPr>
                    <pic:cNvPr id="78" name="image112.png"/>
                    <pic:cNvPicPr/>
                  </pic:nvPicPr>
                  <pic:blipFill>
                    <a:blip r:embed="rId117" cstate="print"/>
                    <a:stretch>
                      <a:fillRect/>
                    </a:stretch>
                  </pic:blipFill>
                  <pic:spPr>
                    <a:xfrm>
                      <a:off x="0" y="0"/>
                      <a:ext cx="1177069" cy="280035"/>
                    </a:xfrm>
                    <a:prstGeom prst="rect">
                      <a:avLst/>
                    </a:prstGeom>
                  </pic:spPr>
                </pic:pic>
              </a:graphicData>
            </a:graphic>
          </wp:anchor>
        </w:drawing>
      </w:r>
    </w:p>
    <w:p>
      <w:pPr>
        <w:pStyle w:val="BodyText"/>
        <w:rPr>
          <w:rFonts w:ascii="Gothic Uralic"/>
          <w:b/>
          <w:i w:val="0"/>
          <w:sz w:val="10"/>
        </w:rPr>
      </w:pPr>
    </w:p>
    <w:p>
      <w:pPr>
        <w:spacing w:before="109" w:after="20"/>
        <w:ind w:left="2495" w:right="0" w:firstLine="0"/>
        <w:jc w:val="left"/>
        <w:rPr>
          <w:rFonts w:ascii="Gothic Uralic"/>
          <w:b/>
          <w:sz w:val="26"/>
        </w:rPr>
      </w:pPr>
      <w:r>
        <w:rPr>
          <w:rFonts w:ascii="Gothic Uralic"/>
          <w:b/>
          <w:sz w:val="26"/>
        </w:rPr>
        <w:t>= 7.6%</w:t>
      </w:r>
    </w:p>
    <w:tbl>
      <w:tblPr>
        <w:tblW w:w="0" w:type="auto"/>
        <w:jc w:val="left"/>
        <w:tblInd w:w="1337"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1498"/>
        <w:gridCol w:w="2330"/>
        <w:gridCol w:w="1889"/>
        <w:gridCol w:w="1833"/>
      </w:tblGrid>
      <w:tr>
        <w:trPr>
          <w:trHeight w:val="479" w:hRule="atLeast"/>
        </w:trPr>
        <w:tc>
          <w:tcPr>
            <w:tcW w:w="1498" w:type="dxa"/>
            <w:tcBorders>
              <w:right w:val="nil"/>
            </w:tcBorders>
            <w:shd w:val="clear" w:color="auto" w:fill="4F81BC"/>
          </w:tcPr>
          <w:p>
            <w:pPr>
              <w:pStyle w:val="TableParagraph"/>
              <w:spacing w:before="21"/>
              <w:ind w:left="0" w:right="391"/>
              <w:jc w:val="right"/>
              <w:rPr>
                <w:b/>
                <w:sz w:val="22"/>
              </w:rPr>
            </w:pPr>
            <w:r>
              <w:rPr>
                <w:b/>
                <w:sz w:val="22"/>
              </w:rPr>
              <w:t>Year</w:t>
            </w:r>
          </w:p>
        </w:tc>
        <w:tc>
          <w:tcPr>
            <w:tcW w:w="2330" w:type="dxa"/>
            <w:tcBorders>
              <w:left w:val="nil"/>
              <w:right w:val="nil"/>
            </w:tcBorders>
            <w:shd w:val="clear" w:color="auto" w:fill="4F81BC"/>
          </w:tcPr>
          <w:p>
            <w:pPr>
              <w:pStyle w:val="TableParagraph"/>
              <w:spacing w:before="21"/>
              <w:ind w:left="412"/>
              <w:rPr>
                <w:b/>
                <w:sz w:val="22"/>
              </w:rPr>
            </w:pPr>
            <w:r>
              <w:rPr>
                <w:b/>
                <w:sz w:val="22"/>
              </w:rPr>
              <w:t>Net profit after</w:t>
            </w:r>
          </w:p>
        </w:tc>
        <w:tc>
          <w:tcPr>
            <w:tcW w:w="1889" w:type="dxa"/>
            <w:tcBorders>
              <w:left w:val="nil"/>
              <w:right w:val="nil"/>
            </w:tcBorders>
            <w:shd w:val="clear" w:color="auto" w:fill="4F81BC"/>
          </w:tcPr>
          <w:p>
            <w:pPr>
              <w:pStyle w:val="TableParagraph"/>
              <w:spacing w:before="21"/>
              <w:ind w:left="423"/>
              <w:rPr>
                <w:b/>
                <w:sz w:val="22"/>
              </w:rPr>
            </w:pPr>
            <w:r>
              <w:rPr>
                <w:b/>
                <w:sz w:val="22"/>
              </w:rPr>
              <w:t>Net sales</w:t>
            </w:r>
          </w:p>
        </w:tc>
        <w:tc>
          <w:tcPr>
            <w:tcW w:w="1833" w:type="dxa"/>
            <w:tcBorders>
              <w:left w:val="nil"/>
            </w:tcBorders>
            <w:shd w:val="clear" w:color="auto" w:fill="4F81BC"/>
          </w:tcPr>
          <w:p>
            <w:pPr>
              <w:pStyle w:val="TableParagraph"/>
              <w:spacing w:before="21"/>
              <w:ind w:left="621" w:right="685"/>
              <w:jc w:val="center"/>
              <w:rPr>
                <w:b/>
                <w:sz w:val="22"/>
              </w:rPr>
            </w:pPr>
            <w:r>
              <w:rPr>
                <w:b/>
                <w:sz w:val="22"/>
              </w:rPr>
              <w:t>ratio</w:t>
            </w:r>
          </w:p>
        </w:tc>
      </w:tr>
      <w:tr>
        <w:trPr>
          <w:trHeight w:val="476" w:hRule="atLeast"/>
        </w:trPr>
        <w:tc>
          <w:tcPr>
            <w:tcW w:w="1498" w:type="dxa"/>
            <w:tcBorders>
              <w:right w:val="nil"/>
            </w:tcBorders>
            <w:shd w:val="clear" w:color="auto" w:fill="D2DFED"/>
          </w:tcPr>
          <w:p>
            <w:pPr>
              <w:pStyle w:val="TableParagraph"/>
              <w:spacing w:before="21"/>
              <w:ind w:left="0" w:right="391"/>
              <w:jc w:val="right"/>
              <w:rPr>
                <w:b/>
                <w:sz w:val="22"/>
              </w:rPr>
            </w:pPr>
            <w:r>
              <w:rPr>
                <w:b/>
                <w:sz w:val="22"/>
              </w:rPr>
              <w:t>2021</w:t>
            </w:r>
          </w:p>
        </w:tc>
        <w:tc>
          <w:tcPr>
            <w:tcW w:w="2330" w:type="dxa"/>
            <w:tcBorders>
              <w:left w:val="nil"/>
              <w:right w:val="nil"/>
            </w:tcBorders>
            <w:shd w:val="clear" w:color="auto" w:fill="D2DFED"/>
          </w:tcPr>
          <w:p>
            <w:pPr>
              <w:pStyle w:val="TableParagraph"/>
              <w:ind w:left="852"/>
              <w:rPr>
                <w:sz w:val="22"/>
              </w:rPr>
            </w:pPr>
            <w:r>
              <w:rPr>
                <w:sz w:val="22"/>
              </w:rPr>
              <w:t>4022.20</w:t>
            </w:r>
          </w:p>
        </w:tc>
        <w:tc>
          <w:tcPr>
            <w:tcW w:w="1889" w:type="dxa"/>
            <w:tcBorders>
              <w:left w:val="nil"/>
              <w:right w:val="nil"/>
            </w:tcBorders>
            <w:shd w:val="clear" w:color="auto" w:fill="D2DFED"/>
          </w:tcPr>
          <w:p>
            <w:pPr>
              <w:pStyle w:val="TableParagraph"/>
              <w:ind w:left="423"/>
              <w:rPr>
                <w:sz w:val="22"/>
              </w:rPr>
            </w:pPr>
            <w:r>
              <w:rPr>
                <w:sz w:val="22"/>
              </w:rPr>
              <w:t>47522.69</w:t>
            </w:r>
          </w:p>
        </w:tc>
        <w:tc>
          <w:tcPr>
            <w:tcW w:w="1833" w:type="dxa"/>
            <w:tcBorders>
              <w:left w:val="nil"/>
            </w:tcBorders>
            <w:shd w:val="clear" w:color="auto" w:fill="D2DFED"/>
          </w:tcPr>
          <w:p>
            <w:pPr>
              <w:pStyle w:val="TableParagraph"/>
              <w:ind w:left="579"/>
              <w:rPr>
                <w:sz w:val="22"/>
              </w:rPr>
            </w:pPr>
            <w:r>
              <w:rPr>
                <w:sz w:val="22"/>
              </w:rPr>
              <w:t>8.46%</w:t>
            </w:r>
          </w:p>
        </w:tc>
      </w:tr>
      <w:tr>
        <w:trPr>
          <w:trHeight w:val="488" w:hRule="atLeast"/>
        </w:trPr>
        <w:tc>
          <w:tcPr>
            <w:tcW w:w="1498" w:type="dxa"/>
            <w:tcBorders>
              <w:right w:val="nil"/>
            </w:tcBorders>
          </w:tcPr>
          <w:p>
            <w:pPr>
              <w:pStyle w:val="TableParagraph"/>
              <w:spacing w:before="21"/>
              <w:ind w:left="0" w:right="391"/>
              <w:jc w:val="right"/>
              <w:rPr>
                <w:b/>
                <w:sz w:val="22"/>
              </w:rPr>
            </w:pPr>
            <w:r>
              <w:rPr>
                <w:b/>
                <w:sz w:val="22"/>
              </w:rPr>
              <w:t>2022</w:t>
            </w:r>
          </w:p>
        </w:tc>
        <w:tc>
          <w:tcPr>
            <w:tcW w:w="2330" w:type="dxa"/>
            <w:tcBorders>
              <w:left w:val="nil"/>
              <w:right w:val="nil"/>
            </w:tcBorders>
          </w:tcPr>
          <w:p>
            <w:pPr>
              <w:pStyle w:val="TableParagraph"/>
              <w:ind w:left="852"/>
              <w:rPr>
                <w:sz w:val="22"/>
              </w:rPr>
            </w:pPr>
            <w:r>
              <w:rPr>
                <w:sz w:val="22"/>
              </w:rPr>
              <w:t>4375.27</w:t>
            </w:r>
          </w:p>
        </w:tc>
        <w:tc>
          <w:tcPr>
            <w:tcW w:w="1889" w:type="dxa"/>
            <w:tcBorders>
              <w:left w:val="nil"/>
              <w:right w:val="nil"/>
            </w:tcBorders>
          </w:tcPr>
          <w:p>
            <w:pPr>
              <w:pStyle w:val="TableParagraph"/>
              <w:ind w:left="423"/>
              <w:rPr>
                <w:sz w:val="22"/>
              </w:rPr>
            </w:pPr>
            <w:r>
              <w:rPr>
                <w:sz w:val="22"/>
              </w:rPr>
              <w:t>57507.93</w:t>
            </w:r>
          </w:p>
        </w:tc>
        <w:tc>
          <w:tcPr>
            <w:tcW w:w="1833" w:type="dxa"/>
            <w:tcBorders>
              <w:left w:val="nil"/>
            </w:tcBorders>
          </w:tcPr>
          <w:p>
            <w:pPr>
              <w:pStyle w:val="TableParagraph"/>
              <w:ind w:left="524"/>
              <w:rPr>
                <w:sz w:val="22"/>
              </w:rPr>
            </w:pPr>
            <w:r>
              <w:rPr>
                <w:sz w:val="22"/>
              </w:rPr>
              <w:t>7.6%</w:t>
            </w:r>
          </w:p>
        </w:tc>
      </w:tr>
    </w:tbl>
    <w:p>
      <w:pPr>
        <w:pStyle w:val="BodyText"/>
        <w:rPr>
          <w:rFonts w:ascii="Gothic Uralic"/>
          <w:b/>
          <w:i w:val="0"/>
          <w:sz w:val="32"/>
        </w:rPr>
      </w:pPr>
    </w:p>
    <w:p>
      <w:pPr>
        <w:pStyle w:val="Heading7"/>
        <w:numPr>
          <w:ilvl w:val="0"/>
          <w:numId w:val="50"/>
        </w:numPr>
        <w:tabs>
          <w:tab w:pos="658" w:val="left" w:leader="none"/>
        </w:tabs>
        <w:spacing w:line="240" w:lineRule="auto" w:before="227" w:after="0"/>
        <w:ind w:left="657" w:right="0" w:hanging="318"/>
        <w:jc w:val="left"/>
      </w:pPr>
      <w:r>
        <w:rPr>
          <w:u w:val="thick"/>
        </w:rPr>
        <w:t>OPERATING</w:t>
      </w:r>
      <w:r>
        <w:rPr>
          <w:spacing w:val="-4"/>
          <w:u w:val="thick"/>
        </w:rPr>
        <w:t> </w:t>
      </w:r>
      <w:r>
        <w:rPr>
          <w:u w:val="thick"/>
        </w:rPr>
        <w:t>RATIO:</w:t>
      </w:r>
    </w:p>
    <w:p>
      <w:pPr>
        <w:spacing w:line="367" w:lineRule="auto" w:before="245"/>
        <w:ind w:left="746" w:right="3062" w:firstLine="359"/>
        <w:jc w:val="left"/>
        <w:rPr>
          <w:rFonts w:ascii="Gothic Uralic"/>
          <w:sz w:val="22"/>
        </w:rPr>
      </w:pPr>
      <w:r>
        <w:rPr>
          <w:rFonts w:ascii="Gothic Uralic"/>
          <w:sz w:val="22"/>
        </w:rPr>
        <w:t>Operating ratio is calculated to measure the relationship between total operating expenses and sales. The other operating expense is the sum total of cost of goods sold, office and administration expenses and selling and distribution expenses.</w:t>
      </w:r>
    </w:p>
    <w:p>
      <w:pPr>
        <w:spacing w:after="0" w:line="367" w:lineRule="auto"/>
        <w:jc w:val="left"/>
        <w:rPr>
          <w:rFonts w:ascii="Gothic Uralic"/>
          <w:sz w:val="22"/>
        </w:rPr>
        <w:sectPr>
          <w:type w:val="continuous"/>
          <w:pgSz w:w="11910" w:h="16840"/>
          <w:pgMar w:top="1420" w:bottom="1560" w:left="1100" w:right="0"/>
        </w:sectPr>
      </w:pPr>
    </w:p>
    <w:p>
      <w:pPr>
        <w:pStyle w:val="ListParagraph"/>
        <w:numPr>
          <w:ilvl w:val="0"/>
          <w:numId w:val="52"/>
        </w:numPr>
        <w:tabs>
          <w:tab w:pos="667" w:val="left" w:leader="none"/>
        </w:tabs>
        <w:spacing w:line="240" w:lineRule="auto" w:before="91" w:after="0"/>
        <w:ind w:left="666" w:right="0" w:hanging="257"/>
        <w:jc w:val="left"/>
        <w:rPr>
          <w:rFonts w:ascii="Gothic Uralic" w:hAnsi="Gothic Uralic"/>
          <w:sz w:val="22"/>
        </w:rPr>
      </w:pPr>
      <w:r>
        <w:rPr>
          <w:rFonts w:ascii="Gothic Uralic" w:hAnsi="Gothic Uralic"/>
          <w:sz w:val="22"/>
        </w:rPr>
        <w:t>YEAR</w:t>
      </w:r>
      <w:r>
        <w:rPr>
          <w:rFonts w:ascii="Gothic Uralic" w:hAnsi="Gothic Uralic"/>
          <w:spacing w:val="-1"/>
          <w:sz w:val="22"/>
        </w:rPr>
        <w:t> </w:t>
      </w:r>
      <w:r>
        <w:rPr>
          <w:rFonts w:ascii="Gothic Uralic" w:hAnsi="Gothic Uralic"/>
          <w:sz w:val="22"/>
        </w:rPr>
        <w:t>2021</w:t>
      </w:r>
    </w:p>
    <w:p>
      <w:pPr>
        <w:pStyle w:val="BodyText"/>
        <w:spacing w:before="1"/>
        <w:rPr>
          <w:rFonts w:ascii="Gothic Uralic"/>
          <w:i w:val="0"/>
          <w:sz w:val="21"/>
        </w:rPr>
      </w:pPr>
      <w:r>
        <w:rPr/>
        <w:drawing>
          <wp:anchor distT="0" distB="0" distL="0" distR="0" allowOverlap="1" layoutInCell="1" locked="0" behindDoc="0" simplePos="0" relativeHeight="138">
            <wp:simplePos x="0" y="0"/>
            <wp:positionH relativeFrom="page">
              <wp:posOffset>914400</wp:posOffset>
            </wp:positionH>
            <wp:positionV relativeFrom="paragraph">
              <wp:posOffset>182879</wp:posOffset>
            </wp:positionV>
            <wp:extent cx="3259354" cy="288035"/>
            <wp:effectExtent l="0" t="0" r="0" b="0"/>
            <wp:wrapTopAndBottom/>
            <wp:docPr id="79" name="image113.png"/>
            <wp:cNvGraphicFramePr>
              <a:graphicFrameLocks noChangeAspect="1"/>
            </wp:cNvGraphicFramePr>
            <a:graphic>
              <a:graphicData uri="http://schemas.openxmlformats.org/drawingml/2006/picture">
                <pic:pic>
                  <pic:nvPicPr>
                    <pic:cNvPr id="80" name="image113.png"/>
                    <pic:cNvPicPr/>
                  </pic:nvPicPr>
                  <pic:blipFill>
                    <a:blip r:embed="rId118" cstate="print"/>
                    <a:stretch>
                      <a:fillRect/>
                    </a:stretch>
                  </pic:blipFill>
                  <pic:spPr>
                    <a:xfrm>
                      <a:off x="0" y="0"/>
                      <a:ext cx="3259354" cy="288035"/>
                    </a:xfrm>
                    <a:prstGeom prst="rect">
                      <a:avLst/>
                    </a:prstGeom>
                  </pic:spPr>
                </pic:pic>
              </a:graphicData>
            </a:graphic>
          </wp:anchor>
        </w:drawing>
      </w:r>
      <w:r>
        <w:rPr/>
        <w:drawing>
          <wp:anchor distT="0" distB="0" distL="0" distR="0" allowOverlap="1" layoutInCell="1" locked="0" behindDoc="0" simplePos="0" relativeHeight="139">
            <wp:simplePos x="0" y="0"/>
            <wp:positionH relativeFrom="page">
              <wp:posOffset>2400300</wp:posOffset>
            </wp:positionH>
            <wp:positionV relativeFrom="paragraph">
              <wp:posOffset>638403</wp:posOffset>
            </wp:positionV>
            <wp:extent cx="1675050" cy="284702"/>
            <wp:effectExtent l="0" t="0" r="0" b="0"/>
            <wp:wrapTopAndBottom/>
            <wp:docPr id="81" name="image114.png"/>
            <wp:cNvGraphicFramePr>
              <a:graphicFrameLocks noChangeAspect="1"/>
            </wp:cNvGraphicFramePr>
            <a:graphic>
              <a:graphicData uri="http://schemas.openxmlformats.org/drawingml/2006/picture">
                <pic:pic>
                  <pic:nvPicPr>
                    <pic:cNvPr id="82" name="image114.png"/>
                    <pic:cNvPicPr/>
                  </pic:nvPicPr>
                  <pic:blipFill>
                    <a:blip r:embed="rId119" cstate="print"/>
                    <a:stretch>
                      <a:fillRect/>
                    </a:stretch>
                  </pic:blipFill>
                  <pic:spPr>
                    <a:xfrm>
                      <a:off x="0" y="0"/>
                      <a:ext cx="1675050" cy="284702"/>
                    </a:xfrm>
                    <a:prstGeom prst="rect">
                      <a:avLst/>
                    </a:prstGeom>
                  </pic:spPr>
                </pic:pic>
              </a:graphicData>
            </a:graphic>
          </wp:anchor>
        </w:drawing>
      </w:r>
    </w:p>
    <w:p>
      <w:pPr>
        <w:pStyle w:val="BodyText"/>
        <w:spacing w:before="6"/>
        <w:rPr>
          <w:rFonts w:ascii="Gothic Uralic"/>
          <w:i w:val="0"/>
          <w:sz w:val="16"/>
        </w:rPr>
      </w:pPr>
    </w:p>
    <w:p>
      <w:pPr>
        <w:pStyle w:val="BodyText"/>
        <w:spacing w:before="11"/>
        <w:rPr>
          <w:rFonts w:ascii="Gothic Uralic"/>
          <w:i w:val="0"/>
          <w:sz w:val="10"/>
        </w:rPr>
      </w:pPr>
    </w:p>
    <w:p>
      <w:pPr>
        <w:spacing w:after="0"/>
        <w:rPr>
          <w:rFonts w:ascii="Gothic Uralic"/>
          <w:sz w:val="10"/>
        </w:rPr>
        <w:sectPr>
          <w:pgSz w:w="11910" w:h="16840"/>
          <w:pgMar w:header="0" w:footer="1372" w:top="1340" w:bottom="1640" w:left="1100" w:right="0"/>
        </w:sectPr>
      </w:pPr>
    </w:p>
    <w:p>
      <w:pPr>
        <w:pStyle w:val="BodyText"/>
        <w:rPr>
          <w:rFonts w:ascii="Gothic Uralic"/>
          <w:i w:val="0"/>
          <w:sz w:val="26"/>
        </w:rPr>
      </w:pPr>
    </w:p>
    <w:p>
      <w:pPr>
        <w:pStyle w:val="BodyText"/>
        <w:spacing w:before="10"/>
        <w:rPr>
          <w:rFonts w:ascii="Gothic Uralic"/>
          <w:i w:val="0"/>
          <w:sz w:val="32"/>
        </w:rPr>
      </w:pPr>
    </w:p>
    <w:p>
      <w:pPr>
        <w:pStyle w:val="ListParagraph"/>
        <w:numPr>
          <w:ilvl w:val="0"/>
          <w:numId w:val="52"/>
        </w:numPr>
        <w:tabs>
          <w:tab w:pos="667" w:val="left" w:leader="none"/>
        </w:tabs>
        <w:spacing w:line="240" w:lineRule="auto" w:before="1" w:after="0"/>
        <w:ind w:left="666" w:right="0" w:hanging="257"/>
        <w:jc w:val="left"/>
        <w:rPr>
          <w:rFonts w:ascii="Gothic Uralic" w:hAnsi="Gothic Uralic"/>
          <w:sz w:val="22"/>
        </w:rPr>
      </w:pPr>
      <w:r>
        <w:rPr>
          <w:rFonts w:ascii="Gothic Uralic" w:hAnsi="Gothic Uralic"/>
          <w:sz w:val="22"/>
        </w:rPr>
        <w:t>YEAR</w:t>
      </w:r>
      <w:r>
        <w:rPr>
          <w:rFonts w:ascii="Gothic Uralic" w:hAnsi="Gothic Uralic"/>
          <w:spacing w:val="-2"/>
          <w:sz w:val="22"/>
        </w:rPr>
        <w:t> </w:t>
      </w:r>
      <w:r>
        <w:rPr>
          <w:rFonts w:ascii="Gothic Uralic" w:hAnsi="Gothic Uralic"/>
          <w:sz w:val="22"/>
        </w:rPr>
        <w:t>2022</w:t>
      </w:r>
    </w:p>
    <w:p>
      <w:pPr>
        <w:spacing w:before="109"/>
        <w:ind w:left="410" w:right="0" w:firstLine="0"/>
        <w:jc w:val="left"/>
        <w:rPr>
          <w:rFonts w:ascii="Gothic Uralic"/>
          <w:b/>
          <w:sz w:val="26"/>
        </w:rPr>
      </w:pPr>
      <w:r>
        <w:rPr/>
        <w:br w:type="column"/>
      </w:r>
      <w:r>
        <w:rPr>
          <w:rFonts w:ascii="Gothic Uralic"/>
          <w:b/>
          <w:sz w:val="26"/>
        </w:rPr>
        <w:t>= 85.17%</w:t>
      </w:r>
    </w:p>
    <w:p>
      <w:pPr>
        <w:spacing w:after="0"/>
        <w:jc w:val="left"/>
        <w:rPr>
          <w:rFonts w:ascii="Gothic Uralic"/>
          <w:sz w:val="26"/>
        </w:rPr>
        <w:sectPr>
          <w:type w:val="continuous"/>
          <w:pgSz w:w="11910" w:h="16840"/>
          <w:pgMar w:top="1420" w:bottom="1560" w:left="1100" w:right="0"/>
          <w:cols w:num="2" w:equalWidth="0">
            <w:col w:w="1804" w:space="373"/>
            <w:col w:w="8633"/>
          </w:cols>
        </w:sectPr>
      </w:pPr>
    </w:p>
    <w:p>
      <w:pPr>
        <w:pStyle w:val="BodyText"/>
        <w:spacing w:before="11"/>
        <w:rPr>
          <w:rFonts w:ascii="Gothic Uralic"/>
          <w:b/>
          <w:i w:val="0"/>
          <w:sz w:val="23"/>
        </w:rPr>
      </w:pPr>
    </w:p>
    <w:p>
      <w:pPr>
        <w:pStyle w:val="BodyText"/>
        <w:ind w:left="340"/>
        <w:rPr>
          <w:rFonts w:ascii="Gothic Uralic"/>
          <w:i w:val="0"/>
          <w:sz w:val="20"/>
        </w:rPr>
      </w:pPr>
      <w:r>
        <w:rPr>
          <w:rFonts w:ascii="Gothic Uralic"/>
          <w:i w:val="0"/>
          <w:sz w:val="20"/>
        </w:rPr>
        <w:drawing>
          <wp:inline distT="0" distB="0" distL="0" distR="0">
            <wp:extent cx="3243955" cy="283464"/>
            <wp:effectExtent l="0" t="0" r="0" b="0"/>
            <wp:docPr id="83" name="image115.png"/>
            <wp:cNvGraphicFramePr>
              <a:graphicFrameLocks noChangeAspect="1"/>
            </wp:cNvGraphicFramePr>
            <a:graphic>
              <a:graphicData uri="http://schemas.openxmlformats.org/drawingml/2006/picture">
                <pic:pic>
                  <pic:nvPicPr>
                    <pic:cNvPr id="84" name="image115.png"/>
                    <pic:cNvPicPr/>
                  </pic:nvPicPr>
                  <pic:blipFill>
                    <a:blip r:embed="rId120" cstate="print"/>
                    <a:stretch>
                      <a:fillRect/>
                    </a:stretch>
                  </pic:blipFill>
                  <pic:spPr>
                    <a:xfrm>
                      <a:off x="0" y="0"/>
                      <a:ext cx="3243955" cy="283464"/>
                    </a:xfrm>
                    <a:prstGeom prst="rect">
                      <a:avLst/>
                    </a:prstGeom>
                  </pic:spPr>
                </pic:pic>
              </a:graphicData>
            </a:graphic>
          </wp:inline>
        </w:drawing>
      </w:r>
      <w:r>
        <w:rPr>
          <w:rFonts w:ascii="Gothic Uralic"/>
          <w:i w:val="0"/>
          <w:sz w:val="20"/>
        </w:rPr>
      </w:r>
    </w:p>
    <w:p>
      <w:pPr>
        <w:pStyle w:val="BodyText"/>
        <w:spacing w:before="3"/>
        <w:rPr>
          <w:rFonts w:ascii="Gothic Uralic"/>
          <w:b/>
          <w:i w:val="0"/>
          <w:sz w:val="15"/>
        </w:rPr>
      </w:pPr>
      <w:r>
        <w:rPr/>
        <w:drawing>
          <wp:anchor distT="0" distB="0" distL="0" distR="0" allowOverlap="1" layoutInCell="1" locked="0" behindDoc="0" simplePos="0" relativeHeight="140">
            <wp:simplePos x="0" y="0"/>
            <wp:positionH relativeFrom="page">
              <wp:posOffset>2194305</wp:posOffset>
            </wp:positionH>
            <wp:positionV relativeFrom="paragraph">
              <wp:posOffset>142900</wp:posOffset>
            </wp:positionV>
            <wp:extent cx="1668833" cy="284702"/>
            <wp:effectExtent l="0" t="0" r="0" b="0"/>
            <wp:wrapTopAndBottom/>
            <wp:docPr id="85" name="image116.png"/>
            <wp:cNvGraphicFramePr>
              <a:graphicFrameLocks noChangeAspect="1"/>
            </wp:cNvGraphicFramePr>
            <a:graphic>
              <a:graphicData uri="http://schemas.openxmlformats.org/drawingml/2006/picture">
                <pic:pic>
                  <pic:nvPicPr>
                    <pic:cNvPr id="86" name="image116.png"/>
                    <pic:cNvPicPr/>
                  </pic:nvPicPr>
                  <pic:blipFill>
                    <a:blip r:embed="rId121" cstate="print"/>
                    <a:stretch>
                      <a:fillRect/>
                    </a:stretch>
                  </pic:blipFill>
                  <pic:spPr>
                    <a:xfrm>
                      <a:off x="0" y="0"/>
                      <a:ext cx="1668833" cy="284702"/>
                    </a:xfrm>
                    <a:prstGeom prst="rect">
                      <a:avLst/>
                    </a:prstGeom>
                  </pic:spPr>
                </pic:pic>
              </a:graphicData>
            </a:graphic>
          </wp:anchor>
        </w:drawing>
      </w:r>
    </w:p>
    <w:p>
      <w:pPr>
        <w:pStyle w:val="BodyText"/>
        <w:spacing w:before="5"/>
        <w:rPr>
          <w:rFonts w:ascii="Gothic Uralic"/>
          <w:b/>
          <w:i w:val="0"/>
          <w:sz w:val="11"/>
        </w:rPr>
      </w:pPr>
    </w:p>
    <w:p>
      <w:pPr>
        <w:spacing w:before="109"/>
        <w:ind w:left="2700" w:right="0" w:firstLine="0"/>
        <w:jc w:val="left"/>
        <w:rPr>
          <w:rFonts w:ascii="Gothic Uralic"/>
          <w:b/>
          <w:sz w:val="26"/>
        </w:rPr>
      </w:pPr>
      <w:r>
        <w:rPr>
          <w:rFonts w:ascii="Gothic Uralic"/>
          <w:b/>
          <w:sz w:val="26"/>
        </w:rPr>
        <w:t>= 88.18%</w:t>
      </w:r>
    </w:p>
    <w:p>
      <w:pPr>
        <w:pStyle w:val="BodyText"/>
        <w:spacing w:before="5"/>
        <w:rPr>
          <w:rFonts w:ascii="Gothic Uralic"/>
          <w:b/>
          <w:i w:val="0"/>
          <w:sz w:val="25"/>
        </w:rPr>
      </w:pPr>
    </w:p>
    <w:tbl>
      <w:tblPr>
        <w:tblW w:w="0" w:type="auto"/>
        <w:jc w:val="left"/>
        <w:tblInd w:w="965"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1841"/>
        <w:gridCol w:w="2473"/>
        <w:gridCol w:w="2024"/>
        <w:gridCol w:w="1956"/>
      </w:tblGrid>
      <w:tr>
        <w:trPr>
          <w:trHeight w:val="659" w:hRule="atLeast"/>
        </w:trPr>
        <w:tc>
          <w:tcPr>
            <w:tcW w:w="1841" w:type="dxa"/>
            <w:tcBorders>
              <w:right w:val="nil"/>
            </w:tcBorders>
            <w:shd w:val="clear" w:color="auto" w:fill="4F81BC"/>
          </w:tcPr>
          <w:p>
            <w:pPr>
              <w:pStyle w:val="TableParagraph"/>
              <w:spacing w:before="19"/>
              <w:ind w:left="0" w:right="527"/>
              <w:jc w:val="right"/>
              <w:rPr>
                <w:b/>
                <w:sz w:val="22"/>
              </w:rPr>
            </w:pPr>
            <w:r>
              <w:rPr>
                <w:b/>
                <w:sz w:val="22"/>
              </w:rPr>
              <w:t>year</w:t>
            </w:r>
          </w:p>
        </w:tc>
        <w:tc>
          <w:tcPr>
            <w:tcW w:w="2473" w:type="dxa"/>
            <w:tcBorders>
              <w:left w:val="nil"/>
              <w:right w:val="nil"/>
            </w:tcBorders>
            <w:shd w:val="clear" w:color="auto" w:fill="4F81BC"/>
          </w:tcPr>
          <w:p>
            <w:pPr>
              <w:pStyle w:val="TableParagraph"/>
              <w:spacing w:line="259" w:lineRule="auto" w:before="19"/>
              <w:ind w:left="1041" w:right="390" w:hanging="492"/>
              <w:rPr>
                <w:b/>
                <w:sz w:val="22"/>
              </w:rPr>
            </w:pPr>
            <w:r>
              <w:rPr>
                <w:b/>
                <w:sz w:val="22"/>
              </w:rPr>
              <w:t>Net profit after sales</w:t>
            </w:r>
          </w:p>
        </w:tc>
        <w:tc>
          <w:tcPr>
            <w:tcW w:w="2024" w:type="dxa"/>
            <w:tcBorders>
              <w:left w:val="nil"/>
              <w:right w:val="nil"/>
            </w:tcBorders>
            <w:shd w:val="clear" w:color="auto" w:fill="4F81BC"/>
          </w:tcPr>
          <w:p>
            <w:pPr>
              <w:pStyle w:val="TableParagraph"/>
              <w:spacing w:before="19"/>
              <w:ind w:left="429"/>
              <w:rPr>
                <w:b/>
                <w:sz w:val="22"/>
              </w:rPr>
            </w:pPr>
            <w:r>
              <w:rPr>
                <w:b/>
                <w:sz w:val="22"/>
              </w:rPr>
              <w:t>Net sales</w:t>
            </w:r>
          </w:p>
        </w:tc>
        <w:tc>
          <w:tcPr>
            <w:tcW w:w="1956" w:type="dxa"/>
            <w:tcBorders>
              <w:left w:val="nil"/>
            </w:tcBorders>
            <w:shd w:val="clear" w:color="auto" w:fill="4F81BC"/>
          </w:tcPr>
          <w:p>
            <w:pPr>
              <w:pStyle w:val="TableParagraph"/>
              <w:spacing w:before="19"/>
              <w:ind w:left="0" w:right="756"/>
              <w:jc w:val="right"/>
              <w:rPr>
                <w:b/>
                <w:sz w:val="22"/>
              </w:rPr>
            </w:pPr>
            <w:r>
              <w:rPr>
                <w:b/>
                <w:sz w:val="22"/>
              </w:rPr>
              <w:t>Ratio</w:t>
            </w:r>
          </w:p>
        </w:tc>
      </w:tr>
      <w:tr>
        <w:trPr>
          <w:trHeight w:val="462" w:hRule="atLeast"/>
        </w:trPr>
        <w:tc>
          <w:tcPr>
            <w:tcW w:w="1841" w:type="dxa"/>
            <w:tcBorders>
              <w:right w:val="nil"/>
            </w:tcBorders>
            <w:shd w:val="clear" w:color="auto" w:fill="D2DFED"/>
          </w:tcPr>
          <w:p>
            <w:pPr>
              <w:pStyle w:val="TableParagraph"/>
              <w:spacing w:before="19"/>
              <w:ind w:left="0" w:right="539"/>
              <w:jc w:val="right"/>
              <w:rPr>
                <w:b/>
                <w:sz w:val="22"/>
              </w:rPr>
            </w:pPr>
            <w:r>
              <w:rPr>
                <w:b/>
                <w:sz w:val="22"/>
              </w:rPr>
              <w:t>2021</w:t>
            </w:r>
          </w:p>
        </w:tc>
        <w:tc>
          <w:tcPr>
            <w:tcW w:w="2473" w:type="dxa"/>
            <w:tcBorders>
              <w:left w:val="nil"/>
              <w:right w:val="nil"/>
            </w:tcBorders>
            <w:shd w:val="clear" w:color="auto" w:fill="D2DFED"/>
          </w:tcPr>
          <w:p>
            <w:pPr>
              <w:pStyle w:val="TableParagraph"/>
              <w:spacing w:before="21"/>
              <w:ind w:left="0" w:right="795"/>
              <w:jc w:val="right"/>
              <w:rPr>
                <w:sz w:val="22"/>
              </w:rPr>
            </w:pPr>
            <w:r>
              <w:rPr>
                <w:sz w:val="22"/>
              </w:rPr>
              <w:t>4022.20</w:t>
            </w:r>
          </w:p>
        </w:tc>
        <w:tc>
          <w:tcPr>
            <w:tcW w:w="2024" w:type="dxa"/>
            <w:tcBorders>
              <w:left w:val="nil"/>
              <w:right w:val="nil"/>
            </w:tcBorders>
            <w:shd w:val="clear" w:color="auto" w:fill="D2DFED"/>
          </w:tcPr>
          <w:p>
            <w:pPr>
              <w:pStyle w:val="TableParagraph"/>
              <w:spacing w:before="21"/>
              <w:ind w:left="465"/>
              <w:rPr>
                <w:sz w:val="22"/>
              </w:rPr>
            </w:pPr>
            <w:r>
              <w:rPr>
                <w:sz w:val="22"/>
              </w:rPr>
              <w:t>47522.64</w:t>
            </w:r>
          </w:p>
        </w:tc>
        <w:tc>
          <w:tcPr>
            <w:tcW w:w="1956" w:type="dxa"/>
            <w:tcBorders>
              <w:left w:val="nil"/>
            </w:tcBorders>
            <w:shd w:val="clear" w:color="auto" w:fill="D2DFED"/>
          </w:tcPr>
          <w:p>
            <w:pPr>
              <w:pStyle w:val="TableParagraph"/>
              <w:spacing w:before="21"/>
              <w:ind w:left="0" w:right="776"/>
              <w:jc w:val="right"/>
              <w:rPr>
                <w:sz w:val="22"/>
              </w:rPr>
            </w:pPr>
            <w:r>
              <w:rPr>
                <w:sz w:val="22"/>
              </w:rPr>
              <w:t>8.46</w:t>
            </w:r>
          </w:p>
        </w:tc>
      </w:tr>
      <w:tr>
        <w:trPr>
          <w:trHeight w:val="464" w:hRule="atLeast"/>
        </w:trPr>
        <w:tc>
          <w:tcPr>
            <w:tcW w:w="1841" w:type="dxa"/>
            <w:tcBorders>
              <w:right w:val="nil"/>
            </w:tcBorders>
          </w:tcPr>
          <w:p>
            <w:pPr>
              <w:pStyle w:val="TableParagraph"/>
              <w:spacing w:before="21"/>
              <w:ind w:left="0" w:right="539"/>
              <w:jc w:val="right"/>
              <w:rPr>
                <w:b/>
                <w:sz w:val="22"/>
              </w:rPr>
            </w:pPr>
            <w:r>
              <w:rPr>
                <w:b/>
                <w:sz w:val="22"/>
              </w:rPr>
              <w:t>2022</w:t>
            </w:r>
          </w:p>
        </w:tc>
        <w:tc>
          <w:tcPr>
            <w:tcW w:w="2473" w:type="dxa"/>
            <w:tcBorders>
              <w:left w:val="nil"/>
              <w:right w:val="nil"/>
            </w:tcBorders>
          </w:tcPr>
          <w:p>
            <w:pPr>
              <w:pStyle w:val="TableParagraph"/>
              <w:ind w:left="0" w:right="795"/>
              <w:jc w:val="right"/>
              <w:rPr>
                <w:sz w:val="22"/>
              </w:rPr>
            </w:pPr>
            <w:r>
              <w:rPr>
                <w:sz w:val="22"/>
              </w:rPr>
              <w:t>4375.27</w:t>
            </w:r>
          </w:p>
        </w:tc>
        <w:tc>
          <w:tcPr>
            <w:tcW w:w="2024" w:type="dxa"/>
            <w:tcBorders>
              <w:left w:val="nil"/>
              <w:right w:val="nil"/>
            </w:tcBorders>
          </w:tcPr>
          <w:p>
            <w:pPr>
              <w:pStyle w:val="TableParagraph"/>
              <w:ind w:left="465"/>
              <w:rPr>
                <w:sz w:val="22"/>
              </w:rPr>
            </w:pPr>
            <w:r>
              <w:rPr>
                <w:sz w:val="22"/>
              </w:rPr>
              <w:t>57507.93</w:t>
            </w:r>
          </w:p>
        </w:tc>
        <w:tc>
          <w:tcPr>
            <w:tcW w:w="1956" w:type="dxa"/>
            <w:tcBorders>
              <w:left w:val="nil"/>
            </w:tcBorders>
          </w:tcPr>
          <w:p>
            <w:pPr>
              <w:pStyle w:val="TableParagraph"/>
              <w:ind w:left="0" w:right="843"/>
              <w:jc w:val="right"/>
              <w:rPr>
                <w:sz w:val="22"/>
              </w:rPr>
            </w:pPr>
            <w:r>
              <w:rPr>
                <w:sz w:val="22"/>
              </w:rPr>
              <w:t>7.6</w:t>
            </w:r>
          </w:p>
        </w:tc>
      </w:tr>
    </w:tbl>
    <w:p>
      <w:pPr>
        <w:pStyle w:val="Heading7"/>
        <w:numPr>
          <w:ilvl w:val="0"/>
          <w:numId w:val="50"/>
        </w:numPr>
        <w:tabs>
          <w:tab w:pos="1082" w:val="left" w:leader="none"/>
        </w:tabs>
        <w:spacing w:line="240" w:lineRule="auto" w:before="9" w:after="0"/>
        <w:ind w:left="1082" w:right="0" w:hanging="312"/>
        <w:jc w:val="left"/>
      </w:pPr>
      <w:r>
        <w:rPr/>
        <w:t>RETURN ON</w:t>
      </w:r>
      <w:r>
        <w:rPr>
          <w:spacing w:val="-4"/>
        </w:rPr>
        <w:t> </w:t>
      </w:r>
      <w:r>
        <w:rPr/>
        <w:t>INVESTMENT:</w:t>
      </w:r>
    </w:p>
    <w:p>
      <w:pPr>
        <w:pStyle w:val="BodyText"/>
        <w:spacing w:before="11"/>
        <w:rPr>
          <w:rFonts w:ascii="Gothic Uralic"/>
          <w:b/>
          <w:i w:val="0"/>
          <w:sz w:val="25"/>
        </w:rPr>
      </w:pPr>
    </w:p>
    <w:p>
      <w:pPr>
        <w:spacing w:line="393" w:lineRule="auto" w:before="0"/>
        <w:ind w:left="755" w:right="2952" w:firstLine="307"/>
        <w:jc w:val="left"/>
        <w:rPr>
          <w:rFonts w:ascii="Gothic Uralic" w:hAnsi="Gothic Uralic"/>
          <w:sz w:val="22"/>
        </w:rPr>
      </w:pPr>
      <w:r>
        <w:rPr>
          <w:rFonts w:ascii="Gothic Uralic" w:hAnsi="Gothic Uralic"/>
          <w:sz w:val="22"/>
        </w:rPr>
        <w:t>This ratio is also called as ROI. This ratio measures a return on the owner’s or shareholders’ Investment. This ratio establishes the relationship between net profit after interest and taxes and the owner’s investment.</w:t>
      </w:r>
    </w:p>
    <w:p>
      <w:pPr>
        <w:pStyle w:val="ListParagraph"/>
        <w:numPr>
          <w:ilvl w:val="0"/>
          <w:numId w:val="52"/>
        </w:numPr>
        <w:tabs>
          <w:tab w:pos="667" w:val="left" w:leader="none"/>
        </w:tabs>
        <w:spacing w:line="240" w:lineRule="auto" w:before="157" w:after="0"/>
        <w:ind w:left="666" w:right="0" w:hanging="257"/>
        <w:jc w:val="left"/>
        <w:rPr>
          <w:rFonts w:ascii="Gothic Uralic" w:hAnsi="Gothic Uralic"/>
          <w:sz w:val="22"/>
        </w:rPr>
      </w:pPr>
      <w:r>
        <w:rPr>
          <w:rFonts w:ascii="Gothic Uralic" w:hAnsi="Gothic Uralic"/>
          <w:sz w:val="22"/>
        </w:rPr>
        <w:t>YEAR</w:t>
      </w:r>
      <w:r>
        <w:rPr>
          <w:rFonts w:ascii="Gothic Uralic" w:hAnsi="Gothic Uralic"/>
          <w:spacing w:val="-1"/>
          <w:sz w:val="22"/>
        </w:rPr>
        <w:t> </w:t>
      </w:r>
      <w:r>
        <w:rPr>
          <w:rFonts w:ascii="Gothic Uralic" w:hAnsi="Gothic Uralic"/>
          <w:sz w:val="22"/>
        </w:rPr>
        <w:t>2021</w:t>
      </w:r>
    </w:p>
    <w:p>
      <w:pPr>
        <w:spacing w:before="158"/>
        <w:ind w:left="770" w:right="0" w:firstLine="0"/>
        <w:jc w:val="left"/>
        <w:rPr>
          <w:rFonts w:ascii="Gothic Uralic"/>
          <w:sz w:val="26"/>
        </w:rPr>
      </w:pPr>
      <w:r>
        <w:rPr>
          <w:rFonts w:ascii="Gothic Uralic"/>
          <w:sz w:val="26"/>
        </w:rPr>
        <w:t>Return on investment</w:t>
      </w:r>
      <w:r>
        <w:rPr>
          <w:rFonts w:ascii="Gothic Uralic"/>
          <w:spacing w:val="-7"/>
          <w:sz w:val="26"/>
        </w:rPr>
        <w:t> </w:t>
      </w:r>
      <w:r>
        <w:rPr>
          <w:rFonts w:ascii="Gothic Uralic"/>
          <w:sz w:val="26"/>
        </w:rPr>
        <w:t>= </w:t>
      </w:r>
      <w:r>
        <w:rPr>
          <w:rFonts w:ascii="Gothic Uralic"/>
          <w:sz w:val="26"/>
        </w:rPr>
        <w:drawing>
          <wp:inline distT="0" distB="0" distL="0" distR="0">
            <wp:extent cx="1559941" cy="286207"/>
            <wp:effectExtent l="0" t="0" r="0" b="0"/>
            <wp:docPr id="87" name="image117.png"/>
            <wp:cNvGraphicFramePr>
              <a:graphicFrameLocks noChangeAspect="1"/>
            </wp:cNvGraphicFramePr>
            <a:graphic>
              <a:graphicData uri="http://schemas.openxmlformats.org/drawingml/2006/picture">
                <pic:pic>
                  <pic:nvPicPr>
                    <pic:cNvPr id="88" name="image117.png"/>
                    <pic:cNvPicPr/>
                  </pic:nvPicPr>
                  <pic:blipFill>
                    <a:blip r:embed="rId122" cstate="print"/>
                    <a:stretch>
                      <a:fillRect/>
                    </a:stretch>
                  </pic:blipFill>
                  <pic:spPr>
                    <a:xfrm>
                      <a:off x="0" y="0"/>
                      <a:ext cx="1559941" cy="286207"/>
                    </a:xfrm>
                    <a:prstGeom prst="rect">
                      <a:avLst/>
                    </a:prstGeom>
                  </pic:spPr>
                </pic:pic>
              </a:graphicData>
            </a:graphic>
          </wp:inline>
        </w:drawing>
      </w:r>
      <w:r>
        <w:rPr>
          <w:rFonts w:ascii="Gothic Uralic"/>
          <w:sz w:val="26"/>
        </w:rPr>
      </w:r>
    </w:p>
    <w:p>
      <w:pPr>
        <w:pStyle w:val="BodyText"/>
        <w:spacing w:before="2"/>
        <w:rPr>
          <w:rFonts w:ascii="Gothic Uralic"/>
          <w:i w:val="0"/>
          <w:sz w:val="19"/>
        </w:rPr>
      </w:pPr>
      <w:r>
        <w:rPr/>
        <w:drawing>
          <wp:anchor distT="0" distB="0" distL="0" distR="0" allowOverlap="1" layoutInCell="1" locked="0" behindDoc="0" simplePos="0" relativeHeight="141">
            <wp:simplePos x="0" y="0"/>
            <wp:positionH relativeFrom="page">
              <wp:posOffset>1744234</wp:posOffset>
            </wp:positionH>
            <wp:positionV relativeFrom="paragraph">
              <wp:posOffset>168829</wp:posOffset>
            </wp:positionV>
            <wp:extent cx="1220126" cy="274319"/>
            <wp:effectExtent l="0" t="0" r="0" b="0"/>
            <wp:wrapTopAndBottom/>
            <wp:docPr id="89" name="image118.png"/>
            <wp:cNvGraphicFramePr>
              <a:graphicFrameLocks noChangeAspect="1"/>
            </wp:cNvGraphicFramePr>
            <a:graphic>
              <a:graphicData uri="http://schemas.openxmlformats.org/drawingml/2006/picture">
                <pic:pic>
                  <pic:nvPicPr>
                    <pic:cNvPr id="90" name="image118.png"/>
                    <pic:cNvPicPr/>
                  </pic:nvPicPr>
                  <pic:blipFill>
                    <a:blip r:embed="rId123" cstate="print"/>
                    <a:stretch>
                      <a:fillRect/>
                    </a:stretch>
                  </pic:blipFill>
                  <pic:spPr>
                    <a:xfrm>
                      <a:off x="0" y="0"/>
                      <a:ext cx="1220126" cy="274319"/>
                    </a:xfrm>
                    <a:prstGeom prst="rect">
                      <a:avLst/>
                    </a:prstGeom>
                  </pic:spPr>
                </pic:pic>
              </a:graphicData>
            </a:graphic>
          </wp:anchor>
        </w:drawing>
      </w:r>
    </w:p>
    <w:p>
      <w:pPr>
        <w:pStyle w:val="Heading7"/>
        <w:spacing w:before="255"/>
        <w:ind w:left="3446"/>
      </w:pPr>
      <w:r>
        <w:rPr/>
        <w:t>= 16.60%</w:t>
      </w:r>
    </w:p>
    <w:p>
      <w:pPr>
        <w:pStyle w:val="BodyText"/>
        <w:spacing w:before="11"/>
        <w:rPr>
          <w:rFonts w:ascii="Gothic Uralic"/>
          <w:b/>
          <w:i w:val="0"/>
          <w:sz w:val="26"/>
        </w:rPr>
      </w:pPr>
    </w:p>
    <w:p>
      <w:pPr>
        <w:pStyle w:val="ListParagraph"/>
        <w:numPr>
          <w:ilvl w:val="1"/>
          <w:numId w:val="52"/>
        </w:numPr>
        <w:tabs>
          <w:tab w:pos="1085" w:val="left" w:leader="none"/>
        </w:tabs>
        <w:spacing w:line="240" w:lineRule="auto" w:before="0" w:after="0"/>
        <w:ind w:left="1084" w:right="0" w:hanging="330"/>
        <w:jc w:val="left"/>
        <w:rPr>
          <w:rFonts w:ascii="Gothic Uralic" w:hAnsi="Gothic Uralic"/>
          <w:sz w:val="22"/>
        </w:rPr>
      </w:pPr>
      <w:r>
        <w:rPr>
          <w:rFonts w:ascii="Gothic Uralic" w:hAnsi="Gothic Uralic"/>
          <w:sz w:val="22"/>
        </w:rPr>
        <w:t>YEAR</w:t>
      </w:r>
      <w:r>
        <w:rPr>
          <w:rFonts w:ascii="Gothic Uralic" w:hAnsi="Gothic Uralic"/>
          <w:spacing w:val="-2"/>
          <w:sz w:val="22"/>
        </w:rPr>
        <w:t> </w:t>
      </w:r>
      <w:r>
        <w:rPr>
          <w:rFonts w:ascii="Gothic Uralic" w:hAnsi="Gothic Uralic"/>
          <w:sz w:val="22"/>
        </w:rPr>
        <w:t>2022</w:t>
      </w:r>
    </w:p>
    <w:p>
      <w:pPr>
        <w:spacing w:after="0" w:line="240" w:lineRule="auto"/>
        <w:jc w:val="left"/>
        <w:rPr>
          <w:rFonts w:ascii="Gothic Uralic" w:hAnsi="Gothic Uralic"/>
          <w:sz w:val="22"/>
        </w:rPr>
        <w:sectPr>
          <w:type w:val="continuous"/>
          <w:pgSz w:w="11910" w:h="16840"/>
          <w:pgMar w:top="1420" w:bottom="1560" w:left="1100" w:right="0"/>
        </w:sectPr>
      </w:pPr>
    </w:p>
    <w:p>
      <w:pPr>
        <w:spacing w:before="1"/>
        <w:ind w:left="760" w:right="0" w:firstLine="0"/>
        <w:jc w:val="left"/>
        <w:rPr>
          <w:rFonts w:ascii="Gothic Uralic"/>
          <w:sz w:val="26"/>
        </w:rPr>
      </w:pPr>
      <w:r>
        <w:rPr>
          <w:rFonts w:ascii="Gothic Uralic"/>
          <w:sz w:val="26"/>
        </w:rPr>
        <w:t>Return on investment</w:t>
      </w:r>
      <w:r>
        <w:rPr>
          <w:rFonts w:ascii="Gothic Uralic"/>
          <w:spacing w:val="-9"/>
          <w:sz w:val="26"/>
        </w:rPr>
        <w:t> </w:t>
      </w:r>
      <w:r>
        <w:rPr>
          <w:rFonts w:ascii="Gothic Uralic"/>
          <w:sz w:val="26"/>
        </w:rPr>
        <w:t>= </w:t>
      </w:r>
      <w:r>
        <w:rPr>
          <w:rFonts w:ascii="Gothic Uralic"/>
          <w:spacing w:val="1"/>
          <w:sz w:val="26"/>
        </w:rPr>
        <w:drawing>
          <wp:inline distT="0" distB="0" distL="0" distR="0">
            <wp:extent cx="1559941" cy="286384"/>
            <wp:effectExtent l="0" t="0" r="0" b="0"/>
            <wp:docPr id="91" name="image119.png"/>
            <wp:cNvGraphicFramePr>
              <a:graphicFrameLocks noChangeAspect="1"/>
            </wp:cNvGraphicFramePr>
            <a:graphic>
              <a:graphicData uri="http://schemas.openxmlformats.org/drawingml/2006/picture">
                <pic:pic>
                  <pic:nvPicPr>
                    <pic:cNvPr id="92" name="image119.png"/>
                    <pic:cNvPicPr/>
                  </pic:nvPicPr>
                  <pic:blipFill>
                    <a:blip r:embed="rId124" cstate="print"/>
                    <a:stretch>
                      <a:fillRect/>
                    </a:stretch>
                  </pic:blipFill>
                  <pic:spPr>
                    <a:xfrm>
                      <a:off x="0" y="0"/>
                      <a:ext cx="1559941" cy="286384"/>
                    </a:xfrm>
                    <a:prstGeom prst="rect">
                      <a:avLst/>
                    </a:prstGeom>
                  </pic:spPr>
                </pic:pic>
              </a:graphicData>
            </a:graphic>
          </wp:inline>
        </w:drawing>
      </w:r>
      <w:r>
        <w:rPr>
          <w:rFonts w:ascii="Gothic Uralic"/>
          <w:spacing w:val="1"/>
          <w:sz w:val="26"/>
        </w:rPr>
      </w:r>
    </w:p>
    <w:p>
      <w:pPr>
        <w:pStyle w:val="BodyText"/>
        <w:spacing w:before="3"/>
        <w:rPr>
          <w:rFonts w:ascii="Gothic Uralic"/>
          <w:i w:val="0"/>
          <w:sz w:val="19"/>
        </w:rPr>
      </w:pPr>
      <w:r>
        <w:rPr/>
        <w:drawing>
          <wp:anchor distT="0" distB="0" distL="0" distR="0" allowOverlap="1" layoutInCell="1" locked="0" behindDoc="0" simplePos="0" relativeHeight="142">
            <wp:simplePos x="0" y="0"/>
            <wp:positionH relativeFrom="page">
              <wp:posOffset>1745120</wp:posOffset>
            </wp:positionH>
            <wp:positionV relativeFrom="paragraph">
              <wp:posOffset>169539</wp:posOffset>
            </wp:positionV>
            <wp:extent cx="1207673" cy="280034"/>
            <wp:effectExtent l="0" t="0" r="0" b="0"/>
            <wp:wrapTopAndBottom/>
            <wp:docPr id="93" name="image120.png"/>
            <wp:cNvGraphicFramePr>
              <a:graphicFrameLocks noChangeAspect="1"/>
            </wp:cNvGraphicFramePr>
            <a:graphic>
              <a:graphicData uri="http://schemas.openxmlformats.org/drawingml/2006/picture">
                <pic:pic>
                  <pic:nvPicPr>
                    <pic:cNvPr id="94" name="image120.png"/>
                    <pic:cNvPicPr/>
                  </pic:nvPicPr>
                  <pic:blipFill>
                    <a:blip r:embed="rId125" cstate="print"/>
                    <a:stretch>
                      <a:fillRect/>
                    </a:stretch>
                  </pic:blipFill>
                  <pic:spPr>
                    <a:xfrm>
                      <a:off x="0" y="0"/>
                      <a:ext cx="1207673" cy="280034"/>
                    </a:xfrm>
                    <a:prstGeom prst="rect">
                      <a:avLst/>
                    </a:prstGeom>
                  </pic:spPr>
                </pic:pic>
              </a:graphicData>
            </a:graphic>
          </wp:anchor>
        </w:drawing>
      </w:r>
    </w:p>
    <w:p>
      <w:pPr>
        <w:pStyle w:val="BodyText"/>
        <w:spacing w:before="1"/>
        <w:rPr>
          <w:rFonts w:ascii="Gothic Uralic"/>
          <w:i w:val="0"/>
          <w:sz w:val="10"/>
        </w:rPr>
      </w:pPr>
    </w:p>
    <w:p>
      <w:pPr>
        <w:spacing w:before="109"/>
        <w:ind w:left="3533" w:right="0" w:firstLine="0"/>
        <w:jc w:val="left"/>
        <w:rPr>
          <w:rFonts w:ascii="Gothic Uralic"/>
          <w:b/>
          <w:sz w:val="26"/>
        </w:rPr>
      </w:pPr>
      <w:r>
        <w:rPr>
          <w:rFonts w:ascii="Gothic Uralic"/>
          <w:b/>
          <w:sz w:val="26"/>
        </w:rPr>
        <w:t>= 16.16 %</w:t>
      </w:r>
    </w:p>
    <w:p>
      <w:pPr>
        <w:pStyle w:val="BodyText"/>
        <w:spacing w:before="7" w:after="1"/>
        <w:rPr>
          <w:rFonts w:ascii="Gothic Uralic"/>
          <w:b/>
          <w:i w:val="0"/>
          <w:sz w:val="25"/>
        </w:rPr>
      </w:pPr>
    </w:p>
    <w:tbl>
      <w:tblPr>
        <w:tblW w:w="0" w:type="auto"/>
        <w:jc w:val="left"/>
        <w:tblInd w:w="965"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1705"/>
        <w:gridCol w:w="2589"/>
        <w:gridCol w:w="2064"/>
        <w:gridCol w:w="1939"/>
      </w:tblGrid>
      <w:tr>
        <w:trPr>
          <w:trHeight w:val="455" w:hRule="atLeast"/>
        </w:trPr>
        <w:tc>
          <w:tcPr>
            <w:tcW w:w="1705" w:type="dxa"/>
            <w:tcBorders>
              <w:right w:val="nil"/>
            </w:tcBorders>
            <w:shd w:val="clear" w:color="auto" w:fill="4F81BC"/>
          </w:tcPr>
          <w:p>
            <w:pPr>
              <w:pStyle w:val="TableParagraph"/>
              <w:spacing w:before="19"/>
              <w:ind w:left="0" w:right="463"/>
              <w:jc w:val="right"/>
              <w:rPr>
                <w:b/>
                <w:sz w:val="22"/>
              </w:rPr>
            </w:pPr>
            <w:r>
              <w:rPr>
                <w:b/>
                <w:sz w:val="22"/>
              </w:rPr>
              <w:t>Year</w:t>
            </w:r>
          </w:p>
        </w:tc>
        <w:tc>
          <w:tcPr>
            <w:tcW w:w="2589" w:type="dxa"/>
            <w:tcBorders>
              <w:left w:val="nil"/>
              <w:right w:val="nil"/>
            </w:tcBorders>
            <w:shd w:val="clear" w:color="auto" w:fill="4F81BC"/>
          </w:tcPr>
          <w:p>
            <w:pPr>
              <w:pStyle w:val="TableParagraph"/>
              <w:spacing w:before="19"/>
              <w:ind w:left="464" w:right="174"/>
              <w:jc w:val="center"/>
              <w:rPr>
                <w:b/>
                <w:sz w:val="22"/>
              </w:rPr>
            </w:pPr>
            <w:r>
              <w:rPr>
                <w:b/>
                <w:sz w:val="22"/>
              </w:rPr>
              <w:t>Net profit after tax</w:t>
            </w:r>
          </w:p>
        </w:tc>
        <w:tc>
          <w:tcPr>
            <w:tcW w:w="2064" w:type="dxa"/>
            <w:tcBorders>
              <w:left w:val="nil"/>
              <w:right w:val="nil"/>
            </w:tcBorders>
            <w:shd w:val="clear" w:color="auto" w:fill="4F81BC"/>
          </w:tcPr>
          <w:p>
            <w:pPr>
              <w:pStyle w:val="TableParagraph"/>
              <w:spacing w:before="19"/>
              <w:ind w:left="194" w:right="448"/>
              <w:jc w:val="center"/>
              <w:rPr>
                <w:b/>
                <w:sz w:val="22"/>
              </w:rPr>
            </w:pPr>
            <w:r>
              <w:rPr>
                <w:b/>
                <w:sz w:val="22"/>
              </w:rPr>
              <w:t>Shareholders</w:t>
            </w:r>
          </w:p>
        </w:tc>
        <w:tc>
          <w:tcPr>
            <w:tcW w:w="1939" w:type="dxa"/>
            <w:tcBorders>
              <w:left w:val="nil"/>
            </w:tcBorders>
            <w:shd w:val="clear" w:color="auto" w:fill="4F81BC"/>
          </w:tcPr>
          <w:p>
            <w:pPr>
              <w:pStyle w:val="TableParagraph"/>
              <w:spacing w:before="19"/>
              <w:ind w:left="473" w:right="677"/>
              <w:jc w:val="center"/>
              <w:rPr>
                <w:b/>
                <w:sz w:val="22"/>
              </w:rPr>
            </w:pPr>
            <w:r>
              <w:rPr>
                <w:b/>
                <w:sz w:val="22"/>
              </w:rPr>
              <w:t>Ratio</w:t>
            </w:r>
          </w:p>
        </w:tc>
      </w:tr>
      <w:tr>
        <w:trPr>
          <w:trHeight w:val="452" w:hRule="atLeast"/>
        </w:trPr>
        <w:tc>
          <w:tcPr>
            <w:tcW w:w="1705" w:type="dxa"/>
            <w:tcBorders>
              <w:right w:val="nil"/>
            </w:tcBorders>
            <w:shd w:val="clear" w:color="auto" w:fill="D2DFED"/>
          </w:tcPr>
          <w:p>
            <w:pPr>
              <w:pStyle w:val="TableParagraph"/>
              <w:spacing w:before="19"/>
              <w:ind w:left="0" w:right="466"/>
              <w:jc w:val="right"/>
              <w:rPr>
                <w:b/>
                <w:sz w:val="22"/>
              </w:rPr>
            </w:pPr>
            <w:r>
              <w:rPr>
                <w:b/>
                <w:sz w:val="22"/>
              </w:rPr>
              <w:t>2021</w:t>
            </w:r>
          </w:p>
        </w:tc>
        <w:tc>
          <w:tcPr>
            <w:tcW w:w="2589" w:type="dxa"/>
            <w:tcBorders>
              <w:left w:val="nil"/>
              <w:right w:val="nil"/>
            </w:tcBorders>
            <w:shd w:val="clear" w:color="auto" w:fill="D2DFED"/>
          </w:tcPr>
          <w:p>
            <w:pPr>
              <w:pStyle w:val="TableParagraph"/>
              <w:spacing w:before="21"/>
              <w:ind w:left="360" w:right="174"/>
              <w:jc w:val="center"/>
              <w:rPr>
                <w:sz w:val="22"/>
              </w:rPr>
            </w:pPr>
            <w:r>
              <w:rPr>
                <w:sz w:val="22"/>
              </w:rPr>
              <w:t>4022.20</w:t>
            </w:r>
          </w:p>
        </w:tc>
        <w:tc>
          <w:tcPr>
            <w:tcW w:w="2064" w:type="dxa"/>
            <w:tcBorders>
              <w:left w:val="nil"/>
              <w:right w:val="nil"/>
            </w:tcBorders>
            <w:shd w:val="clear" w:color="auto" w:fill="D2DFED"/>
          </w:tcPr>
          <w:p>
            <w:pPr>
              <w:pStyle w:val="TableParagraph"/>
              <w:spacing w:before="21"/>
              <w:ind w:left="144" w:right="448"/>
              <w:jc w:val="center"/>
              <w:rPr>
                <w:sz w:val="22"/>
              </w:rPr>
            </w:pPr>
            <w:r>
              <w:rPr>
                <w:sz w:val="22"/>
              </w:rPr>
              <w:t>24227.80</w:t>
            </w:r>
          </w:p>
        </w:tc>
        <w:tc>
          <w:tcPr>
            <w:tcW w:w="1939" w:type="dxa"/>
            <w:tcBorders>
              <w:left w:val="nil"/>
            </w:tcBorders>
            <w:shd w:val="clear" w:color="auto" w:fill="D2DFED"/>
          </w:tcPr>
          <w:p>
            <w:pPr>
              <w:pStyle w:val="TableParagraph"/>
              <w:spacing w:before="21"/>
              <w:ind w:left="493" w:right="677"/>
              <w:jc w:val="center"/>
              <w:rPr>
                <w:sz w:val="22"/>
              </w:rPr>
            </w:pPr>
            <w:r>
              <w:rPr>
                <w:sz w:val="22"/>
              </w:rPr>
              <w:t>16.60%</w:t>
            </w:r>
          </w:p>
        </w:tc>
      </w:tr>
      <w:tr>
        <w:trPr>
          <w:trHeight w:val="460" w:hRule="atLeast"/>
        </w:trPr>
        <w:tc>
          <w:tcPr>
            <w:tcW w:w="1705" w:type="dxa"/>
            <w:tcBorders>
              <w:right w:val="nil"/>
            </w:tcBorders>
          </w:tcPr>
          <w:p>
            <w:pPr>
              <w:pStyle w:val="TableParagraph"/>
              <w:spacing w:before="21"/>
              <w:ind w:left="0" w:right="463"/>
              <w:jc w:val="right"/>
              <w:rPr>
                <w:b/>
                <w:sz w:val="22"/>
              </w:rPr>
            </w:pPr>
            <w:r>
              <w:rPr>
                <w:b/>
                <w:sz w:val="22"/>
              </w:rPr>
              <w:t>2022</w:t>
            </w:r>
          </w:p>
        </w:tc>
        <w:tc>
          <w:tcPr>
            <w:tcW w:w="2589" w:type="dxa"/>
            <w:tcBorders>
              <w:left w:val="nil"/>
              <w:right w:val="nil"/>
            </w:tcBorders>
          </w:tcPr>
          <w:p>
            <w:pPr>
              <w:pStyle w:val="TableParagraph"/>
              <w:ind w:left="360" w:right="174"/>
              <w:jc w:val="center"/>
              <w:rPr>
                <w:sz w:val="22"/>
              </w:rPr>
            </w:pPr>
            <w:r>
              <w:rPr>
                <w:sz w:val="22"/>
              </w:rPr>
              <w:t>4375.27</w:t>
            </w:r>
          </w:p>
        </w:tc>
        <w:tc>
          <w:tcPr>
            <w:tcW w:w="2064" w:type="dxa"/>
            <w:tcBorders>
              <w:left w:val="nil"/>
              <w:right w:val="nil"/>
            </w:tcBorders>
          </w:tcPr>
          <w:p>
            <w:pPr>
              <w:pStyle w:val="TableParagraph"/>
              <w:ind w:left="144" w:right="448"/>
              <w:jc w:val="center"/>
              <w:rPr>
                <w:sz w:val="22"/>
              </w:rPr>
            </w:pPr>
            <w:r>
              <w:rPr>
                <w:sz w:val="22"/>
              </w:rPr>
              <w:t>27072.33</w:t>
            </w:r>
          </w:p>
        </w:tc>
        <w:tc>
          <w:tcPr>
            <w:tcW w:w="1939" w:type="dxa"/>
            <w:tcBorders>
              <w:left w:val="nil"/>
            </w:tcBorders>
          </w:tcPr>
          <w:p>
            <w:pPr>
              <w:pStyle w:val="TableParagraph"/>
              <w:ind w:left="485"/>
              <w:rPr>
                <w:sz w:val="22"/>
              </w:rPr>
            </w:pPr>
            <w:r>
              <w:rPr>
                <w:sz w:val="22"/>
              </w:rPr>
              <w:t>16.16 %</w:t>
            </w:r>
          </w:p>
        </w:tc>
      </w:tr>
    </w:tbl>
    <w:p>
      <w:pPr>
        <w:pStyle w:val="BodyText"/>
        <w:rPr>
          <w:rFonts w:ascii="Gothic Uralic"/>
          <w:b/>
          <w:i w:val="0"/>
          <w:sz w:val="32"/>
        </w:rPr>
      </w:pPr>
    </w:p>
    <w:p>
      <w:pPr>
        <w:pStyle w:val="Heading7"/>
        <w:numPr>
          <w:ilvl w:val="0"/>
          <w:numId w:val="50"/>
        </w:numPr>
        <w:tabs>
          <w:tab w:pos="643" w:val="left" w:leader="none"/>
        </w:tabs>
        <w:spacing w:line="240" w:lineRule="auto" w:before="232" w:after="0"/>
        <w:ind w:left="642" w:right="0" w:hanging="248"/>
        <w:jc w:val="left"/>
        <w:rPr>
          <w:sz w:val="22"/>
        </w:rPr>
      </w:pPr>
      <w:r>
        <w:rPr/>
        <w:t>STOCK TURNOVER</w:t>
      </w:r>
      <w:r>
        <w:rPr>
          <w:spacing w:val="1"/>
        </w:rPr>
        <w:t> </w:t>
      </w:r>
      <w:r>
        <w:rPr/>
        <w:t>RATIO:</w:t>
      </w:r>
    </w:p>
    <w:p>
      <w:pPr>
        <w:spacing w:line="367" w:lineRule="auto" w:before="248"/>
        <w:ind w:left="755" w:right="3440" w:firstLine="307"/>
        <w:jc w:val="both"/>
        <w:rPr>
          <w:rFonts w:ascii="Gothic Uralic"/>
          <w:sz w:val="22"/>
        </w:rPr>
      </w:pPr>
      <w:r>
        <w:rPr>
          <w:rFonts w:ascii="Gothic Uralic"/>
          <w:sz w:val="22"/>
        </w:rPr>
        <w:t>This ratio is also called as inventory ratio. This ratio is used to measure whether the investment in stock in trade is effectively utilized or not.</w:t>
      </w:r>
    </w:p>
    <w:p>
      <w:pPr>
        <w:pStyle w:val="BodyText"/>
        <w:spacing w:before="6"/>
        <w:rPr>
          <w:rFonts w:ascii="Gothic Uralic"/>
          <w:i w:val="0"/>
          <w:sz w:val="27"/>
        </w:rPr>
      </w:pPr>
    </w:p>
    <w:p>
      <w:pPr>
        <w:pStyle w:val="ListParagraph"/>
        <w:numPr>
          <w:ilvl w:val="0"/>
          <w:numId w:val="51"/>
        </w:numPr>
        <w:tabs>
          <w:tab w:pos="636" w:val="left" w:leader="none"/>
        </w:tabs>
        <w:spacing w:line="240" w:lineRule="auto" w:before="0" w:after="0"/>
        <w:ind w:left="635" w:right="0" w:hanging="226"/>
        <w:jc w:val="left"/>
        <w:rPr>
          <w:rFonts w:ascii="Arial" w:hAnsi="Arial"/>
          <w:sz w:val="36"/>
        </w:rPr>
      </w:pPr>
      <w:r>
        <w:rPr>
          <w:rFonts w:ascii="Gothic Uralic" w:hAnsi="Gothic Uralic"/>
          <w:sz w:val="22"/>
        </w:rPr>
        <w:t>YEAR</w:t>
      </w:r>
      <w:r>
        <w:rPr>
          <w:rFonts w:ascii="Gothic Uralic" w:hAnsi="Gothic Uralic"/>
          <w:spacing w:val="-1"/>
          <w:sz w:val="22"/>
        </w:rPr>
        <w:t> </w:t>
      </w:r>
      <w:r>
        <w:rPr>
          <w:rFonts w:ascii="Gothic Uralic" w:hAnsi="Gothic Uralic"/>
          <w:sz w:val="22"/>
        </w:rPr>
        <w:t>2021</w:t>
      </w:r>
    </w:p>
    <w:p>
      <w:pPr>
        <w:spacing w:before="118"/>
        <w:ind w:left="760" w:right="0" w:firstLine="0"/>
        <w:jc w:val="left"/>
        <w:rPr>
          <w:rFonts w:ascii="Gothic Uralic"/>
          <w:sz w:val="26"/>
        </w:rPr>
      </w:pPr>
      <w:r>
        <w:rPr>
          <w:rFonts w:ascii="Gothic Uralic"/>
          <w:sz w:val="26"/>
        </w:rPr>
        <w:t>Stock turnover</w:t>
      </w:r>
      <w:r>
        <w:rPr>
          <w:rFonts w:ascii="Gothic Uralic"/>
          <w:spacing w:val="-10"/>
          <w:sz w:val="26"/>
        </w:rPr>
        <w:t> </w:t>
      </w:r>
      <w:r>
        <w:rPr>
          <w:rFonts w:ascii="Gothic Uralic"/>
          <w:sz w:val="26"/>
        </w:rPr>
        <w:t>ratio </w:t>
      </w:r>
      <w:r>
        <w:rPr>
          <w:rFonts w:ascii="Gothic Uralic"/>
          <w:spacing w:val="7"/>
          <w:sz w:val="26"/>
        </w:rPr>
        <w:drawing>
          <wp:inline distT="0" distB="0" distL="0" distR="0">
            <wp:extent cx="680276" cy="274794"/>
            <wp:effectExtent l="0" t="0" r="0" b="0"/>
            <wp:docPr id="95" name="image121.png"/>
            <wp:cNvGraphicFramePr>
              <a:graphicFrameLocks noChangeAspect="1"/>
            </wp:cNvGraphicFramePr>
            <a:graphic>
              <a:graphicData uri="http://schemas.openxmlformats.org/drawingml/2006/picture">
                <pic:pic>
                  <pic:nvPicPr>
                    <pic:cNvPr id="96" name="image121.png"/>
                    <pic:cNvPicPr/>
                  </pic:nvPicPr>
                  <pic:blipFill>
                    <a:blip r:embed="rId126" cstate="print"/>
                    <a:stretch>
                      <a:fillRect/>
                    </a:stretch>
                  </pic:blipFill>
                  <pic:spPr>
                    <a:xfrm>
                      <a:off x="0" y="0"/>
                      <a:ext cx="680276" cy="274794"/>
                    </a:xfrm>
                    <a:prstGeom prst="rect">
                      <a:avLst/>
                    </a:prstGeom>
                  </pic:spPr>
                </pic:pic>
              </a:graphicData>
            </a:graphic>
          </wp:inline>
        </w:drawing>
      </w:r>
      <w:r>
        <w:rPr>
          <w:rFonts w:ascii="Gothic Uralic"/>
          <w:spacing w:val="7"/>
          <w:sz w:val="26"/>
        </w:rPr>
      </w:r>
    </w:p>
    <w:p>
      <w:pPr>
        <w:pStyle w:val="BodyText"/>
        <w:spacing w:before="7"/>
        <w:rPr>
          <w:rFonts w:ascii="Gothic Uralic"/>
          <w:i w:val="0"/>
          <w:sz w:val="12"/>
        </w:rPr>
      </w:pPr>
      <w:r>
        <w:rPr/>
        <w:drawing>
          <wp:anchor distT="0" distB="0" distL="0" distR="0" allowOverlap="1" layoutInCell="1" locked="0" behindDoc="0" simplePos="0" relativeHeight="143">
            <wp:simplePos x="0" y="0"/>
            <wp:positionH relativeFrom="page">
              <wp:posOffset>2504709</wp:posOffset>
            </wp:positionH>
            <wp:positionV relativeFrom="paragraph">
              <wp:posOffset>119667</wp:posOffset>
            </wp:positionV>
            <wp:extent cx="696650" cy="280035"/>
            <wp:effectExtent l="0" t="0" r="0" b="0"/>
            <wp:wrapTopAndBottom/>
            <wp:docPr id="97" name="image122.png"/>
            <wp:cNvGraphicFramePr>
              <a:graphicFrameLocks noChangeAspect="1"/>
            </wp:cNvGraphicFramePr>
            <a:graphic>
              <a:graphicData uri="http://schemas.openxmlformats.org/drawingml/2006/picture">
                <pic:pic>
                  <pic:nvPicPr>
                    <pic:cNvPr id="98" name="image122.png"/>
                    <pic:cNvPicPr/>
                  </pic:nvPicPr>
                  <pic:blipFill>
                    <a:blip r:embed="rId127" cstate="print"/>
                    <a:stretch>
                      <a:fillRect/>
                    </a:stretch>
                  </pic:blipFill>
                  <pic:spPr>
                    <a:xfrm>
                      <a:off x="0" y="0"/>
                      <a:ext cx="696650" cy="280035"/>
                    </a:xfrm>
                    <a:prstGeom prst="rect">
                      <a:avLst/>
                    </a:prstGeom>
                  </pic:spPr>
                </pic:pic>
              </a:graphicData>
            </a:graphic>
          </wp:anchor>
        </w:drawing>
      </w:r>
    </w:p>
    <w:p>
      <w:pPr>
        <w:pStyle w:val="BodyText"/>
        <w:spacing w:before="10"/>
        <w:rPr>
          <w:rFonts w:ascii="Gothic Uralic"/>
          <w:i w:val="0"/>
          <w:sz w:val="10"/>
        </w:rPr>
      </w:pPr>
    </w:p>
    <w:p>
      <w:pPr>
        <w:spacing w:after="0"/>
        <w:rPr>
          <w:rFonts w:ascii="Gothic Uralic"/>
          <w:sz w:val="10"/>
        </w:rPr>
        <w:sectPr>
          <w:pgSz w:w="11910" w:h="16840"/>
          <w:pgMar w:header="0" w:footer="1372" w:top="1420" w:bottom="1640" w:left="1100" w:right="0"/>
        </w:sectPr>
      </w:pPr>
    </w:p>
    <w:p>
      <w:pPr>
        <w:pStyle w:val="BodyText"/>
        <w:spacing w:before="3"/>
        <w:rPr>
          <w:rFonts w:ascii="Gothic Uralic"/>
          <w:i w:val="0"/>
          <w:sz w:val="58"/>
        </w:rPr>
      </w:pPr>
    </w:p>
    <w:p>
      <w:pPr>
        <w:pStyle w:val="ListParagraph"/>
        <w:numPr>
          <w:ilvl w:val="0"/>
          <w:numId w:val="51"/>
        </w:numPr>
        <w:tabs>
          <w:tab w:pos="636" w:val="left" w:leader="none"/>
        </w:tabs>
        <w:spacing w:line="240" w:lineRule="auto" w:before="0" w:after="0"/>
        <w:ind w:left="635" w:right="0" w:hanging="226"/>
        <w:jc w:val="left"/>
        <w:rPr>
          <w:rFonts w:ascii="Arial" w:hAnsi="Arial"/>
          <w:sz w:val="36"/>
        </w:rPr>
      </w:pPr>
      <w:r>
        <w:rPr>
          <w:rFonts w:ascii="Gothic Uralic" w:hAnsi="Gothic Uralic"/>
          <w:sz w:val="22"/>
        </w:rPr>
        <w:t>YEAR</w:t>
      </w:r>
      <w:r>
        <w:rPr>
          <w:rFonts w:ascii="Gothic Uralic" w:hAnsi="Gothic Uralic"/>
          <w:spacing w:val="-1"/>
          <w:sz w:val="22"/>
        </w:rPr>
        <w:t> </w:t>
      </w:r>
      <w:r>
        <w:rPr>
          <w:rFonts w:ascii="Gothic Uralic" w:hAnsi="Gothic Uralic"/>
          <w:sz w:val="22"/>
        </w:rPr>
        <w:t>2022</w:t>
      </w:r>
    </w:p>
    <w:p>
      <w:pPr>
        <w:spacing w:before="309"/>
        <w:ind w:left="760" w:right="0" w:firstLine="0"/>
        <w:jc w:val="left"/>
        <w:rPr>
          <w:rFonts w:ascii="Gothic Uralic"/>
          <w:sz w:val="26"/>
        </w:rPr>
      </w:pPr>
      <w:r>
        <w:rPr>
          <w:rFonts w:ascii="Gothic Uralic"/>
          <w:sz w:val="26"/>
        </w:rPr>
        <w:t>Stock turnover ratio</w:t>
      </w:r>
    </w:p>
    <w:p>
      <w:pPr>
        <w:pStyle w:val="BodyText"/>
        <w:spacing w:before="2" w:after="39"/>
        <w:rPr>
          <w:rFonts w:ascii="Gothic Uralic"/>
          <w:i w:val="0"/>
          <w:sz w:val="19"/>
        </w:rPr>
      </w:pPr>
    </w:p>
    <w:p>
      <w:pPr>
        <w:pStyle w:val="BodyText"/>
        <w:ind w:left="1561"/>
        <w:rPr>
          <w:rFonts w:ascii="Gothic Uralic"/>
          <w:i w:val="0"/>
          <w:sz w:val="20"/>
        </w:rPr>
      </w:pPr>
      <w:r>
        <w:rPr>
          <w:rFonts w:ascii="Gothic Uralic"/>
          <w:i w:val="0"/>
          <w:sz w:val="20"/>
        </w:rPr>
        <w:drawing>
          <wp:inline distT="0" distB="0" distL="0" distR="0">
            <wp:extent cx="708685" cy="280035"/>
            <wp:effectExtent l="0" t="0" r="0" b="0"/>
            <wp:docPr id="99" name="image123.png"/>
            <wp:cNvGraphicFramePr>
              <a:graphicFrameLocks noChangeAspect="1"/>
            </wp:cNvGraphicFramePr>
            <a:graphic>
              <a:graphicData uri="http://schemas.openxmlformats.org/drawingml/2006/picture">
                <pic:pic>
                  <pic:nvPicPr>
                    <pic:cNvPr id="100" name="image123.png"/>
                    <pic:cNvPicPr/>
                  </pic:nvPicPr>
                  <pic:blipFill>
                    <a:blip r:embed="rId128" cstate="print"/>
                    <a:stretch>
                      <a:fillRect/>
                    </a:stretch>
                  </pic:blipFill>
                  <pic:spPr>
                    <a:xfrm>
                      <a:off x="0" y="0"/>
                      <a:ext cx="708685" cy="280035"/>
                    </a:xfrm>
                    <a:prstGeom prst="rect">
                      <a:avLst/>
                    </a:prstGeom>
                  </pic:spPr>
                </pic:pic>
              </a:graphicData>
            </a:graphic>
          </wp:inline>
        </w:drawing>
      </w:r>
      <w:r>
        <w:rPr>
          <w:rFonts w:ascii="Gothic Uralic"/>
          <w:i w:val="0"/>
          <w:sz w:val="20"/>
        </w:rPr>
      </w:r>
    </w:p>
    <w:p>
      <w:pPr>
        <w:pStyle w:val="Heading7"/>
        <w:spacing w:before="111"/>
        <w:ind w:left="27"/>
      </w:pPr>
      <w:r>
        <w:rPr>
          <w:b w:val="0"/>
        </w:rPr>
        <w:br w:type="column"/>
      </w:r>
      <w:r>
        <w:rPr/>
        <w:t>= 0.83 times</w:t>
      </w:r>
    </w:p>
    <w:p>
      <w:pPr>
        <w:pStyle w:val="BodyText"/>
        <w:rPr>
          <w:rFonts w:ascii="Gothic Uralic"/>
          <w:b/>
          <w:i w:val="0"/>
          <w:sz w:val="20"/>
        </w:rPr>
      </w:pPr>
    </w:p>
    <w:p>
      <w:pPr>
        <w:pStyle w:val="BodyText"/>
        <w:rPr>
          <w:rFonts w:ascii="Gothic Uralic"/>
          <w:b/>
          <w:i w:val="0"/>
          <w:sz w:val="20"/>
        </w:rPr>
      </w:pPr>
    </w:p>
    <w:p>
      <w:pPr>
        <w:pStyle w:val="BodyText"/>
        <w:spacing w:before="2"/>
        <w:rPr>
          <w:rFonts w:ascii="Gothic Uralic"/>
          <w:b/>
          <w:i w:val="0"/>
          <w:sz w:val="20"/>
        </w:rPr>
      </w:pPr>
      <w:r>
        <w:rPr/>
        <w:drawing>
          <wp:anchor distT="0" distB="0" distL="0" distR="0" allowOverlap="1" layoutInCell="1" locked="0" behindDoc="0" simplePos="0" relativeHeight="144">
            <wp:simplePos x="0" y="0"/>
            <wp:positionH relativeFrom="page">
              <wp:posOffset>2781578</wp:posOffset>
            </wp:positionH>
            <wp:positionV relativeFrom="paragraph">
              <wp:posOffset>180937</wp:posOffset>
            </wp:positionV>
            <wp:extent cx="677499" cy="274320"/>
            <wp:effectExtent l="0" t="0" r="0" b="0"/>
            <wp:wrapTopAndBottom/>
            <wp:docPr id="101" name="image124.png"/>
            <wp:cNvGraphicFramePr>
              <a:graphicFrameLocks noChangeAspect="1"/>
            </wp:cNvGraphicFramePr>
            <a:graphic>
              <a:graphicData uri="http://schemas.openxmlformats.org/drawingml/2006/picture">
                <pic:pic>
                  <pic:nvPicPr>
                    <pic:cNvPr id="102" name="image124.png"/>
                    <pic:cNvPicPr/>
                  </pic:nvPicPr>
                  <pic:blipFill>
                    <a:blip r:embed="rId129" cstate="print"/>
                    <a:stretch>
                      <a:fillRect/>
                    </a:stretch>
                  </pic:blipFill>
                  <pic:spPr>
                    <a:xfrm>
                      <a:off x="0" y="0"/>
                      <a:ext cx="677499" cy="274320"/>
                    </a:xfrm>
                    <a:prstGeom prst="rect">
                      <a:avLst/>
                    </a:prstGeom>
                  </pic:spPr>
                </pic:pic>
              </a:graphicData>
            </a:graphic>
          </wp:anchor>
        </w:drawing>
      </w:r>
    </w:p>
    <w:p>
      <w:pPr>
        <w:pStyle w:val="BodyText"/>
        <w:rPr>
          <w:rFonts w:ascii="Gothic Uralic"/>
          <w:b/>
          <w:i w:val="0"/>
          <w:sz w:val="34"/>
        </w:rPr>
      </w:pPr>
    </w:p>
    <w:p>
      <w:pPr>
        <w:pStyle w:val="BodyText"/>
        <w:spacing w:before="3"/>
        <w:rPr>
          <w:rFonts w:ascii="Gothic Uralic"/>
          <w:b/>
          <w:i w:val="0"/>
          <w:sz w:val="48"/>
        </w:rPr>
      </w:pPr>
    </w:p>
    <w:p>
      <w:pPr>
        <w:spacing w:before="0"/>
        <w:ind w:left="121" w:right="0" w:firstLine="0"/>
        <w:jc w:val="left"/>
        <w:rPr>
          <w:rFonts w:ascii="Gothic Uralic"/>
          <w:sz w:val="26"/>
        </w:rPr>
      </w:pPr>
      <w:r>
        <w:rPr>
          <w:rFonts w:ascii="Gothic Uralic"/>
          <w:sz w:val="26"/>
        </w:rPr>
        <w:t>= 0.87 times</w:t>
      </w:r>
    </w:p>
    <w:p>
      <w:pPr>
        <w:spacing w:after="0"/>
        <w:jc w:val="left"/>
        <w:rPr>
          <w:rFonts w:ascii="Gothic Uralic"/>
          <w:sz w:val="26"/>
        </w:rPr>
        <w:sectPr>
          <w:type w:val="continuous"/>
          <w:pgSz w:w="11910" w:h="16840"/>
          <w:pgMar w:top="1420" w:bottom="1560" w:left="1100" w:right="0"/>
          <w:cols w:num="2" w:equalWidth="0">
            <w:col w:w="3202" w:space="40"/>
            <w:col w:w="7568"/>
          </w:cols>
        </w:sectPr>
      </w:pPr>
    </w:p>
    <w:p>
      <w:pPr>
        <w:pStyle w:val="BodyText"/>
        <w:spacing w:before="3"/>
        <w:rPr>
          <w:rFonts w:ascii="Gothic Uralic"/>
          <w:i w:val="0"/>
          <w:sz w:val="2"/>
        </w:rPr>
      </w:pPr>
    </w:p>
    <w:tbl>
      <w:tblPr>
        <w:tblW w:w="0" w:type="auto"/>
        <w:jc w:val="left"/>
        <w:tblInd w:w="965"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1977"/>
        <w:gridCol w:w="2177"/>
        <w:gridCol w:w="2075"/>
        <w:gridCol w:w="2068"/>
      </w:tblGrid>
      <w:tr>
        <w:trPr>
          <w:trHeight w:val="455" w:hRule="atLeast"/>
        </w:trPr>
        <w:tc>
          <w:tcPr>
            <w:tcW w:w="1977" w:type="dxa"/>
            <w:tcBorders>
              <w:right w:val="nil"/>
            </w:tcBorders>
            <w:shd w:val="clear" w:color="auto" w:fill="4F81BC"/>
          </w:tcPr>
          <w:p>
            <w:pPr>
              <w:pStyle w:val="TableParagraph"/>
              <w:ind w:left="0" w:right="680"/>
              <w:jc w:val="right"/>
              <w:rPr>
                <w:b/>
                <w:sz w:val="22"/>
              </w:rPr>
            </w:pPr>
            <w:r>
              <w:rPr>
                <w:b/>
                <w:sz w:val="22"/>
              </w:rPr>
              <w:t>Year</w:t>
            </w:r>
          </w:p>
        </w:tc>
        <w:tc>
          <w:tcPr>
            <w:tcW w:w="2177" w:type="dxa"/>
            <w:tcBorders>
              <w:left w:val="nil"/>
              <w:right w:val="nil"/>
            </w:tcBorders>
            <w:shd w:val="clear" w:color="auto" w:fill="4F81BC"/>
          </w:tcPr>
          <w:p>
            <w:pPr>
              <w:pStyle w:val="TableParagraph"/>
              <w:ind w:left="667" w:right="551"/>
              <w:jc w:val="center"/>
              <w:rPr>
                <w:b/>
                <w:sz w:val="22"/>
              </w:rPr>
            </w:pPr>
            <w:r>
              <w:rPr>
                <w:b/>
                <w:sz w:val="22"/>
              </w:rPr>
              <w:t>Cost</w:t>
            </w:r>
          </w:p>
        </w:tc>
        <w:tc>
          <w:tcPr>
            <w:tcW w:w="2075" w:type="dxa"/>
            <w:tcBorders>
              <w:left w:val="nil"/>
              <w:right w:val="nil"/>
            </w:tcBorders>
            <w:shd w:val="clear" w:color="auto" w:fill="4F81BC"/>
          </w:tcPr>
          <w:p>
            <w:pPr>
              <w:pStyle w:val="TableParagraph"/>
              <w:ind w:left="589"/>
              <w:rPr>
                <w:b/>
                <w:sz w:val="22"/>
              </w:rPr>
            </w:pPr>
            <w:r>
              <w:rPr>
                <w:b/>
                <w:sz w:val="22"/>
              </w:rPr>
              <w:t>Net sales</w:t>
            </w:r>
          </w:p>
        </w:tc>
        <w:tc>
          <w:tcPr>
            <w:tcW w:w="2068" w:type="dxa"/>
            <w:tcBorders>
              <w:left w:val="nil"/>
            </w:tcBorders>
            <w:shd w:val="clear" w:color="auto" w:fill="4F81BC"/>
          </w:tcPr>
          <w:p>
            <w:pPr>
              <w:pStyle w:val="TableParagraph"/>
              <w:ind w:left="775" w:right="766"/>
              <w:jc w:val="center"/>
              <w:rPr>
                <w:b/>
                <w:sz w:val="22"/>
              </w:rPr>
            </w:pPr>
            <w:r>
              <w:rPr>
                <w:b/>
                <w:sz w:val="22"/>
              </w:rPr>
              <w:t>ratio</w:t>
            </w:r>
          </w:p>
        </w:tc>
      </w:tr>
      <w:tr>
        <w:trPr>
          <w:trHeight w:val="457" w:hRule="atLeast"/>
        </w:trPr>
        <w:tc>
          <w:tcPr>
            <w:tcW w:w="1977" w:type="dxa"/>
            <w:tcBorders>
              <w:right w:val="nil"/>
            </w:tcBorders>
            <w:shd w:val="clear" w:color="auto" w:fill="D2DFED"/>
          </w:tcPr>
          <w:p>
            <w:pPr>
              <w:pStyle w:val="TableParagraph"/>
              <w:ind w:left="0" w:right="668"/>
              <w:jc w:val="right"/>
              <w:rPr>
                <w:b/>
                <w:sz w:val="22"/>
              </w:rPr>
            </w:pPr>
            <w:r>
              <w:rPr>
                <w:b/>
                <w:sz w:val="22"/>
              </w:rPr>
              <w:t>2021</w:t>
            </w:r>
          </w:p>
        </w:tc>
        <w:tc>
          <w:tcPr>
            <w:tcW w:w="2177" w:type="dxa"/>
            <w:tcBorders>
              <w:left w:val="nil"/>
              <w:right w:val="nil"/>
            </w:tcBorders>
            <w:shd w:val="clear" w:color="auto" w:fill="D2DFED"/>
          </w:tcPr>
          <w:p>
            <w:pPr>
              <w:pStyle w:val="TableParagraph"/>
              <w:spacing w:before="26"/>
              <w:ind w:left="670" w:right="551"/>
              <w:jc w:val="center"/>
              <w:rPr>
                <w:sz w:val="22"/>
              </w:rPr>
            </w:pPr>
            <w:r>
              <w:rPr>
                <w:sz w:val="22"/>
              </w:rPr>
              <w:t>39767.26</w:t>
            </w:r>
          </w:p>
        </w:tc>
        <w:tc>
          <w:tcPr>
            <w:tcW w:w="2075" w:type="dxa"/>
            <w:tcBorders>
              <w:left w:val="nil"/>
              <w:right w:val="nil"/>
            </w:tcBorders>
            <w:shd w:val="clear" w:color="auto" w:fill="D2DFED"/>
          </w:tcPr>
          <w:p>
            <w:pPr>
              <w:pStyle w:val="TableParagraph"/>
              <w:spacing w:before="26"/>
              <w:ind w:left="589"/>
              <w:rPr>
                <w:sz w:val="22"/>
              </w:rPr>
            </w:pPr>
            <w:r>
              <w:rPr>
                <w:sz w:val="22"/>
              </w:rPr>
              <w:t>47522.69</w:t>
            </w:r>
          </w:p>
        </w:tc>
        <w:tc>
          <w:tcPr>
            <w:tcW w:w="2068" w:type="dxa"/>
            <w:tcBorders>
              <w:left w:val="nil"/>
            </w:tcBorders>
            <w:shd w:val="clear" w:color="auto" w:fill="D2DFED"/>
          </w:tcPr>
          <w:p>
            <w:pPr>
              <w:pStyle w:val="TableParagraph"/>
              <w:spacing w:before="26"/>
              <w:ind w:left="540"/>
              <w:rPr>
                <w:sz w:val="22"/>
              </w:rPr>
            </w:pPr>
            <w:r>
              <w:rPr>
                <w:sz w:val="22"/>
              </w:rPr>
              <w:t>0.83 times</w:t>
            </w:r>
          </w:p>
        </w:tc>
      </w:tr>
      <w:tr>
        <w:trPr>
          <w:trHeight w:val="467" w:hRule="atLeast"/>
        </w:trPr>
        <w:tc>
          <w:tcPr>
            <w:tcW w:w="1977" w:type="dxa"/>
            <w:tcBorders>
              <w:right w:val="nil"/>
            </w:tcBorders>
          </w:tcPr>
          <w:p>
            <w:pPr>
              <w:pStyle w:val="TableParagraph"/>
              <w:ind w:left="0" w:right="668"/>
              <w:jc w:val="right"/>
              <w:rPr>
                <w:b/>
                <w:sz w:val="22"/>
              </w:rPr>
            </w:pPr>
            <w:r>
              <w:rPr>
                <w:b/>
                <w:sz w:val="22"/>
              </w:rPr>
              <w:t>2022</w:t>
            </w:r>
          </w:p>
        </w:tc>
        <w:tc>
          <w:tcPr>
            <w:tcW w:w="2177" w:type="dxa"/>
            <w:tcBorders>
              <w:left w:val="nil"/>
              <w:right w:val="nil"/>
            </w:tcBorders>
          </w:tcPr>
          <w:p>
            <w:pPr>
              <w:pStyle w:val="TableParagraph"/>
              <w:spacing w:before="26"/>
              <w:ind w:left="670" w:right="551"/>
              <w:jc w:val="center"/>
              <w:rPr>
                <w:sz w:val="22"/>
              </w:rPr>
            </w:pPr>
            <w:r>
              <w:rPr>
                <w:sz w:val="22"/>
              </w:rPr>
              <w:t>49896.36</w:t>
            </w:r>
          </w:p>
        </w:tc>
        <w:tc>
          <w:tcPr>
            <w:tcW w:w="2075" w:type="dxa"/>
            <w:tcBorders>
              <w:left w:val="nil"/>
              <w:right w:val="nil"/>
            </w:tcBorders>
          </w:tcPr>
          <w:p>
            <w:pPr>
              <w:pStyle w:val="TableParagraph"/>
              <w:spacing w:before="26"/>
              <w:ind w:left="589"/>
              <w:rPr>
                <w:sz w:val="22"/>
              </w:rPr>
            </w:pPr>
            <w:r>
              <w:rPr>
                <w:sz w:val="22"/>
              </w:rPr>
              <w:t>57507.93</w:t>
            </w:r>
          </w:p>
        </w:tc>
        <w:tc>
          <w:tcPr>
            <w:tcW w:w="2068" w:type="dxa"/>
            <w:tcBorders>
              <w:left w:val="nil"/>
            </w:tcBorders>
          </w:tcPr>
          <w:p>
            <w:pPr>
              <w:pStyle w:val="TableParagraph"/>
              <w:spacing w:before="26"/>
              <w:ind w:left="540"/>
              <w:rPr>
                <w:sz w:val="22"/>
              </w:rPr>
            </w:pPr>
            <w:r>
              <w:rPr>
                <w:sz w:val="22"/>
              </w:rPr>
              <w:t>0.87 times</w:t>
            </w:r>
          </w:p>
        </w:tc>
      </w:tr>
    </w:tbl>
    <w:p>
      <w:pPr>
        <w:pStyle w:val="BodyText"/>
        <w:rPr>
          <w:rFonts w:ascii="Gothic Uralic"/>
          <w:i w:val="0"/>
          <w:sz w:val="20"/>
        </w:rPr>
      </w:pPr>
    </w:p>
    <w:p>
      <w:pPr>
        <w:pStyle w:val="BodyText"/>
        <w:rPr>
          <w:rFonts w:ascii="Gothic Uralic"/>
          <w:i w:val="0"/>
          <w:sz w:val="23"/>
        </w:rPr>
      </w:pPr>
    </w:p>
    <w:p>
      <w:pPr>
        <w:pStyle w:val="Heading7"/>
        <w:numPr>
          <w:ilvl w:val="0"/>
          <w:numId w:val="50"/>
        </w:numPr>
        <w:tabs>
          <w:tab w:pos="643" w:val="left" w:leader="none"/>
        </w:tabs>
        <w:spacing w:line="240" w:lineRule="auto" w:before="111" w:after="0"/>
        <w:ind w:left="642" w:right="0" w:hanging="248"/>
        <w:jc w:val="left"/>
        <w:rPr>
          <w:sz w:val="22"/>
        </w:rPr>
      </w:pPr>
      <w:r>
        <w:rPr/>
        <w:t>DEBTORS</w:t>
      </w:r>
      <w:r>
        <w:rPr>
          <w:spacing w:val="-3"/>
        </w:rPr>
        <w:t> </w:t>
      </w:r>
      <w:r>
        <w:rPr/>
        <w:t>RATIO:</w:t>
      </w:r>
    </w:p>
    <w:p>
      <w:pPr>
        <w:spacing w:after="0" w:line="240" w:lineRule="auto"/>
        <w:jc w:val="left"/>
        <w:rPr>
          <w:sz w:val="22"/>
        </w:rPr>
        <w:sectPr>
          <w:type w:val="continuous"/>
          <w:pgSz w:w="11910" w:h="16840"/>
          <w:pgMar w:top="1420" w:bottom="1560" w:left="1100" w:right="0"/>
        </w:sectPr>
      </w:pPr>
    </w:p>
    <w:p>
      <w:pPr>
        <w:spacing w:line="369" w:lineRule="auto" w:before="94"/>
        <w:ind w:left="755" w:right="3203" w:firstLine="427"/>
        <w:jc w:val="both"/>
        <w:rPr>
          <w:rFonts w:ascii="Gothic Uralic" w:hAnsi="Gothic Uralic"/>
          <w:sz w:val="22"/>
        </w:rPr>
      </w:pPr>
      <w:r>
        <w:rPr>
          <w:rFonts w:ascii="Gothic Uralic" w:hAnsi="Gothic Uralic"/>
          <w:sz w:val="22"/>
        </w:rPr>
        <w:t>Debtor’s turnover ratio is also termed as receivable turnover ratio. It is used to measure the liquidity position of a concern. This ratio establishes the relationship between receivables and sales.</w:t>
      </w:r>
    </w:p>
    <w:p>
      <w:pPr>
        <w:pStyle w:val="BodyText"/>
        <w:spacing w:before="8"/>
        <w:rPr>
          <w:rFonts w:ascii="Gothic Uralic"/>
          <w:i w:val="0"/>
          <w:sz w:val="26"/>
        </w:rPr>
      </w:pPr>
    </w:p>
    <w:p>
      <w:pPr>
        <w:pStyle w:val="ListParagraph"/>
        <w:numPr>
          <w:ilvl w:val="0"/>
          <w:numId w:val="51"/>
        </w:numPr>
        <w:tabs>
          <w:tab w:pos="636" w:val="left" w:leader="none"/>
        </w:tabs>
        <w:spacing w:line="240" w:lineRule="auto" w:before="1" w:after="0"/>
        <w:ind w:left="635" w:right="0" w:hanging="226"/>
        <w:jc w:val="left"/>
        <w:rPr>
          <w:rFonts w:ascii="Arial" w:hAnsi="Arial"/>
          <w:sz w:val="36"/>
        </w:rPr>
      </w:pPr>
      <w:r>
        <w:rPr>
          <w:rFonts w:ascii="Gothic Uralic" w:hAnsi="Gothic Uralic"/>
          <w:sz w:val="22"/>
        </w:rPr>
        <w:t>YEAR</w:t>
      </w:r>
      <w:r>
        <w:rPr>
          <w:rFonts w:ascii="Gothic Uralic" w:hAnsi="Gothic Uralic"/>
          <w:spacing w:val="-1"/>
          <w:sz w:val="22"/>
        </w:rPr>
        <w:t> </w:t>
      </w:r>
      <w:r>
        <w:rPr>
          <w:rFonts w:ascii="Gothic Uralic" w:hAnsi="Gothic Uralic"/>
          <w:sz w:val="22"/>
        </w:rPr>
        <w:t>2021</w:t>
      </w:r>
    </w:p>
    <w:p>
      <w:pPr>
        <w:tabs>
          <w:tab w:pos="2591" w:val="left" w:leader="none"/>
        </w:tabs>
        <w:spacing w:before="103"/>
        <w:ind w:left="760" w:right="0" w:firstLine="0"/>
        <w:jc w:val="left"/>
        <w:rPr>
          <w:rFonts w:ascii="Gothic Uralic"/>
          <w:sz w:val="26"/>
        </w:rPr>
      </w:pPr>
      <w:r>
        <w:rPr/>
        <w:drawing>
          <wp:anchor distT="0" distB="0" distL="0" distR="0" allowOverlap="1" layoutInCell="1" locked="0" behindDoc="0" simplePos="0" relativeHeight="145">
            <wp:simplePos x="0" y="0"/>
            <wp:positionH relativeFrom="page">
              <wp:posOffset>2149619</wp:posOffset>
            </wp:positionH>
            <wp:positionV relativeFrom="paragraph">
              <wp:posOffset>408399</wp:posOffset>
            </wp:positionV>
            <wp:extent cx="1165561" cy="274320"/>
            <wp:effectExtent l="0" t="0" r="0" b="0"/>
            <wp:wrapTopAndBottom/>
            <wp:docPr id="103" name="image125.png"/>
            <wp:cNvGraphicFramePr>
              <a:graphicFrameLocks noChangeAspect="1"/>
            </wp:cNvGraphicFramePr>
            <a:graphic>
              <a:graphicData uri="http://schemas.openxmlformats.org/drawingml/2006/picture">
                <pic:pic>
                  <pic:nvPicPr>
                    <pic:cNvPr id="104" name="image125.png"/>
                    <pic:cNvPicPr/>
                  </pic:nvPicPr>
                  <pic:blipFill>
                    <a:blip r:embed="rId130" cstate="print"/>
                    <a:stretch>
                      <a:fillRect/>
                    </a:stretch>
                  </pic:blipFill>
                  <pic:spPr>
                    <a:xfrm>
                      <a:off x="0" y="0"/>
                      <a:ext cx="1165561" cy="274320"/>
                    </a:xfrm>
                    <a:prstGeom prst="rect">
                      <a:avLst/>
                    </a:prstGeom>
                  </pic:spPr>
                </pic:pic>
              </a:graphicData>
            </a:graphic>
          </wp:anchor>
        </w:drawing>
      </w:r>
      <w:r>
        <w:rPr>
          <w:rFonts w:ascii="Gothic Uralic"/>
          <w:sz w:val="26"/>
        </w:rPr>
        <w:t>Debtors</w:t>
      </w:r>
      <w:r>
        <w:rPr>
          <w:rFonts w:ascii="Gothic Uralic"/>
          <w:spacing w:val="-4"/>
          <w:sz w:val="26"/>
        </w:rPr>
        <w:t> </w:t>
      </w:r>
      <w:r>
        <w:rPr>
          <w:rFonts w:ascii="Gothic Uralic"/>
          <w:sz w:val="26"/>
        </w:rPr>
        <w:t>ratio</w:t>
        <w:tab/>
      </w:r>
      <w:r>
        <w:rPr>
          <w:rFonts w:ascii="Gothic Uralic"/>
          <w:sz w:val="26"/>
        </w:rPr>
        <w:drawing>
          <wp:inline distT="0" distB="0" distL="0" distR="0">
            <wp:extent cx="2257552" cy="286080"/>
            <wp:effectExtent l="0" t="0" r="0" b="0"/>
            <wp:docPr id="105" name="image126.png"/>
            <wp:cNvGraphicFramePr>
              <a:graphicFrameLocks noChangeAspect="1"/>
            </wp:cNvGraphicFramePr>
            <a:graphic>
              <a:graphicData uri="http://schemas.openxmlformats.org/drawingml/2006/picture">
                <pic:pic>
                  <pic:nvPicPr>
                    <pic:cNvPr id="106" name="image126.png"/>
                    <pic:cNvPicPr/>
                  </pic:nvPicPr>
                  <pic:blipFill>
                    <a:blip r:embed="rId131" cstate="print"/>
                    <a:stretch>
                      <a:fillRect/>
                    </a:stretch>
                  </pic:blipFill>
                  <pic:spPr>
                    <a:xfrm>
                      <a:off x="0" y="0"/>
                      <a:ext cx="2257552" cy="286080"/>
                    </a:xfrm>
                    <a:prstGeom prst="rect">
                      <a:avLst/>
                    </a:prstGeom>
                  </pic:spPr>
                </pic:pic>
              </a:graphicData>
            </a:graphic>
          </wp:inline>
        </w:drawing>
      </w:r>
      <w:r>
        <w:rPr>
          <w:rFonts w:ascii="Gothic Uralic"/>
          <w:sz w:val="26"/>
        </w:rPr>
      </w:r>
    </w:p>
    <w:p>
      <w:pPr>
        <w:pStyle w:val="Heading7"/>
        <w:spacing w:before="165"/>
        <w:ind w:left="2731"/>
      </w:pPr>
      <w:r>
        <w:rPr/>
        <w:t>= 19.60 days</w:t>
      </w:r>
    </w:p>
    <w:p>
      <w:pPr>
        <w:pStyle w:val="BodyText"/>
        <w:spacing w:before="3"/>
        <w:rPr>
          <w:rFonts w:ascii="Gothic Uralic"/>
          <w:b/>
          <w:i w:val="0"/>
          <w:sz w:val="32"/>
        </w:rPr>
      </w:pPr>
    </w:p>
    <w:p>
      <w:pPr>
        <w:pStyle w:val="ListParagraph"/>
        <w:numPr>
          <w:ilvl w:val="0"/>
          <w:numId w:val="51"/>
        </w:numPr>
        <w:tabs>
          <w:tab w:pos="636" w:val="left" w:leader="none"/>
        </w:tabs>
        <w:spacing w:line="240" w:lineRule="auto" w:before="0" w:after="0"/>
        <w:ind w:left="635" w:right="0" w:hanging="226"/>
        <w:jc w:val="left"/>
        <w:rPr>
          <w:rFonts w:ascii="Arial" w:hAnsi="Arial"/>
          <w:sz w:val="36"/>
        </w:rPr>
      </w:pPr>
      <w:r>
        <w:rPr>
          <w:rFonts w:ascii="Gothic Uralic" w:hAnsi="Gothic Uralic"/>
          <w:sz w:val="22"/>
        </w:rPr>
        <w:t>YEAR</w:t>
      </w:r>
      <w:r>
        <w:rPr>
          <w:rFonts w:ascii="Gothic Uralic" w:hAnsi="Gothic Uralic"/>
          <w:spacing w:val="-1"/>
          <w:sz w:val="22"/>
        </w:rPr>
        <w:t> </w:t>
      </w:r>
      <w:r>
        <w:rPr>
          <w:rFonts w:ascii="Gothic Uralic" w:hAnsi="Gothic Uralic"/>
          <w:sz w:val="22"/>
        </w:rPr>
        <w:t>2022</w:t>
      </w:r>
    </w:p>
    <w:p>
      <w:pPr>
        <w:tabs>
          <w:tab w:pos="2601" w:val="left" w:leader="none"/>
        </w:tabs>
        <w:spacing w:before="192"/>
        <w:ind w:left="770" w:right="0" w:firstLine="0"/>
        <w:jc w:val="left"/>
        <w:rPr>
          <w:rFonts w:ascii="Gothic Uralic"/>
          <w:sz w:val="26"/>
        </w:rPr>
      </w:pPr>
      <w:r>
        <w:rPr>
          <w:rFonts w:ascii="Gothic Uralic"/>
          <w:sz w:val="26"/>
        </w:rPr>
        <w:t>Debtors</w:t>
      </w:r>
      <w:r>
        <w:rPr>
          <w:rFonts w:ascii="Gothic Uralic"/>
          <w:spacing w:val="-4"/>
          <w:sz w:val="26"/>
        </w:rPr>
        <w:t> </w:t>
      </w:r>
      <w:r>
        <w:rPr>
          <w:rFonts w:ascii="Gothic Uralic"/>
          <w:sz w:val="26"/>
        </w:rPr>
        <w:t>ratio</w:t>
        <w:tab/>
      </w:r>
      <w:r>
        <w:rPr>
          <w:rFonts w:ascii="Gothic Uralic"/>
          <w:sz w:val="26"/>
        </w:rPr>
        <w:drawing>
          <wp:inline distT="0" distB="0" distL="0" distR="0">
            <wp:extent cx="2258060" cy="289496"/>
            <wp:effectExtent l="0" t="0" r="0" b="0"/>
            <wp:docPr id="107" name="image127.png"/>
            <wp:cNvGraphicFramePr>
              <a:graphicFrameLocks noChangeAspect="1"/>
            </wp:cNvGraphicFramePr>
            <a:graphic>
              <a:graphicData uri="http://schemas.openxmlformats.org/drawingml/2006/picture">
                <pic:pic>
                  <pic:nvPicPr>
                    <pic:cNvPr id="108" name="image127.png"/>
                    <pic:cNvPicPr/>
                  </pic:nvPicPr>
                  <pic:blipFill>
                    <a:blip r:embed="rId132" cstate="print"/>
                    <a:stretch>
                      <a:fillRect/>
                    </a:stretch>
                  </pic:blipFill>
                  <pic:spPr>
                    <a:xfrm>
                      <a:off x="0" y="0"/>
                      <a:ext cx="2258060" cy="289496"/>
                    </a:xfrm>
                    <a:prstGeom prst="rect">
                      <a:avLst/>
                    </a:prstGeom>
                  </pic:spPr>
                </pic:pic>
              </a:graphicData>
            </a:graphic>
          </wp:inline>
        </w:drawing>
      </w:r>
      <w:r>
        <w:rPr>
          <w:rFonts w:ascii="Gothic Uralic"/>
          <w:sz w:val="26"/>
        </w:rPr>
      </w:r>
    </w:p>
    <w:p>
      <w:pPr>
        <w:pStyle w:val="BodyText"/>
        <w:spacing w:before="8"/>
        <w:rPr>
          <w:rFonts w:ascii="Gothic Uralic"/>
          <w:i w:val="0"/>
          <w:sz w:val="11"/>
        </w:rPr>
      </w:pPr>
      <w:r>
        <w:rPr/>
        <w:drawing>
          <wp:anchor distT="0" distB="0" distL="0" distR="0" allowOverlap="1" layoutInCell="1" locked="0" behindDoc="0" simplePos="0" relativeHeight="146">
            <wp:simplePos x="0" y="0"/>
            <wp:positionH relativeFrom="page">
              <wp:posOffset>2040649</wp:posOffset>
            </wp:positionH>
            <wp:positionV relativeFrom="paragraph">
              <wp:posOffset>112456</wp:posOffset>
            </wp:positionV>
            <wp:extent cx="1170929" cy="280035"/>
            <wp:effectExtent l="0" t="0" r="0" b="0"/>
            <wp:wrapTopAndBottom/>
            <wp:docPr id="109" name="image128.png"/>
            <wp:cNvGraphicFramePr>
              <a:graphicFrameLocks noChangeAspect="1"/>
            </wp:cNvGraphicFramePr>
            <a:graphic>
              <a:graphicData uri="http://schemas.openxmlformats.org/drawingml/2006/picture">
                <pic:pic>
                  <pic:nvPicPr>
                    <pic:cNvPr id="110" name="image128.png"/>
                    <pic:cNvPicPr/>
                  </pic:nvPicPr>
                  <pic:blipFill>
                    <a:blip r:embed="rId133" cstate="print"/>
                    <a:stretch>
                      <a:fillRect/>
                    </a:stretch>
                  </pic:blipFill>
                  <pic:spPr>
                    <a:xfrm>
                      <a:off x="0" y="0"/>
                      <a:ext cx="1170929" cy="280035"/>
                    </a:xfrm>
                    <a:prstGeom prst="rect">
                      <a:avLst/>
                    </a:prstGeom>
                  </pic:spPr>
                </pic:pic>
              </a:graphicData>
            </a:graphic>
          </wp:anchor>
        </w:drawing>
      </w:r>
    </w:p>
    <w:p>
      <w:pPr>
        <w:spacing w:before="292"/>
        <w:ind w:left="2473" w:right="0" w:firstLine="0"/>
        <w:jc w:val="left"/>
        <w:rPr>
          <w:rFonts w:ascii="Gothic Uralic"/>
          <w:sz w:val="26"/>
        </w:rPr>
      </w:pPr>
      <w:r>
        <w:rPr>
          <w:rFonts w:ascii="Gothic Uralic"/>
          <w:sz w:val="26"/>
        </w:rPr>
        <w:t>= 17.85 days</w:t>
      </w:r>
    </w:p>
    <w:p>
      <w:pPr>
        <w:pStyle w:val="BodyText"/>
        <w:rPr>
          <w:rFonts w:ascii="Gothic Uralic"/>
          <w:i w:val="0"/>
          <w:sz w:val="20"/>
        </w:rPr>
      </w:pPr>
    </w:p>
    <w:p>
      <w:pPr>
        <w:pStyle w:val="BodyText"/>
        <w:spacing w:before="11"/>
        <w:rPr>
          <w:rFonts w:ascii="Gothic Uralic"/>
          <w:i w:val="0"/>
          <w:sz w:val="26"/>
        </w:rPr>
      </w:pPr>
    </w:p>
    <w:tbl>
      <w:tblPr>
        <w:tblW w:w="0" w:type="auto"/>
        <w:jc w:val="left"/>
        <w:tblInd w:w="965"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2007"/>
        <w:gridCol w:w="1988"/>
        <w:gridCol w:w="2361"/>
        <w:gridCol w:w="1942"/>
      </w:tblGrid>
      <w:tr>
        <w:trPr>
          <w:trHeight w:val="457" w:hRule="atLeast"/>
        </w:trPr>
        <w:tc>
          <w:tcPr>
            <w:tcW w:w="2007" w:type="dxa"/>
            <w:tcBorders>
              <w:right w:val="nil"/>
            </w:tcBorders>
            <w:shd w:val="clear" w:color="auto" w:fill="4F81BC"/>
          </w:tcPr>
          <w:p>
            <w:pPr>
              <w:pStyle w:val="TableParagraph"/>
              <w:ind w:left="0" w:right="710"/>
              <w:jc w:val="right"/>
              <w:rPr>
                <w:b/>
                <w:sz w:val="22"/>
              </w:rPr>
            </w:pPr>
            <w:r>
              <w:rPr>
                <w:b/>
                <w:sz w:val="22"/>
              </w:rPr>
              <w:t>Year</w:t>
            </w:r>
          </w:p>
        </w:tc>
        <w:tc>
          <w:tcPr>
            <w:tcW w:w="1988" w:type="dxa"/>
            <w:tcBorders>
              <w:left w:val="nil"/>
              <w:right w:val="nil"/>
            </w:tcBorders>
            <w:shd w:val="clear" w:color="auto" w:fill="4F81BC"/>
          </w:tcPr>
          <w:p>
            <w:pPr>
              <w:pStyle w:val="TableParagraph"/>
              <w:ind w:left="0" w:right="434"/>
              <w:jc w:val="right"/>
              <w:rPr>
                <w:b/>
                <w:sz w:val="22"/>
              </w:rPr>
            </w:pPr>
            <w:r>
              <w:rPr>
                <w:b/>
                <w:sz w:val="22"/>
              </w:rPr>
              <w:t>Debtors</w:t>
            </w:r>
          </w:p>
        </w:tc>
        <w:tc>
          <w:tcPr>
            <w:tcW w:w="2361" w:type="dxa"/>
            <w:tcBorders>
              <w:left w:val="nil"/>
              <w:right w:val="nil"/>
            </w:tcBorders>
            <w:shd w:val="clear" w:color="auto" w:fill="4F81BC"/>
          </w:tcPr>
          <w:p>
            <w:pPr>
              <w:pStyle w:val="TableParagraph"/>
              <w:ind w:left="435" w:right="359"/>
              <w:jc w:val="center"/>
              <w:rPr>
                <w:b/>
                <w:sz w:val="22"/>
              </w:rPr>
            </w:pPr>
            <w:r>
              <w:rPr>
                <w:b/>
                <w:sz w:val="22"/>
              </w:rPr>
              <w:t>B *Credit sales</w:t>
            </w:r>
          </w:p>
        </w:tc>
        <w:tc>
          <w:tcPr>
            <w:tcW w:w="1942" w:type="dxa"/>
            <w:tcBorders>
              <w:left w:val="nil"/>
            </w:tcBorders>
            <w:shd w:val="clear" w:color="auto" w:fill="4F81BC"/>
          </w:tcPr>
          <w:p>
            <w:pPr>
              <w:pStyle w:val="TableParagraph"/>
              <w:ind w:left="616" w:right="742"/>
              <w:jc w:val="center"/>
              <w:rPr>
                <w:b/>
                <w:sz w:val="22"/>
              </w:rPr>
            </w:pPr>
            <w:r>
              <w:rPr>
                <w:b/>
                <w:sz w:val="22"/>
              </w:rPr>
              <w:t>Ratio</w:t>
            </w:r>
          </w:p>
        </w:tc>
      </w:tr>
      <w:tr>
        <w:trPr>
          <w:trHeight w:val="455" w:hRule="atLeast"/>
        </w:trPr>
        <w:tc>
          <w:tcPr>
            <w:tcW w:w="2007" w:type="dxa"/>
            <w:tcBorders>
              <w:right w:val="nil"/>
            </w:tcBorders>
            <w:shd w:val="clear" w:color="auto" w:fill="D2DFED"/>
          </w:tcPr>
          <w:p>
            <w:pPr>
              <w:pStyle w:val="TableParagraph"/>
              <w:ind w:left="0" w:right="698"/>
              <w:jc w:val="right"/>
              <w:rPr>
                <w:b/>
                <w:sz w:val="22"/>
              </w:rPr>
            </w:pPr>
            <w:r>
              <w:rPr>
                <w:b/>
                <w:sz w:val="22"/>
              </w:rPr>
              <w:t>2021</w:t>
            </w:r>
          </w:p>
        </w:tc>
        <w:tc>
          <w:tcPr>
            <w:tcW w:w="1988" w:type="dxa"/>
            <w:tcBorders>
              <w:left w:val="nil"/>
              <w:right w:val="nil"/>
            </w:tcBorders>
            <w:shd w:val="clear" w:color="auto" w:fill="D2DFED"/>
          </w:tcPr>
          <w:p>
            <w:pPr>
              <w:pStyle w:val="TableParagraph"/>
              <w:spacing w:before="26"/>
              <w:ind w:left="0" w:right="471"/>
              <w:jc w:val="right"/>
              <w:rPr>
                <w:sz w:val="22"/>
              </w:rPr>
            </w:pPr>
            <w:r>
              <w:rPr>
                <w:sz w:val="22"/>
              </w:rPr>
              <w:t>2551.34</w:t>
            </w:r>
          </w:p>
        </w:tc>
        <w:tc>
          <w:tcPr>
            <w:tcW w:w="2361" w:type="dxa"/>
            <w:tcBorders>
              <w:left w:val="nil"/>
              <w:right w:val="nil"/>
            </w:tcBorders>
            <w:shd w:val="clear" w:color="auto" w:fill="D2DFED"/>
          </w:tcPr>
          <w:p>
            <w:pPr>
              <w:pStyle w:val="TableParagraph"/>
              <w:spacing w:before="26"/>
              <w:ind w:left="406" w:right="359"/>
              <w:jc w:val="center"/>
              <w:rPr>
                <w:sz w:val="22"/>
              </w:rPr>
            </w:pPr>
            <w:r>
              <w:rPr>
                <w:sz w:val="22"/>
              </w:rPr>
              <w:t>47522.69</w:t>
            </w:r>
          </w:p>
        </w:tc>
        <w:tc>
          <w:tcPr>
            <w:tcW w:w="1942" w:type="dxa"/>
            <w:tcBorders>
              <w:left w:val="nil"/>
            </w:tcBorders>
            <w:shd w:val="clear" w:color="auto" w:fill="D2DFED"/>
          </w:tcPr>
          <w:p>
            <w:pPr>
              <w:pStyle w:val="TableParagraph"/>
              <w:spacing w:before="26"/>
              <w:ind w:left="396"/>
              <w:rPr>
                <w:sz w:val="22"/>
              </w:rPr>
            </w:pPr>
            <w:r>
              <w:rPr>
                <w:sz w:val="22"/>
              </w:rPr>
              <w:t>19.60 days</w:t>
            </w:r>
          </w:p>
        </w:tc>
      </w:tr>
      <w:tr>
        <w:trPr>
          <w:trHeight w:val="464" w:hRule="atLeast"/>
        </w:trPr>
        <w:tc>
          <w:tcPr>
            <w:tcW w:w="2007" w:type="dxa"/>
            <w:tcBorders>
              <w:right w:val="nil"/>
            </w:tcBorders>
          </w:tcPr>
          <w:p>
            <w:pPr>
              <w:pStyle w:val="TableParagraph"/>
              <w:spacing w:before="23"/>
              <w:ind w:left="0" w:right="698"/>
              <w:jc w:val="right"/>
              <w:rPr>
                <w:b/>
                <w:sz w:val="22"/>
              </w:rPr>
            </w:pPr>
            <w:r>
              <w:rPr>
                <w:b/>
                <w:sz w:val="22"/>
              </w:rPr>
              <w:t>2022</w:t>
            </w:r>
          </w:p>
        </w:tc>
        <w:tc>
          <w:tcPr>
            <w:tcW w:w="1988" w:type="dxa"/>
            <w:tcBorders>
              <w:left w:val="nil"/>
              <w:right w:val="nil"/>
            </w:tcBorders>
          </w:tcPr>
          <w:p>
            <w:pPr>
              <w:pStyle w:val="TableParagraph"/>
              <w:spacing w:before="26"/>
              <w:ind w:left="0" w:right="471"/>
              <w:jc w:val="right"/>
              <w:rPr>
                <w:sz w:val="22"/>
              </w:rPr>
            </w:pPr>
            <w:r>
              <w:rPr>
                <w:sz w:val="22"/>
              </w:rPr>
              <w:t>2811.99</w:t>
            </w:r>
          </w:p>
        </w:tc>
        <w:tc>
          <w:tcPr>
            <w:tcW w:w="2361" w:type="dxa"/>
            <w:tcBorders>
              <w:left w:val="nil"/>
              <w:right w:val="nil"/>
            </w:tcBorders>
          </w:tcPr>
          <w:p>
            <w:pPr>
              <w:pStyle w:val="TableParagraph"/>
              <w:spacing w:before="26"/>
              <w:ind w:left="406" w:right="359"/>
              <w:jc w:val="center"/>
              <w:rPr>
                <w:sz w:val="22"/>
              </w:rPr>
            </w:pPr>
            <w:r>
              <w:rPr>
                <w:sz w:val="22"/>
              </w:rPr>
              <w:t>57507.93</w:t>
            </w:r>
          </w:p>
        </w:tc>
        <w:tc>
          <w:tcPr>
            <w:tcW w:w="1942" w:type="dxa"/>
            <w:tcBorders>
              <w:left w:val="nil"/>
            </w:tcBorders>
          </w:tcPr>
          <w:p>
            <w:pPr>
              <w:pStyle w:val="TableParagraph"/>
              <w:spacing w:before="26"/>
              <w:ind w:left="396"/>
              <w:rPr>
                <w:sz w:val="22"/>
              </w:rPr>
            </w:pPr>
            <w:r>
              <w:rPr>
                <w:sz w:val="22"/>
              </w:rPr>
              <w:t>17.85 days</w:t>
            </w:r>
          </w:p>
        </w:tc>
      </w:tr>
    </w:tbl>
    <w:p>
      <w:pPr>
        <w:pStyle w:val="BodyText"/>
        <w:rPr>
          <w:rFonts w:ascii="Gothic Uralic"/>
          <w:i w:val="0"/>
          <w:sz w:val="20"/>
        </w:rPr>
      </w:pPr>
    </w:p>
    <w:p>
      <w:pPr>
        <w:pStyle w:val="BodyText"/>
        <w:rPr>
          <w:rFonts w:ascii="Gothic Uralic"/>
          <w:i w:val="0"/>
          <w:sz w:val="21"/>
        </w:rPr>
      </w:pPr>
    </w:p>
    <w:p>
      <w:pPr>
        <w:pStyle w:val="Heading7"/>
        <w:numPr>
          <w:ilvl w:val="0"/>
          <w:numId w:val="50"/>
        </w:numPr>
        <w:tabs>
          <w:tab w:pos="1087" w:val="left" w:leader="none"/>
        </w:tabs>
        <w:spacing w:line="240" w:lineRule="auto" w:before="111" w:after="0"/>
        <w:ind w:left="1086" w:right="0" w:hanging="317"/>
        <w:jc w:val="left"/>
      </w:pPr>
      <w:r>
        <w:rPr/>
        <w:t>WORKING CAPITAL</w:t>
      </w:r>
      <w:r>
        <w:rPr>
          <w:spacing w:val="-4"/>
        </w:rPr>
        <w:t> </w:t>
      </w:r>
      <w:r>
        <w:rPr/>
        <w:t>TURNOVER:</w:t>
      </w:r>
    </w:p>
    <w:p>
      <w:pPr>
        <w:spacing w:line="367" w:lineRule="auto" w:before="248"/>
        <w:ind w:left="755" w:right="2910" w:firstLine="489"/>
        <w:jc w:val="left"/>
        <w:rPr>
          <w:rFonts w:ascii="Gothic Uralic"/>
          <w:sz w:val="22"/>
        </w:rPr>
      </w:pPr>
      <w:r>
        <w:rPr>
          <w:rFonts w:ascii="Gothic Uralic"/>
          <w:sz w:val="22"/>
        </w:rPr>
        <w:t>This ratio highlights the effective of working capital with regard to sales. This ratio represents the firm liquidity position. It establishes relationship between cost of sales and networking capital.</w:t>
      </w:r>
    </w:p>
    <w:p>
      <w:pPr>
        <w:pStyle w:val="BodyText"/>
        <w:rPr>
          <w:rFonts w:ascii="Gothic Uralic"/>
          <w:i w:val="0"/>
          <w:sz w:val="26"/>
        </w:rPr>
      </w:pPr>
    </w:p>
    <w:p>
      <w:pPr>
        <w:pStyle w:val="BodyText"/>
        <w:spacing w:before="3"/>
        <w:rPr>
          <w:rFonts w:ascii="Gothic Uralic"/>
          <w:i w:val="0"/>
          <w:sz w:val="32"/>
        </w:rPr>
      </w:pPr>
    </w:p>
    <w:p>
      <w:pPr>
        <w:pStyle w:val="ListParagraph"/>
        <w:numPr>
          <w:ilvl w:val="0"/>
          <w:numId w:val="52"/>
        </w:numPr>
        <w:tabs>
          <w:tab w:pos="667" w:val="left" w:leader="none"/>
        </w:tabs>
        <w:spacing w:line="240" w:lineRule="auto" w:before="0" w:after="0"/>
        <w:ind w:left="666" w:right="0" w:hanging="257"/>
        <w:jc w:val="left"/>
        <w:rPr>
          <w:rFonts w:ascii="Gothic Uralic" w:hAnsi="Gothic Uralic"/>
          <w:sz w:val="22"/>
        </w:rPr>
      </w:pPr>
      <w:r>
        <w:rPr>
          <w:rFonts w:ascii="Gothic Uralic" w:hAnsi="Gothic Uralic"/>
          <w:sz w:val="22"/>
        </w:rPr>
        <w:t>YEAR</w:t>
      </w:r>
      <w:r>
        <w:rPr>
          <w:rFonts w:ascii="Gothic Uralic" w:hAnsi="Gothic Uralic"/>
          <w:spacing w:val="-1"/>
          <w:sz w:val="22"/>
        </w:rPr>
        <w:t> </w:t>
      </w:r>
      <w:r>
        <w:rPr>
          <w:rFonts w:ascii="Gothic Uralic" w:hAnsi="Gothic Uralic"/>
          <w:sz w:val="22"/>
        </w:rPr>
        <w:t>2021</w:t>
      </w:r>
    </w:p>
    <w:p>
      <w:pPr>
        <w:pStyle w:val="BodyText"/>
        <w:spacing w:before="11"/>
        <w:rPr>
          <w:rFonts w:ascii="Gothic Uralic"/>
          <w:i w:val="0"/>
          <w:sz w:val="20"/>
        </w:rPr>
      </w:pPr>
    </w:p>
    <w:p>
      <w:pPr>
        <w:spacing w:before="0"/>
        <w:ind w:left="770" w:right="0" w:firstLine="0"/>
        <w:jc w:val="left"/>
        <w:rPr>
          <w:rFonts w:ascii="Gothic Uralic"/>
          <w:sz w:val="26"/>
        </w:rPr>
      </w:pPr>
      <w:r>
        <w:rPr>
          <w:rFonts w:ascii="Gothic Uralic"/>
          <w:sz w:val="26"/>
        </w:rPr>
        <w:t>Working capital turnover</w:t>
      </w:r>
      <w:r>
        <w:rPr>
          <w:rFonts w:ascii="Gothic Uralic"/>
          <w:spacing w:val="-11"/>
          <w:sz w:val="26"/>
        </w:rPr>
        <w:t> </w:t>
      </w:r>
      <w:r>
        <w:rPr>
          <w:rFonts w:ascii="Gothic Uralic"/>
          <w:spacing w:val="7"/>
          <w:sz w:val="26"/>
        </w:rPr>
        <w:t>=</w:t>
      </w:r>
      <w:r>
        <w:rPr>
          <w:rFonts w:ascii="Gothic Uralic"/>
          <w:spacing w:val="7"/>
          <w:w w:val="99"/>
          <w:sz w:val="26"/>
        </w:rPr>
        <w:drawing>
          <wp:inline distT="0" distB="0" distL="0" distR="0">
            <wp:extent cx="912355" cy="311859"/>
            <wp:effectExtent l="0" t="0" r="0" b="0"/>
            <wp:docPr id="111" name="image129.png"/>
            <wp:cNvGraphicFramePr>
              <a:graphicFrameLocks noChangeAspect="1"/>
            </wp:cNvGraphicFramePr>
            <a:graphic>
              <a:graphicData uri="http://schemas.openxmlformats.org/drawingml/2006/picture">
                <pic:pic>
                  <pic:nvPicPr>
                    <pic:cNvPr id="112" name="image129.png"/>
                    <pic:cNvPicPr/>
                  </pic:nvPicPr>
                  <pic:blipFill>
                    <a:blip r:embed="rId134" cstate="print"/>
                    <a:stretch>
                      <a:fillRect/>
                    </a:stretch>
                  </pic:blipFill>
                  <pic:spPr>
                    <a:xfrm>
                      <a:off x="0" y="0"/>
                      <a:ext cx="912355" cy="311859"/>
                    </a:xfrm>
                    <a:prstGeom prst="rect">
                      <a:avLst/>
                    </a:prstGeom>
                  </pic:spPr>
                </pic:pic>
              </a:graphicData>
            </a:graphic>
          </wp:inline>
        </w:drawing>
      </w:r>
      <w:r>
        <w:rPr>
          <w:rFonts w:ascii="Gothic Uralic"/>
          <w:spacing w:val="7"/>
          <w:w w:val="99"/>
          <w:sz w:val="26"/>
        </w:rPr>
      </w:r>
    </w:p>
    <w:p>
      <w:pPr>
        <w:pStyle w:val="BodyText"/>
        <w:spacing w:before="1"/>
        <w:rPr>
          <w:rFonts w:ascii="Gothic Uralic"/>
          <w:i w:val="0"/>
          <w:sz w:val="19"/>
        </w:rPr>
      </w:pPr>
      <w:r>
        <w:rPr/>
        <w:drawing>
          <wp:anchor distT="0" distB="0" distL="0" distR="0" allowOverlap="1" layoutInCell="1" locked="0" behindDoc="0" simplePos="0" relativeHeight="147">
            <wp:simplePos x="0" y="0"/>
            <wp:positionH relativeFrom="page">
              <wp:posOffset>3107823</wp:posOffset>
            </wp:positionH>
            <wp:positionV relativeFrom="paragraph">
              <wp:posOffset>168127</wp:posOffset>
            </wp:positionV>
            <wp:extent cx="667383" cy="274319"/>
            <wp:effectExtent l="0" t="0" r="0" b="0"/>
            <wp:wrapTopAndBottom/>
            <wp:docPr id="113" name="image130.png"/>
            <wp:cNvGraphicFramePr>
              <a:graphicFrameLocks noChangeAspect="1"/>
            </wp:cNvGraphicFramePr>
            <a:graphic>
              <a:graphicData uri="http://schemas.openxmlformats.org/drawingml/2006/picture">
                <pic:pic>
                  <pic:nvPicPr>
                    <pic:cNvPr id="114" name="image130.png"/>
                    <pic:cNvPicPr/>
                  </pic:nvPicPr>
                  <pic:blipFill>
                    <a:blip r:embed="rId135" cstate="print"/>
                    <a:stretch>
                      <a:fillRect/>
                    </a:stretch>
                  </pic:blipFill>
                  <pic:spPr>
                    <a:xfrm>
                      <a:off x="0" y="0"/>
                      <a:ext cx="667383" cy="274319"/>
                    </a:xfrm>
                    <a:prstGeom prst="rect">
                      <a:avLst/>
                    </a:prstGeom>
                  </pic:spPr>
                </pic:pic>
              </a:graphicData>
            </a:graphic>
          </wp:anchor>
        </w:drawing>
      </w:r>
    </w:p>
    <w:p>
      <w:pPr>
        <w:spacing w:after="0"/>
        <w:rPr>
          <w:rFonts w:ascii="Gothic Uralic"/>
          <w:sz w:val="19"/>
        </w:rPr>
        <w:sectPr>
          <w:pgSz w:w="11910" w:h="16840"/>
          <w:pgMar w:header="0" w:footer="1372" w:top="1340" w:bottom="1640" w:left="1100" w:right="0"/>
        </w:sectPr>
      </w:pPr>
    </w:p>
    <w:p>
      <w:pPr>
        <w:pStyle w:val="Heading7"/>
        <w:spacing w:before="91"/>
        <w:ind w:left="366" w:right="2016"/>
        <w:jc w:val="center"/>
      </w:pPr>
      <w:r>
        <w:rPr/>
        <w:t>=570.57 times</w:t>
      </w:r>
    </w:p>
    <w:p>
      <w:pPr>
        <w:pStyle w:val="ListParagraph"/>
        <w:numPr>
          <w:ilvl w:val="0"/>
          <w:numId w:val="52"/>
        </w:numPr>
        <w:tabs>
          <w:tab w:pos="667" w:val="left" w:leader="none"/>
        </w:tabs>
        <w:spacing w:line="240" w:lineRule="auto" w:before="279" w:after="0"/>
        <w:ind w:left="666" w:right="0" w:hanging="257"/>
        <w:jc w:val="left"/>
        <w:rPr>
          <w:rFonts w:ascii="Gothic Uralic" w:hAnsi="Gothic Uralic"/>
          <w:sz w:val="22"/>
        </w:rPr>
      </w:pPr>
      <w:r>
        <w:rPr>
          <w:rFonts w:ascii="Gothic Uralic" w:hAnsi="Gothic Uralic"/>
          <w:sz w:val="22"/>
        </w:rPr>
        <w:t>YEAR</w:t>
      </w:r>
      <w:r>
        <w:rPr>
          <w:rFonts w:ascii="Gothic Uralic" w:hAnsi="Gothic Uralic"/>
          <w:spacing w:val="-1"/>
          <w:sz w:val="22"/>
        </w:rPr>
        <w:t> </w:t>
      </w:r>
      <w:r>
        <w:rPr>
          <w:rFonts w:ascii="Gothic Uralic" w:hAnsi="Gothic Uralic"/>
          <w:sz w:val="22"/>
        </w:rPr>
        <w:t>2022</w:t>
      </w:r>
    </w:p>
    <w:p>
      <w:pPr>
        <w:spacing w:before="68"/>
        <w:ind w:left="770" w:right="0" w:firstLine="0"/>
        <w:jc w:val="left"/>
        <w:rPr>
          <w:rFonts w:ascii="Gothic Uralic"/>
          <w:sz w:val="26"/>
        </w:rPr>
      </w:pPr>
      <w:r>
        <w:rPr>
          <w:rFonts w:ascii="Gothic Uralic"/>
          <w:sz w:val="26"/>
        </w:rPr>
        <w:t>Working capital turnover</w:t>
      </w:r>
      <w:r>
        <w:rPr>
          <w:rFonts w:ascii="Gothic Uralic"/>
          <w:spacing w:val="-14"/>
          <w:sz w:val="26"/>
        </w:rPr>
        <w:t> </w:t>
      </w:r>
      <w:r>
        <w:rPr>
          <w:rFonts w:ascii="Gothic Uralic"/>
          <w:spacing w:val="10"/>
          <w:sz w:val="26"/>
        </w:rPr>
        <w:t>=</w:t>
      </w:r>
      <w:r>
        <w:rPr>
          <w:rFonts w:ascii="Gothic Uralic"/>
          <w:spacing w:val="10"/>
          <w:w w:val="99"/>
          <w:sz w:val="26"/>
        </w:rPr>
        <w:drawing>
          <wp:inline distT="0" distB="0" distL="0" distR="0">
            <wp:extent cx="912355" cy="312222"/>
            <wp:effectExtent l="0" t="0" r="0" b="0"/>
            <wp:docPr id="115" name="image131.png"/>
            <wp:cNvGraphicFramePr>
              <a:graphicFrameLocks noChangeAspect="1"/>
            </wp:cNvGraphicFramePr>
            <a:graphic>
              <a:graphicData uri="http://schemas.openxmlformats.org/drawingml/2006/picture">
                <pic:pic>
                  <pic:nvPicPr>
                    <pic:cNvPr id="116" name="image131.png"/>
                    <pic:cNvPicPr/>
                  </pic:nvPicPr>
                  <pic:blipFill>
                    <a:blip r:embed="rId136" cstate="print"/>
                    <a:stretch>
                      <a:fillRect/>
                    </a:stretch>
                  </pic:blipFill>
                  <pic:spPr>
                    <a:xfrm>
                      <a:off x="0" y="0"/>
                      <a:ext cx="912355" cy="312222"/>
                    </a:xfrm>
                    <a:prstGeom prst="rect">
                      <a:avLst/>
                    </a:prstGeom>
                  </pic:spPr>
                </pic:pic>
              </a:graphicData>
            </a:graphic>
          </wp:inline>
        </w:drawing>
      </w:r>
      <w:r>
        <w:rPr>
          <w:rFonts w:ascii="Gothic Uralic"/>
          <w:spacing w:val="10"/>
          <w:w w:val="99"/>
          <w:sz w:val="26"/>
        </w:rPr>
      </w:r>
    </w:p>
    <w:p>
      <w:pPr>
        <w:pStyle w:val="BodyText"/>
        <w:rPr>
          <w:rFonts w:ascii="Gothic Uralic"/>
          <w:i w:val="0"/>
          <w:sz w:val="20"/>
        </w:rPr>
      </w:pPr>
    </w:p>
    <w:p>
      <w:pPr>
        <w:pStyle w:val="BodyText"/>
        <w:spacing w:before="7"/>
        <w:rPr>
          <w:rFonts w:ascii="Gothic Uralic"/>
          <w:i w:val="0"/>
          <w:sz w:val="19"/>
        </w:rPr>
      </w:pPr>
      <w:r>
        <w:rPr/>
        <w:drawing>
          <wp:anchor distT="0" distB="0" distL="0" distR="0" allowOverlap="1" layoutInCell="1" locked="0" behindDoc="0" simplePos="0" relativeHeight="148">
            <wp:simplePos x="0" y="0"/>
            <wp:positionH relativeFrom="page">
              <wp:posOffset>2930161</wp:posOffset>
            </wp:positionH>
            <wp:positionV relativeFrom="paragraph">
              <wp:posOffset>171997</wp:posOffset>
            </wp:positionV>
            <wp:extent cx="659687" cy="280034"/>
            <wp:effectExtent l="0" t="0" r="0" b="0"/>
            <wp:wrapTopAndBottom/>
            <wp:docPr id="117" name="image132.png"/>
            <wp:cNvGraphicFramePr>
              <a:graphicFrameLocks noChangeAspect="1"/>
            </wp:cNvGraphicFramePr>
            <a:graphic>
              <a:graphicData uri="http://schemas.openxmlformats.org/drawingml/2006/picture">
                <pic:pic>
                  <pic:nvPicPr>
                    <pic:cNvPr id="118" name="image132.png"/>
                    <pic:cNvPicPr/>
                  </pic:nvPicPr>
                  <pic:blipFill>
                    <a:blip r:embed="rId137" cstate="print"/>
                    <a:stretch>
                      <a:fillRect/>
                    </a:stretch>
                  </pic:blipFill>
                  <pic:spPr>
                    <a:xfrm>
                      <a:off x="0" y="0"/>
                      <a:ext cx="659687" cy="280034"/>
                    </a:xfrm>
                    <a:prstGeom prst="rect">
                      <a:avLst/>
                    </a:prstGeom>
                  </pic:spPr>
                </pic:pic>
              </a:graphicData>
            </a:graphic>
          </wp:anchor>
        </w:drawing>
      </w:r>
    </w:p>
    <w:p>
      <w:pPr>
        <w:spacing w:before="276"/>
        <w:ind w:left="218" w:right="1464" w:firstLine="0"/>
        <w:jc w:val="center"/>
        <w:rPr>
          <w:rFonts w:ascii="Gothic Uralic"/>
          <w:b/>
          <w:sz w:val="26"/>
        </w:rPr>
      </w:pPr>
      <w:r>
        <w:rPr>
          <w:rFonts w:ascii="Gothic Uralic"/>
          <w:b/>
          <w:sz w:val="26"/>
        </w:rPr>
        <w:t>= 32.33 times</w:t>
      </w:r>
    </w:p>
    <w:p>
      <w:pPr>
        <w:pStyle w:val="BodyText"/>
        <w:rPr>
          <w:rFonts w:ascii="Gothic Uralic"/>
          <w:b/>
          <w:i w:val="0"/>
          <w:sz w:val="20"/>
        </w:rPr>
      </w:pPr>
    </w:p>
    <w:p>
      <w:pPr>
        <w:pStyle w:val="BodyText"/>
        <w:spacing w:before="6" w:after="1"/>
        <w:rPr>
          <w:rFonts w:ascii="Gothic Uralic"/>
          <w:b/>
          <w:i w:val="0"/>
          <w:sz w:val="24"/>
        </w:rPr>
      </w:pPr>
    </w:p>
    <w:tbl>
      <w:tblPr>
        <w:tblW w:w="0" w:type="auto"/>
        <w:jc w:val="left"/>
        <w:tblInd w:w="965"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2050"/>
        <w:gridCol w:w="2072"/>
        <w:gridCol w:w="2312"/>
        <w:gridCol w:w="1863"/>
      </w:tblGrid>
      <w:tr>
        <w:trPr>
          <w:trHeight w:val="455" w:hRule="atLeast"/>
        </w:trPr>
        <w:tc>
          <w:tcPr>
            <w:tcW w:w="2050" w:type="dxa"/>
            <w:tcBorders>
              <w:right w:val="nil"/>
            </w:tcBorders>
            <w:shd w:val="clear" w:color="auto" w:fill="4F81BC"/>
          </w:tcPr>
          <w:p>
            <w:pPr>
              <w:pStyle w:val="TableParagraph"/>
              <w:spacing w:before="22"/>
              <w:ind w:left="0" w:right="731"/>
              <w:jc w:val="right"/>
              <w:rPr>
                <w:b/>
                <w:sz w:val="22"/>
              </w:rPr>
            </w:pPr>
            <w:r>
              <w:rPr>
                <w:b/>
                <w:sz w:val="22"/>
              </w:rPr>
              <w:t>Year</w:t>
            </w:r>
          </w:p>
        </w:tc>
        <w:tc>
          <w:tcPr>
            <w:tcW w:w="2072" w:type="dxa"/>
            <w:tcBorders>
              <w:left w:val="nil"/>
              <w:right w:val="nil"/>
            </w:tcBorders>
            <w:shd w:val="clear" w:color="auto" w:fill="4F81BC"/>
          </w:tcPr>
          <w:p>
            <w:pPr>
              <w:pStyle w:val="TableParagraph"/>
              <w:spacing w:before="22"/>
              <w:ind w:left="0" w:right="364"/>
              <w:jc w:val="right"/>
              <w:rPr>
                <w:b/>
                <w:sz w:val="22"/>
              </w:rPr>
            </w:pPr>
            <w:r>
              <w:rPr>
                <w:b/>
                <w:sz w:val="22"/>
              </w:rPr>
              <w:t>Net sales</w:t>
            </w:r>
          </w:p>
        </w:tc>
        <w:tc>
          <w:tcPr>
            <w:tcW w:w="2312" w:type="dxa"/>
            <w:tcBorders>
              <w:left w:val="nil"/>
              <w:right w:val="nil"/>
            </w:tcBorders>
            <w:shd w:val="clear" w:color="auto" w:fill="4F81BC"/>
          </w:tcPr>
          <w:p>
            <w:pPr>
              <w:pStyle w:val="TableParagraph"/>
              <w:spacing w:before="22"/>
              <w:ind w:left="366" w:right="228"/>
              <w:jc w:val="center"/>
              <w:rPr>
                <w:b/>
                <w:sz w:val="22"/>
              </w:rPr>
            </w:pPr>
            <w:r>
              <w:rPr>
                <w:b/>
                <w:sz w:val="22"/>
              </w:rPr>
              <w:t>Working capital</w:t>
            </w:r>
          </w:p>
        </w:tc>
        <w:tc>
          <w:tcPr>
            <w:tcW w:w="1863" w:type="dxa"/>
            <w:tcBorders>
              <w:left w:val="nil"/>
            </w:tcBorders>
            <w:shd w:val="clear" w:color="auto" w:fill="4F81BC"/>
          </w:tcPr>
          <w:p>
            <w:pPr>
              <w:pStyle w:val="TableParagraph"/>
              <w:spacing w:before="22"/>
              <w:ind w:left="622" w:right="715"/>
              <w:jc w:val="center"/>
              <w:rPr>
                <w:b/>
                <w:sz w:val="22"/>
              </w:rPr>
            </w:pPr>
            <w:r>
              <w:rPr>
                <w:b/>
                <w:sz w:val="22"/>
              </w:rPr>
              <w:t>ratio</w:t>
            </w:r>
          </w:p>
        </w:tc>
      </w:tr>
      <w:tr>
        <w:trPr>
          <w:trHeight w:val="457" w:hRule="atLeast"/>
        </w:trPr>
        <w:tc>
          <w:tcPr>
            <w:tcW w:w="2050" w:type="dxa"/>
            <w:tcBorders>
              <w:right w:val="nil"/>
            </w:tcBorders>
            <w:shd w:val="clear" w:color="auto" w:fill="D2DFED"/>
          </w:tcPr>
          <w:p>
            <w:pPr>
              <w:pStyle w:val="TableParagraph"/>
              <w:spacing w:before="23"/>
              <w:ind w:left="0" w:right="719"/>
              <w:jc w:val="right"/>
              <w:rPr>
                <w:b/>
                <w:sz w:val="22"/>
              </w:rPr>
            </w:pPr>
            <w:r>
              <w:rPr>
                <w:b/>
                <w:sz w:val="22"/>
              </w:rPr>
              <w:t>2021</w:t>
            </w:r>
          </w:p>
        </w:tc>
        <w:tc>
          <w:tcPr>
            <w:tcW w:w="2072" w:type="dxa"/>
            <w:tcBorders>
              <w:left w:val="nil"/>
              <w:right w:val="nil"/>
            </w:tcBorders>
            <w:shd w:val="clear" w:color="auto" w:fill="D2DFED"/>
          </w:tcPr>
          <w:p>
            <w:pPr>
              <w:pStyle w:val="TableParagraph"/>
              <w:spacing w:before="26"/>
              <w:ind w:left="0" w:right="411"/>
              <w:jc w:val="right"/>
              <w:rPr>
                <w:sz w:val="22"/>
              </w:rPr>
            </w:pPr>
            <w:r>
              <w:rPr>
                <w:sz w:val="22"/>
              </w:rPr>
              <w:t>47522.69</w:t>
            </w:r>
          </w:p>
        </w:tc>
        <w:tc>
          <w:tcPr>
            <w:tcW w:w="2312" w:type="dxa"/>
            <w:tcBorders>
              <w:left w:val="nil"/>
              <w:right w:val="nil"/>
            </w:tcBorders>
            <w:shd w:val="clear" w:color="auto" w:fill="D2DFED"/>
          </w:tcPr>
          <w:p>
            <w:pPr>
              <w:pStyle w:val="TableParagraph"/>
              <w:spacing w:before="26"/>
              <w:ind w:left="366" w:right="217"/>
              <w:jc w:val="center"/>
              <w:rPr>
                <w:sz w:val="22"/>
              </w:rPr>
            </w:pPr>
            <w:r>
              <w:rPr>
                <w:sz w:val="22"/>
              </w:rPr>
              <w:t>83.29</w:t>
            </w:r>
          </w:p>
        </w:tc>
        <w:tc>
          <w:tcPr>
            <w:tcW w:w="1863" w:type="dxa"/>
            <w:tcBorders>
              <w:left w:val="nil"/>
            </w:tcBorders>
            <w:shd w:val="clear" w:color="auto" w:fill="D2DFED"/>
          </w:tcPr>
          <w:p>
            <w:pPr>
              <w:pStyle w:val="TableParagraph"/>
              <w:spacing w:before="26"/>
              <w:ind w:left="0" w:right="299"/>
              <w:jc w:val="right"/>
              <w:rPr>
                <w:sz w:val="22"/>
              </w:rPr>
            </w:pPr>
            <w:r>
              <w:rPr>
                <w:sz w:val="22"/>
              </w:rPr>
              <w:t>570.57 times</w:t>
            </w:r>
          </w:p>
        </w:tc>
      </w:tr>
      <w:tr>
        <w:trPr>
          <w:trHeight w:val="462" w:hRule="atLeast"/>
        </w:trPr>
        <w:tc>
          <w:tcPr>
            <w:tcW w:w="2050" w:type="dxa"/>
            <w:tcBorders>
              <w:right w:val="nil"/>
            </w:tcBorders>
          </w:tcPr>
          <w:p>
            <w:pPr>
              <w:pStyle w:val="TableParagraph"/>
              <w:spacing w:before="21"/>
              <w:ind w:left="0" w:right="719"/>
              <w:jc w:val="right"/>
              <w:rPr>
                <w:b/>
                <w:sz w:val="22"/>
              </w:rPr>
            </w:pPr>
            <w:r>
              <w:rPr>
                <w:b/>
                <w:sz w:val="22"/>
              </w:rPr>
              <w:t>2022</w:t>
            </w:r>
          </w:p>
        </w:tc>
        <w:tc>
          <w:tcPr>
            <w:tcW w:w="2072" w:type="dxa"/>
            <w:tcBorders>
              <w:left w:val="nil"/>
              <w:right w:val="nil"/>
            </w:tcBorders>
          </w:tcPr>
          <w:p>
            <w:pPr>
              <w:pStyle w:val="TableParagraph"/>
              <w:ind w:left="0" w:right="411"/>
              <w:jc w:val="right"/>
              <w:rPr>
                <w:sz w:val="22"/>
              </w:rPr>
            </w:pPr>
            <w:r>
              <w:rPr>
                <w:sz w:val="22"/>
              </w:rPr>
              <w:t>57507.93</w:t>
            </w:r>
          </w:p>
        </w:tc>
        <w:tc>
          <w:tcPr>
            <w:tcW w:w="2312" w:type="dxa"/>
            <w:tcBorders>
              <w:left w:val="nil"/>
              <w:right w:val="nil"/>
            </w:tcBorders>
          </w:tcPr>
          <w:p>
            <w:pPr>
              <w:pStyle w:val="TableParagraph"/>
              <w:ind w:left="366" w:right="214"/>
              <w:jc w:val="center"/>
              <w:rPr>
                <w:sz w:val="22"/>
              </w:rPr>
            </w:pPr>
            <w:r>
              <w:rPr>
                <w:sz w:val="22"/>
              </w:rPr>
              <w:t>1778.99</w:t>
            </w:r>
          </w:p>
        </w:tc>
        <w:tc>
          <w:tcPr>
            <w:tcW w:w="1863" w:type="dxa"/>
            <w:tcBorders>
              <w:left w:val="nil"/>
            </w:tcBorders>
          </w:tcPr>
          <w:p>
            <w:pPr>
              <w:pStyle w:val="TableParagraph"/>
              <w:ind w:left="0" w:right="360"/>
              <w:jc w:val="right"/>
              <w:rPr>
                <w:sz w:val="22"/>
              </w:rPr>
            </w:pPr>
            <w:r>
              <w:rPr>
                <w:sz w:val="22"/>
              </w:rPr>
              <w:t>32.33 times</w:t>
            </w:r>
          </w:p>
        </w:tc>
      </w:tr>
    </w:tbl>
    <w:p>
      <w:pPr>
        <w:pStyle w:val="BodyText"/>
        <w:rPr>
          <w:rFonts w:ascii="Gothic Uralic"/>
          <w:b/>
          <w:i w:val="0"/>
          <w:sz w:val="20"/>
        </w:rPr>
      </w:pPr>
    </w:p>
    <w:p>
      <w:pPr>
        <w:pStyle w:val="BodyText"/>
        <w:spacing w:before="2"/>
        <w:rPr>
          <w:rFonts w:ascii="Gothic Uralic"/>
          <w:b/>
          <w:i w:val="0"/>
          <w:sz w:val="15"/>
        </w:rPr>
      </w:pPr>
    </w:p>
    <w:p>
      <w:pPr>
        <w:pStyle w:val="Heading7"/>
        <w:numPr>
          <w:ilvl w:val="0"/>
          <w:numId w:val="53"/>
        </w:numPr>
        <w:tabs>
          <w:tab w:pos="1075" w:val="left" w:leader="none"/>
        </w:tabs>
        <w:spacing w:line="240" w:lineRule="auto" w:before="111" w:after="0"/>
        <w:ind w:left="1074" w:right="0" w:hanging="238"/>
        <w:jc w:val="left"/>
      </w:pPr>
      <w:r>
        <w:rPr/>
        <w:t>LEVERAGES</w:t>
      </w:r>
    </w:p>
    <w:p>
      <w:pPr>
        <w:pStyle w:val="BodyText"/>
        <w:spacing w:before="2"/>
        <w:rPr>
          <w:rFonts w:ascii="Gothic Uralic"/>
          <w:b/>
          <w:i w:val="0"/>
          <w:sz w:val="47"/>
        </w:rPr>
      </w:pPr>
    </w:p>
    <w:p>
      <w:pPr>
        <w:spacing w:before="0"/>
        <w:ind w:left="335" w:right="0" w:firstLine="0"/>
        <w:jc w:val="left"/>
        <w:rPr>
          <w:rFonts w:ascii="Gothic Uralic"/>
          <w:sz w:val="28"/>
        </w:rPr>
      </w:pPr>
      <w:r>
        <w:rPr>
          <w:rFonts w:ascii="Gothic Uralic"/>
          <w:sz w:val="28"/>
        </w:rPr>
        <w:t>YEAR 2021</w:t>
      </w:r>
    </w:p>
    <w:p>
      <w:pPr>
        <w:pStyle w:val="BodyText"/>
        <w:spacing w:before="1"/>
        <w:rPr>
          <w:rFonts w:ascii="Gothic Uralic"/>
          <w:i w:val="0"/>
          <w:sz w:val="27"/>
        </w:rPr>
      </w:pPr>
    </w:p>
    <w:tbl>
      <w:tblPr>
        <w:tblW w:w="0" w:type="auto"/>
        <w:jc w:val="left"/>
        <w:tblInd w:w="674"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5015"/>
        <w:gridCol w:w="4003"/>
      </w:tblGrid>
      <w:tr>
        <w:trPr>
          <w:trHeight w:val="465" w:hRule="atLeast"/>
        </w:trPr>
        <w:tc>
          <w:tcPr>
            <w:tcW w:w="5015" w:type="dxa"/>
            <w:tcBorders>
              <w:right w:val="nil"/>
            </w:tcBorders>
            <w:shd w:val="clear" w:color="auto" w:fill="4F81BC"/>
          </w:tcPr>
          <w:p>
            <w:pPr>
              <w:pStyle w:val="TableParagraph"/>
              <w:spacing w:before="22"/>
              <w:rPr>
                <w:b/>
                <w:sz w:val="22"/>
              </w:rPr>
            </w:pPr>
            <w:r>
              <w:rPr>
                <w:b/>
                <w:sz w:val="22"/>
              </w:rPr>
              <w:t>Sales</w:t>
            </w:r>
          </w:p>
        </w:tc>
        <w:tc>
          <w:tcPr>
            <w:tcW w:w="4003" w:type="dxa"/>
            <w:tcBorders>
              <w:left w:val="nil"/>
            </w:tcBorders>
            <w:shd w:val="clear" w:color="auto" w:fill="4F81BC"/>
          </w:tcPr>
          <w:p>
            <w:pPr>
              <w:pStyle w:val="TableParagraph"/>
              <w:spacing w:before="22"/>
              <w:ind w:left="1307"/>
              <w:rPr>
                <w:b/>
                <w:sz w:val="22"/>
              </w:rPr>
            </w:pPr>
            <w:r>
              <w:rPr>
                <w:b/>
                <w:sz w:val="22"/>
              </w:rPr>
              <w:t>47522.69</w:t>
            </w:r>
          </w:p>
        </w:tc>
      </w:tr>
      <w:tr>
        <w:trPr>
          <w:trHeight w:val="1237" w:hRule="atLeast"/>
        </w:trPr>
        <w:tc>
          <w:tcPr>
            <w:tcW w:w="5015" w:type="dxa"/>
            <w:tcBorders>
              <w:right w:val="nil"/>
            </w:tcBorders>
            <w:shd w:val="clear" w:color="auto" w:fill="D2DFED"/>
          </w:tcPr>
          <w:p>
            <w:pPr>
              <w:pStyle w:val="TableParagraph"/>
              <w:rPr>
                <w:sz w:val="22"/>
              </w:rPr>
            </w:pPr>
            <w:r>
              <w:rPr>
                <w:sz w:val="22"/>
              </w:rPr>
              <w:t>Less: V.C</w:t>
            </w:r>
          </w:p>
          <w:p>
            <w:pPr>
              <w:pStyle w:val="TableParagraph"/>
              <w:spacing w:line="268" w:lineRule="auto" w:before="33"/>
              <w:ind w:left="1117" w:right="1268" w:hanging="34"/>
              <w:rPr>
                <w:sz w:val="22"/>
              </w:rPr>
            </w:pPr>
            <w:r>
              <w:rPr>
                <w:sz w:val="22"/>
              </w:rPr>
              <w:t>Manufacturing expenses Power &amp; fuel cost</w:t>
            </w:r>
          </w:p>
          <w:p>
            <w:pPr>
              <w:pStyle w:val="TableParagraph"/>
              <w:spacing w:line="259" w:lineRule="exact" w:before="0"/>
              <w:ind w:left="1278"/>
              <w:rPr>
                <w:sz w:val="22"/>
              </w:rPr>
            </w:pPr>
            <w:r>
              <w:rPr>
                <w:sz w:val="22"/>
              </w:rPr>
              <w:t>Employee cost</w:t>
            </w:r>
          </w:p>
        </w:tc>
        <w:tc>
          <w:tcPr>
            <w:tcW w:w="4003" w:type="dxa"/>
            <w:tcBorders>
              <w:left w:val="nil"/>
            </w:tcBorders>
            <w:shd w:val="clear" w:color="auto" w:fill="D2DFED"/>
          </w:tcPr>
          <w:p>
            <w:pPr>
              <w:pStyle w:val="TableParagraph"/>
              <w:spacing w:before="10"/>
              <w:ind w:left="0"/>
              <w:rPr>
                <w:sz w:val="26"/>
              </w:rPr>
            </w:pPr>
          </w:p>
          <w:p>
            <w:pPr>
              <w:pStyle w:val="TableParagraph"/>
              <w:spacing w:before="0"/>
              <w:ind w:left="1349" w:right="1810"/>
              <w:jc w:val="center"/>
              <w:rPr>
                <w:sz w:val="22"/>
              </w:rPr>
            </w:pPr>
            <w:r>
              <w:rPr>
                <w:sz w:val="22"/>
              </w:rPr>
              <w:t>1376.29</w:t>
            </w:r>
          </w:p>
          <w:p>
            <w:pPr>
              <w:pStyle w:val="TableParagraph"/>
              <w:spacing w:before="31"/>
              <w:ind w:left="1349" w:right="1810"/>
              <w:jc w:val="center"/>
              <w:rPr>
                <w:sz w:val="22"/>
              </w:rPr>
            </w:pPr>
            <w:r>
              <w:rPr>
                <w:sz w:val="22"/>
              </w:rPr>
              <w:t>1243.10</w:t>
            </w:r>
          </w:p>
          <w:p>
            <w:pPr>
              <w:pStyle w:val="TableParagraph"/>
              <w:spacing w:before="30"/>
              <w:ind w:left="1346" w:right="1810"/>
              <w:jc w:val="center"/>
              <w:rPr>
                <w:sz w:val="22"/>
              </w:rPr>
            </w:pPr>
            <w:r>
              <w:rPr>
                <w:sz w:val="22"/>
              </w:rPr>
              <w:t>782.30</w:t>
            </w:r>
          </w:p>
        </w:tc>
      </w:tr>
      <w:tr>
        <w:trPr>
          <w:trHeight w:val="464" w:hRule="atLeast"/>
        </w:trPr>
        <w:tc>
          <w:tcPr>
            <w:tcW w:w="9018" w:type="dxa"/>
            <w:gridSpan w:val="2"/>
          </w:tcPr>
          <w:p>
            <w:pPr>
              <w:pStyle w:val="TableParagraph"/>
              <w:spacing w:before="21"/>
              <w:ind w:left="0" w:right="1821"/>
              <w:jc w:val="right"/>
              <w:rPr>
                <w:b/>
                <w:sz w:val="22"/>
              </w:rPr>
            </w:pPr>
            <w:r>
              <w:rPr>
                <w:b/>
                <w:sz w:val="22"/>
              </w:rPr>
              <w:t>3401.69</w:t>
            </w:r>
          </w:p>
        </w:tc>
      </w:tr>
      <w:tr>
        <w:trPr>
          <w:trHeight w:val="467" w:hRule="atLeast"/>
        </w:trPr>
        <w:tc>
          <w:tcPr>
            <w:tcW w:w="5015" w:type="dxa"/>
            <w:tcBorders>
              <w:right w:val="nil"/>
            </w:tcBorders>
            <w:shd w:val="clear" w:color="auto" w:fill="D2DFED"/>
          </w:tcPr>
          <w:p>
            <w:pPr>
              <w:pStyle w:val="TableParagraph"/>
              <w:spacing w:before="23"/>
              <w:rPr>
                <w:b/>
                <w:sz w:val="22"/>
              </w:rPr>
            </w:pPr>
            <w:r>
              <w:rPr>
                <w:b/>
                <w:sz w:val="22"/>
              </w:rPr>
              <w:t>Contribution</w:t>
            </w:r>
          </w:p>
        </w:tc>
        <w:tc>
          <w:tcPr>
            <w:tcW w:w="4003" w:type="dxa"/>
            <w:tcBorders>
              <w:left w:val="nil"/>
            </w:tcBorders>
            <w:shd w:val="clear" w:color="auto" w:fill="D2DFED"/>
          </w:tcPr>
          <w:p>
            <w:pPr>
              <w:pStyle w:val="TableParagraph"/>
              <w:spacing w:before="23"/>
              <w:ind w:left="1458"/>
              <w:rPr>
                <w:b/>
                <w:sz w:val="22"/>
              </w:rPr>
            </w:pPr>
            <w:r>
              <w:rPr>
                <w:b/>
                <w:sz w:val="22"/>
              </w:rPr>
              <w:t>44121</w:t>
            </w:r>
          </w:p>
        </w:tc>
      </w:tr>
      <w:tr>
        <w:trPr>
          <w:trHeight w:val="632" w:hRule="atLeast"/>
        </w:trPr>
        <w:tc>
          <w:tcPr>
            <w:tcW w:w="5015" w:type="dxa"/>
            <w:tcBorders>
              <w:right w:val="nil"/>
            </w:tcBorders>
          </w:tcPr>
          <w:p>
            <w:pPr>
              <w:pStyle w:val="TableParagraph"/>
              <w:spacing w:line="268" w:lineRule="auto"/>
              <w:ind w:right="3484"/>
              <w:rPr>
                <w:sz w:val="22"/>
              </w:rPr>
            </w:pPr>
            <w:r>
              <w:rPr>
                <w:sz w:val="22"/>
              </w:rPr>
              <w:t>Less: F.C depreciation</w:t>
            </w:r>
          </w:p>
        </w:tc>
        <w:tc>
          <w:tcPr>
            <w:tcW w:w="4003" w:type="dxa"/>
            <w:tcBorders>
              <w:left w:val="nil"/>
            </w:tcBorders>
          </w:tcPr>
          <w:p>
            <w:pPr>
              <w:pStyle w:val="TableParagraph"/>
              <w:ind w:left="1427"/>
              <w:rPr>
                <w:sz w:val="22"/>
              </w:rPr>
            </w:pPr>
            <w:r>
              <w:rPr>
                <w:sz w:val="22"/>
              </w:rPr>
              <w:t>980.94</w:t>
            </w:r>
          </w:p>
        </w:tc>
      </w:tr>
      <w:tr>
        <w:trPr>
          <w:trHeight w:val="465" w:hRule="atLeast"/>
        </w:trPr>
        <w:tc>
          <w:tcPr>
            <w:tcW w:w="5015" w:type="dxa"/>
            <w:tcBorders>
              <w:right w:val="nil"/>
            </w:tcBorders>
            <w:shd w:val="clear" w:color="auto" w:fill="D2DFED"/>
          </w:tcPr>
          <w:p>
            <w:pPr>
              <w:pStyle w:val="TableParagraph"/>
              <w:spacing w:before="21"/>
              <w:rPr>
                <w:b/>
                <w:sz w:val="22"/>
              </w:rPr>
            </w:pPr>
            <w:r>
              <w:rPr>
                <w:b/>
                <w:sz w:val="22"/>
              </w:rPr>
              <w:t>EBIT</w:t>
            </w:r>
          </w:p>
        </w:tc>
        <w:tc>
          <w:tcPr>
            <w:tcW w:w="4003" w:type="dxa"/>
            <w:tcBorders>
              <w:left w:val="nil"/>
            </w:tcBorders>
            <w:shd w:val="clear" w:color="auto" w:fill="D2DFED"/>
          </w:tcPr>
          <w:p>
            <w:pPr>
              <w:pStyle w:val="TableParagraph"/>
              <w:spacing w:before="21"/>
              <w:ind w:left="1307"/>
              <w:rPr>
                <w:b/>
                <w:sz w:val="22"/>
              </w:rPr>
            </w:pPr>
            <w:r>
              <w:rPr>
                <w:b/>
                <w:sz w:val="22"/>
              </w:rPr>
              <w:t>43140.06</w:t>
            </w:r>
          </w:p>
        </w:tc>
      </w:tr>
      <w:tr>
        <w:trPr>
          <w:trHeight w:val="464" w:hRule="atLeast"/>
        </w:trPr>
        <w:tc>
          <w:tcPr>
            <w:tcW w:w="5015" w:type="dxa"/>
            <w:tcBorders>
              <w:right w:val="nil"/>
            </w:tcBorders>
          </w:tcPr>
          <w:p>
            <w:pPr>
              <w:pStyle w:val="TableParagraph"/>
              <w:rPr>
                <w:sz w:val="22"/>
              </w:rPr>
            </w:pPr>
            <w:r>
              <w:rPr>
                <w:sz w:val="22"/>
              </w:rPr>
              <w:t>Less: interest</w:t>
            </w:r>
          </w:p>
        </w:tc>
        <w:tc>
          <w:tcPr>
            <w:tcW w:w="4003" w:type="dxa"/>
            <w:tcBorders>
              <w:left w:val="nil"/>
            </w:tcBorders>
          </w:tcPr>
          <w:p>
            <w:pPr>
              <w:pStyle w:val="TableParagraph"/>
              <w:ind w:left="1427"/>
              <w:rPr>
                <w:sz w:val="22"/>
              </w:rPr>
            </w:pPr>
            <w:r>
              <w:rPr>
                <w:sz w:val="22"/>
              </w:rPr>
              <w:t>195.02</w:t>
            </w:r>
          </w:p>
        </w:tc>
      </w:tr>
      <w:tr>
        <w:trPr>
          <w:trHeight w:val="464" w:hRule="atLeast"/>
        </w:trPr>
        <w:tc>
          <w:tcPr>
            <w:tcW w:w="5015" w:type="dxa"/>
            <w:tcBorders>
              <w:right w:val="nil"/>
            </w:tcBorders>
            <w:shd w:val="clear" w:color="auto" w:fill="D2DFED"/>
          </w:tcPr>
          <w:p>
            <w:pPr>
              <w:pStyle w:val="TableParagraph"/>
              <w:spacing w:before="21"/>
              <w:rPr>
                <w:b/>
                <w:sz w:val="22"/>
              </w:rPr>
            </w:pPr>
            <w:r>
              <w:rPr>
                <w:b/>
                <w:sz w:val="22"/>
              </w:rPr>
              <w:t>EBT</w:t>
            </w:r>
          </w:p>
        </w:tc>
        <w:tc>
          <w:tcPr>
            <w:tcW w:w="4003" w:type="dxa"/>
            <w:tcBorders>
              <w:left w:val="nil"/>
            </w:tcBorders>
            <w:shd w:val="clear" w:color="auto" w:fill="D2DFED"/>
          </w:tcPr>
          <w:p>
            <w:pPr>
              <w:pStyle w:val="TableParagraph"/>
              <w:spacing w:before="21"/>
              <w:ind w:left="1307"/>
              <w:rPr>
                <w:b/>
                <w:sz w:val="22"/>
              </w:rPr>
            </w:pPr>
            <w:r>
              <w:rPr>
                <w:b/>
                <w:sz w:val="22"/>
              </w:rPr>
              <w:t>42945.04</w:t>
            </w:r>
          </w:p>
        </w:tc>
      </w:tr>
    </w:tbl>
    <w:p>
      <w:pPr>
        <w:pStyle w:val="BodyText"/>
        <w:spacing w:before="6"/>
        <w:rPr>
          <w:rFonts w:ascii="Gothic Uralic"/>
          <w:i w:val="0"/>
        </w:rPr>
      </w:pPr>
    </w:p>
    <w:p>
      <w:pPr>
        <w:pStyle w:val="ListParagraph"/>
        <w:numPr>
          <w:ilvl w:val="0"/>
          <w:numId w:val="48"/>
        </w:numPr>
        <w:tabs>
          <w:tab w:pos="675" w:val="left" w:leader="none"/>
        </w:tabs>
        <w:spacing w:line="240" w:lineRule="auto" w:before="0" w:after="0"/>
        <w:ind w:left="674" w:right="0" w:hanging="280"/>
        <w:jc w:val="left"/>
        <w:rPr>
          <w:rFonts w:ascii="Wingdings" w:hAnsi="Wingdings"/>
          <w:sz w:val="26"/>
        </w:rPr>
      </w:pPr>
      <w:r>
        <w:rPr/>
        <w:drawing>
          <wp:anchor distT="0" distB="0" distL="0" distR="0" allowOverlap="1" layoutInCell="1" locked="0" behindDoc="0" simplePos="0" relativeHeight="149">
            <wp:simplePos x="0" y="0"/>
            <wp:positionH relativeFrom="page">
              <wp:posOffset>2641880</wp:posOffset>
            </wp:positionH>
            <wp:positionV relativeFrom="paragraph">
              <wp:posOffset>342609</wp:posOffset>
            </wp:positionV>
            <wp:extent cx="671479" cy="274319"/>
            <wp:effectExtent l="0" t="0" r="0" b="0"/>
            <wp:wrapTopAndBottom/>
            <wp:docPr id="119" name="image133.png"/>
            <wp:cNvGraphicFramePr>
              <a:graphicFrameLocks noChangeAspect="1"/>
            </wp:cNvGraphicFramePr>
            <a:graphic>
              <a:graphicData uri="http://schemas.openxmlformats.org/drawingml/2006/picture">
                <pic:pic>
                  <pic:nvPicPr>
                    <pic:cNvPr id="120" name="image133.png"/>
                    <pic:cNvPicPr/>
                  </pic:nvPicPr>
                  <pic:blipFill>
                    <a:blip r:embed="rId138" cstate="print"/>
                    <a:stretch>
                      <a:fillRect/>
                    </a:stretch>
                  </pic:blipFill>
                  <pic:spPr>
                    <a:xfrm>
                      <a:off x="0" y="0"/>
                      <a:ext cx="671479" cy="274319"/>
                    </a:xfrm>
                    <a:prstGeom prst="rect">
                      <a:avLst/>
                    </a:prstGeom>
                  </pic:spPr>
                </pic:pic>
              </a:graphicData>
            </a:graphic>
          </wp:anchor>
        </w:drawing>
      </w:r>
      <w:r>
        <w:rPr>
          <w:rFonts w:ascii="Gothic Uralic" w:hAnsi="Gothic Uralic"/>
          <w:sz w:val="26"/>
        </w:rPr>
        <w:t>Operating leverages</w:t>
      </w:r>
      <w:r>
        <w:rPr>
          <w:rFonts w:ascii="Gothic Uralic" w:hAnsi="Gothic Uralic"/>
          <w:spacing w:val="-8"/>
          <w:sz w:val="26"/>
        </w:rPr>
        <w:t> </w:t>
      </w:r>
      <w:r>
        <w:rPr>
          <w:rFonts w:ascii="Gothic Uralic" w:hAnsi="Gothic Uralic"/>
          <w:spacing w:val="8"/>
          <w:sz w:val="26"/>
        </w:rPr>
        <w:t>=</w:t>
      </w:r>
      <w:r>
        <w:rPr>
          <w:rFonts w:ascii="Gothic Uralic" w:hAnsi="Gothic Uralic"/>
          <w:spacing w:val="8"/>
          <w:w w:val="99"/>
          <w:sz w:val="26"/>
        </w:rPr>
        <w:drawing>
          <wp:inline distT="0" distB="0" distL="0" distR="0">
            <wp:extent cx="705349" cy="284863"/>
            <wp:effectExtent l="0" t="0" r="0" b="0"/>
            <wp:docPr id="121" name="image134.png"/>
            <wp:cNvGraphicFramePr>
              <a:graphicFrameLocks noChangeAspect="1"/>
            </wp:cNvGraphicFramePr>
            <a:graphic>
              <a:graphicData uri="http://schemas.openxmlformats.org/drawingml/2006/picture">
                <pic:pic>
                  <pic:nvPicPr>
                    <pic:cNvPr id="122" name="image134.png"/>
                    <pic:cNvPicPr/>
                  </pic:nvPicPr>
                  <pic:blipFill>
                    <a:blip r:embed="rId139" cstate="print"/>
                    <a:stretch>
                      <a:fillRect/>
                    </a:stretch>
                  </pic:blipFill>
                  <pic:spPr>
                    <a:xfrm>
                      <a:off x="0" y="0"/>
                      <a:ext cx="705349" cy="284863"/>
                    </a:xfrm>
                    <a:prstGeom prst="rect">
                      <a:avLst/>
                    </a:prstGeom>
                  </pic:spPr>
                </pic:pic>
              </a:graphicData>
            </a:graphic>
          </wp:inline>
        </w:drawing>
      </w:r>
      <w:r>
        <w:rPr>
          <w:rFonts w:ascii="Gothic Uralic" w:hAnsi="Gothic Uralic"/>
          <w:spacing w:val="8"/>
          <w:w w:val="99"/>
          <w:sz w:val="26"/>
        </w:rPr>
      </w:r>
    </w:p>
    <w:p>
      <w:pPr>
        <w:spacing w:after="0" w:line="240" w:lineRule="auto"/>
        <w:jc w:val="left"/>
        <w:rPr>
          <w:rFonts w:ascii="Wingdings" w:hAnsi="Wingdings"/>
          <w:sz w:val="26"/>
        </w:rPr>
        <w:sectPr>
          <w:pgSz w:w="11910" w:h="16840"/>
          <w:pgMar w:header="0" w:footer="1372" w:top="1340" w:bottom="1640" w:left="1100" w:right="0"/>
        </w:sectPr>
      </w:pPr>
    </w:p>
    <w:p>
      <w:pPr>
        <w:spacing w:before="91"/>
        <w:ind w:left="3225" w:right="0" w:firstLine="0"/>
        <w:jc w:val="left"/>
        <w:rPr>
          <w:rFonts w:ascii="Gothic Uralic"/>
          <w:b/>
          <w:sz w:val="26"/>
        </w:rPr>
      </w:pPr>
      <w:r>
        <w:rPr>
          <w:rFonts w:ascii="Gothic Uralic"/>
          <w:b/>
          <w:sz w:val="26"/>
        </w:rPr>
        <w:t>= 1.02</w:t>
      </w:r>
    </w:p>
    <w:p>
      <w:pPr>
        <w:pStyle w:val="BodyText"/>
        <w:spacing w:before="2"/>
        <w:rPr>
          <w:rFonts w:ascii="Gothic Uralic"/>
          <w:b/>
          <w:i w:val="0"/>
          <w:sz w:val="31"/>
        </w:rPr>
      </w:pPr>
    </w:p>
    <w:p>
      <w:pPr>
        <w:pStyle w:val="ListParagraph"/>
        <w:numPr>
          <w:ilvl w:val="0"/>
          <w:numId w:val="54"/>
        </w:numPr>
        <w:tabs>
          <w:tab w:pos="1049" w:val="left" w:leader="none"/>
        </w:tabs>
        <w:spacing w:line="240" w:lineRule="auto" w:before="0" w:after="0"/>
        <w:ind w:left="1048" w:right="0" w:hanging="279"/>
        <w:jc w:val="left"/>
        <w:rPr>
          <w:rFonts w:ascii="Gothic Uralic" w:hAnsi="Gothic Uralic"/>
          <w:sz w:val="26"/>
        </w:rPr>
      </w:pPr>
      <w:r>
        <w:rPr>
          <w:rFonts w:ascii="Gothic Uralic" w:hAnsi="Gothic Uralic"/>
          <w:sz w:val="26"/>
        </w:rPr>
        <w:t>Financial</w:t>
      </w:r>
      <w:r>
        <w:rPr>
          <w:rFonts w:ascii="Gothic Uralic" w:hAnsi="Gothic Uralic"/>
          <w:spacing w:val="-7"/>
          <w:sz w:val="26"/>
        </w:rPr>
        <w:t> </w:t>
      </w:r>
      <w:r>
        <w:rPr>
          <w:rFonts w:ascii="Gothic Uralic" w:hAnsi="Gothic Uralic"/>
          <w:sz w:val="26"/>
        </w:rPr>
        <w:t>leverages </w:t>
      </w:r>
      <w:r>
        <w:rPr>
          <w:rFonts w:ascii="Gothic Uralic" w:hAnsi="Gothic Uralic"/>
          <w:spacing w:val="10"/>
          <w:sz w:val="26"/>
        </w:rPr>
        <w:drawing>
          <wp:inline distT="0" distB="0" distL="0" distR="0">
            <wp:extent cx="388214" cy="278567"/>
            <wp:effectExtent l="0" t="0" r="0" b="0"/>
            <wp:docPr id="123" name="image135.png"/>
            <wp:cNvGraphicFramePr>
              <a:graphicFrameLocks noChangeAspect="1"/>
            </wp:cNvGraphicFramePr>
            <a:graphic>
              <a:graphicData uri="http://schemas.openxmlformats.org/drawingml/2006/picture">
                <pic:pic>
                  <pic:nvPicPr>
                    <pic:cNvPr id="124" name="image135.png"/>
                    <pic:cNvPicPr/>
                  </pic:nvPicPr>
                  <pic:blipFill>
                    <a:blip r:embed="rId140" cstate="print"/>
                    <a:stretch>
                      <a:fillRect/>
                    </a:stretch>
                  </pic:blipFill>
                  <pic:spPr>
                    <a:xfrm>
                      <a:off x="0" y="0"/>
                      <a:ext cx="388214" cy="278567"/>
                    </a:xfrm>
                    <a:prstGeom prst="rect">
                      <a:avLst/>
                    </a:prstGeom>
                  </pic:spPr>
                </pic:pic>
              </a:graphicData>
            </a:graphic>
          </wp:inline>
        </w:drawing>
      </w:r>
      <w:r>
        <w:rPr>
          <w:rFonts w:ascii="Gothic Uralic" w:hAnsi="Gothic Uralic"/>
          <w:spacing w:val="10"/>
          <w:sz w:val="26"/>
        </w:rPr>
      </w:r>
    </w:p>
    <w:p>
      <w:pPr>
        <w:pStyle w:val="BodyText"/>
        <w:spacing w:before="6"/>
        <w:rPr>
          <w:rFonts w:ascii="Gothic Uralic"/>
          <w:i w:val="0"/>
          <w:sz w:val="29"/>
        </w:rPr>
      </w:pPr>
      <w:r>
        <w:rPr/>
        <w:drawing>
          <wp:anchor distT="0" distB="0" distL="0" distR="0" allowOverlap="1" layoutInCell="1" locked="0" behindDoc="0" simplePos="0" relativeHeight="150">
            <wp:simplePos x="0" y="0"/>
            <wp:positionH relativeFrom="page">
              <wp:posOffset>2803800</wp:posOffset>
            </wp:positionH>
            <wp:positionV relativeFrom="paragraph">
              <wp:posOffset>246152</wp:posOffset>
            </wp:positionV>
            <wp:extent cx="821938" cy="280034"/>
            <wp:effectExtent l="0" t="0" r="0" b="0"/>
            <wp:wrapTopAndBottom/>
            <wp:docPr id="125" name="image136.png"/>
            <wp:cNvGraphicFramePr>
              <a:graphicFrameLocks noChangeAspect="1"/>
            </wp:cNvGraphicFramePr>
            <a:graphic>
              <a:graphicData uri="http://schemas.openxmlformats.org/drawingml/2006/picture">
                <pic:pic>
                  <pic:nvPicPr>
                    <pic:cNvPr id="126" name="image136.png"/>
                    <pic:cNvPicPr/>
                  </pic:nvPicPr>
                  <pic:blipFill>
                    <a:blip r:embed="rId141" cstate="print"/>
                    <a:stretch>
                      <a:fillRect/>
                    </a:stretch>
                  </pic:blipFill>
                  <pic:spPr>
                    <a:xfrm>
                      <a:off x="0" y="0"/>
                      <a:ext cx="821938" cy="280034"/>
                    </a:xfrm>
                    <a:prstGeom prst="rect">
                      <a:avLst/>
                    </a:prstGeom>
                  </pic:spPr>
                </pic:pic>
              </a:graphicData>
            </a:graphic>
          </wp:anchor>
        </w:drawing>
      </w:r>
    </w:p>
    <w:p>
      <w:pPr>
        <w:spacing w:before="364"/>
        <w:ind w:left="3314" w:right="0" w:firstLine="0"/>
        <w:jc w:val="left"/>
        <w:rPr>
          <w:rFonts w:ascii="Gothic Uralic"/>
          <w:b/>
          <w:sz w:val="26"/>
        </w:rPr>
      </w:pPr>
      <w:r>
        <w:rPr>
          <w:rFonts w:ascii="Gothic Uralic"/>
          <w:b/>
          <w:sz w:val="26"/>
        </w:rPr>
        <w:t>= 1.00</w:t>
      </w:r>
    </w:p>
    <w:p>
      <w:pPr>
        <w:pStyle w:val="BodyText"/>
        <w:rPr>
          <w:rFonts w:ascii="Gothic Uralic"/>
          <w:b/>
          <w:i w:val="0"/>
          <w:sz w:val="39"/>
        </w:rPr>
      </w:pPr>
    </w:p>
    <w:p>
      <w:pPr>
        <w:pStyle w:val="ListParagraph"/>
        <w:numPr>
          <w:ilvl w:val="0"/>
          <w:numId w:val="54"/>
        </w:numPr>
        <w:tabs>
          <w:tab w:pos="1049" w:val="left" w:leader="none"/>
        </w:tabs>
        <w:spacing w:line="240" w:lineRule="auto" w:before="0" w:after="0"/>
        <w:ind w:left="1048" w:right="0" w:hanging="279"/>
        <w:jc w:val="left"/>
        <w:rPr>
          <w:rFonts w:ascii="Gothic Uralic" w:hAnsi="Gothic Uralic"/>
          <w:sz w:val="26"/>
        </w:rPr>
      </w:pPr>
      <w:r>
        <w:rPr/>
        <w:drawing>
          <wp:anchor distT="0" distB="0" distL="0" distR="0" allowOverlap="1" layoutInCell="1" locked="0" behindDoc="0" simplePos="0" relativeHeight="151">
            <wp:simplePos x="0" y="0"/>
            <wp:positionH relativeFrom="page">
              <wp:posOffset>2951487</wp:posOffset>
            </wp:positionH>
            <wp:positionV relativeFrom="paragraph">
              <wp:posOffset>338668</wp:posOffset>
            </wp:positionV>
            <wp:extent cx="519883" cy="274320"/>
            <wp:effectExtent l="0" t="0" r="0" b="0"/>
            <wp:wrapTopAndBottom/>
            <wp:docPr id="127" name="image137.png"/>
            <wp:cNvGraphicFramePr>
              <a:graphicFrameLocks noChangeAspect="1"/>
            </wp:cNvGraphicFramePr>
            <a:graphic>
              <a:graphicData uri="http://schemas.openxmlformats.org/drawingml/2006/picture">
                <pic:pic>
                  <pic:nvPicPr>
                    <pic:cNvPr id="128" name="image137.png"/>
                    <pic:cNvPicPr/>
                  </pic:nvPicPr>
                  <pic:blipFill>
                    <a:blip r:embed="rId142" cstate="print"/>
                    <a:stretch>
                      <a:fillRect/>
                    </a:stretch>
                  </pic:blipFill>
                  <pic:spPr>
                    <a:xfrm>
                      <a:off x="0" y="0"/>
                      <a:ext cx="519883" cy="274320"/>
                    </a:xfrm>
                    <a:prstGeom prst="rect">
                      <a:avLst/>
                    </a:prstGeom>
                  </pic:spPr>
                </pic:pic>
              </a:graphicData>
            </a:graphic>
          </wp:anchor>
        </w:drawing>
      </w:r>
      <w:r>
        <w:rPr>
          <w:rFonts w:ascii="Gothic Uralic" w:hAnsi="Gothic Uralic"/>
          <w:sz w:val="26"/>
        </w:rPr>
        <w:t>Combine</w:t>
      </w:r>
      <w:r>
        <w:rPr>
          <w:rFonts w:ascii="Gothic Uralic" w:hAnsi="Gothic Uralic"/>
          <w:spacing w:val="3"/>
          <w:sz w:val="26"/>
        </w:rPr>
        <w:t> </w:t>
      </w:r>
      <w:r>
        <w:rPr>
          <w:rFonts w:ascii="Gothic Uralic" w:hAnsi="Gothic Uralic"/>
          <w:sz w:val="26"/>
        </w:rPr>
        <w:t>leverages</w:t>
      </w:r>
      <w:r>
        <w:rPr>
          <w:rFonts w:ascii="Gothic Uralic" w:hAnsi="Gothic Uralic"/>
          <w:spacing w:val="9"/>
          <w:w w:val="99"/>
          <w:sz w:val="26"/>
        </w:rPr>
        <w:drawing>
          <wp:inline distT="0" distB="0" distL="0" distR="0">
            <wp:extent cx="507199" cy="281753"/>
            <wp:effectExtent l="0" t="0" r="0" b="0"/>
            <wp:docPr id="129" name="image138.png"/>
            <wp:cNvGraphicFramePr>
              <a:graphicFrameLocks noChangeAspect="1"/>
            </wp:cNvGraphicFramePr>
            <a:graphic>
              <a:graphicData uri="http://schemas.openxmlformats.org/drawingml/2006/picture">
                <pic:pic>
                  <pic:nvPicPr>
                    <pic:cNvPr id="130" name="image138.png"/>
                    <pic:cNvPicPr/>
                  </pic:nvPicPr>
                  <pic:blipFill>
                    <a:blip r:embed="rId143" cstate="print"/>
                    <a:stretch>
                      <a:fillRect/>
                    </a:stretch>
                  </pic:blipFill>
                  <pic:spPr>
                    <a:xfrm>
                      <a:off x="0" y="0"/>
                      <a:ext cx="507199" cy="281753"/>
                    </a:xfrm>
                    <a:prstGeom prst="rect">
                      <a:avLst/>
                    </a:prstGeom>
                  </pic:spPr>
                </pic:pic>
              </a:graphicData>
            </a:graphic>
          </wp:inline>
        </w:drawing>
      </w:r>
      <w:r>
        <w:rPr>
          <w:rFonts w:ascii="Gothic Uralic" w:hAnsi="Gothic Uralic"/>
          <w:spacing w:val="9"/>
          <w:w w:val="99"/>
          <w:sz w:val="26"/>
        </w:rPr>
      </w:r>
    </w:p>
    <w:p>
      <w:pPr>
        <w:pStyle w:val="Heading7"/>
        <w:tabs>
          <w:tab w:pos="3878" w:val="left" w:leader="none"/>
        </w:tabs>
        <w:spacing w:before="232"/>
        <w:ind w:left="3477"/>
      </w:pPr>
      <w:r>
        <w:rPr/>
        <w:t>=</w:t>
        <w:tab/>
        <w:t>1.02</w:t>
      </w:r>
    </w:p>
    <w:p>
      <w:pPr>
        <w:pStyle w:val="BodyText"/>
        <w:rPr>
          <w:rFonts w:ascii="Gothic Uralic"/>
          <w:b/>
          <w:i w:val="0"/>
          <w:sz w:val="34"/>
        </w:rPr>
      </w:pPr>
    </w:p>
    <w:p>
      <w:pPr>
        <w:pStyle w:val="BodyText"/>
        <w:rPr>
          <w:rFonts w:ascii="Gothic Uralic"/>
          <w:b/>
          <w:i w:val="0"/>
          <w:sz w:val="34"/>
        </w:rPr>
      </w:pPr>
    </w:p>
    <w:p>
      <w:pPr>
        <w:pStyle w:val="BodyText"/>
        <w:rPr>
          <w:rFonts w:ascii="Gothic Uralic"/>
          <w:b/>
          <w:i w:val="0"/>
          <w:sz w:val="34"/>
        </w:rPr>
      </w:pPr>
    </w:p>
    <w:p>
      <w:pPr>
        <w:pStyle w:val="BodyText"/>
        <w:spacing w:before="10"/>
        <w:rPr>
          <w:rFonts w:ascii="Gothic Uralic"/>
          <w:b/>
          <w:i w:val="0"/>
          <w:sz w:val="35"/>
        </w:rPr>
      </w:pPr>
    </w:p>
    <w:p>
      <w:pPr>
        <w:spacing w:before="0" w:after="30"/>
        <w:ind w:left="484" w:right="0" w:firstLine="0"/>
        <w:jc w:val="left"/>
        <w:rPr>
          <w:rFonts w:ascii="Gothic Uralic"/>
          <w:sz w:val="32"/>
        </w:rPr>
      </w:pPr>
      <w:r>
        <w:rPr>
          <w:rFonts w:ascii="Gothic Uralic"/>
          <w:sz w:val="32"/>
        </w:rPr>
        <w:t>YEAR 2022</w:t>
      </w:r>
    </w:p>
    <w:tbl>
      <w:tblPr>
        <w:tblW w:w="0" w:type="auto"/>
        <w:jc w:val="left"/>
        <w:tblInd w:w="674"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5027"/>
        <w:gridCol w:w="3864"/>
      </w:tblGrid>
      <w:tr>
        <w:trPr>
          <w:trHeight w:val="539" w:hRule="atLeast"/>
        </w:trPr>
        <w:tc>
          <w:tcPr>
            <w:tcW w:w="5027" w:type="dxa"/>
            <w:tcBorders>
              <w:right w:val="nil"/>
            </w:tcBorders>
            <w:shd w:val="clear" w:color="auto" w:fill="4F81BC"/>
          </w:tcPr>
          <w:p>
            <w:pPr>
              <w:pStyle w:val="TableParagraph"/>
              <w:spacing w:before="21"/>
              <w:rPr>
                <w:b/>
                <w:sz w:val="22"/>
              </w:rPr>
            </w:pPr>
            <w:r>
              <w:rPr>
                <w:b/>
                <w:sz w:val="22"/>
              </w:rPr>
              <w:t>Sales</w:t>
            </w:r>
          </w:p>
        </w:tc>
        <w:tc>
          <w:tcPr>
            <w:tcW w:w="3864" w:type="dxa"/>
            <w:tcBorders>
              <w:left w:val="nil"/>
            </w:tcBorders>
            <w:shd w:val="clear" w:color="auto" w:fill="4F81BC"/>
          </w:tcPr>
          <w:p>
            <w:pPr>
              <w:pStyle w:val="TableParagraph"/>
              <w:spacing w:before="21"/>
              <w:ind w:left="1199"/>
              <w:rPr>
                <w:b/>
                <w:sz w:val="22"/>
              </w:rPr>
            </w:pPr>
            <w:r>
              <w:rPr>
                <w:b/>
                <w:sz w:val="22"/>
              </w:rPr>
              <w:t>57507.93</w:t>
            </w:r>
          </w:p>
        </w:tc>
      </w:tr>
      <w:tr>
        <w:trPr>
          <w:trHeight w:val="1427" w:hRule="atLeast"/>
        </w:trPr>
        <w:tc>
          <w:tcPr>
            <w:tcW w:w="5027" w:type="dxa"/>
            <w:tcBorders>
              <w:right w:val="nil"/>
            </w:tcBorders>
            <w:shd w:val="clear" w:color="auto" w:fill="D2DFED"/>
          </w:tcPr>
          <w:p>
            <w:pPr>
              <w:pStyle w:val="TableParagraph"/>
              <w:rPr>
                <w:sz w:val="22"/>
              </w:rPr>
            </w:pPr>
            <w:r>
              <w:rPr>
                <w:sz w:val="22"/>
              </w:rPr>
              <w:t>Less: V.C.</w:t>
            </w:r>
          </w:p>
          <w:p>
            <w:pPr>
              <w:pStyle w:val="TableParagraph"/>
              <w:spacing w:line="268" w:lineRule="auto" w:before="31"/>
              <w:ind w:left="347" w:right="1163" w:firstLine="561"/>
              <w:rPr>
                <w:sz w:val="22"/>
              </w:rPr>
            </w:pPr>
            <w:r>
              <w:rPr>
                <w:sz w:val="22"/>
              </w:rPr>
              <w:t>Manufacturing expenses Power &amp; fuel cost Employee cost</w:t>
            </w:r>
          </w:p>
        </w:tc>
        <w:tc>
          <w:tcPr>
            <w:tcW w:w="3864" w:type="dxa"/>
            <w:tcBorders>
              <w:left w:val="nil"/>
            </w:tcBorders>
            <w:shd w:val="clear" w:color="auto" w:fill="D2DFED"/>
          </w:tcPr>
          <w:p>
            <w:pPr>
              <w:pStyle w:val="TableParagraph"/>
              <w:spacing w:before="0"/>
              <w:ind w:left="0"/>
              <w:rPr>
                <w:sz w:val="26"/>
              </w:rPr>
            </w:pPr>
          </w:p>
          <w:p>
            <w:pPr>
              <w:pStyle w:val="TableParagraph"/>
              <w:spacing w:before="185"/>
              <w:ind w:left="1241" w:right="1779"/>
              <w:jc w:val="center"/>
              <w:rPr>
                <w:sz w:val="22"/>
              </w:rPr>
            </w:pPr>
            <w:r>
              <w:rPr>
                <w:sz w:val="22"/>
              </w:rPr>
              <w:t>1299.51</w:t>
            </w:r>
          </w:p>
          <w:p>
            <w:pPr>
              <w:pStyle w:val="TableParagraph"/>
              <w:spacing w:before="31"/>
              <w:ind w:left="1241" w:right="1779"/>
              <w:jc w:val="center"/>
              <w:rPr>
                <w:sz w:val="22"/>
              </w:rPr>
            </w:pPr>
            <w:r>
              <w:rPr>
                <w:sz w:val="22"/>
              </w:rPr>
              <w:t>1675.50</w:t>
            </w:r>
          </w:p>
          <w:p>
            <w:pPr>
              <w:pStyle w:val="TableParagraph"/>
              <w:spacing w:before="33"/>
              <w:ind w:left="1238" w:right="1779"/>
              <w:jc w:val="center"/>
              <w:rPr>
                <w:sz w:val="22"/>
              </w:rPr>
            </w:pPr>
            <w:r>
              <w:rPr>
                <w:sz w:val="22"/>
              </w:rPr>
              <w:t>843.50</w:t>
            </w:r>
          </w:p>
        </w:tc>
      </w:tr>
      <w:tr>
        <w:trPr>
          <w:trHeight w:val="539" w:hRule="atLeast"/>
        </w:trPr>
        <w:tc>
          <w:tcPr>
            <w:tcW w:w="8891" w:type="dxa"/>
            <w:gridSpan w:val="2"/>
          </w:tcPr>
          <w:p>
            <w:pPr>
              <w:pStyle w:val="TableParagraph"/>
              <w:spacing w:before="21"/>
              <w:ind w:left="0" w:right="1790"/>
              <w:jc w:val="right"/>
              <w:rPr>
                <w:b/>
                <w:sz w:val="22"/>
              </w:rPr>
            </w:pPr>
            <w:r>
              <w:rPr>
                <w:b/>
                <w:sz w:val="22"/>
              </w:rPr>
              <w:t>3818.51</w:t>
            </w:r>
          </w:p>
        </w:tc>
      </w:tr>
      <w:tr>
        <w:trPr>
          <w:trHeight w:val="536" w:hRule="atLeast"/>
        </w:trPr>
        <w:tc>
          <w:tcPr>
            <w:tcW w:w="5027" w:type="dxa"/>
            <w:tcBorders>
              <w:right w:val="nil"/>
            </w:tcBorders>
            <w:shd w:val="clear" w:color="auto" w:fill="D2DFED"/>
          </w:tcPr>
          <w:p>
            <w:pPr>
              <w:pStyle w:val="TableParagraph"/>
              <w:spacing w:before="21"/>
              <w:rPr>
                <w:b/>
                <w:sz w:val="22"/>
              </w:rPr>
            </w:pPr>
            <w:r>
              <w:rPr>
                <w:b/>
                <w:sz w:val="22"/>
              </w:rPr>
              <w:t>Contribution</w:t>
            </w:r>
          </w:p>
        </w:tc>
        <w:tc>
          <w:tcPr>
            <w:tcW w:w="3864" w:type="dxa"/>
            <w:tcBorders>
              <w:left w:val="nil"/>
            </w:tcBorders>
            <w:shd w:val="clear" w:color="auto" w:fill="D2DFED"/>
          </w:tcPr>
          <w:p>
            <w:pPr>
              <w:pStyle w:val="TableParagraph"/>
              <w:spacing w:before="21"/>
              <w:ind w:left="1199"/>
              <w:rPr>
                <w:b/>
                <w:sz w:val="22"/>
              </w:rPr>
            </w:pPr>
            <w:r>
              <w:rPr>
                <w:b/>
                <w:sz w:val="22"/>
              </w:rPr>
              <w:t>53689.42</w:t>
            </w:r>
          </w:p>
        </w:tc>
      </w:tr>
      <w:tr>
        <w:trPr>
          <w:trHeight w:val="539" w:hRule="atLeast"/>
        </w:trPr>
        <w:tc>
          <w:tcPr>
            <w:tcW w:w="5027" w:type="dxa"/>
            <w:tcBorders>
              <w:right w:val="nil"/>
            </w:tcBorders>
          </w:tcPr>
          <w:p>
            <w:pPr>
              <w:pStyle w:val="TableParagraph"/>
              <w:spacing w:before="26"/>
              <w:rPr>
                <w:sz w:val="22"/>
              </w:rPr>
            </w:pPr>
            <w:r>
              <w:rPr>
                <w:sz w:val="22"/>
              </w:rPr>
              <w:t>Less: F.C. depreciation</w:t>
            </w:r>
          </w:p>
        </w:tc>
        <w:tc>
          <w:tcPr>
            <w:tcW w:w="3864" w:type="dxa"/>
            <w:tcBorders>
              <w:left w:val="nil"/>
            </w:tcBorders>
          </w:tcPr>
          <w:p>
            <w:pPr>
              <w:pStyle w:val="TableParagraph"/>
              <w:spacing w:before="26"/>
              <w:ind w:left="1259"/>
              <w:rPr>
                <w:sz w:val="22"/>
              </w:rPr>
            </w:pPr>
            <w:r>
              <w:rPr>
                <w:sz w:val="22"/>
              </w:rPr>
              <w:t>1176.15</w:t>
            </w:r>
          </w:p>
        </w:tc>
      </w:tr>
      <w:tr>
        <w:trPr>
          <w:trHeight w:val="537" w:hRule="atLeast"/>
        </w:trPr>
        <w:tc>
          <w:tcPr>
            <w:tcW w:w="5027" w:type="dxa"/>
            <w:tcBorders>
              <w:right w:val="nil"/>
            </w:tcBorders>
            <w:shd w:val="clear" w:color="auto" w:fill="D2DFED"/>
          </w:tcPr>
          <w:p>
            <w:pPr>
              <w:pStyle w:val="TableParagraph"/>
              <w:spacing w:before="21"/>
              <w:rPr>
                <w:b/>
                <w:sz w:val="22"/>
              </w:rPr>
            </w:pPr>
            <w:r>
              <w:rPr>
                <w:b/>
                <w:sz w:val="22"/>
              </w:rPr>
              <w:t>EBIT</w:t>
            </w:r>
          </w:p>
        </w:tc>
        <w:tc>
          <w:tcPr>
            <w:tcW w:w="3864" w:type="dxa"/>
            <w:tcBorders>
              <w:left w:val="nil"/>
            </w:tcBorders>
            <w:shd w:val="clear" w:color="auto" w:fill="D2DFED"/>
          </w:tcPr>
          <w:p>
            <w:pPr>
              <w:pStyle w:val="TableParagraph"/>
              <w:spacing w:before="21"/>
              <w:ind w:left="1199"/>
              <w:rPr>
                <w:b/>
                <w:sz w:val="22"/>
              </w:rPr>
            </w:pPr>
            <w:r>
              <w:rPr>
                <w:b/>
                <w:sz w:val="22"/>
              </w:rPr>
              <w:t>52513.27</w:t>
            </w:r>
          </w:p>
        </w:tc>
      </w:tr>
      <w:tr>
        <w:trPr>
          <w:trHeight w:val="539" w:hRule="atLeast"/>
        </w:trPr>
        <w:tc>
          <w:tcPr>
            <w:tcW w:w="5027" w:type="dxa"/>
            <w:tcBorders>
              <w:right w:val="nil"/>
            </w:tcBorders>
          </w:tcPr>
          <w:p>
            <w:pPr>
              <w:pStyle w:val="TableParagraph"/>
              <w:spacing w:before="26"/>
              <w:rPr>
                <w:sz w:val="22"/>
              </w:rPr>
            </w:pPr>
            <w:r>
              <w:rPr>
                <w:sz w:val="22"/>
              </w:rPr>
              <w:t>Less: interest</w:t>
            </w:r>
          </w:p>
        </w:tc>
        <w:tc>
          <w:tcPr>
            <w:tcW w:w="3864" w:type="dxa"/>
            <w:tcBorders>
              <w:left w:val="nil"/>
            </w:tcBorders>
          </w:tcPr>
          <w:p>
            <w:pPr>
              <w:pStyle w:val="TableParagraph"/>
              <w:spacing w:before="26"/>
              <w:ind w:left="1319"/>
              <w:rPr>
                <w:sz w:val="22"/>
              </w:rPr>
            </w:pPr>
            <w:r>
              <w:rPr>
                <w:sz w:val="22"/>
              </w:rPr>
              <w:t>366.19</w:t>
            </w:r>
          </w:p>
        </w:tc>
      </w:tr>
      <w:tr>
        <w:trPr>
          <w:trHeight w:val="539" w:hRule="atLeast"/>
        </w:trPr>
        <w:tc>
          <w:tcPr>
            <w:tcW w:w="5027" w:type="dxa"/>
            <w:tcBorders>
              <w:right w:val="nil"/>
            </w:tcBorders>
            <w:shd w:val="clear" w:color="auto" w:fill="D2DFED"/>
          </w:tcPr>
          <w:p>
            <w:pPr>
              <w:pStyle w:val="TableParagraph"/>
              <w:spacing w:before="21"/>
              <w:rPr>
                <w:b/>
                <w:sz w:val="22"/>
              </w:rPr>
            </w:pPr>
            <w:r>
              <w:rPr>
                <w:b/>
                <w:sz w:val="22"/>
              </w:rPr>
              <w:t>EBT</w:t>
            </w:r>
          </w:p>
        </w:tc>
        <w:tc>
          <w:tcPr>
            <w:tcW w:w="3864" w:type="dxa"/>
            <w:tcBorders>
              <w:left w:val="nil"/>
            </w:tcBorders>
            <w:shd w:val="clear" w:color="auto" w:fill="D2DFED"/>
          </w:tcPr>
          <w:p>
            <w:pPr>
              <w:pStyle w:val="TableParagraph"/>
              <w:spacing w:before="21"/>
              <w:ind w:left="1199"/>
              <w:rPr>
                <w:b/>
                <w:sz w:val="22"/>
              </w:rPr>
            </w:pPr>
            <w:r>
              <w:rPr>
                <w:b/>
                <w:sz w:val="22"/>
              </w:rPr>
              <w:t>52147.08</w:t>
            </w:r>
          </w:p>
        </w:tc>
      </w:tr>
    </w:tbl>
    <w:p>
      <w:pPr>
        <w:spacing w:after="0"/>
        <w:rPr>
          <w:sz w:val="22"/>
        </w:rPr>
        <w:sectPr>
          <w:pgSz w:w="11910" w:h="16840"/>
          <w:pgMar w:header="0" w:footer="1372" w:top="1340" w:bottom="1640" w:left="1100" w:right="0"/>
        </w:sectPr>
      </w:pPr>
    </w:p>
    <w:p>
      <w:pPr>
        <w:pStyle w:val="ListParagraph"/>
        <w:numPr>
          <w:ilvl w:val="0"/>
          <w:numId w:val="48"/>
        </w:numPr>
        <w:tabs>
          <w:tab w:pos="675" w:val="left" w:leader="none"/>
        </w:tabs>
        <w:spacing w:line="240" w:lineRule="auto" w:before="8" w:after="0"/>
        <w:ind w:left="674" w:right="0" w:hanging="280"/>
        <w:jc w:val="left"/>
        <w:rPr>
          <w:rFonts w:ascii="Wingdings" w:hAnsi="Wingdings"/>
          <w:sz w:val="26"/>
        </w:rPr>
      </w:pPr>
      <w:r>
        <w:rPr>
          <w:rFonts w:ascii="Gothic Uralic" w:hAnsi="Gothic Uralic"/>
          <w:sz w:val="26"/>
        </w:rPr>
        <w:t>Operating leverages</w:t>
      </w:r>
      <w:r>
        <w:rPr>
          <w:rFonts w:ascii="Gothic Uralic" w:hAnsi="Gothic Uralic"/>
          <w:spacing w:val="-8"/>
          <w:sz w:val="26"/>
        </w:rPr>
        <w:t> </w:t>
      </w:r>
      <w:r>
        <w:rPr>
          <w:rFonts w:ascii="Gothic Uralic" w:hAnsi="Gothic Uralic"/>
          <w:sz w:val="26"/>
        </w:rPr>
        <w:t>= </w:t>
      </w:r>
      <w:r>
        <w:rPr>
          <w:rFonts w:ascii="Gothic Uralic" w:hAnsi="Gothic Uralic"/>
          <w:spacing w:val="8"/>
          <w:sz w:val="26"/>
        </w:rPr>
        <w:drawing>
          <wp:inline distT="0" distB="0" distL="0" distR="0">
            <wp:extent cx="698981" cy="284763"/>
            <wp:effectExtent l="0" t="0" r="0" b="0"/>
            <wp:docPr id="131" name="image139.png"/>
            <wp:cNvGraphicFramePr>
              <a:graphicFrameLocks noChangeAspect="1"/>
            </wp:cNvGraphicFramePr>
            <a:graphic>
              <a:graphicData uri="http://schemas.openxmlformats.org/drawingml/2006/picture">
                <pic:pic>
                  <pic:nvPicPr>
                    <pic:cNvPr id="132" name="image139.png"/>
                    <pic:cNvPicPr/>
                  </pic:nvPicPr>
                  <pic:blipFill>
                    <a:blip r:embed="rId144" cstate="print"/>
                    <a:stretch>
                      <a:fillRect/>
                    </a:stretch>
                  </pic:blipFill>
                  <pic:spPr>
                    <a:xfrm>
                      <a:off x="0" y="0"/>
                      <a:ext cx="698981" cy="284763"/>
                    </a:xfrm>
                    <a:prstGeom prst="rect">
                      <a:avLst/>
                    </a:prstGeom>
                  </pic:spPr>
                </pic:pic>
              </a:graphicData>
            </a:graphic>
          </wp:inline>
        </w:drawing>
      </w:r>
      <w:r>
        <w:rPr>
          <w:rFonts w:ascii="Gothic Uralic" w:hAnsi="Gothic Uralic"/>
          <w:spacing w:val="8"/>
          <w:sz w:val="26"/>
        </w:rPr>
      </w:r>
    </w:p>
    <w:p>
      <w:pPr>
        <w:pStyle w:val="BodyText"/>
        <w:rPr>
          <w:rFonts w:ascii="Gothic Uralic"/>
          <w:i w:val="0"/>
          <w:sz w:val="20"/>
        </w:rPr>
      </w:pPr>
    </w:p>
    <w:p>
      <w:pPr>
        <w:pStyle w:val="BodyText"/>
        <w:rPr>
          <w:rFonts w:ascii="Gothic Uralic"/>
          <w:i w:val="0"/>
          <w:sz w:val="20"/>
        </w:rPr>
      </w:pPr>
    </w:p>
    <w:p>
      <w:pPr>
        <w:pStyle w:val="BodyText"/>
        <w:spacing w:before="5"/>
        <w:rPr>
          <w:rFonts w:ascii="Gothic Uralic"/>
          <w:i w:val="0"/>
          <w:sz w:val="15"/>
        </w:rPr>
      </w:pPr>
      <w:r>
        <w:rPr/>
        <w:drawing>
          <wp:anchor distT="0" distB="0" distL="0" distR="0" allowOverlap="1" layoutInCell="1" locked="0" behindDoc="0" simplePos="0" relativeHeight="152">
            <wp:simplePos x="0" y="0"/>
            <wp:positionH relativeFrom="page">
              <wp:posOffset>1674639</wp:posOffset>
            </wp:positionH>
            <wp:positionV relativeFrom="paragraph">
              <wp:posOffset>140934</wp:posOffset>
            </wp:positionV>
            <wp:extent cx="641328" cy="280034"/>
            <wp:effectExtent l="0" t="0" r="0" b="0"/>
            <wp:wrapTopAndBottom/>
            <wp:docPr id="133" name="image140.png"/>
            <wp:cNvGraphicFramePr>
              <a:graphicFrameLocks noChangeAspect="1"/>
            </wp:cNvGraphicFramePr>
            <a:graphic>
              <a:graphicData uri="http://schemas.openxmlformats.org/drawingml/2006/picture">
                <pic:pic>
                  <pic:nvPicPr>
                    <pic:cNvPr id="134" name="image140.png"/>
                    <pic:cNvPicPr/>
                  </pic:nvPicPr>
                  <pic:blipFill>
                    <a:blip r:embed="rId145" cstate="print"/>
                    <a:stretch>
                      <a:fillRect/>
                    </a:stretch>
                  </pic:blipFill>
                  <pic:spPr>
                    <a:xfrm>
                      <a:off x="0" y="0"/>
                      <a:ext cx="641328" cy="280034"/>
                    </a:xfrm>
                    <a:prstGeom prst="rect">
                      <a:avLst/>
                    </a:prstGeom>
                  </pic:spPr>
                </pic:pic>
              </a:graphicData>
            </a:graphic>
          </wp:anchor>
        </w:drawing>
      </w:r>
    </w:p>
    <w:p>
      <w:pPr>
        <w:pStyle w:val="BodyText"/>
        <w:spacing w:before="9"/>
        <w:rPr>
          <w:rFonts w:ascii="Gothic Uralic"/>
          <w:i w:val="0"/>
          <w:sz w:val="10"/>
        </w:rPr>
      </w:pPr>
    </w:p>
    <w:p>
      <w:pPr>
        <w:spacing w:before="108"/>
        <w:ind w:left="3314" w:right="0" w:firstLine="0"/>
        <w:jc w:val="left"/>
        <w:rPr>
          <w:rFonts w:ascii="Gothic Uralic"/>
          <w:b/>
          <w:sz w:val="26"/>
        </w:rPr>
      </w:pPr>
      <w:r>
        <w:rPr>
          <w:rFonts w:ascii="Gothic Uralic"/>
          <w:b/>
          <w:sz w:val="26"/>
        </w:rPr>
        <w:t>= 1.02</w:t>
      </w:r>
    </w:p>
    <w:p>
      <w:pPr>
        <w:pStyle w:val="BodyText"/>
        <w:spacing w:before="2"/>
        <w:rPr>
          <w:rFonts w:ascii="Gothic Uralic"/>
          <w:b/>
          <w:i w:val="0"/>
          <w:sz w:val="31"/>
        </w:rPr>
      </w:pPr>
    </w:p>
    <w:p>
      <w:pPr>
        <w:pStyle w:val="ListParagraph"/>
        <w:numPr>
          <w:ilvl w:val="0"/>
          <w:numId w:val="55"/>
        </w:numPr>
        <w:tabs>
          <w:tab w:pos="1049" w:val="left" w:leader="none"/>
        </w:tabs>
        <w:spacing w:line="240" w:lineRule="auto" w:before="0" w:after="0"/>
        <w:ind w:left="1048" w:right="0" w:hanging="279"/>
        <w:jc w:val="left"/>
        <w:rPr>
          <w:rFonts w:ascii="Gothic Uralic" w:hAnsi="Gothic Uralic"/>
          <w:sz w:val="26"/>
        </w:rPr>
      </w:pPr>
      <w:r>
        <w:rPr>
          <w:rFonts w:ascii="Gothic Uralic" w:hAnsi="Gothic Uralic"/>
          <w:sz w:val="26"/>
        </w:rPr>
        <w:t>Financial leverages </w:t>
      </w:r>
      <w:r>
        <w:rPr>
          <w:rFonts w:ascii="Gothic Uralic" w:hAnsi="Gothic Uralic"/>
          <w:spacing w:val="10"/>
          <w:sz w:val="26"/>
        </w:rPr>
        <w:t>= </w:t>
      </w:r>
      <w:r>
        <w:rPr>
          <w:rFonts w:ascii="Gothic Uralic" w:hAnsi="Gothic Uralic"/>
          <w:spacing w:val="10"/>
          <w:w w:val="99"/>
          <w:sz w:val="26"/>
        </w:rPr>
        <w:drawing>
          <wp:inline distT="0" distB="0" distL="0" distR="0">
            <wp:extent cx="287463" cy="281291"/>
            <wp:effectExtent l="0" t="0" r="0" b="0"/>
            <wp:docPr id="135" name="image141.png"/>
            <wp:cNvGraphicFramePr>
              <a:graphicFrameLocks noChangeAspect="1"/>
            </wp:cNvGraphicFramePr>
            <a:graphic>
              <a:graphicData uri="http://schemas.openxmlformats.org/drawingml/2006/picture">
                <pic:pic>
                  <pic:nvPicPr>
                    <pic:cNvPr id="136" name="image141.png"/>
                    <pic:cNvPicPr/>
                  </pic:nvPicPr>
                  <pic:blipFill>
                    <a:blip r:embed="rId146" cstate="print"/>
                    <a:stretch>
                      <a:fillRect/>
                    </a:stretch>
                  </pic:blipFill>
                  <pic:spPr>
                    <a:xfrm>
                      <a:off x="0" y="0"/>
                      <a:ext cx="287463" cy="281291"/>
                    </a:xfrm>
                    <a:prstGeom prst="rect">
                      <a:avLst/>
                    </a:prstGeom>
                  </pic:spPr>
                </pic:pic>
              </a:graphicData>
            </a:graphic>
          </wp:inline>
        </w:drawing>
      </w:r>
      <w:r>
        <w:rPr>
          <w:rFonts w:ascii="Gothic Uralic" w:hAnsi="Gothic Uralic"/>
          <w:spacing w:val="10"/>
          <w:w w:val="99"/>
          <w:sz w:val="26"/>
        </w:rPr>
      </w:r>
    </w:p>
    <w:p>
      <w:pPr>
        <w:pStyle w:val="BodyText"/>
        <w:spacing w:before="5"/>
        <w:rPr>
          <w:rFonts w:ascii="Gothic Uralic"/>
          <w:i w:val="0"/>
          <w:sz w:val="29"/>
        </w:rPr>
      </w:pPr>
      <w:r>
        <w:rPr/>
        <w:drawing>
          <wp:anchor distT="0" distB="0" distL="0" distR="0" allowOverlap="1" layoutInCell="1" locked="0" behindDoc="0" simplePos="0" relativeHeight="153">
            <wp:simplePos x="0" y="0"/>
            <wp:positionH relativeFrom="page">
              <wp:posOffset>2986409</wp:posOffset>
            </wp:positionH>
            <wp:positionV relativeFrom="paragraph">
              <wp:posOffset>245517</wp:posOffset>
            </wp:positionV>
            <wp:extent cx="818891" cy="280034"/>
            <wp:effectExtent l="0" t="0" r="0" b="0"/>
            <wp:wrapTopAndBottom/>
            <wp:docPr id="137" name="image142.png"/>
            <wp:cNvGraphicFramePr>
              <a:graphicFrameLocks noChangeAspect="1"/>
            </wp:cNvGraphicFramePr>
            <a:graphic>
              <a:graphicData uri="http://schemas.openxmlformats.org/drawingml/2006/picture">
                <pic:pic>
                  <pic:nvPicPr>
                    <pic:cNvPr id="138" name="image142.png"/>
                    <pic:cNvPicPr/>
                  </pic:nvPicPr>
                  <pic:blipFill>
                    <a:blip r:embed="rId147" cstate="print"/>
                    <a:stretch>
                      <a:fillRect/>
                    </a:stretch>
                  </pic:blipFill>
                  <pic:spPr>
                    <a:xfrm>
                      <a:off x="0" y="0"/>
                      <a:ext cx="818891" cy="280034"/>
                    </a:xfrm>
                    <a:prstGeom prst="rect">
                      <a:avLst/>
                    </a:prstGeom>
                  </pic:spPr>
                </pic:pic>
              </a:graphicData>
            </a:graphic>
          </wp:anchor>
        </w:drawing>
      </w:r>
    </w:p>
    <w:p>
      <w:pPr>
        <w:spacing w:before="276"/>
        <w:ind w:left="366" w:right="3242" w:firstLine="0"/>
        <w:jc w:val="center"/>
        <w:rPr>
          <w:rFonts w:ascii="Gothic Uralic"/>
          <w:b/>
          <w:sz w:val="26"/>
        </w:rPr>
      </w:pPr>
      <w:r>
        <w:rPr>
          <w:rFonts w:ascii="Gothic Uralic"/>
          <w:b/>
          <w:sz w:val="26"/>
        </w:rPr>
        <w:t>= 1.01</w:t>
      </w:r>
    </w:p>
    <w:p>
      <w:pPr>
        <w:pStyle w:val="BodyText"/>
        <w:spacing w:before="2"/>
        <w:rPr>
          <w:rFonts w:ascii="Gothic Uralic"/>
          <w:b/>
          <w:i w:val="0"/>
          <w:sz w:val="39"/>
        </w:rPr>
      </w:pPr>
    </w:p>
    <w:p>
      <w:pPr>
        <w:pStyle w:val="ListParagraph"/>
        <w:numPr>
          <w:ilvl w:val="0"/>
          <w:numId w:val="55"/>
        </w:numPr>
        <w:tabs>
          <w:tab w:pos="1039" w:val="left" w:leader="none"/>
        </w:tabs>
        <w:spacing w:line="240" w:lineRule="auto" w:before="0" w:after="0"/>
        <w:ind w:left="1038" w:right="0" w:hanging="279"/>
        <w:jc w:val="left"/>
        <w:rPr>
          <w:rFonts w:ascii="Gothic Uralic" w:hAnsi="Gothic Uralic"/>
          <w:sz w:val="26"/>
        </w:rPr>
      </w:pPr>
      <w:r>
        <w:rPr/>
        <w:drawing>
          <wp:anchor distT="0" distB="0" distL="0" distR="0" allowOverlap="1" layoutInCell="1" locked="0" behindDoc="0" simplePos="0" relativeHeight="154">
            <wp:simplePos x="0" y="0"/>
            <wp:positionH relativeFrom="page">
              <wp:posOffset>3000661</wp:posOffset>
            </wp:positionH>
            <wp:positionV relativeFrom="paragraph">
              <wp:posOffset>338295</wp:posOffset>
            </wp:positionV>
            <wp:extent cx="574393" cy="280035"/>
            <wp:effectExtent l="0" t="0" r="0" b="0"/>
            <wp:wrapTopAndBottom/>
            <wp:docPr id="139" name="image143.png"/>
            <wp:cNvGraphicFramePr>
              <a:graphicFrameLocks noChangeAspect="1"/>
            </wp:cNvGraphicFramePr>
            <a:graphic>
              <a:graphicData uri="http://schemas.openxmlformats.org/drawingml/2006/picture">
                <pic:pic>
                  <pic:nvPicPr>
                    <pic:cNvPr id="140" name="image143.png"/>
                    <pic:cNvPicPr/>
                  </pic:nvPicPr>
                  <pic:blipFill>
                    <a:blip r:embed="rId148" cstate="print"/>
                    <a:stretch>
                      <a:fillRect/>
                    </a:stretch>
                  </pic:blipFill>
                  <pic:spPr>
                    <a:xfrm>
                      <a:off x="0" y="0"/>
                      <a:ext cx="574393" cy="280035"/>
                    </a:xfrm>
                    <a:prstGeom prst="rect">
                      <a:avLst/>
                    </a:prstGeom>
                  </pic:spPr>
                </pic:pic>
              </a:graphicData>
            </a:graphic>
          </wp:anchor>
        </w:drawing>
      </w:r>
      <w:r>
        <w:rPr>
          <w:rFonts w:ascii="Gothic Uralic" w:hAnsi="Gothic Uralic"/>
          <w:sz w:val="26"/>
        </w:rPr>
        <w:t>Combine</w:t>
      </w:r>
      <w:r>
        <w:rPr>
          <w:rFonts w:ascii="Gothic Uralic" w:hAnsi="Gothic Uralic"/>
          <w:spacing w:val="-6"/>
          <w:sz w:val="26"/>
        </w:rPr>
        <w:t> </w:t>
      </w:r>
      <w:r>
        <w:rPr>
          <w:rFonts w:ascii="Gothic Uralic" w:hAnsi="Gothic Uralic"/>
          <w:sz w:val="26"/>
        </w:rPr>
        <w:t>leverages </w:t>
      </w:r>
      <w:r>
        <w:rPr>
          <w:rFonts w:ascii="Gothic Uralic" w:hAnsi="Gothic Uralic"/>
          <w:spacing w:val="8"/>
          <w:sz w:val="26"/>
        </w:rPr>
        <w:drawing>
          <wp:inline distT="0" distB="0" distL="0" distR="0">
            <wp:extent cx="507199" cy="281116"/>
            <wp:effectExtent l="0" t="0" r="0" b="0"/>
            <wp:docPr id="141" name="image144.png"/>
            <wp:cNvGraphicFramePr>
              <a:graphicFrameLocks noChangeAspect="1"/>
            </wp:cNvGraphicFramePr>
            <a:graphic>
              <a:graphicData uri="http://schemas.openxmlformats.org/drawingml/2006/picture">
                <pic:pic>
                  <pic:nvPicPr>
                    <pic:cNvPr id="142" name="image144.png"/>
                    <pic:cNvPicPr/>
                  </pic:nvPicPr>
                  <pic:blipFill>
                    <a:blip r:embed="rId149" cstate="print"/>
                    <a:stretch>
                      <a:fillRect/>
                    </a:stretch>
                  </pic:blipFill>
                  <pic:spPr>
                    <a:xfrm>
                      <a:off x="0" y="0"/>
                      <a:ext cx="507199" cy="281116"/>
                    </a:xfrm>
                    <a:prstGeom prst="rect">
                      <a:avLst/>
                    </a:prstGeom>
                  </pic:spPr>
                </pic:pic>
              </a:graphicData>
            </a:graphic>
          </wp:inline>
        </w:drawing>
      </w:r>
      <w:r>
        <w:rPr>
          <w:rFonts w:ascii="Gothic Uralic" w:hAnsi="Gothic Uralic"/>
          <w:spacing w:val="8"/>
          <w:sz w:val="26"/>
        </w:rPr>
      </w:r>
    </w:p>
    <w:p>
      <w:pPr>
        <w:spacing w:before="234"/>
        <w:ind w:left="366" w:right="3187" w:firstLine="0"/>
        <w:jc w:val="center"/>
        <w:rPr>
          <w:rFonts w:ascii="Gothic Uralic"/>
          <w:b/>
          <w:sz w:val="26"/>
        </w:rPr>
      </w:pPr>
      <w:r>
        <w:rPr>
          <w:rFonts w:ascii="Gothic Uralic"/>
          <w:b/>
          <w:sz w:val="26"/>
        </w:rPr>
        <w:t>= 1.03</w:t>
      </w:r>
    </w:p>
    <w:p>
      <w:pPr>
        <w:pStyle w:val="BodyText"/>
        <w:rPr>
          <w:rFonts w:ascii="Gothic Uralic"/>
          <w:b/>
          <w:i w:val="0"/>
          <w:sz w:val="32"/>
        </w:rPr>
      </w:pPr>
    </w:p>
    <w:p>
      <w:pPr>
        <w:pStyle w:val="BodyText"/>
        <w:spacing w:before="3"/>
        <w:rPr>
          <w:rFonts w:ascii="Gothic Uralic"/>
          <w:b/>
          <w:i w:val="0"/>
          <w:sz w:val="30"/>
        </w:rPr>
      </w:pPr>
    </w:p>
    <w:p>
      <w:pPr>
        <w:pStyle w:val="Heading7"/>
      </w:pPr>
      <w:r>
        <w:rPr/>
        <w:t>What is Accounting Procedure?</w:t>
      </w:r>
    </w:p>
    <w:p>
      <w:pPr>
        <w:spacing w:line="268" w:lineRule="auto" w:before="195"/>
        <w:ind w:left="340" w:right="1532" w:firstLine="0"/>
        <w:jc w:val="left"/>
        <w:rPr>
          <w:rFonts w:ascii="Gothic Uralic"/>
          <w:sz w:val="28"/>
        </w:rPr>
      </w:pPr>
      <w:r>
        <w:rPr>
          <w:rFonts w:ascii="Gothic Uralic"/>
          <w:sz w:val="28"/>
        </w:rPr>
        <w:t>The accounting procedure is defined as the process of standardized nature that performs a specific accounting function designed to incorporate better risk management policies so that these functions are completed more productively and efficiently. The accounting department performs several functions, such as billings for their customers, providing invoices to suppliers, and performing bank reconciliation; hence such tasks normally require comprehensive and streamlined procedures.</w:t>
      </w:r>
    </w:p>
    <w:p>
      <w:pPr>
        <w:pStyle w:val="BodyText"/>
        <w:rPr>
          <w:rFonts w:ascii="Gothic Uralic"/>
          <w:i w:val="0"/>
          <w:sz w:val="34"/>
        </w:rPr>
      </w:pPr>
    </w:p>
    <w:p>
      <w:pPr>
        <w:spacing w:before="289"/>
        <w:ind w:left="340" w:right="0" w:firstLine="0"/>
        <w:jc w:val="left"/>
        <w:rPr>
          <w:rFonts w:ascii="Gothic Uralic"/>
          <w:b/>
          <w:sz w:val="28"/>
        </w:rPr>
      </w:pPr>
      <w:r>
        <w:rPr>
          <w:rFonts w:ascii="Gothic Uralic"/>
          <w:b/>
          <w:sz w:val="28"/>
        </w:rPr>
        <w:t>Characteristics of Accounting Procedure</w:t>
      </w:r>
    </w:p>
    <w:p>
      <w:pPr>
        <w:pStyle w:val="BodyText"/>
        <w:rPr>
          <w:rFonts w:ascii="Gothic Uralic"/>
          <w:b/>
          <w:i w:val="0"/>
          <w:sz w:val="34"/>
        </w:rPr>
      </w:pPr>
    </w:p>
    <w:p>
      <w:pPr>
        <w:pStyle w:val="BodyText"/>
        <w:spacing w:before="4"/>
        <w:rPr>
          <w:rFonts w:ascii="Gothic Uralic"/>
          <w:b/>
          <w:i w:val="0"/>
          <w:sz w:val="25"/>
        </w:rPr>
      </w:pPr>
    </w:p>
    <w:p>
      <w:pPr>
        <w:pStyle w:val="ListParagraph"/>
        <w:numPr>
          <w:ilvl w:val="0"/>
          <w:numId w:val="56"/>
        </w:numPr>
        <w:tabs>
          <w:tab w:pos="574" w:val="left" w:leader="none"/>
        </w:tabs>
        <w:spacing w:line="240" w:lineRule="auto" w:before="0" w:after="0"/>
        <w:ind w:left="573" w:right="0" w:hanging="234"/>
        <w:jc w:val="left"/>
        <w:rPr>
          <w:rFonts w:ascii="Gothic Uralic" w:hAnsi="Gothic Uralic"/>
          <w:sz w:val="28"/>
        </w:rPr>
      </w:pPr>
      <w:r>
        <w:rPr>
          <w:rFonts w:ascii="Gothic Uralic" w:hAnsi="Gothic Uralic"/>
          <w:sz w:val="28"/>
          <w:u w:val="single"/>
        </w:rPr>
        <w:t>– Collection of Financial</w:t>
      </w:r>
      <w:r>
        <w:rPr>
          <w:rFonts w:ascii="Gothic Uralic" w:hAnsi="Gothic Uralic"/>
          <w:spacing w:val="-2"/>
          <w:sz w:val="28"/>
          <w:u w:val="single"/>
        </w:rPr>
        <w:t> </w:t>
      </w:r>
      <w:r>
        <w:rPr>
          <w:rFonts w:ascii="Gothic Uralic" w:hAnsi="Gothic Uralic"/>
          <w:sz w:val="28"/>
          <w:u w:val="single"/>
        </w:rPr>
        <w:t>Information</w:t>
      </w:r>
    </w:p>
    <w:p>
      <w:pPr>
        <w:spacing w:after="0" w:line="240" w:lineRule="auto"/>
        <w:jc w:val="left"/>
        <w:rPr>
          <w:rFonts w:ascii="Gothic Uralic" w:hAnsi="Gothic Uralic"/>
          <w:sz w:val="28"/>
        </w:rPr>
        <w:sectPr>
          <w:pgSz w:w="11910" w:h="16840"/>
          <w:pgMar w:header="0" w:footer="1372" w:top="1420" w:bottom="1640" w:left="1100" w:right="0"/>
        </w:sectPr>
      </w:pPr>
    </w:p>
    <w:p>
      <w:pPr>
        <w:spacing w:line="268" w:lineRule="auto" w:before="94"/>
        <w:ind w:left="340" w:right="1906" w:firstLine="0"/>
        <w:jc w:val="left"/>
        <w:rPr>
          <w:rFonts w:ascii="Gothic Uralic"/>
          <w:sz w:val="28"/>
        </w:rPr>
      </w:pPr>
      <w:r>
        <w:rPr>
          <w:rFonts w:ascii="Gothic Uralic"/>
          <w:sz w:val="28"/>
        </w:rPr>
        <w:t>It begins with the collection of financial documents. The information collected may be logged and maintained through physical or electrical modes. The cash register tapes, incoming bills, receipts, records of salaries, travel receipts, forms, and invoices are examples of financial documents.</w:t>
      </w:r>
    </w:p>
    <w:p>
      <w:pPr>
        <w:pStyle w:val="BodyText"/>
        <w:rPr>
          <w:rFonts w:ascii="Gothic Uralic"/>
          <w:i w:val="0"/>
          <w:sz w:val="34"/>
        </w:rPr>
      </w:pPr>
    </w:p>
    <w:p>
      <w:pPr>
        <w:pStyle w:val="ListParagraph"/>
        <w:numPr>
          <w:ilvl w:val="0"/>
          <w:numId w:val="56"/>
        </w:numPr>
        <w:tabs>
          <w:tab w:pos="574" w:val="left" w:leader="none"/>
        </w:tabs>
        <w:spacing w:line="240" w:lineRule="auto" w:before="293" w:after="0"/>
        <w:ind w:left="573" w:right="0" w:hanging="234"/>
        <w:jc w:val="left"/>
        <w:rPr>
          <w:rFonts w:ascii="Gothic Uralic" w:hAnsi="Gothic Uralic"/>
          <w:sz w:val="28"/>
        </w:rPr>
      </w:pPr>
      <w:r>
        <w:rPr>
          <w:rFonts w:ascii="Gothic Uralic" w:hAnsi="Gothic Uralic"/>
          <w:sz w:val="28"/>
          <w:u w:val="single"/>
        </w:rPr>
        <w:t>– Account Reconciliation and</w:t>
      </w:r>
      <w:r>
        <w:rPr>
          <w:rFonts w:ascii="Gothic Uralic" w:hAnsi="Gothic Uralic"/>
          <w:spacing w:val="-5"/>
          <w:sz w:val="28"/>
          <w:u w:val="single"/>
        </w:rPr>
        <w:t> </w:t>
      </w:r>
      <w:r>
        <w:rPr>
          <w:rFonts w:ascii="Gothic Uralic" w:hAnsi="Gothic Uralic"/>
          <w:sz w:val="28"/>
          <w:u w:val="single"/>
        </w:rPr>
        <w:t>Verification</w:t>
      </w:r>
    </w:p>
    <w:p>
      <w:pPr>
        <w:spacing w:line="268" w:lineRule="auto" w:before="200"/>
        <w:ind w:left="340" w:right="1536" w:firstLine="0"/>
        <w:jc w:val="left"/>
        <w:rPr>
          <w:rFonts w:ascii="Gothic Uralic"/>
          <w:sz w:val="28"/>
        </w:rPr>
      </w:pPr>
      <w:r>
        <w:rPr>
          <w:rFonts w:ascii="Gothic Uralic"/>
          <w:sz w:val="28"/>
        </w:rPr>
        <w:t>Once logged into the system, the accountants verify the financial information</w:t>
      </w:r>
    </w:p>
    <w:p>
      <w:pPr>
        <w:spacing w:before="160"/>
        <w:ind w:left="417" w:right="0" w:firstLine="0"/>
        <w:jc w:val="left"/>
        <w:rPr>
          <w:rFonts w:ascii="Gothic Uralic"/>
          <w:sz w:val="28"/>
        </w:rPr>
      </w:pPr>
      <w:r>
        <w:rPr>
          <w:rFonts w:ascii="Gothic Uralic"/>
          <w:sz w:val="28"/>
        </w:rPr>
        <w:t>with the available evidence.</w:t>
      </w:r>
      <w:r>
        <w:rPr>
          <w:rFonts w:ascii="Gothic Uralic"/>
          <w:spacing w:val="-11"/>
          <w:sz w:val="28"/>
        </w:rPr>
        <w:t> </w:t>
      </w:r>
      <w:r>
        <w:rPr>
          <w:rFonts w:ascii="Gothic Uralic"/>
          <w:sz w:val="28"/>
        </w:rPr>
        <w:t>Account</w:t>
      </w:r>
    </w:p>
    <w:p>
      <w:pPr>
        <w:spacing w:line="268" w:lineRule="auto" w:before="200"/>
        <w:ind w:left="340" w:right="1623" w:firstLine="0"/>
        <w:jc w:val="left"/>
        <w:rPr>
          <w:rFonts w:ascii="Gothic Uralic"/>
          <w:sz w:val="28"/>
        </w:rPr>
      </w:pPr>
      <w:r>
        <w:rPr>
          <w:rFonts w:ascii="Gothic Uralic"/>
          <w:sz w:val="28"/>
        </w:rPr>
        <w:t>reconciliation and internal and external reporting are performed as per the established accounting procedures. These procedures should be designed and constructed so that it records valid, objective, and accurate information. In addition, the procedures should be consistent and</w:t>
      </w:r>
      <w:r>
        <w:rPr>
          <w:rFonts w:ascii="Gothic Uralic"/>
          <w:spacing w:val="-5"/>
          <w:sz w:val="28"/>
        </w:rPr>
        <w:t> </w:t>
      </w:r>
      <w:r>
        <w:rPr>
          <w:rFonts w:ascii="Gothic Uralic"/>
          <w:sz w:val="28"/>
        </w:rPr>
        <w:t>comparable.</w:t>
      </w:r>
    </w:p>
    <w:p>
      <w:pPr>
        <w:pStyle w:val="BodyText"/>
        <w:rPr>
          <w:rFonts w:ascii="Gothic Uralic"/>
          <w:i w:val="0"/>
          <w:sz w:val="34"/>
        </w:rPr>
      </w:pPr>
    </w:p>
    <w:p>
      <w:pPr>
        <w:spacing w:before="290"/>
        <w:ind w:left="340" w:right="0" w:firstLine="0"/>
        <w:jc w:val="left"/>
        <w:rPr>
          <w:rFonts w:ascii="Gothic Uralic"/>
          <w:b/>
          <w:sz w:val="28"/>
        </w:rPr>
      </w:pPr>
      <w:r>
        <w:rPr>
          <w:rFonts w:ascii="Gothic Uralic"/>
          <w:b/>
          <w:sz w:val="28"/>
          <w:u w:val="thick"/>
        </w:rPr>
        <w:t>Examples of Accounting Procedures</w:t>
      </w:r>
    </w:p>
    <w:p>
      <w:pPr>
        <w:spacing w:before="193"/>
        <w:ind w:left="340" w:right="0" w:firstLine="0"/>
        <w:jc w:val="left"/>
        <w:rPr>
          <w:rFonts w:ascii="Gothic Uralic"/>
          <w:sz w:val="28"/>
        </w:rPr>
      </w:pPr>
      <w:r>
        <w:rPr>
          <w:rFonts w:ascii="Gothic Uralic"/>
          <w:sz w:val="28"/>
          <w:u w:val="single"/>
        </w:rPr>
        <w:t>Example 1</w:t>
      </w:r>
    </w:p>
    <w:p>
      <w:pPr>
        <w:spacing w:line="268" w:lineRule="auto" w:before="200"/>
        <w:ind w:left="340" w:right="1612" w:firstLine="0"/>
        <w:jc w:val="left"/>
        <w:rPr>
          <w:rFonts w:ascii="Gothic Uralic"/>
          <w:sz w:val="28"/>
        </w:rPr>
      </w:pPr>
      <w:r>
        <w:rPr>
          <w:rFonts w:ascii="Gothic Uralic"/>
          <w:sz w:val="28"/>
        </w:rPr>
        <w:t>The best example to describe the above point is that of inventory valuation</w:t>
      </w:r>
    </w:p>
    <w:p>
      <w:pPr>
        <w:spacing w:line="268" w:lineRule="auto" w:before="160"/>
        <w:ind w:left="340" w:right="1889" w:firstLine="0"/>
        <w:jc w:val="left"/>
        <w:rPr>
          <w:rFonts w:ascii="Gothic Uralic"/>
          <w:sz w:val="28"/>
        </w:rPr>
      </w:pPr>
      <w:r>
        <w:rPr>
          <w:rFonts w:ascii="Gothic Uralic"/>
          <w:sz w:val="28"/>
        </w:rPr>
        <w:t>. Once it is determined that inventories are to be recorded and valued using the First-in first-out inventory method</w:t>
      </w:r>
    </w:p>
    <w:p>
      <w:pPr>
        <w:spacing w:line="271" w:lineRule="auto" w:before="159"/>
        <w:ind w:left="340" w:right="1863" w:firstLine="0"/>
        <w:jc w:val="left"/>
        <w:rPr>
          <w:rFonts w:ascii="Gothic Uralic"/>
          <w:sz w:val="28"/>
        </w:rPr>
      </w:pPr>
      <w:r>
        <w:rPr>
          <w:rFonts w:ascii="Gothic Uralic"/>
          <w:sz w:val="28"/>
        </w:rPr>
        <w:t>, it should not be changed to any alternative valuation method such as that to either the LIFO inventory method</w:t>
      </w:r>
    </w:p>
    <w:p>
      <w:pPr>
        <w:spacing w:before="157"/>
        <w:ind w:left="417" w:right="0" w:firstLine="0"/>
        <w:jc w:val="left"/>
        <w:rPr>
          <w:rFonts w:ascii="Gothic Uralic"/>
          <w:sz w:val="28"/>
        </w:rPr>
      </w:pPr>
      <w:r>
        <w:rPr>
          <w:rFonts w:ascii="Gothic Uralic"/>
          <w:sz w:val="28"/>
        </w:rPr>
        <w:t>or weighted average method.</w:t>
      </w:r>
    </w:p>
    <w:p>
      <w:pPr>
        <w:pStyle w:val="BodyText"/>
        <w:rPr>
          <w:rFonts w:ascii="Gothic Uralic"/>
          <w:i w:val="0"/>
          <w:sz w:val="34"/>
        </w:rPr>
      </w:pPr>
    </w:p>
    <w:p>
      <w:pPr>
        <w:pStyle w:val="BodyText"/>
        <w:spacing w:before="7"/>
        <w:rPr>
          <w:rFonts w:ascii="Gothic Uralic"/>
          <w:i w:val="0"/>
          <w:sz w:val="27"/>
        </w:rPr>
      </w:pPr>
    </w:p>
    <w:p>
      <w:pPr>
        <w:spacing w:before="0"/>
        <w:ind w:left="340" w:right="0" w:firstLine="0"/>
        <w:jc w:val="left"/>
        <w:rPr>
          <w:rFonts w:ascii="Gothic Uralic"/>
          <w:b/>
          <w:sz w:val="28"/>
        </w:rPr>
      </w:pPr>
      <w:r>
        <w:rPr>
          <w:rFonts w:ascii="Gothic Uralic"/>
          <w:b/>
          <w:sz w:val="28"/>
          <w:u w:val="thick"/>
        </w:rPr>
        <w:t>Advantages</w:t>
      </w:r>
    </w:p>
    <w:p>
      <w:pPr>
        <w:spacing w:after="0"/>
        <w:jc w:val="left"/>
        <w:rPr>
          <w:rFonts w:ascii="Gothic Uralic"/>
          <w:sz w:val="28"/>
        </w:rPr>
        <w:sectPr>
          <w:pgSz w:w="11910" w:h="16840"/>
          <w:pgMar w:header="0" w:footer="1372" w:top="1340" w:bottom="1640" w:left="1100" w:right="0"/>
        </w:sectPr>
      </w:pPr>
    </w:p>
    <w:p>
      <w:pPr>
        <w:spacing w:line="268" w:lineRule="auto" w:before="94"/>
        <w:ind w:left="340" w:right="2590" w:firstLine="0"/>
        <w:jc w:val="left"/>
        <w:rPr>
          <w:rFonts w:ascii="Gothic Uralic"/>
          <w:sz w:val="28"/>
        </w:rPr>
      </w:pPr>
      <w:r>
        <w:rPr>
          <w:rFonts w:ascii="Gothic Uralic"/>
          <w:sz w:val="28"/>
        </w:rPr>
        <w:t>IT helps in the process of decision making as it provides a framework and also an effective division of work between accounting departments</w:t>
      </w:r>
    </w:p>
    <w:p>
      <w:pPr>
        <w:spacing w:before="162"/>
        <w:ind w:left="340" w:right="0" w:firstLine="0"/>
        <w:jc w:val="left"/>
        <w:rPr>
          <w:rFonts w:ascii="Gothic Uralic"/>
          <w:sz w:val="28"/>
        </w:rPr>
      </w:pPr>
      <w:r>
        <w:rPr>
          <w:rFonts w:ascii="Gothic Uralic"/>
          <w:w w:val="100"/>
          <w:sz w:val="28"/>
        </w:rPr>
        <w:t>.</w:t>
      </w:r>
    </w:p>
    <w:p>
      <w:pPr>
        <w:spacing w:line="268" w:lineRule="auto" w:before="200"/>
        <w:ind w:left="340" w:right="2585" w:firstLine="0"/>
        <w:jc w:val="left"/>
        <w:rPr>
          <w:rFonts w:ascii="Gothic Uralic"/>
          <w:sz w:val="28"/>
        </w:rPr>
      </w:pPr>
      <w:r>
        <w:rPr>
          <w:rFonts w:ascii="Gothic Uralic"/>
          <w:sz w:val="28"/>
        </w:rPr>
        <w:t>Different accounting procedures require different levels of specialization and skills to record the information into the accounting systems.</w:t>
      </w:r>
    </w:p>
    <w:p>
      <w:pPr>
        <w:pStyle w:val="BodyText"/>
        <w:rPr>
          <w:rFonts w:ascii="Gothic Uralic"/>
          <w:i w:val="0"/>
          <w:sz w:val="34"/>
        </w:rPr>
      </w:pPr>
    </w:p>
    <w:p>
      <w:pPr>
        <w:spacing w:line="268" w:lineRule="auto" w:before="292"/>
        <w:ind w:left="340" w:right="1948" w:firstLine="0"/>
        <w:jc w:val="left"/>
        <w:rPr>
          <w:rFonts w:ascii="Gothic Uralic"/>
          <w:sz w:val="28"/>
        </w:rPr>
      </w:pPr>
      <w:r>
        <w:rPr>
          <w:rFonts w:ascii="Gothic Uralic"/>
          <w:sz w:val="28"/>
        </w:rPr>
        <w:t>It helps in recording of information of financial nature and non- financial nature.</w:t>
      </w:r>
    </w:p>
    <w:p>
      <w:pPr>
        <w:spacing w:line="268" w:lineRule="auto" w:before="160"/>
        <w:ind w:left="340" w:right="1734" w:firstLine="0"/>
        <w:jc w:val="left"/>
        <w:rPr>
          <w:rFonts w:ascii="Gothic Uralic"/>
          <w:sz w:val="28"/>
        </w:rPr>
      </w:pPr>
      <w:r>
        <w:rPr>
          <w:rFonts w:ascii="Gothic Uralic"/>
          <w:sz w:val="28"/>
        </w:rPr>
        <w:t>It ensures that the recorded information can be cross-verified. It helps makes financial statements of uniform in nature and which could be utilized for industry analysis</w:t>
      </w:r>
    </w:p>
    <w:p>
      <w:pPr>
        <w:spacing w:before="162"/>
        <w:ind w:left="340" w:right="0" w:firstLine="0"/>
        <w:jc w:val="left"/>
        <w:rPr>
          <w:rFonts w:ascii="Gothic Uralic"/>
          <w:sz w:val="28"/>
        </w:rPr>
      </w:pPr>
      <w:r>
        <w:rPr>
          <w:rFonts w:ascii="Gothic Uralic"/>
          <w:w w:val="100"/>
          <w:sz w:val="28"/>
        </w:rPr>
        <w:t>.</w:t>
      </w:r>
    </w:p>
    <w:p>
      <w:pPr>
        <w:spacing w:line="268" w:lineRule="auto" w:before="200"/>
        <w:ind w:left="340" w:right="1624" w:firstLine="0"/>
        <w:jc w:val="left"/>
        <w:rPr>
          <w:rFonts w:ascii="Gothic Uralic"/>
          <w:sz w:val="28"/>
        </w:rPr>
      </w:pPr>
      <w:r>
        <w:rPr>
          <w:rFonts w:ascii="Gothic Uralic"/>
          <w:sz w:val="28"/>
        </w:rPr>
        <w:t>Applying the right accounting procedures ensures efficiency and time-saving in recording information into the system.</w:t>
      </w:r>
    </w:p>
    <w:p>
      <w:pPr>
        <w:spacing w:line="271" w:lineRule="auto" w:before="160"/>
        <w:ind w:left="340" w:right="3301" w:firstLine="0"/>
        <w:jc w:val="left"/>
        <w:rPr>
          <w:rFonts w:ascii="Gothic Uralic"/>
          <w:sz w:val="28"/>
        </w:rPr>
      </w:pPr>
      <w:r>
        <w:rPr>
          <w:rFonts w:ascii="Gothic Uralic"/>
          <w:sz w:val="28"/>
        </w:rPr>
        <w:t>It ensures that the business records are maintained in chronological order.</w:t>
      </w:r>
    </w:p>
    <w:p>
      <w:pPr>
        <w:spacing w:line="268" w:lineRule="auto" w:before="156"/>
        <w:ind w:left="340" w:right="1723" w:firstLine="0"/>
        <w:jc w:val="left"/>
        <w:rPr>
          <w:rFonts w:ascii="Gothic Uralic"/>
          <w:sz w:val="28"/>
        </w:rPr>
      </w:pPr>
      <w:r>
        <w:rPr>
          <w:rFonts w:ascii="Gothic Uralic"/>
          <w:sz w:val="28"/>
        </w:rPr>
        <w:t>It ensures that the business complies with all legal and regulatory compliance.</w:t>
      </w:r>
    </w:p>
    <w:p>
      <w:pPr>
        <w:pStyle w:val="BodyText"/>
        <w:rPr>
          <w:rFonts w:ascii="Gothic Uralic"/>
          <w:i w:val="0"/>
          <w:sz w:val="34"/>
        </w:rPr>
      </w:pPr>
    </w:p>
    <w:p>
      <w:pPr>
        <w:spacing w:before="285"/>
        <w:ind w:left="340" w:right="0" w:firstLine="0"/>
        <w:jc w:val="left"/>
        <w:rPr>
          <w:rFonts w:ascii="Gothic Uralic"/>
          <w:b/>
          <w:sz w:val="28"/>
        </w:rPr>
      </w:pPr>
      <w:r>
        <w:rPr>
          <w:rFonts w:ascii="Gothic Uralic"/>
          <w:b/>
          <w:sz w:val="28"/>
          <w:u w:val="thick"/>
        </w:rPr>
        <w:t>Disadvantages</w:t>
      </w:r>
    </w:p>
    <w:p>
      <w:pPr>
        <w:pStyle w:val="BodyText"/>
        <w:rPr>
          <w:rFonts w:ascii="Gothic Uralic"/>
          <w:b/>
          <w:i w:val="0"/>
          <w:sz w:val="20"/>
        </w:rPr>
      </w:pPr>
    </w:p>
    <w:p>
      <w:pPr>
        <w:pStyle w:val="BodyText"/>
        <w:rPr>
          <w:rFonts w:ascii="Gothic Uralic"/>
          <w:b/>
          <w:i w:val="0"/>
          <w:sz w:val="20"/>
        </w:rPr>
      </w:pPr>
    </w:p>
    <w:p>
      <w:pPr>
        <w:spacing w:line="268" w:lineRule="auto" w:before="236"/>
        <w:ind w:left="340" w:right="1516" w:firstLine="0"/>
        <w:jc w:val="left"/>
        <w:rPr>
          <w:rFonts w:ascii="Gothic Uralic"/>
          <w:sz w:val="28"/>
        </w:rPr>
      </w:pPr>
      <w:r>
        <w:rPr>
          <w:rFonts w:ascii="Gothic Uralic"/>
          <w:sz w:val="28"/>
        </w:rPr>
        <w:t>The accounts maintained and formed as per accounting procedures can be easily manipulated if the processes are not revised as per the present applicable guidelines prescribed as per the accounting standards and legal compliance.</w:t>
      </w:r>
    </w:p>
    <w:p>
      <w:pPr>
        <w:pStyle w:val="BodyText"/>
        <w:rPr>
          <w:rFonts w:ascii="Gothic Uralic"/>
          <w:i w:val="0"/>
          <w:sz w:val="34"/>
        </w:rPr>
      </w:pPr>
    </w:p>
    <w:p>
      <w:pPr>
        <w:spacing w:line="271" w:lineRule="auto" w:before="291"/>
        <w:ind w:left="340" w:right="1722" w:firstLine="0"/>
        <w:jc w:val="left"/>
        <w:rPr>
          <w:rFonts w:ascii="Gothic Uralic"/>
          <w:sz w:val="28"/>
        </w:rPr>
      </w:pPr>
      <w:r>
        <w:rPr>
          <w:rFonts w:ascii="Gothic Uralic"/>
          <w:sz w:val="28"/>
        </w:rPr>
        <w:t>The information shared and prepared through adopted procedures may be biased due to human errors and judgments.</w:t>
      </w:r>
    </w:p>
    <w:p>
      <w:pPr>
        <w:spacing w:after="0" w:line="271" w:lineRule="auto"/>
        <w:jc w:val="left"/>
        <w:rPr>
          <w:rFonts w:ascii="Gothic Uralic"/>
          <w:sz w:val="28"/>
        </w:rPr>
        <w:sectPr>
          <w:pgSz w:w="11910" w:h="16840"/>
          <w:pgMar w:header="0" w:footer="1372" w:top="1340" w:bottom="1640" w:left="1100" w:right="0"/>
        </w:sectPr>
      </w:pPr>
    </w:p>
    <w:p>
      <w:pPr>
        <w:pStyle w:val="BodyText"/>
        <w:spacing w:before="11"/>
        <w:rPr>
          <w:rFonts w:ascii="Gothic Uralic"/>
          <w:i w:val="0"/>
          <w:sz w:val="22"/>
        </w:rPr>
      </w:pPr>
    </w:p>
    <w:p>
      <w:pPr>
        <w:spacing w:before="114"/>
        <w:ind w:left="340" w:right="0" w:firstLine="0"/>
        <w:jc w:val="left"/>
        <w:rPr>
          <w:rFonts w:ascii="Gothic Uralic"/>
          <w:sz w:val="28"/>
        </w:rPr>
      </w:pPr>
      <w:r>
        <w:rPr>
          <w:rFonts w:ascii="Gothic Uralic"/>
          <w:sz w:val="28"/>
        </w:rPr>
        <w:t>Non-compliance with accounting principles</w:t>
      </w:r>
    </w:p>
    <w:p>
      <w:pPr>
        <w:spacing w:before="200"/>
        <w:ind w:left="417" w:right="0" w:firstLine="0"/>
        <w:jc w:val="left"/>
        <w:rPr>
          <w:rFonts w:ascii="Gothic Uralic"/>
          <w:sz w:val="28"/>
        </w:rPr>
      </w:pPr>
      <w:r>
        <w:rPr>
          <w:rFonts w:ascii="Gothic Uralic"/>
          <w:sz w:val="28"/>
        </w:rPr>
        <w:t>in the procedures may result in incorrect information recording.</w:t>
      </w:r>
    </w:p>
    <w:p>
      <w:pPr>
        <w:pStyle w:val="BodyText"/>
        <w:rPr>
          <w:rFonts w:ascii="Gothic Uralic"/>
          <w:i w:val="0"/>
          <w:sz w:val="34"/>
        </w:rPr>
      </w:pPr>
    </w:p>
    <w:p>
      <w:pPr>
        <w:pStyle w:val="BodyText"/>
        <w:spacing w:before="10"/>
        <w:rPr>
          <w:rFonts w:ascii="Gothic Uralic"/>
          <w:i w:val="0"/>
          <w:sz w:val="27"/>
        </w:rPr>
      </w:pPr>
    </w:p>
    <w:p>
      <w:pPr>
        <w:spacing w:line="268" w:lineRule="auto" w:before="1"/>
        <w:ind w:left="340" w:right="1568" w:firstLine="0"/>
        <w:jc w:val="left"/>
        <w:rPr>
          <w:rFonts w:ascii="Gothic Uralic"/>
          <w:sz w:val="28"/>
        </w:rPr>
      </w:pPr>
      <w:r>
        <w:rPr>
          <w:rFonts w:ascii="Gothic Uralic"/>
          <w:sz w:val="28"/>
        </w:rPr>
        <w:t>It helps in the division of work among different departments. Still, it also creates unnecessary silos, which in turn produces difficulty in the reconciliation process of the financial information.</w:t>
      </w:r>
    </w:p>
    <w:p>
      <w:pPr>
        <w:spacing w:after="0" w:line="268" w:lineRule="auto"/>
        <w:jc w:val="left"/>
        <w:rPr>
          <w:rFonts w:ascii="Gothic Uralic"/>
          <w:sz w:val="28"/>
        </w:rPr>
        <w:sectPr>
          <w:pgSz w:w="11910" w:h="16840"/>
          <w:pgMar w:header="0" w:footer="1372" w:top="1580" w:bottom="1640" w:left="1100" w:right="0"/>
        </w:sectPr>
      </w:pPr>
    </w:p>
    <w:p>
      <w:pPr>
        <w:tabs>
          <w:tab w:pos="3352" w:val="left" w:leader="none"/>
        </w:tabs>
        <w:spacing w:before="2"/>
        <w:ind w:left="1192" w:right="0" w:firstLine="0"/>
        <w:jc w:val="left"/>
        <w:rPr>
          <w:b/>
          <w:i/>
          <w:sz w:val="36"/>
        </w:rPr>
      </w:pPr>
      <w:r>
        <w:rPr>
          <w:b/>
          <w:i/>
          <w:sz w:val="36"/>
          <w:u w:val="thick"/>
        </w:rPr>
        <w:t>Chapter 5</w:t>
      </w:r>
      <w:r>
        <w:rPr>
          <w:b/>
          <w:i/>
          <w:sz w:val="36"/>
        </w:rPr>
        <w:tab/>
      </w:r>
      <w:r>
        <w:rPr>
          <w:b/>
          <w:i/>
          <w:sz w:val="36"/>
          <w:u w:val="thick"/>
        </w:rPr>
        <w:t> HUMAN RESOURCE</w:t>
      </w:r>
      <w:r>
        <w:rPr>
          <w:b/>
          <w:i/>
          <w:spacing w:val="-3"/>
          <w:sz w:val="36"/>
          <w:u w:val="thick"/>
        </w:rPr>
        <w:t> </w:t>
      </w:r>
      <w:r>
        <w:rPr>
          <w:b/>
          <w:i/>
          <w:sz w:val="36"/>
          <w:u w:val="thick"/>
        </w:rPr>
        <w:t>DEPARTMENT</w:t>
      </w:r>
    </w:p>
    <w:p>
      <w:pPr>
        <w:pStyle w:val="BodyText"/>
        <w:rPr>
          <w:b/>
          <w:i/>
          <w:sz w:val="20"/>
        </w:rPr>
      </w:pPr>
    </w:p>
    <w:p>
      <w:pPr>
        <w:pStyle w:val="BodyText"/>
        <w:rPr>
          <w:b/>
          <w:i/>
          <w:sz w:val="20"/>
        </w:rPr>
      </w:pPr>
    </w:p>
    <w:p>
      <w:pPr>
        <w:pStyle w:val="BodyText"/>
        <w:spacing w:before="3"/>
        <w:rPr>
          <w:b/>
          <w:i/>
          <w:sz w:val="22"/>
        </w:rPr>
      </w:pPr>
    </w:p>
    <w:p>
      <w:pPr>
        <w:pStyle w:val="ListParagraph"/>
        <w:numPr>
          <w:ilvl w:val="1"/>
          <w:numId w:val="56"/>
        </w:numPr>
        <w:tabs>
          <w:tab w:pos="967" w:val="left" w:leader="none"/>
        </w:tabs>
        <w:spacing w:line="240" w:lineRule="auto" w:before="86" w:after="0"/>
        <w:ind w:left="966" w:right="0" w:hanging="257"/>
        <w:jc w:val="left"/>
        <w:rPr>
          <w:rFonts w:ascii="Times New Roman" w:hAnsi="Times New Roman"/>
          <w:b/>
          <w:sz w:val="32"/>
        </w:rPr>
      </w:pPr>
      <w:r>
        <w:rPr>
          <w:rFonts w:ascii="Times New Roman" w:hAnsi="Times New Roman"/>
          <w:b/>
          <w:sz w:val="32"/>
          <w:u w:val="thick"/>
        </w:rPr>
        <w:t>ORGANIZATIONAL</w:t>
      </w:r>
      <w:r>
        <w:rPr>
          <w:rFonts w:ascii="Times New Roman" w:hAnsi="Times New Roman"/>
          <w:b/>
          <w:spacing w:val="1"/>
          <w:sz w:val="32"/>
          <w:u w:val="thick"/>
        </w:rPr>
        <w:t> </w:t>
      </w:r>
      <w:r>
        <w:rPr>
          <w:rFonts w:ascii="Times New Roman" w:hAnsi="Times New Roman"/>
          <w:b/>
          <w:sz w:val="32"/>
          <w:u w:val="thick"/>
        </w:rPr>
        <w:t>CHART</w:t>
      </w:r>
    </w:p>
    <w:p>
      <w:pPr>
        <w:pStyle w:val="BodyText"/>
        <w:rPr>
          <w:rFonts w:ascii="Times New Roman"/>
          <w:b/>
          <w:i w:val="0"/>
          <w:sz w:val="20"/>
        </w:rPr>
      </w:pPr>
    </w:p>
    <w:p>
      <w:pPr>
        <w:pStyle w:val="BodyText"/>
        <w:spacing w:before="11"/>
        <w:rPr>
          <w:rFonts w:ascii="Times New Roman"/>
          <w:b/>
          <w:i w:val="0"/>
          <w:sz w:val="23"/>
        </w:rPr>
      </w:pPr>
      <w:r>
        <w:rPr/>
        <w:pict>
          <v:group style="position:absolute;margin-left:191.630005pt;margin-top:15.778086pt;width:228.85pt;height:254.05pt;mso-position-horizontal-relative:page;mso-position-vertical-relative:paragraph;z-index:-15647232;mso-wrap-distance-left:0;mso-wrap-distance-right:0" coordorigin="3833,316" coordsize="4577,5081">
            <v:shape style="position:absolute;left:4824;top:3371;width:2376;height:566" coordorigin="4825,3372" coordsize="2376,566" path="m6013,3372l6013,3757,7201,3757,7201,3937m6013,3372l6013,3757,4825,3757,4825,3937e" filled="false" stroked="true" strokeweight="2.04pt" strokecolor="#4674ab">
              <v:path arrowok="t"/>
              <v:stroke dashstyle="solid"/>
            </v:shape>
            <v:line style="position:absolute" from="6013,1572" to="6013,2137" stroked="true" strokeweight="2.04pt" strokecolor="#3c6695">
              <v:stroke dashstyle="solid"/>
            </v:line>
            <v:shape style="position:absolute;left:5040;top:335;width:1944;height:1236" coordorigin="5041,336" coordsize="1944,1236" path="m6861,336l5164,336,5116,346,5077,372,5051,411,5041,460,5041,1448,5051,1496,5077,1536,5116,1562,5164,1572,6861,1572,6909,1562,6948,1536,6975,1496,6985,1448,6985,460,6975,411,6948,372,6909,346,6861,336xe" filled="true" fillcolor="#4f81bc" stroked="false">
              <v:path arrowok="t"/>
              <v:fill type="solid"/>
            </v:shape>
            <v:shape style="position:absolute;left:5040;top:335;width:1944;height:1236" coordorigin="5041,336" coordsize="1944,1236" path="m5041,460l5051,411,5077,372,5116,346,5164,336,6861,336,6909,346,6948,372,6975,411,6985,460,6985,1448,6975,1496,6948,1536,6909,1562,6861,1572,5164,1572,5116,1562,5077,1536,5051,1496,5041,1448,5041,460xe" filled="false" stroked="true" strokeweight="2.04pt" strokecolor="#ffffff">
              <v:path arrowok="t"/>
              <v:stroke dashstyle="solid"/>
            </v:shape>
            <v:shape style="position:absolute;left:5256;top:542;width:1944;height:1234" coordorigin="5257,542" coordsize="1944,1234" path="m7077,542l5380,542,5332,552,5293,578,5266,618,5257,666,5257,1652,5266,1700,5293,1740,5332,1766,5380,1776,7077,1776,7125,1766,7164,1740,7191,1700,7201,1652,7201,666,7191,618,7164,578,7125,552,7077,542xe" filled="true" fillcolor="#ffffff" stroked="false">
              <v:path arrowok="t"/>
              <v:fill opacity="59110f" type="solid"/>
            </v:shape>
            <v:shape style="position:absolute;left:5256;top:542;width:1944;height:1234" coordorigin="5257,542" coordsize="1944,1234" path="m5257,666l5266,618,5293,578,5332,552,5380,542,7077,542,7125,552,7164,578,7191,618,7201,666,7201,1652,7191,1700,7164,1740,7125,1766,7077,1776,5380,1776,5332,1766,5293,1740,5266,1700,5257,1652,5257,666xe" filled="false" stroked="true" strokeweight="2.04pt" strokecolor="#4f81bc">
              <v:path arrowok="t"/>
              <v:stroke dashstyle="solid"/>
            </v:shape>
            <v:shape style="position:absolute;left:5040;top:2135;width:1944;height:1236" coordorigin="5041,2136" coordsize="1944,1236" path="m6861,2136l5164,2136,5116,2145,5077,2172,5051,2211,5041,2259,5041,3248,5051,3296,5077,3335,5116,3362,5164,3372,6861,3372,6909,3362,6948,3335,6975,3296,6985,3248,6985,2259,6975,2211,6948,2172,6909,2145,6861,2136xe" filled="true" fillcolor="#4f81bc" stroked="false">
              <v:path arrowok="t"/>
              <v:fill type="solid"/>
            </v:shape>
            <v:shape style="position:absolute;left:5040;top:2135;width:1944;height:1236" coordorigin="5041,2136" coordsize="1944,1236" path="m5041,2259l5051,2211,5077,2172,5116,2145,5164,2136,6861,2136,6909,2145,6948,2172,6975,2211,6985,2259,6985,3248,6975,3296,6948,3335,6909,3362,6861,3372,5164,3372,5116,3362,5077,3335,5051,3296,5041,3248,5041,2259xe" filled="false" stroked="true" strokeweight="2.04pt" strokecolor="#ffffff">
              <v:path arrowok="t"/>
              <v:stroke dashstyle="solid"/>
            </v:shape>
            <v:shape style="position:absolute;left:5256;top:2342;width:1944;height:1234" coordorigin="5257,2342" coordsize="1944,1234" path="m7077,2342l5380,2342,5332,2352,5293,2378,5266,2418,5257,2466,5257,3452,5266,3500,5293,3539,5332,3566,5380,3576,7077,3576,7125,3566,7164,3539,7191,3500,7201,3452,7201,2466,7191,2418,7164,2378,7125,2352,7077,2342xe" filled="true" fillcolor="#ffffff" stroked="false">
              <v:path arrowok="t"/>
              <v:fill opacity="59110f" type="solid"/>
            </v:shape>
            <v:shape style="position:absolute;left:5256;top:2342;width:1944;height:1234" coordorigin="5257,2342" coordsize="1944,1234" path="m5257,2466l5266,2418,5293,2378,5332,2352,5380,2342,7077,2342,7125,2352,7164,2378,7191,2418,7201,2466,7201,3452,7191,3500,7164,3539,7125,3566,7077,3576,5380,3576,5332,3566,5293,3539,5266,3500,5257,3452,5257,2466xe" filled="false" stroked="true" strokeweight="2.04pt" strokecolor="#4f81bc">
              <v:path arrowok="t"/>
              <v:stroke dashstyle="solid"/>
            </v:shape>
            <v:shape style="position:absolute;left:3853;top:3935;width:1944;height:1236" coordorigin="3853,3936" coordsize="1944,1236" path="m5673,3936l3977,3936,3929,3945,3889,3972,3863,4011,3853,4059,3853,5048,3863,5096,3889,5135,3929,5162,3977,5171,5673,5171,5721,5162,5761,5135,5787,5096,5797,5048,5797,4059,5787,4011,5761,3972,5721,3945,5673,3936xe" filled="true" fillcolor="#4f81bc" stroked="false">
              <v:path arrowok="t"/>
              <v:fill type="solid"/>
            </v:shape>
            <v:shape style="position:absolute;left:3853;top:3935;width:1944;height:1236" coordorigin="3853,3936" coordsize="1944,1236" path="m3853,4059l3863,4011,3889,3972,3929,3945,3977,3936,5673,3936,5721,3945,5761,3972,5787,4011,5797,4059,5797,5048,5787,5096,5761,5135,5721,5162,5673,5171,3977,5171,3929,5162,3889,5135,3863,5096,3853,5048,3853,4059xe" filled="false" stroked="true" strokeweight="2.04pt" strokecolor="#ffffff">
              <v:path arrowok="t"/>
              <v:stroke dashstyle="solid"/>
            </v:shape>
            <v:shape style="position:absolute;left:4069;top:4141;width:1944;height:1234" coordorigin="4069,4142" coordsize="1944,1234" path="m5889,4142l4192,4142,4144,4152,4105,4178,4079,4217,4069,4265,4069,5252,4079,5300,4105,5339,4144,5366,4192,5375,5889,5375,5937,5366,5977,5339,6003,5300,6013,5252,6013,4265,6003,4217,5977,4178,5937,4152,5889,4142xe" filled="true" fillcolor="#ffffff" stroked="false">
              <v:path arrowok="t"/>
              <v:fill opacity="59110f" type="solid"/>
            </v:shape>
            <v:shape style="position:absolute;left:4069;top:4141;width:1944;height:1234" coordorigin="4069,4142" coordsize="1944,1234" path="m4069,4265l4079,4217,4105,4178,4144,4152,4192,4142,5889,4142,5937,4152,5977,4178,6003,4217,6013,4265,6013,5252,6003,5300,5977,5339,5937,5366,5889,5375,4192,5375,4144,5366,4105,5339,4079,5300,4069,5252,4069,4265xe" filled="false" stroked="true" strokeweight="2.04pt" strokecolor="#4f81bc">
              <v:path arrowok="t"/>
              <v:stroke dashstyle="solid"/>
            </v:shape>
            <v:shape style="position:absolute;left:6228;top:3935;width:1944;height:1236" coordorigin="6229,3936" coordsize="1944,1236" path="m8049,3936l6352,3936,6304,3945,6265,3972,6239,4011,6229,4059,6229,5048,6239,5096,6265,5135,6304,5162,6352,5171,8049,5171,8097,5162,8136,5135,8163,5096,8172,5048,8172,4059,8163,4011,8136,3972,8097,3945,8049,3936xe" filled="true" fillcolor="#4f81bc" stroked="false">
              <v:path arrowok="t"/>
              <v:fill type="solid"/>
            </v:shape>
            <v:shape style="position:absolute;left:6228;top:3935;width:1944;height:1236" coordorigin="6229,3936" coordsize="1944,1236" path="m6229,4059l6239,4011,6265,3972,6304,3945,6352,3936,8049,3936,8097,3945,8136,3972,8163,4011,8172,4059,8172,5048,8163,5096,8136,5135,8097,5162,8049,5171,6352,5171,6304,5162,6265,5135,6239,5096,6229,5048,6229,4059xe" filled="false" stroked="true" strokeweight="2.04pt" strokecolor="#ffffff">
              <v:path arrowok="t"/>
              <v:stroke dashstyle="solid"/>
            </v:shape>
            <v:shape style="position:absolute;left:6444;top:4141;width:1944;height:1234" coordorigin="6445,4142" coordsize="1944,1234" path="m8265,4142l6568,4142,6520,4152,6481,4178,6454,4217,6445,4265,6445,5252,6454,5300,6481,5339,6520,5366,6568,5375,8265,5375,8313,5366,8352,5339,8379,5300,8388,5252,8388,4265,8379,4217,8352,4178,8313,4152,8265,4142xe" filled="true" fillcolor="#ffffff" stroked="false">
              <v:path arrowok="t"/>
              <v:fill opacity="59110f" type="solid"/>
            </v:shape>
            <v:shape style="position:absolute;left:6444;top:4141;width:1944;height:1234" coordorigin="6445,4142" coordsize="1944,1234" path="m6445,4265l6454,4217,6481,4178,6520,4152,6568,4142,8265,4142,8313,4152,8352,4178,8379,4217,8388,4265,8388,5252,8379,5300,8352,5339,8313,5366,8265,5375,6568,5375,6520,5366,6481,5339,6454,5300,6445,5252,6445,4265xe" filled="false" stroked="true" strokeweight="2.04pt" strokecolor="#4f81bc">
              <v:path arrowok="t"/>
              <v:stroke dashstyle="solid"/>
            </v:shape>
            <v:shape style="position:absolute;left:5453;top:948;width:1576;height:545" type="#_x0000_t202" filled="false" stroked="false">
              <v:textbox inset="0,0,0,0">
                <w:txbxContent>
                  <w:p>
                    <w:pPr>
                      <w:spacing w:line="248" w:lineRule="exact" w:before="0"/>
                      <w:ind w:left="0" w:right="18" w:firstLine="0"/>
                      <w:jc w:val="center"/>
                      <w:rPr>
                        <w:sz w:val="26"/>
                      </w:rPr>
                    </w:pPr>
                    <w:r>
                      <w:rPr>
                        <w:sz w:val="26"/>
                      </w:rPr>
                      <w:t>City manager's</w:t>
                    </w:r>
                  </w:p>
                  <w:p>
                    <w:pPr>
                      <w:spacing w:line="296" w:lineRule="exact" w:before="0"/>
                      <w:ind w:left="0" w:right="20" w:firstLine="0"/>
                      <w:jc w:val="center"/>
                      <w:rPr>
                        <w:sz w:val="26"/>
                      </w:rPr>
                    </w:pPr>
                    <w:r>
                      <w:rPr>
                        <w:sz w:val="26"/>
                      </w:rPr>
                      <w:t>office</w:t>
                    </w:r>
                  </w:p>
                </w:txbxContent>
              </v:textbox>
              <w10:wrap type="none"/>
            </v:shape>
            <v:shape style="position:absolute;left:5811;top:2550;width:866;height:941" type="#_x0000_t202" filled="false" stroked="false">
              <v:textbox inset="0,0,0,0">
                <w:txbxContent>
                  <w:p>
                    <w:pPr>
                      <w:spacing w:line="264" w:lineRule="exact" w:before="0"/>
                      <w:ind w:left="36" w:right="0" w:firstLine="0"/>
                      <w:jc w:val="left"/>
                      <w:rPr>
                        <w:sz w:val="26"/>
                      </w:rPr>
                    </w:pPr>
                    <w:r>
                      <w:rPr>
                        <w:sz w:val="26"/>
                      </w:rPr>
                      <w:t>Human</w:t>
                    </w:r>
                  </w:p>
                  <w:p>
                    <w:pPr>
                      <w:spacing w:line="216" w:lineRule="auto" w:before="103"/>
                      <w:ind w:left="0" w:right="-1" w:firstLine="0"/>
                      <w:jc w:val="left"/>
                      <w:rPr>
                        <w:sz w:val="26"/>
                      </w:rPr>
                    </w:pPr>
                    <w:r>
                      <w:rPr>
                        <w:sz w:val="26"/>
                      </w:rPr>
                      <w:t>Resourc</w:t>
                    </w:r>
                    <w:r>
                      <w:rPr>
                        <w:w w:val="99"/>
                        <w:sz w:val="26"/>
                      </w:rPr>
                      <w:t> </w:t>
                    </w:r>
                    <w:r>
                      <w:rPr>
                        <w:sz w:val="26"/>
                      </w:rPr>
                      <w:t>director</w:t>
                    </w:r>
                  </w:p>
                </w:txbxContent>
              </v:textbox>
              <w10:wrap type="none"/>
            </v:shape>
            <v:shape style="position:absolute;left:4525;top:4405;width:1062;height:831" type="#_x0000_t202" filled="false" stroked="false">
              <v:textbox inset="0,0,0,0">
                <w:txbxContent>
                  <w:p>
                    <w:pPr>
                      <w:spacing w:line="248" w:lineRule="exact" w:before="0"/>
                      <w:ind w:left="134" w:right="0" w:firstLine="0"/>
                      <w:jc w:val="left"/>
                      <w:rPr>
                        <w:sz w:val="26"/>
                      </w:rPr>
                    </w:pPr>
                    <w:r>
                      <w:rPr>
                        <w:sz w:val="26"/>
                      </w:rPr>
                      <w:t>Human</w:t>
                    </w:r>
                  </w:p>
                  <w:p>
                    <w:pPr>
                      <w:spacing w:line="216" w:lineRule="auto" w:before="9"/>
                      <w:ind w:left="0" w:right="0" w:firstLine="7"/>
                      <w:jc w:val="left"/>
                      <w:rPr>
                        <w:sz w:val="26"/>
                      </w:rPr>
                    </w:pPr>
                    <w:r>
                      <w:rPr>
                        <w:sz w:val="26"/>
                      </w:rPr>
                      <w:t>resources generalist</w:t>
                    </w:r>
                  </w:p>
                </w:txbxContent>
              </v:textbox>
              <w10:wrap type="none"/>
            </v:shape>
            <v:shape style="position:absolute;left:6589;top:4690;width:1683;height:260" type="#_x0000_t202" filled="false" stroked="false">
              <v:textbox inset="0,0,0,0">
                <w:txbxContent>
                  <w:p>
                    <w:pPr>
                      <w:spacing w:line="259" w:lineRule="exact" w:before="0"/>
                      <w:ind w:left="0" w:right="0" w:firstLine="0"/>
                      <w:jc w:val="left"/>
                      <w:rPr>
                        <w:sz w:val="26"/>
                      </w:rPr>
                    </w:pPr>
                    <w:r>
                      <w:rPr>
                        <w:sz w:val="26"/>
                      </w:rPr>
                      <w:t>Office associate</w:t>
                    </w:r>
                  </w:p>
                </w:txbxContent>
              </v:textbox>
              <w10:wrap type="none"/>
            </v:shape>
            <w10:wrap type="topAndBottom"/>
          </v:group>
        </w:pict>
      </w: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spacing w:before="226"/>
        <w:ind w:left="1038" w:right="0" w:firstLine="0"/>
        <w:jc w:val="left"/>
        <w:rPr>
          <w:rFonts w:ascii="Times New Roman"/>
          <w:b/>
          <w:sz w:val="32"/>
        </w:rPr>
      </w:pPr>
      <w:r>
        <w:rPr/>
        <w:drawing>
          <wp:anchor distT="0" distB="0" distL="0" distR="0" allowOverlap="1" layoutInCell="1" locked="0" behindDoc="1" simplePos="0" relativeHeight="484221440">
            <wp:simplePos x="0" y="0"/>
            <wp:positionH relativeFrom="page">
              <wp:posOffset>1149400</wp:posOffset>
            </wp:positionH>
            <wp:positionV relativeFrom="paragraph">
              <wp:posOffset>151860</wp:posOffset>
            </wp:positionV>
            <wp:extent cx="313944" cy="224027"/>
            <wp:effectExtent l="0" t="0" r="0" b="0"/>
            <wp:wrapNone/>
            <wp:docPr id="143" name="image145.png"/>
            <wp:cNvGraphicFramePr>
              <a:graphicFrameLocks noChangeAspect="1"/>
            </wp:cNvGraphicFramePr>
            <a:graphic>
              <a:graphicData uri="http://schemas.openxmlformats.org/drawingml/2006/picture">
                <pic:pic>
                  <pic:nvPicPr>
                    <pic:cNvPr id="144" name="image145.png"/>
                    <pic:cNvPicPr/>
                  </pic:nvPicPr>
                  <pic:blipFill>
                    <a:blip r:embed="rId150" cstate="print"/>
                    <a:stretch>
                      <a:fillRect/>
                    </a:stretch>
                  </pic:blipFill>
                  <pic:spPr>
                    <a:xfrm>
                      <a:off x="0" y="0"/>
                      <a:ext cx="313944" cy="224027"/>
                    </a:xfrm>
                    <a:prstGeom prst="rect">
                      <a:avLst/>
                    </a:prstGeom>
                  </pic:spPr>
                </pic:pic>
              </a:graphicData>
            </a:graphic>
          </wp:anchor>
        </w:drawing>
      </w:r>
      <w:r>
        <w:rPr>
          <w:rFonts w:ascii="Times New Roman"/>
          <w:b/>
          <w:sz w:val="32"/>
          <w:u w:val="thick"/>
        </w:rPr>
        <w:t>HUMAN RESOURCE PLANNING-PROCESS</w:t>
      </w:r>
    </w:p>
    <w:p>
      <w:pPr>
        <w:pStyle w:val="BodyText"/>
        <w:rPr>
          <w:rFonts w:ascii="Times New Roman"/>
          <w:b/>
          <w:i w:val="0"/>
          <w:sz w:val="20"/>
        </w:rPr>
      </w:pPr>
    </w:p>
    <w:p>
      <w:pPr>
        <w:spacing w:line="376" w:lineRule="auto" w:before="234"/>
        <w:ind w:left="746" w:right="1459" w:firstLine="1978"/>
        <w:jc w:val="both"/>
        <w:rPr>
          <w:rFonts w:ascii="Times New Roman" w:hAnsi="Times New Roman"/>
          <w:sz w:val="28"/>
        </w:rPr>
      </w:pPr>
      <w:r>
        <w:rPr>
          <w:rFonts w:ascii="Times New Roman" w:hAnsi="Times New Roman"/>
          <w:sz w:val="28"/>
        </w:rPr>
        <w:t>“The process that links the human resources to its needs of an organization strategic plan to ensure that staffing is sufficient, qualified, and competent enough to achieve the organization’s objectives.HR planning is becoming a vital organization element for maintaining a competitive advantage and reducing employee turnover”</w:t>
      </w:r>
    </w:p>
    <w:p>
      <w:pPr>
        <w:spacing w:line="357" w:lineRule="auto" w:before="166"/>
        <w:ind w:left="746" w:right="1456" w:firstLine="2328"/>
        <w:jc w:val="both"/>
        <w:rPr>
          <w:rFonts w:ascii="Times New Roman"/>
          <w:sz w:val="28"/>
        </w:rPr>
      </w:pPr>
      <w:r>
        <w:rPr>
          <w:rFonts w:ascii="Times New Roman"/>
          <w:sz w:val="28"/>
        </w:rPr>
        <w:t>Human</w:t>
      </w:r>
      <w:r>
        <w:rPr>
          <w:rFonts w:ascii="Times New Roman"/>
          <w:spacing w:val="-15"/>
          <w:sz w:val="28"/>
        </w:rPr>
        <w:t> </w:t>
      </w:r>
      <w:r>
        <w:rPr>
          <w:rFonts w:ascii="Times New Roman"/>
          <w:sz w:val="28"/>
        </w:rPr>
        <w:t>resource</w:t>
      </w:r>
      <w:r>
        <w:rPr>
          <w:rFonts w:ascii="Times New Roman"/>
          <w:spacing w:val="-15"/>
          <w:sz w:val="28"/>
        </w:rPr>
        <w:t> </w:t>
      </w:r>
      <w:r>
        <w:rPr>
          <w:rFonts w:ascii="Times New Roman"/>
          <w:sz w:val="28"/>
        </w:rPr>
        <w:t>planning</w:t>
      </w:r>
      <w:r>
        <w:rPr>
          <w:rFonts w:ascii="Times New Roman"/>
          <w:spacing w:val="-15"/>
          <w:sz w:val="28"/>
        </w:rPr>
        <w:t> </w:t>
      </w:r>
      <w:r>
        <w:rPr>
          <w:rFonts w:ascii="Times New Roman"/>
          <w:sz w:val="28"/>
        </w:rPr>
        <w:t>is</w:t>
      </w:r>
      <w:r>
        <w:rPr>
          <w:rFonts w:ascii="Times New Roman"/>
          <w:spacing w:val="-16"/>
          <w:sz w:val="28"/>
        </w:rPr>
        <w:t> </w:t>
      </w:r>
      <w:r>
        <w:rPr>
          <w:rFonts w:ascii="Times New Roman"/>
          <w:sz w:val="28"/>
        </w:rPr>
        <w:t>a</w:t>
      </w:r>
      <w:r>
        <w:rPr>
          <w:rFonts w:ascii="Times New Roman"/>
          <w:spacing w:val="-13"/>
          <w:sz w:val="28"/>
        </w:rPr>
        <w:t> </w:t>
      </w:r>
      <w:r>
        <w:rPr>
          <w:rFonts w:ascii="Times New Roman"/>
          <w:sz w:val="28"/>
        </w:rPr>
        <w:t>process</w:t>
      </w:r>
      <w:r>
        <w:rPr>
          <w:rFonts w:ascii="Times New Roman"/>
          <w:spacing w:val="-13"/>
          <w:sz w:val="28"/>
        </w:rPr>
        <w:t> </w:t>
      </w:r>
      <w:r>
        <w:rPr>
          <w:rFonts w:ascii="Times New Roman"/>
          <w:sz w:val="28"/>
        </w:rPr>
        <w:t>through</w:t>
      </w:r>
      <w:r>
        <w:rPr>
          <w:rFonts w:ascii="Times New Roman"/>
          <w:spacing w:val="-14"/>
          <w:sz w:val="28"/>
        </w:rPr>
        <w:t> </w:t>
      </w:r>
      <w:r>
        <w:rPr>
          <w:rFonts w:ascii="Times New Roman"/>
          <w:sz w:val="28"/>
        </w:rPr>
        <w:t>which</w:t>
      </w:r>
      <w:r>
        <w:rPr>
          <w:rFonts w:ascii="Times New Roman"/>
          <w:spacing w:val="-15"/>
          <w:sz w:val="28"/>
        </w:rPr>
        <w:t> </w:t>
      </w:r>
      <w:r>
        <w:rPr>
          <w:rFonts w:ascii="Times New Roman"/>
          <w:sz w:val="28"/>
        </w:rPr>
        <w:t>the company anticipates future business and environmental forces. Human resources planning assess the manpower requirement for future period of time. HR planning is a continuous process which starts with identification</w:t>
      </w:r>
      <w:r>
        <w:rPr>
          <w:rFonts w:ascii="Times New Roman"/>
          <w:spacing w:val="-21"/>
          <w:sz w:val="28"/>
        </w:rPr>
        <w:t> </w:t>
      </w:r>
      <w:r>
        <w:rPr>
          <w:rFonts w:ascii="Times New Roman"/>
          <w:sz w:val="28"/>
        </w:rPr>
        <w:t>of</w:t>
      </w:r>
    </w:p>
    <w:p>
      <w:pPr>
        <w:spacing w:after="0" w:line="357" w:lineRule="auto"/>
        <w:jc w:val="both"/>
        <w:rPr>
          <w:rFonts w:ascii="Times New Roman"/>
          <w:sz w:val="28"/>
        </w:rPr>
        <w:sectPr>
          <w:pgSz w:w="11910" w:h="16840"/>
          <w:pgMar w:header="0" w:footer="1372" w:top="1420" w:bottom="1640" w:left="1100" w:right="0"/>
        </w:sectPr>
      </w:pPr>
    </w:p>
    <w:p>
      <w:pPr>
        <w:spacing w:line="355" w:lineRule="auto" w:before="64"/>
        <w:ind w:left="746" w:right="1452" w:firstLine="0"/>
        <w:jc w:val="both"/>
        <w:rPr>
          <w:rFonts w:ascii="Times New Roman"/>
          <w:sz w:val="28"/>
        </w:rPr>
      </w:pPr>
      <w:r>
        <w:rPr>
          <w:rFonts w:ascii="Times New Roman"/>
          <w:sz w:val="28"/>
        </w:rPr>
        <w:t>HR objectives, move through analysis of manpower resources and ends at appraisal of HR planning. Following are the major steps involved in human resource planning-process:</w:t>
      </w:r>
    </w:p>
    <w:p>
      <w:pPr>
        <w:pStyle w:val="BodyText"/>
        <w:rPr>
          <w:rFonts w:ascii="Times New Roman"/>
          <w:i w:val="0"/>
          <w:sz w:val="20"/>
        </w:rPr>
      </w:pPr>
    </w:p>
    <w:p>
      <w:pPr>
        <w:pStyle w:val="BodyText"/>
        <w:rPr>
          <w:rFonts w:ascii="Times New Roman"/>
          <w:i w:val="0"/>
          <w:sz w:val="20"/>
        </w:rPr>
      </w:pPr>
    </w:p>
    <w:p>
      <w:pPr>
        <w:pStyle w:val="BodyText"/>
        <w:spacing w:before="10"/>
        <w:rPr>
          <w:rFonts w:ascii="Times New Roman"/>
          <w:i w:val="0"/>
          <w:sz w:val="21"/>
        </w:rPr>
      </w:pPr>
      <w:r>
        <w:rPr/>
        <w:pict>
          <v:group style="position:absolute;margin-left:249.649994pt;margin-top:14.56272pt;width:118.5pt;height:254.25pt;mso-position-horizontal-relative:page;mso-position-vertical-relative:paragraph;z-index:-15643648;mso-wrap-distance-left:0;mso-wrap-distance-right:0" coordorigin="4993,291" coordsize="2370,5085">
            <v:shape style="position:absolute;left:5055;top:291;width:2248;height:806" type="#_x0000_t75" stroked="false">
              <v:imagedata r:id="rId151" o:title=""/>
            </v:shape>
            <v:shape style="position:absolute;left:5950;top:1025;width:458;height:403" type="#_x0000_t75" stroked="false">
              <v:imagedata r:id="rId152" o:title=""/>
            </v:shape>
            <v:shape style="position:absolute;left:5033;top:1335;width:2291;height:871" type="#_x0000_t75" stroked="false">
              <v:imagedata r:id="rId153" o:title=""/>
            </v:shape>
            <v:shape style="position:absolute;left:5950;top:2089;width:458;height:403" type="#_x0000_t75" stroked="false">
              <v:imagedata r:id="rId154" o:title=""/>
            </v:shape>
            <v:shape style="position:absolute;left:5033;top:2401;width:2291;height:846" type="#_x0000_t75" stroked="false">
              <v:imagedata r:id="rId155" o:title=""/>
            </v:shape>
            <v:shape style="position:absolute;left:5950;top:3154;width:458;height:403" type="#_x0000_t75" stroked="false">
              <v:imagedata r:id="rId156" o:title=""/>
            </v:shape>
            <v:shape style="position:absolute;left:4993;top:3466;width:2370;height:868" type="#_x0000_t75" stroked="false">
              <v:imagedata r:id="rId157" o:title=""/>
            </v:shape>
            <v:shape style="position:absolute;left:5950;top:4220;width:458;height:403" type="#_x0000_t75" stroked="false">
              <v:imagedata r:id="rId158" o:title=""/>
            </v:shape>
            <v:shape style="position:absolute;left:5033;top:4529;width:2291;height:847" type="#_x0000_t75" stroked="false">
              <v:imagedata r:id="rId159" o:title=""/>
            </v:shape>
            <v:shape style="position:absolute;left:5300;top:479;width:1783;height:464" type="#_x0000_t202" filled="false" stroked="false">
              <v:textbox inset="0,0,0,0">
                <w:txbxContent>
                  <w:p>
                    <w:pPr>
                      <w:spacing w:line="212" w:lineRule="exact" w:before="0"/>
                      <w:ind w:left="0" w:right="18" w:firstLine="0"/>
                      <w:jc w:val="center"/>
                      <w:rPr>
                        <w:sz w:val="22"/>
                      </w:rPr>
                    </w:pPr>
                    <w:r>
                      <w:rPr>
                        <w:color w:val="FFFFFF"/>
                        <w:sz w:val="22"/>
                      </w:rPr>
                      <w:t>ASSESSING HUMAN</w:t>
                    </w:r>
                  </w:p>
                  <w:p>
                    <w:pPr>
                      <w:spacing w:line="252" w:lineRule="exact" w:before="0"/>
                      <w:ind w:left="0" w:right="11" w:firstLine="0"/>
                      <w:jc w:val="center"/>
                      <w:rPr>
                        <w:sz w:val="22"/>
                      </w:rPr>
                    </w:pPr>
                    <w:r>
                      <w:rPr>
                        <w:color w:val="FFFFFF"/>
                        <w:sz w:val="22"/>
                      </w:rPr>
                      <w:t>RESOURCES</w:t>
                    </w:r>
                  </w:p>
                </w:txbxContent>
              </v:textbox>
              <w10:wrap type="none"/>
            </v:shape>
            <v:shape style="position:absolute;left:5552;top:1542;width:1285;height:467" type="#_x0000_t202" filled="false" stroked="false">
              <v:textbox inset="0,0,0,0">
                <w:txbxContent>
                  <w:p>
                    <w:pPr>
                      <w:spacing w:line="213" w:lineRule="exact" w:before="0"/>
                      <w:ind w:left="0" w:right="28" w:firstLine="0"/>
                      <w:jc w:val="center"/>
                      <w:rPr>
                        <w:sz w:val="22"/>
                      </w:rPr>
                    </w:pPr>
                    <w:r>
                      <w:rPr>
                        <w:color w:val="FFFFFF"/>
                        <w:sz w:val="22"/>
                      </w:rPr>
                      <w:t>DEMAND</w:t>
                    </w:r>
                  </w:p>
                  <w:p>
                    <w:pPr>
                      <w:spacing w:line="253" w:lineRule="exact" w:before="0"/>
                      <w:ind w:left="0" w:right="18" w:firstLine="0"/>
                      <w:jc w:val="center"/>
                      <w:rPr>
                        <w:sz w:val="22"/>
                      </w:rPr>
                    </w:pPr>
                    <w:r>
                      <w:rPr>
                        <w:color w:val="FFFFFF"/>
                        <w:sz w:val="22"/>
                      </w:rPr>
                      <w:t>FORECASTING</w:t>
                    </w:r>
                  </w:p>
                </w:txbxContent>
              </v:textbox>
              <w10:wrap type="none"/>
            </v:shape>
            <v:shape style="position:absolute;left:5245;top:2729;width:1896;height:221" type="#_x0000_t202" filled="false" stroked="false">
              <v:textbox inset="0,0,0,0">
                <w:txbxContent>
                  <w:p>
                    <w:pPr>
                      <w:spacing w:line="221" w:lineRule="exact" w:before="0"/>
                      <w:ind w:left="0" w:right="0" w:firstLine="0"/>
                      <w:jc w:val="left"/>
                      <w:rPr>
                        <w:sz w:val="22"/>
                      </w:rPr>
                    </w:pPr>
                    <w:r>
                      <w:rPr>
                        <w:color w:val="FFFFFF"/>
                        <w:sz w:val="22"/>
                      </w:rPr>
                      <w:t>SUPPLY FORCASTING</w:t>
                    </w:r>
                  </w:p>
                </w:txbxContent>
              </v:textbox>
              <w10:wrap type="none"/>
            </v:shape>
            <v:shape style="position:absolute;left:5199;top:3674;width:1980;height:464" type="#_x0000_t202" filled="false" stroked="false">
              <v:textbox inset="0,0,0,0">
                <w:txbxContent>
                  <w:p>
                    <w:pPr>
                      <w:spacing w:line="212" w:lineRule="exact" w:before="0"/>
                      <w:ind w:left="11" w:right="18" w:firstLine="0"/>
                      <w:jc w:val="center"/>
                      <w:rPr>
                        <w:sz w:val="22"/>
                      </w:rPr>
                    </w:pPr>
                    <w:r>
                      <w:rPr>
                        <w:color w:val="FFFFFF"/>
                        <w:sz w:val="22"/>
                      </w:rPr>
                      <w:t>MATCHING</w:t>
                    </w:r>
                  </w:p>
                  <w:p>
                    <w:pPr>
                      <w:spacing w:line="252" w:lineRule="exact" w:before="0"/>
                      <w:ind w:left="-1" w:right="18" w:firstLine="0"/>
                      <w:jc w:val="center"/>
                      <w:rPr>
                        <w:sz w:val="22"/>
                      </w:rPr>
                    </w:pPr>
                    <w:r>
                      <w:rPr>
                        <w:color w:val="FFFFFF"/>
                        <w:sz w:val="22"/>
                      </w:rPr>
                      <w:t>DEMANDAND</w:t>
                    </w:r>
                    <w:r>
                      <w:rPr>
                        <w:color w:val="FFFFFF"/>
                        <w:spacing w:val="6"/>
                        <w:sz w:val="22"/>
                      </w:rPr>
                      <w:t> </w:t>
                    </w:r>
                    <w:r>
                      <w:rPr>
                        <w:color w:val="FFFFFF"/>
                        <w:spacing w:val="-4"/>
                        <w:sz w:val="22"/>
                      </w:rPr>
                      <w:t>SUPPLY</w:t>
                    </w:r>
                  </w:p>
                </w:txbxContent>
              </v:textbox>
              <w10:wrap type="none"/>
            </v:shape>
            <v:shape style="position:absolute;left:5571;top:4860;width:1243;height:221" type="#_x0000_t202" filled="false" stroked="false">
              <v:textbox inset="0,0,0,0">
                <w:txbxContent>
                  <w:p>
                    <w:pPr>
                      <w:spacing w:line="221" w:lineRule="exact" w:before="0"/>
                      <w:ind w:left="0" w:right="0" w:firstLine="0"/>
                      <w:jc w:val="left"/>
                      <w:rPr>
                        <w:sz w:val="22"/>
                      </w:rPr>
                    </w:pPr>
                    <w:r>
                      <w:rPr>
                        <w:color w:val="FFFFFF"/>
                        <w:sz w:val="22"/>
                      </w:rPr>
                      <w:t>ACTION PLAN</w:t>
                    </w:r>
                  </w:p>
                </w:txbxContent>
              </v:textbox>
              <w10:wrap type="none"/>
            </v:shape>
            <w10:wrap type="topAndBottom"/>
          </v:group>
        </w:pict>
      </w:r>
    </w:p>
    <w:p>
      <w:pPr>
        <w:pStyle w:val="BodyText"/>
        <w:rPr>
          <w:rFonts w:ascii="Times New Roman"/>
          <w:i w:val="0"/>
          <w:sz w:val="30"/>
        </w:rPr>
      </w:pPr>
    </w:p>
    <w:p>
      <w:pPr>
        <w:pStyle w:val="ListParagraph"/>
        <w:numPr>
          <w:ilvl w:val="0"/>
          <w:numId w:val="57"/>
        </w:numPr>
        <w:tabs>
          <w:tab w:pos="341" w:val="left" w:leader="none"/>
        </w:tabs>
        <w:spacing w:line="240" w:lineRule="auto" w:before="188" w:after="0"/>
        <w:ind w:left="340" w:right="0" w:hanging="241"/>
        <w:jc w:val="left"/>
        <w:rPr>
          <w:rFonts w:ascii="Times New Roman"/>
          <w:b/>
          <w:sz w:val="28"/>
        </w:rPr>
      </w:pPr>
      <w:r>
        <w:rPr>
          <w:rFonts w:ascii="Times New Roman"/>
          <w:b/>
          <w:sz w:val="28"/>
          <w:u w:val="thick"/>
        </w:rPr>
        <w:t>ASSESSING HUMAN</w:t>
      </w:r>
      <w:r>
        <w:rPr>
          <w:rFonts w:ascii="Times New Roman"/>
          <w:b/>
          <w:spacing w:val="-4"/>
          <w:sz w:val="28"/>
          <w:u w:val="thick"/>
        </w:rPr>
        <w:t> </w:t>
      </w:r>
      <w:r>
        <w:rPr>
          <w:rFonts w:ascii="Times New Roman"/>
          <w:b/>
          <w:sz w:val="28"/>
          <w:u w:val="thick"/>
        </w:rPr>
        <w:t>RESOURCES:</w:t>
      </w:r>
    </w:p>
    <w:p>
      <w:pPr>
        <w:spacing w:line="357" w:lineRule="auto" w:before="122"/>
        <w:ind w:left="746" w:right="1451" w:firstLine="1627"/>
        <w:jc w:val="both"/>
        <w:rPr>
          <w:rFonts w:ascii="Times New Roman"/>
          <w:sz w:val="28"/>
        </w:rPr>
      </w:pPr>
      <w:r>
        <w:rPr>
          <w:rFonts w:ascii="Times New Roman"/>
          <w:sz w:val="28"/>
        </w:rPr>
        <w:t>The assessment of HR begins with environmental analysis, under which the external and internal are analyzed to assess the currently available</w:t>
      </w:r>
      <w:r>
        <w:rPr>
          <w:rFonts w:ascii="Times New Roman"/>
          <w:spacing w:val="-21"/>
          <w:sz w:val="28"/>
        </w:rPr>
        <w:t> </w:t>
      </w:r>
      <w:r>
        <w:rPr>
          <w:rFonts w:ascii="Times New Roman"/>
          <w:sz w:val="28"/>
        </w:rPr>
        <w:t>HR</w:t>
      </w:r>
      <w:r>
        <w:rPr>
          <w:rFonts w:ascii="Times New Roman"/>
          <w:spacing w:val="-20"/>
          <w:sz w:val="28"/>
        </w:rPr>
        <w:t> </w:t>
      </w:r>
      <w:r>
        <w:rPr>
          <w:rFonts w:ascii="Times New Roman"/>
          <w:sz w:val="28"/>
        </w:rPr>
        <w:t>inventory</w:t>
      </w:r>
      <w:r>
        <w:rPr>
          <w:rFonts w:ascii="Times New Roman"/>
          <w:spacing w:val="-17"/>
          <w:sz w:val="28"/>
        </w:rPr>
        <w:t> </w:t>
      </w:r>
      <w:r>
        <w:rPr>
          <w:rFonts w:ascii="Times New Roman"/>
          <w:sz w:val="28"/>
        </w:rPr>
        <w:t>level.</w:t>
      </w:r>
      <w:r>
        <w:rPr>
          <w:rFonts w:ascii="Times New Roman"/>
          <w:spacing w:val="-20"/>
          <w:sz w:val="28"/>
        </w:rPr>
        <w:t> </w:t>
      </w:r>
      <w:r>
        <w:rPr>
          <w:rFonts w:ascii="Times New Roman"/>
          <w:sz w:val="28"/>
        </w:rPr>
        <w:t>After</w:t>
      </w:r>
      <w:r>
        <w:rPr>
          <w:rFonts w:ascii="Times New Roman"/>
          <w:spacing w:val="-20"/>
          <w:sz w:val="28"/>
        </w:rPr>
        <w:t> </w:t>
      </w:r>
      <w:r>
        <w:rPr>
          <w:rFonts w:ascii="Times New Roman"/>
          <w:sz w:val="28"/>
        </w:rPr>
        <w:t>the</w:t>
      </w:r>
      <w:r>
        <w:rPr>
          <w:rFonts w:ascii="Times New Roman"/>
          <w:spacing w:val="-19"/>
          <w:sz w:val="28"/>
        </w:rPr>
        <w:t> </w:t>
      </w:r>
      <w:r>
        <w:rPr>
          <w:rFonts w:ascii="Times New Roman"/>
          <w:sz w:val="28"/>
        </w:rPr>
        <w:t>analysis</w:t>
      </w:r>
      <w:r>
        <w:rPr>
          <w:rFonts w:ascii="Times New Roman"/>
          <w:spacing w:val="-18"/>
          <w:sz w:val="28"/>
        </w:rPr>
        <w:t> </w:t>
      </w:r>
      <w:r>
        <w:rPr>
          <w:rFonts w:ascii="Times New Roman"/>
          <w:sz w:val="28"/>
        </w:rPr>
        <w:t>of</w:t>
      </w:r>
      <w:r>
        <w:rPr>
          <w:rFonts w:ascii="Times New Roman"/>
          <w:spacing w:val="-21"/>
          <w:sz w:val="28"/>
        </w:rPr>
        <w:t> </w:t>
      </w:r>
      <w:r>
        <w:rPr>
          <w:rFonts w:ascii="Times New Roman"/>
          <w:sz w:val="28"/>
        </w:rPr>
        <w:t>external</w:t>
      </w:r>
      <w:r>
        <w:rPr>
          <w:rFonts w:ascii="Times New Roman"/>
          <w:spacing w:val="-16"/>
          <w:sz w:val="28"/>
        </w:rPr>
        <w:t> </w:t>
      </w:r>
      <w:r>
        <w:rPr>
          <w:rFonts w:ascii="Times New Roman"/>
          <w:sz w:val="28"/>
        </w:rPr>
        <w:t>and</w:t>
      </w:r>
      <w:r>
        <w:rPr>
          <w:rFonts w:ascii="Times New Roman"/>
          <w:spacing w:val="-19"/>
          <w:sz w:val="28"/>
        </w:rPr>
        <w:t> </w:t>
      </w:r>
      <w:r>
        <w:rPr>
          <w:rFonts w:ascii="Times New Roman"/>
          <w:sz w:val="28"/>
        </w:rPr>
        <w:t>internal</w:t>
      </w:r>
      <w:r>
        <w:rPr>
          <w:rFonts w:ascii="Times New Roman"/>
          <w:spacing w:val="-18"/>
          <w:sz w:val="28"/>
        </w:rPr>
        <w:t> </w:t>
      </w:r>
      <w:r>
        <w:rPr>
          <w:rFonts w:ascii="Times New Roman"/>
          <w:sz w:val="28"/>
        </w:rPr>
        <w:t>forces of the organization, RAJ WAFER will be easier for HR manager to find out the internal strengths as well as weakness of the organizations in one hand and opportunities and threats on the others. Moreover, RAJ WAFERS includes an inventory of the workers and skills already available within the organization and a comprehensive job</w:t>
      </w:r>
      <w:r>
        <w:rPr>
          <w:rFonts w:ascii="Times New Roman"/>
          <w:spacing w:val="-1"/>
          <w:sz w:val="28"/>
        </w:rPr>
        <w:t> </w:t>
      </w:r>
      <w:r>
        <w:rPr>
          <w:rFonts w:ascii="Times New Roman"/>
          <w:sz w:val="28"/>
        </w:rPr>
        <w:t>analysis.</w:t>
      </w:r>
    </w:p>
    <w:p>
      <w:pPr>
        <w:pStyle w:val="BodyText"/>
        <w:spacing w:before="9"/>
        <w:rPr>
          <w:rFonts w:ascii="Times New Roman"/>
          <w:i w:val="0"/>
          <w:sz w:val="36"/>
        </w:rPr>
      </w:pPr>
    </w:p>
    <w:p>
      <w:pPr>
        <w:pStyle w:val="ListParagraph"/>
        <w:numPr>
          <w:ilvl w:val="0"/>
          <w:numId w:val="57"/>
        </w:numPr>
        <w:tabs>
          <w:tab w:pos="341" w:val="left" w:leader="none"/>
        </w:tabs>
        <w:spacing w:line="240" w:lineRule="auto" w:before="0" w:after="0"/>
        <w:ind w:left="340" w:right="0" w:hanging="241"/>
        <w:jc w:val="left"/>
        <w:rPr>
          <w:rFonts w:ascii="Times New Roman"/>
          <w:b/>
          <w:sz w:val="28"/>
        </w:rPr>
      </w:pPr>
      <w:r>
        <w:rPr>
          <w:rFonts w:ascii="Times New Roman"/>
          <w:b/>
          <w:sz w:val="28"/>
          <w:u w:val="thick"/>
        </w:rPr>
        <w:t>DEMAND</w:t>
      </w:r>
      <w:r>
        <w:rPr>
          <w:rFonts w:ascii="Times New Roman"/>
          <w:b/>
          <w:spacing w:val="-4"/>
          <w:sz w:val="28"/>
          <w:u w:val="thick"/>
        </w:rPr>
        <w:t> </w:t>
      </w:r>
      <w:r>
        <w:rPr>
          <w:rFonts w:ascii="Times New Roman"/>
          <w:b/>
          <w:sz w:val="28"/>
          <w:u w:val="thick"/>
        </w:rPr>
        <w:t>FORECASTING:</w:t>
      </w:r>
    </w:p>
    <w:p>
      <w:pPr>
        <w:spacing w:after="0" w:line="240" w:lineRule="auto"/>
        <w:jc w:val="left"/>
        <w:rPr>
          <w:rFonts w:ascii="Times New Roman"/>
          <w:sz w:val="28"/>
        </w:rPr>
        <w:sectPr>
          <w:pgSz w:w="11910" w:h="16840"/>
          <w:pgMar w:header="0" w:footer="1372" w:top="1360" w:bottom="1640" w:left="1100" w:right="0"/>
        </w:sectPr>
      </w:pPr>
    </w:p>
    <w:p>
      <w:pPr>
        <w:spacing w:line="357" w:lineRule="auto" w:before="62"/>
        <w:ind w:left="746" w:right="1457" w:firstLine="1908"/>
        <w:jc w:val="both"/>
        <w:rPr>
          <w:rFonts w:ascii="Times New Roman"/>
          <w:sz w:val="28"/>
        </w:rPr>
      </w:pPr>
      <w:r>
        <w:rPr>
          <w:rFonts w:ascii="Times New Roman"/>
          <w:sz w:val="28"/>
        </w:rPr>
        <w:t>HR forecasting is the process of estimating demand for and supply of HR in an organization. Demand forecasting is a process of determining future needs for HR in items of quantity and quality of RAJ WEFERS. It is done to meet the future personal requirements of the organization to achieve the desired level of output.</w:t>
      </w:r>
    </w:p>
    <w:p>
      <w:pPr>
        <w:spacing w:line="357" w:lineRule="auto" w:before="4"/>
        <w:ind w:left="755" w:right="1453" w:firstLine="1747"/>
        <w:jc w:val="both"/>
        <w:rPr>
          <w:rFonts w:ascii="Times New Roman" w:hAnsi="Times New Roman"/>
          <w:sz w:val="28"/>
        </w:rPr>
      </w:pPr>
      <w:r>
        <w:rPr>
          <w:rFonts w:ascii="Times New Roman" w:hAnsi="Times New Roman"/>
          <w:sz w:val="28"/>
        </w:rPr>
        <w:t>Future</w:t>
      </w:r>
      <w:r>
        <w:rPr>
          <w:rFonts w:ascii="Times New Roman" w:hAnsi="Times New Roman"/>
          <w:spacing w:val="-13"/>
          <w:sz w:val="28"/>
        </w:rPr>
        <w:t> </w:t>
      </w:r>
      <w:r>
        <w:rPr>
          <w:rFonts w:ascii="Times New Roman" w:hAnsi="Times New Roman"/>
          <w:sz w:val="28"/>
        </w:rPr>
        <w:t>human</w:t>
      </w:r>
      <w:r>
        <w:rPr>
          <w:rFonts w:ascii="Times New Roman" w:hAnsi="Times New Roman"/>
          <w:spacing w:val="-12"/>
          <w:sz w:val="28"/>
        </w:rPr>
        <w:t> </w:t>
      </w:r>
      <w:r>
        <w:rPr>
          <w:rFonts w:ascii="Times New Roman" w:hAnsi="Times New Roman"/>
          <w:sz w:val="28"/>
        </w:rPr>
        <w:t>resource</w:t>
      </w:r>
      <w:r>
        <w:rPr>
          <w:rFonts w:ascii="Times New Roman" w:hAnsi="Times New Roman"/>
          <w:spacing w:val="-15"/>
          <w:sz w:val="28"/>
        </w:rPr>
        <w:t> </w:t>
      </w:r>
      <w:r>
        <w:rPr>
          <w:rFonts w:ascii="Times New Roman" w:hAnsi="Times New Roman"/>
          <w:sz w:val="28"/>
        </w:rPr>
        <w:t>need</w:t>
      </w:r>
      <w:r>
        <w:rPr>
          <w:rFonts w:ascii="Times New Roman" w:hAnsi="Times New Roman"/>
          <w:spacing w:val="-13"/>
          <w:sz w:val="28"/>
        </w:rPr>
        <w:t> </w:t>
      </w:r>
      <w:r>
        <w:rPr>
          <w:rFonts w:ascii="Times New Roman" w:hAnsi="Times New Roman"/>
          <w:sz w:val="28"/>
        </w:rPr>
        <w:t>can</w:t>
      </w:r>
      <w:r>
        <w:rPr>
          <w:rFonts w:ascii="Times New Roman" w:hAnsi="Times New Roman"/>
          <w:spacing w:val="-14"/>
          <w:sz w:val="28"/>
        </w:rPr>
        <w:t> </w:t>
      </w:r>
      <w:r>
        <w:rPr>
          <w:rFonts w:ascii="Times New Roman" w:hAnsi="Times New Roman"/>
          <w:sz w:val="28"/>
        </w:rPr>
        <w:t>be</w:t>
      </w:r>
      <w:r>
        <w:rPr>
          <w:rFonts w:ascii="Times New Roman" w:hAnsi="Times New Roman"/>
          <w:spacing w:val="-12"/>
          <w:sz w:val="28"/>
        </w:rPr>
        <w:t> </w:t>
      </w:r>
      <w:r>
        <w:rPr>
          <w:rFonts w:ascii="Times New Roman" w:hAnsi="Times New Roman"/>
          <w:sz w:val="28"/>
        </w:rPr>
        <w:t>estimated</w:t>
      </w:r>
      <w:r>
        <w:rPr>
          <w:rFonts w:ascii="Times New Roman" w:hAnsi="Times New Roman"/>
          <w:spacing w:val="-14"/>
          <w:sz w:val="28"/>
        </w:rPr>
        <w:t> </w:t>
      </w:r>
      <w:r>
        <w:rPr>
          <w:rFonts w:ascii="Times New Roman" w:hAnsi="Times New Roman"/>
          <w:sz w:val="28"/>
        </w:rPr>
        <w:t>with</w:t>
      </w:r>
      <w:r>
        <w:rPr>
          <w:rFonts w:ascii="Times New Roman" w:hAnsi="Times New Roman"/>
          <w:spacing w:val="-15"/>
          <w:sz w:val="28"/>
        </w:rPr>
        <w:t> </w:t>
      </w:r>
      <w:r>
        <w:rPr>
          <w:rFonts w:ascii="Times New Roman" w:hAnsi="Times New Roman"/>
          <w:sz w:val="28"/>
        </w:rPr>
        <w:t>the</w:t>
      </w:r>
      <w:r>
        <w:rPr>
          <w:rFonts w:ascii="Times New Roman" w:hAnsi="Times New Roman"/>
          <w:spacing w:val="-15"/>
          <w:sz w:val="28"/>
        </w:rPr>
        <w:t> </w:t>
      </w:r>
      <w:r>
        <w:rPr>
          <w:rFonts w:ascii="Times New Roman" w:hAnsi="Times New Roman"/>
          <w:sz w:val="28"/>
        </w:rPr>
        <w:t>help</w:t>
      </w:r>
      <w:r>
        <w:rPr>
          <w:rFonts w:ascii="Times New Roman" w:hAnsi="Times New Roman"/>
          <w:spacing w:val="-14"/>
          <w:sz w:val="28"/>
        </w:rPr>
        <w:t> </w:t>
      </w:r>
      <w:r>
        <w:rPr>
          <w:rFonts w:ascii="Times New Roman" w:hAnsi="Times New Roman"/>
          <w:sz w:val="28"/>
        </w:rPr>
        <w:t>of the organization’s current human resource situation and analysis of organization</w:t>
      </w:r>
      <w:r>
        <w:rPr>
          <w:rFonts w:ascii="Times New Roman" w:hAnsi="Times New Roman"/>
          <w:spacing w:val="-8"/>
          <w:sz w:val="28"/>
        </w:rPr>
        <w:t> </w:t>
      </w:r>
      <w:r>
        <w:rPr>
          <w:rFonts w:ascii="Times New Roman" w:hAnsi="Times New Roman"/>
          <w:sz w:val="28"/>
        </w:rPr>
        <w:t>plans</w:t>
      </w:r>
      <w:r>
        <w:rPr>
          <w:rFonts w:ascii="Times New Roman" w:hAnsi="Times New Roman"/>
          <w:spacing w:val="-8"/>
          <w:sz w:val="28"/>
        </w:rPr>
        <w:t> </w:t>
      </w:r>
      <w:r>
        <w:rPr>
          <w:rFonts w:ascii="Times New Roman" w:hAnsi="Times New Roman"/>
          <w:sz w:val="28"/>
        </w:rPr>
        <w:t>an</w:t>
      </w:r>
      <w:r>
        <w:rPr>
          <w:rFonts w:ascii="Times New Roman" w:hAnsi="Times New Roman"/>
          <w:spacing w:val="-6"/>
          <w:sz w:val="28"/>
        </w:rPr>
        <w:t> </w:t>
      </w:r>
      <w:r>
        <w:rPr>
          <w:rFonts w:ascii="Times New Roman" w:hAnsi="Times New Roman"/>
          <w:sz w:val="28"/>
        </w:rPr>
        <w:t>procedures.</w:t>
      </w:r>
      <w:r>
        <w:rPr>
          <w:rFonts w:ascii="Times New Roman" w:hAnsi="Times New Roman"/>
          <w:spacing w:val="-8"/>
          <w:sz w:val="28"/>
        </w:rPr>
        <w:t> </w:t>
      </w:r>
      <w:r>
        <w:rPr>
          <w:rFonts w:ascii="Times New Roman" w:hAnsi="Times New Roman"/>
          <w:sz w:val="28"/>
        </w:rPr>
        <w:t>RAJ</w:t>
      </w:r>
      <w:r>
        <w:rPr>
          <w:rFonts w:ascii="Times New Roman" w:hAnsi="Times New Roman"/>
          <w:spacing w:val="-8"/>
          <w:sz w:val="28"/>
        </w:rPr>
        <w:t> </w:t>
      </w:r>
      <w:r>
        <w:rPr>
          <w:rFonts w:ascii="Times New Roman" w:hAnsi="Times New Roman"/>
          <w:sz w:val="28"/>
        </w:rPr>
        <w:t>WAFER</w:t>
      </w:r>
      <w:r>
        <w:rPr>
          <w:rFonts w:ascii="Times New Roman" w:hAnsi="Times New Roman"/>
          <w:spacing w:val="-9"/>
          <w:sz w:val="28"/>
        </w:rPr>
        <w:t> </w:t>
      </w:r>
      <w:r>
        <w:rPr>
          <w:rFonts w:ascii="Times New Roman" w:hAnsi="Times New Roman"/>
          <w:sz w:val="28"/>
        </w:rPr>
        <w:t>will</w:t>
      </w:r>
      <w:r>
        <w:rPr>
          <w:rFonts w:ascii="Times New Roman" w:hAnsi="Times New Roman"/>
          <w:spacing w:val="-8"/>
          <w:sz w:val="28"/>
        </w:rPr>
        <w:t> </w:t>
      </w:r>
      <w:r>
        <w:rPr>
          <w:rFonts w:ascii="Times New Roman" w:hAnsi="Times New Roman"/>
          <w:sz w:val="28"/>
        </w:rPr>
        <w:t>be</w:t>
      </w:r>
      <w:r>
        <w:rPr>
          <w:rFonts w:ascii="Times New Roman" w:hAnsi="Times New Roman"/>
          <w:spacing w:val="-9"/>
          <w:sz w:val="28"/>
        </w:rPr>
        <w:t> </w:t>
      </w:r>
      <w:r>
        <w:rPr>
          <w:rFonts w:ascii="Times New Roman" w:hAnsi="Times New Roman"/>
          <w:sz w:val="28"/>
        </w:rPr>
        <w:t>necessary</w:t>
      </w:r>
      <w:r>
        <w:rPr>
          <w:rFonts w:ascii="Times New Roman" w:hAnsi="Times New Roman"/>
          <w:spacing w:val="-8"/>
          <w:sz w:val="28"/>
        </w:rPr>
        <w:t> </w:t>
      </w:r>
      <w:r>
        <w:rPr>
          <w:rFonts w:ascii="Times New Roman" w:hAnsi="Times New Roman"/>
          <w:sz w:val="28"/>
        </w:rPr>
        <w:t>to</w:t>
      </w:r>
      <w:r>
        <w:rPr>
          <w:rFonts w:ascii="Times New Roman" w:hAnsi="Times New Roman"/>
          <w:spacing w:val="-8"/>
          <w:sz w:val="28"/>
        </w:rPr>
        <w:t> </w:t>
      </w:r>
      <w:r>
        <w:rPr>
          <w:rFonts w:ascii="Times New Roman" w:hAnsi="Times New Roman"/>
          <w:sz w:val="28"/>
        </w:rPr>
        <w:t>perform a year-by-year analysis for every significant level and</w:t>
      </w:r>
      <w:r>
        <w:rPr>
          <w:rFonts w:ascii="Times New Roman" w:hAnsi="Times New Roman"/>
          <w:spacing w:val="-2"/>
          <w:sz w:val="28"/>
        </w:rPr>
        <w:t> </w:t>
      </w:r>
      <w:r>
        <w:rPr>
          <w:rFonts w:ascii="Times New Roman" w:hAnsi="Times New Roman"/>
          <w:sz w:val="28"/>
        </w:rPr>
        <w:t>type.</w:t>
      </w:r>
    </w:p>
    <w:p>
      <w:pPr>
        <w:pStyle w:val="BodyText"/>
        <w:spacing w:before="4"/>
        <w:rPr>
          <w:rFonts w:ascii="Times New Roman"/>
          <w:i w:val="0"/>
          <w:sz w:val="30"/>
        </w:rPr>
      </w:pPr>
    </w:p>
    <w:p>
      <w:pPr>
        <w:pStyle w:val="ListParagraph"/>
        <w:numPr>
          <w:ilvl w:val="0"/>
          <w:numId w:val="57"/>
        </w:numPr>
        <w:tabs>
          <w:tab w:pos="341" w:val="left" w:leader="none"/>
        </w:tabs>
        <w:spacing w:line="240" w:lineRule="auto" w:before="0" w:after="0"/>
        <w:ind w:left="340" w:right="0" w:hanging="241"/>
        <w:jc w:val="left"/>
        <w:rPr>
          <w:rFonts w:ascii="Times New Roman"/>
          <w:b/>
          <w:sz w:val="28"/>
        </w:rPr>
      </w:pPr>
      <w:r>
        <w:rPr>
          <w:rFonts w:ascii="Times New Roman"/>
          <w:b/>
          <w:sz w:val="28"/>
          <w:u w:val="thick"/>
        </w:rPr>
        <w:t>SUPPLY</w:t>
      </w:r>
      <w:r>
        <w:rPr>
          <w:rFonts w:ascii="Times New Roman"/>
          <w:b/>
          <w:spacing w:val="-4"/>
          <w:sz w:val="28"/>
          <w:u w:val="thick"/>
        </w:rPr>
        <w:t> </w:t>
      </w:r>
      <w:r>
        <w:rPr>
          <w:rFonts w:ascii="Times New Roman"/>
          <w:b/>
          <w:sz w:val="28"/>
          <w:u w:val="thick"/>
        </w:rPr>
        <w:t>FORCASTING:</w:t>
      </w:r>
    </w:p>
    <w:p>
      <w:pPr>
        <w:spacing w:line="357" w:lineRule="auto" w:before="125"/>
        <w:ind w:left="746" w:right="1450" w:firstLine="1768"/>
        <w:jc w:val="both"/>
        <w:rPr>
          <w:rFonts w:ascii="Times New Roman"/>
          <w:sz w:val="28"/>
        </w:rPr>
      </w:pPr>
      <w:r>
        <w:rPr>
          <w:rFonts w:ascii="Times New Roman"/>
          <w:sz w:val="28"/>
        </w:rPr>
        <w:t>Supply is another side of human resource assessment. It is concerned with the estimated of supply of manpower given the analysis of current</w:t>
      </w:r>
      <w:r>
        <w:rPr>
          <w:rFonts w:ascii="Times New Roman"/>
          <w:spacing w:val="-17"/>
          <w:sz w:val="28"/>
        </w:rPr>
        <w:t> </w:t>
      </w:r>
      <w:r>
        <w:rPr>
          <w:rFonts w:ascii="Times New Roman"/>
          <w:sz w:val="28"/>
        </w:rPr>
        <w:t>resource</w:t>
      </w:r>
      <w:r>
        <w:rPr>
          <w:rFonts w:ascii="Times New Roman"/>
          <w:spacing w:val="-18"/>
          <w:sz w:val="28"/>
        </w:rPr>
        <w:t> </w:t>
      </w:r>
      <w:r>
        <w:rPr>
          <w:rFonts w:ascii="Times New Roman"/>
          <w:sz w:val="28"/>
        </w:rPr>
        <w:t>and</w:t>
      </w:r>
      <w:r>
        <w:rPr>
          <w:rFonts w:ascii="Times New Roman"/>
          <w:spacing w:val="-17"/>
          <w:sz w:val="28"/>
        </w:rPr>
        <w:t> </w:t>
      </w:r>
      <w:r>
        <w:rPr>
          <w:rFonts w:ascii="Times New Roman"/>
          <w:sz w:val="28"/>
        </w:rPr>
        <w:t>future</w:t>
      </w:r>
      <w:r>
        <w:rPr>
          <w:rFonts w:ascii="Times New Roman"/>
          <w:spacing w:val="-17"/>
          <w:sz w:val="28"/>
        </w:rPr>
        <w:t> </w:t>
      </w:r>
      <w:r>
        <w:rPr>
          <w:rFonts w:ascii="Times New Roman"/>
          <w:sz w:val="28"/>
        </w:rPr>
        <w:t>availability</w:t>
      </w:r>
      <w:r>
        <w:rPr>
          <w:rFonts w:ascii="Times New Roman"/>
          <w:spacing w:val="-20"/>
          <w:sz w:val="28"/>
        </w:rPr>
        <w:t> </w:t>
      </w:r>
      <w:r>
        <w:rPr>
          <w:rFonts w:ascii="Times New Roman"/>
          <w:sz w:val="28"/>
        </w:rPr>
        <w:t>of</w:t>
      </w:r>
      <w:r>
        <w:rPr>
          <w:rFonts w:ascii="Times New Roman"/>
          <w:spacing w:val="-18"/>
          <w:sz w:val="28"/>
        </w:rPr>
        <w:t> </w:t>
      </w:r>
      <w:r>
        <w:rPr>
          <w:rFonts w:ascii="Times New Roman"/>
          <w:sz w:val="28"/>
        </w:rPr>
        <w:t>human</w:t>
      </w:r>
      <w:r>
        <w:rPr>
          <w:rFonts w:ascii="Times New Roman"/>
          <w:spacing w:val="-16"/>
          <w:sz w:val="28"/>
        </w:rPr>
        <w:t> </w:t>
      </w:r>
      <w:r>
        <w:rPr>
          <w:rFonts w:ascii="Times New Roman"/>
          <w:sz w:val="28"/>
        </w:rPr>
        <w:t>resource</w:t>
      </w:r>
      <w:r>
        <w:rPr>
          <w:rFonts w:ascii="Times New Roman"/>
          <w:spacing w:val="-20"/>
          <w:sz w:val="28"/>
        </w:rPr>
        <w:t> </w:t>
      </w:r>
      <w:r>
        <w:rPr>
          <w:rFonts w:ascii="Times New Roman"/>
          <w:sz w:val="28"/>
        </w:rPr>
        <w:t>in</w:t>
      </w:r>
      <w:r>
        <w:rPr>
          <w:rFonts w:ascii="Times New Roman"/>
          <w:spacing w:val="-19"/>
          <w:sz w:val="28"/>
        </w:rPr>
        <w:t> </w:t>
      </w:r>
      <w:r>
        <w:rPr>
          <w:rFonts w:ascii="Times New Roman"/>
          <w:sz w:val="28"/>
        </w:rPr>
        <w:t>the</w:t>
      </w:r>
      <w:r>
        <w:rPr>
          <w:rFonts w:ascii="Times New Roman"/>
          <w:spacing w:val="-18"/>
          <w:sz w:val="28"/>
        </w:rPr>
        <w:t> </w:t>
      </w:r>
      <w:r>
        <w:rPr>
          <w:rFonts w:ascii="Times New Roman"/>
          <w:sz w:val="28"/>
        </w:rPr>
        <w:t>organization. RAJ</w:t>
      </w:r>
      <w:r>
        <w:rPr>
          <w:rFonts w:ascii="Times New Roman"/>
          <w:spacing w:val="-17"/>
          <w:sz w:val="28"/>
        </w:rPr>
        <w:t> </w:t>
      </w:r>
      <w:r>
        <w:rPr>
          <w:rFonts w:ascii="Times New Roman"/>
          <w:sz w:val="28"/>
        </w:rPr>
        <w:t>WAFER</w:t>
      </w:r>
      <w:r>
        <w:rPr>
          <w:rFonts w:ascii="Times New Roman"/>
          <w:spacing w:val="-18"/>
          <w:sz w:val="28"/>
        </w:rPr>
        <w:t> </w:t>
      </w:r>
      <w:r>
        <w:rPr>
          <w:rFonts w:ascii="Times New Roman"/>
          <w:sz w:val="28"/>
        </w:rPr>
        <w:t>estimates</w:t>
      </w:r>
      <w:r>
        <w:rPr>
          <w:rFonts w:ascii="Times New Roman"/>
          <w:spacing w:val="-16"/>
          <w:sz w:val="28"/>
        </w:rPr>
        <w:t> </w:t>
      </w:r>
      <w:r>
        <w:rPr>
          <w:rFonts w:ascii="Times New Roman"/>
          <w:sz w:val="28"/>
        </w:rPr>
        <w:t>the</w:t>
      </w:r>
      <w:r>
        <w:rPr>
          <w:rFonts w:ascii="Times New Roman"/>
          <w:spacing w:val="-18"/>
          <w:sz w:val="28"/>
        </w:rPr>
        <w:t> </w:t>
      </w:r>
      <w:r>
        <w:rPr>
          <w:rFonts w:ascii="Times New Roman"/>
          <w:sz w:val="28"/>
        </w:rPr>
        <w:t>future</w:t>
      </w:r>
      <w:r>
        <w:rPr>
          <w:rFonts w:ascii="Times New Roman"/>
          <w:spacing w:val="-17"/>
          <w:sz w:val="28"/>
        </w:rPr>
        <w:t> </w:t>
      </w:r>
      <w:r>
        <w:rPr>
          <w:rFonts w:ascii="Times New Roman"/>
          <w:sz w:val="28"/>
        </w:rPr>
        <w:t>sources</w:t>
      </w:r>
      <w:r>
        <w:rPr>
          <w:rFonts w:ascii="Times New Roman"/>
          <w:spacing w:val="-17"/>
          <w:sz w:val="28"/>
        </w:rPr>
        <w:t> </w:t>
      </w:r>
      <w:r>
        <w:rPr>
          <w:rFonts w:ascii="Times New Roman"/>
          <w:sz w:val="28"/>
        </w:rPr>
        <w:t>of</w:t>
      </w:r>
      <w:r>
        <w:rPr>
          <w:rFonts w:ascii="Times New Roman"/>
          <w:spacing w:val="-17"/>
          <w:sz w:val="28"/>
        </w:rPr>
        <w:t> </w:t>
      </w:r>
      <w:r>
        <w:rPr>
          <w:rFonts w:ascii="Times New Roman"/>
          <w:sz w:val="28"/>
        </w:rPr>
        <w:t>HR</w:t>
      </w:r>
      <w:r>
        <w:rPr>
          <w:rFonts w:ascii="Times New Roman"/>
          <w:spacing w:val="-21"/>
          <w:sz w:val="28"/>
        </w:rPr>
        <w:t> </w:t>
      </w:r>
      <w:r>
        <w:rPr>
          <w:rFonts w:ascii="Times New Roman"/>
          <w:sz w:val="28"/>
        </w:rPr>
        <w:t>that</w:t>
      </w:r>
      <w:r>
        <w:rPr>
          <w:rFonts w:ascii="Times New Roman"/>
          <w:spacing w:val="-16"/>
          <w:sz w:val="28"/>
        </w:rPr>
        <w:t> </w:t>
      </w:r>
      <w:r>
        <w:rPr>
          <w:rFonts w:ascii="Times New Roman"/>
          <w:sz w:val="28"/>
        </w:rPr>
        <w:t>are</w:t>
      </w:r>
      <w:r>
        <w:rPr>
          <w:rFonts w:ascii="Times New Roman"/>
          <w:spacing w:val="-20"/>
          <w:sz w:val="28"/>
        </w:rPr>
        <w:t> </w:t>
      </w:r>
      <w:r>
        <w:rPr>
          <w:rFonts w:ascii="Times New Roman"/>
          <w:sz w:val="28"/>
        </w:rPr>
        <w:t>likely</w:t>
      </w:r>
      <w:r>
        <w:rPr>
          <w:rFonts w:ascii="Times New Roman"/>
          <w:spacing w:val="-16"/>
          <w:sz w:val="28"/>
        </w:rPr>
        <w:t> </w:t>
      </w:r>
      <w:r>
        <w:rPr>
          <w:rFonts w:ascii="Times New Roman"/>
          <w:sz w:val="28"/>
        </w:rPr>
        <w:t>to</w:t>
      </w:r>
      <w:r>
        <w:rPr>
          <w:rFonts w:ascii="Times New Roman"/>
          <w:spacing w:val="-20"/>
          <w:sz w:val="28"/>
        </w:rPr>
        <w:t> </w:t>
      </w:r>
      <w:r>
        <w:rPr>
          <w:rFonts w:ascii="Times New Roman"/>
          <w:sz w:val="28"/>
        </w:rPr>
        <w:t>be</w:t>
      </w:r>
      <w:r>
        <w:rPr>
          <w:rFonts w:ascii="Times New Roman"/>
          <w:spacing w:val="-17"/>
          <w:sz w:val="28"/>
        </w:rPr>
        <w:t> </w:t>
      </w:r>
      <w:r>
        <w:rPr>
          <w:rFonts w:ascii="Times New Roman"/>
          <w:sz w:val="28"/>
        </w:rPr>
        <w:t>available from within an outside the organization. Internal sources include promotion, transfer, job enlargement and enrichment, whereas external sources include recruitment of fresh candidates who are capable of performing well in the organization.</w:t>
      </w:r>
    </w:p>
    <w:p>
      <w:pPr>
        <w:pStyle w:val="BodyText"/>
        <w:rPr>
          <w:rFonts w:ascii="Times New Roman"/>
          <w:i w:val="0"/>
          <w:sz w:val="30"/>
        </w:rPr>
      </w:pPr>
    </w:p>
    <w:p>
      <w:pPr>
        <w:pStyle w:val="ListParagraph"/>
        <w:numPr>
          <w:ilvl w:val="0"/>
          <w:numId w:val="57"/>
        </w:numPr>
        <w:tabs>
          <w:tab w:pos="341" w:val="left" w:leader="none"/>
        </w:tabs>
        <w:spacing w:line="240" w:lineRule="auto" w:before="192" w:after="0"/>
        <w:ind w:left="340" w:right="0" w:hanging="241"/>
        <w:jc w:val="left"/>
        <w:rPr>
          <w:rFonts w:ascii="Times New Roman"/>
          <w:b/>
          <w:sz w:val="28"/>
        </w:rPr>
      </w:pPr>
      <w:r>
        <w:rPr>
          <w:rFonts w:ascii="Times New Roman"/>
          <w:b/>
          <w:sz w:val="28"/>
          <w:u w:val="thick"/>
        </w:rPr>
        <w:t>MATCHING DEMAND AND</w:t>
      </w:r>
      <w:r>
        <w:rPr>
          <w:rFonts w:ascii="Times New Roman"/>
          <w:b/>
          <w:spacing w:val="-6"/>
          <w:sz w:val="28"/>
          <w:u w:val="thick"/>
        </w:rPr>
        <w:t> </w:t>
      </w:r>
      <w:r>
        <w:rPr>
          <w:rFonts w:ascii="Times New Roman"/>
          <w:b/>
          <w:sz w:val="28"/>
          <w:u w:val="thick"/>
        </w:rPr>
        <w:t>SUPPLY:</w:t>
      </w:r>
    </w:p>
    <w:p>
      <w:pPr>
        <w:spacing w:line="357" w:lineRule="auto" w:before="122"/>
        <w:ind w:left="746" w:right="1454" w:firstLine="2467"/>
        <w:jc w:val="both"/>
        <w:rPr>
          <w:rFonts w:ascii="Times New Roman"/>
          <w:sz w:val="28"/>
        </w:rPr>
      </w:pPr>
      <w:r>
        <w:rPr>
          <w:rFonts w:ascii="Times New Roman"/>
          <w:sz w:val="28"/>
        </w:rPr>
        <w:t>It is another steps of human resource planning. RAJ WAFER</w:t>
      </w:r>
      <w:r>
        <w:rPr>
          <w:rFonts w:ascii="Times New Roman"/>
          <w:spacing w:val="-10"/>
          <w:sz w:val="28"/>
        </w:rPr>
        <w:t> </w:t>
      </w:r>
      <w:r>
        <w:rPr>
          <w:rFonts w:ascii="Times New Roman"/>
          <w:sz w:val="28"/>
        </w:rPr>
        <w:t>concerned</w:t>
      </w:r>
      <w:r>
        <w:rPr>
          <w:rFonts w:ascii="Times New Roman"/>
          <w:spacing w:val="-12"/>
          <w:sz w:val="28"/>
        </w:rPr>
        <w:t> </w:t>
      </w:r>
      <w:r>
        <w:rPr>
          <w:rFonts w:ascii="Times New Roman"/>
          <w:sz w:val="28"/>
        </w:rPr>
        <w:t>with</w:t>
      </w:r>
      <w:r>
        <w:rPr>
          <w:rFonts w:ascii="Times New Roman"/>
          <w:spacing w:val="-8"/>
          <w:sz w:val="28"/>
        </w:rPr>
        <w:t> </w:t>
      </w:r>
      <w:r>
        <w:rPr>
          <w:rFonts w:ascii="Times New Roman"/>
          <w:sz w:val="28"/>
        </w:rPr>
        <w:t>bringing</w:t>
      </w:r>
      <w:r>
        <w:rPr>
          <w:rFonts w:ascii="Times New Roman"/>
          <w:spacing w:val="-10"/>
          <w:sz w:val="28"/>
        </w:rPr>
        <w:t> </w:t>
      </w:r>
      <w:r>
        <w:rPr>
          <w:rFonts w:ascii="Times New Roman"/>
          <w:sz w:val="28"/>
        </w:rPr>
        <w:t>the</w:t>
      </w:r>
      <w:r>
        <w:rPr>
          <w:rFonts w:ascii="Times New Roman"/>
          <w:spacing w:val="-9"/>
          <w:sz w:val="28"/>
        </w:rPr>
        <w:t> </w:t>
      </w:r>
      <w:r>
        <w:rPr>
          <w:rFonts w:ascii="Times New Roman"/>
          <w:sz w:val="28"/>
        </w:rPr>
        <w:t>forecast</w:t>
      </w:r>
      <w:r>
        <w:rPr>
          <w:rFonts w:ascii="Times New Roman"/>
          <w:spacing w:val="-8"/>
          <w:sz w:val="28"/>
        </w:rPr>
        <w:t> </w:t>
      </w:r>
      <w:r>
        <w:rPr>
          <w:rFonts w:ascii="Times New Roman"/>
          <w:sz w:val="28"/>
        </w:rPr>
        <w:t>of</w:t>
      </w:r>
      <w:r>
        <w:rPr>
          <w:rFonts w:ascii="Times New Roman"/>
          <w:spacing w:val="-9"/>
          <w:sz w:val="28"/>
        </w:rPr>
        <w:t> </w:t>
      </w:r>
      <w:r>
        <w:rPr>
          <w:rFonts w:ascii="Times New Roman"/>
          <w:sz w:val="28"/>
        </w:rPr>
        <w:t>forecast</w:t>
      </w:r>
      <w:r>
        <w:rPr>
          <w:rFonts w:ascii="Times New Roman"/>
          <w:spacing w:val="-9"/>
          <w:sz w:val="28"/>
        </w:rPr>
        <w:t> </w:t>
      </w:r>
      <w:r>
        <w:rPr>
          <w:rFonts w:ascii="Times New Roman"/>
          <w:sz w:val="28"/>
        </w:rPr>
        <w:t>demand</w:t>
      </w:r>
      <w:r>
        <w:rPr>
          <w:rFonts w:ascii="Times New Roman"/>
          <w:spacing w:val="-10"/>
          <w:sz w:val="28"/>
        </w:rPr>
        <w:t> </w:t>
      </w:r>
      <w:r>
        <w:rPr>
          <w:rFonts w:ascii="Times New Roman"/>
          <w:sz w:val="28"/>
        </w:rPr>
        <w:t>and</w:t>
      </w:r>
      <w:r>
        <w:rPr>
          <w:rFonts w:ascii="Times New Roman"/>
          <w:spacing w:val="-10"/>
          <w:sz w:val="28"/>
        </w:rPr>
        <w:t> </w:t>
      </w:r>
      <w:r>
        <w:rPr>
          <w:rFonts w:ascii="Times New Roman"/>
          <w:sz w:val="28"/>
        </w:rPr>
        <w:t>supply of HR. The matching process refers to brings demand and supply in an equilibrium position so that shortages and over staffing position will be solved.</w:t>
      </w:r>
      <w:r>
        <w:rPr>
          <w:rFonts w:ascii="Times New Roman"/>
          <w:spacing w:val="-12"/>
          <w:sz w:val="28"/>
        </w:rPr>
        <w:t> </w:t>
      </w:r>
      <w:r>
        <w:rPr>
          <w:rFonts w:ascii="Times New Roman"/>
          <w:sz w:val="28"/>
        </w:rPr>
        <w:t>In</w:t>
      </w:r>
      <w:r>
        <w:rPr>
          <w:rFonts w:ascii="Times New Roman"/>
          <w:spacing w:val="-12"/>
          <w:sz w:val="28"/>
        </w:rPr>
        <w:t> </w:t>
      </w:r>
      <w:r>
        <w:rPr>
          <w:rFonts w:ascii="Times New Roman"/>
          <w:sz w:val="28"/>
        </w:rPr>
        <w:t>case</w:t>
      </w:r>
      <w:r>
        <w:rPr>
          <w:rFonts w:ascii="Times New Roman"/>
          <w:spacing w:val="-10"/>
          <w:sz w:val="28"/>
        </w:rPr>
        <w:t> </w:t>
      </w:r>
      <w:r>
        <w:rPr>
          <w:rFonts w:ascii="Times New Roman"/>
          <w:sz w:val="28"/>
        </w:rPr>
        <w:t>of</w:t>
      </w:r>
      <w:r>
        <w:rPr>
          <w:rFonts w:ascii="Times New Roman"/>
          <w:spacing w:val="-13"/>
          <w:sz w:val="28"/>
        </w:rPr>
        <w:t> </w:t>
      </w:r>
      <w:r>
        <w:rPr>
          <w:rFonts w:ascii="Times New Roman"/>
          <w:sz w:val="28"/>
        </w:rPr>
        <w:t>shortages</w:t>
      </w:r>
      <w:r>
        <w:rPr>
          <w:rFonts w:ascii="Times New Roman"/>
          <w:spacing w:val="-11"/>
          <w:sz w:val="28"/>
        </w:rPr>
        <w:t> </w:t>
      </w:r>
      <w:r>
        <w:rPr>
          <w:rFonts w:ascii="Times New Roman"/>
          <w:sz w:val="28"/>
        </w:rPr>
        <w:t>an</w:t>
      </w:r>
      <w:r>
        <w:rPr>
          <w:rFonts w:ascii="Times New Roman"/>
          <w:spacing w:val="-11"/>
          <w:sz w:val="28"/>
        </w:rPr>
        <w:t> </w:t>
      </w:r>
      <w:r>
        <w:rPr>
          <w:rFonts w:ascii="Times New Roman"/>
          <w:sz w:val="28"/>
        </w:rPr>
        <w:t>organization</w:t>
      </w:r>
      <w:r>
        <w:rPr>
          <w:rFonts w:ascii="Times New Roman"/>
          <w:spacing w:val="-10"/>
          <w:sz w:val="28"/>
        </w:rPr>
        <w:t> </w:t>
      </w:r>
      <w:r>
        <w:rPr>
          <w:rFonts w:ascii="Times New Roman"/>
          <w:sz w:val="28"/>
        </w:rPr>
        <w:t>has</w:t>
      </w:r>
      <w:r>
        <w:rPr>
          <w:rFonts w:ascii="Times New Roman"/>
          <w:spacing w:val="-11"/>
          <w:sz w:val="28"/>
        </w:rPr>
        <w:t> </w:t>
      </w:r>
      <w:r>
        <w:rPr>
          <w:rFonts w:ascii="Times New Roman"/>
          <w:sz w:val="28"/>
        </w:rPr>
        <w:t>to</w:t>
      </w:r>
      <w:r>
        <w:rPr>
          <w:rFonts w:ascii="Times New Roman"/>
          <w:spacing w:val="-10"/>
          <w:sz w:val="28"/>
        </w:rPr>
        <w:t> </w:t>
      </w:r>
      <w:r>
        <w:rPr>
          <w:rFonts w:ascii="Times New Roman"/>
          <w:sz w:val="28"/>
        </w:rPr>
        <w:t>hire</w:t>
      </w:r>
      <w:r>
        <w:rPr>
          <w:rFonts w:ascii="Times New Roman"/>
          <w:spacing w:val="-12"/>
          <w:sz w:val="28"/>
        </w:rPr>
        <w:t> </w:t>
      </w:r>
      <w:r>
        <w:rPr>
          <w:rFonts w:ascii="Times New Roman"/>
          <w:sz w:val="28"/>
        </w:rPr>
        <w:t>more</w:t>
      </w:r>
      <w:r>
        <w:rPr>
          <w:rFonts w:ascii="Times New Roman"/>
          <w:spacing w:val="-10"/>
          <w:sz w:val="28"/>
        </w:rPr>
        <w:t> </w:t>
      </w:r>
      <w:r>
        <w:rPr>
          <w:rFonts w:ascii="Times New Roman"/>
          <w:sz w:val="28"/>
        </w:rPr>
        <w:t>required</w:t>
      </w:r>
      <w:r>
        <w:rPr>
          <w:rFonts w:ascii="Times New Roman"/>
          <w:spacing w:val="-12"/>
          <w:sz w:val="28"/>
        </w:rPr>
        <w:t> </w:t>
      </w:r>
      <w:r>
        <w:rPr>
          <w:rFonts w:ascii="Times New Roman"/>
          <w:sz w:val="28"/>
        </w:rPr>
        <w:t>number of employees. Conversely, in the case of over staffing it has to reduce the level of existing</w:t>
      </w:r>
      <w:r>
        <w:rPr>
          <w:rFonts w:ascii="Times New Roman"/>
          <w:spacing w:val="-3"/>
          <w:sz w:val="28"/>
        </w:rPr>
        <w:t> </w:t>
      </w:r>
      <w:r>
        <w:rPr>
          <w:rFonts w:ascii="Times New Roman"/>
          <w:sz w:val="28"/>
        </w:rPr>
        <w:t>employment.</w:t>
      </w:r>
    </w:p>
    <w:p>
      <w:pPr>
        <w:spacing w:after="0" w:line="357" w:lineRule="auto"/>
        <w:jc w:val="both"/>
        <w:rPr>
          <w:rFonts w:ascii="Times New Roman"/>
          <w:sz w:val="28"/>
        </w:rPr>
        <w:sectPr>
          <w:pgSz w:w="11910" w:h="16840"/>
          <w:pgMar w:header="0" w:footer="1372" w:top="1360" w:bottom="1640" w:left="1100" w:right="0"/>
        </w:sectPr>
      </w:pPr>
    </w:p>
    <w:p>
      <w:pPr>
        <w:pStyle w:val="ListParagraph"/>
        <w:numPr>
          <w:ilvl w:val="0"/>
          <w:numId w:val="57"/>
        </w:numPr>
        <w:tabs>
          <w:tab w:pos="341" w:val="left" w:leader="none"/>
        </w:tabs>
        <w:spacing w:line="240" w:lineRule="auto" w:before="62" w:after="0"/>
        <w:ind w:left="340" w:right="0" w:hanging="241"/>
        <w:jc w:val="left"/>
        <w:rPr>
          <w:rFonts w:ascii="Times New Roman"/>
          <w:sz w:val="28"/>
        </w:rPr>
      </w:pPr>
      <w:r>
        <w:rPr>
          <w:rFonts w:ascii="Times New Roman"/>
          <w:b/>
          <w:sz w:val="28"/>
          <w:u w:val="thick"/>
        </w:rPr>
        <w:t>ACTION</w:t>
      </w:r>
      <w:r>
        <w:rPr>
          <w:rFonts w:ascii="Times New Roman"/>
          <w:b/>
          <w:spacing w:val="-4"/>
          <w:sz w:val="28"/>
          <w:u w:val="thick"/>
        </w:rPr>
        <w:t> </w:t>
      </w:r>
      <w:r>
        <w:rPr>
          <w:rFonts w:ascii="Times New Roman"/>
          <w:b/>
          <w:sz w:val="28"/>
          <w:u w:val="thick"/>
        </w:rPr>
        <w:t>PLAN</w:t>
      </w:r>
      <w:r>
        <w:rPr>
          <w:rFonts w:ascii="Times New Roman"/>
          <w:sz w:val="28"/>
          <w:u w:val="thick"/>
        </w:rPr>
        <w:t>:</w:t>
      </w:r>
    </w:p>
    <w:p>
      <w:pPr>
        <w:spacing w:before="124"/>
        <w:ind w:left="2433" w:right="0" w:firstLine="0"/>
        <w:jc w:val="left"/>
        <w:rPr>
          <w:rFonts w:ascii="Times New Roman"/>
          <w:sz w:val="28"/>
        </w:rPr>
      </w:pPr>
      <w:r>
        <w:rPr>
          <w:rFonts w:ascii="Times New Roman"/>
          <w:sz w:val="28"/>
        </w:rPr>
        <w:t>It is the last phase of human resource planning which is</w:t>
      </w:r>
    </w:p>
    <w:p>
      <w:pPr>
        <w:spacing w:line="357" w:lineRule="auto" w:before="158"/>
        <w:ind w:left="746" w:right="1452" w:firstLine="0"/>
        <w:jc w:val="both"/>
        <w:rPr>
          <w:rFonts w:ascii="Times New Roman"/>
          <w:sz w:val="28"/>
        </w:rPr>
      </w:pPr>
      <w:r>
        <w:rPr>
          <w:rFonts w:ascii="Times New Roman"/>
          <w:sz w:val="28"/>
        </w:rPr>
        <w:t>concerned with surplus and shortage of human resource. Under it, the HR plan</w:t>
      </w:r>
      <w:r>
        <w:rPr>
          <w:rFonts w:ascii="Times New Roman"/>
          <w:spacing w:val="-13"/>
          <w:sz w:val="28"/>
        </w:rPr>
        <w:t> </w:t>
      </w:r>
      <w:r>
        <w:rPr>
          <w:rFonts w:ascii="Times New Roman"/>
          <w:sz w:val="28"/>
        </w:rPr>
        <w:t>is</w:t>
      </w:r>
      <w:r>
        <w:rPr>
          <w:rFonts w:ascii="Times New Roman"/>
          <w:spacing w:val="-10"/>
          <w:sz w:val="28"/>
        </w:rPr>
        <w:t> </w:t>
      </w:r>
      <w:r>
        <w:rPr>
          <w:rFonts w:ascii="Times New Roman"/>
          <w:sz w:val="28"/>
        </w:rPr>
        <w:t>executed</w:t>
      </w:r>
      <w:r>
        <w:rPr>
          <w:rFonts w:ascii="Times New Roman"/>
          <w:spacing w:val="-13"/>
          <w:sz w:val="28"/>
        </w:rPr>
        <w:t> </w:t>
      </w:r>
      <w:r>
        <w:rPr>
          <w:rFonts w:ascii="Times New Roman"/>
          <w:sz w:val="28"/>
        </w:rPr>
        <w:t>through</w:t>
      </w:r>
      <w:r>
        <w:rPr>
          <w:rFonts w:ascii="Times New Roman"/>
          <w:spacing w:val="-12"/>
          <w:sz w:val="28"/>
        </w:rPr>
        <w:t> </w:t>
      </w:r>
      <w:r>
        <w:rPr>
          <w:rFonts w:ascii="Times New Roman"/>
          <w:sz w:val="28"/>
        </w:rPr>
        <w:t>the</w:t>
      </w:r>
      <w:r>
        <w:rPr>
          <w:rFonts w:ascii="Times New Roman"/>
          <w:spacing w:val="-13"/>
          <w:sz w:val="28"/>
        </w:rPr>
        <w:t> </w:t>
      </w:r>
      <w:r>
        <w:rPr>
          <w:rFonts w:ascii="Times New Roman"/>
          <w:sz w:val="28"/>
        </w:rPr>
        <w:t>designation</w:t>
      </w:r>
      <w:r>
        <w:rPr>
          <w:rFonts w:ascii="Times New Roman"/>
          <w:spacing w:val="-12"/>
          <w:sz w:val="28"/>
        </w:rPr>
        <w:t> </w:t>
      </w:r>
      <w:r>
        <w:rPr>
          <w:rFonts w:ascii="Times New Roman"/>
          <w:sz w:val="28"/>
        </w:rPr>
        <w:t>of</w:t>
      </w:r>
      <w:r>
        <w:rPr>
          <w:rFonts w:ascii="Times New Roman"/>
          <w:spacing w:val="-13"/>
          <w:sz w:val="28"/>
        </w:rPr>
        <w:t> </w:t>
      </w:r>
      <w:r>
        <w:rPr>
          <w:rFonts w:ascii="Times New Roman"/>
          <w:sz w:val="28"/>
        </w:rPr>
        <w:t>different</w:t>
      </w:r>
      <w:r>
        <w:rPr>
          <w:rFonts w:ascii="Times New Roman"/>
          <w:spacing w:val="-12"/>
          <w:sz w:val="28"/>
        </w:rPr>
        <w:t> </w:t>
      </w:r>
      <w:r>
        <w:rPr>
          <w:rFonts w:ascii="Times New Roman"/>
          <w:sz w:val="28"/>
        </w:rPr>
        <w:t>HR</w:t>
      </w:r>
      <w:r>
        <w:rPr>
          <w:rFonts w:ascii="Times New Roman"/>
          <w:spacing w:val="-14"/>
          <w:sz w:val="28"/>
        </w:rPr>
        <w:t> </w:t>
      </w:r>
      <w:r>
        <w:rPr>
          <w:rFonts w:ascii="Times New Roman"/>
          <w:sz w:val="28"/>
        </w:rPr>
        <w:t>activities.</w:t>
      </w:r>
      <w:r>
        <w:rPr>
          <w:rFonts w:ascii="Times New Roman"/>
          <w:spacing w:val="-12"/>
          <w:sz w:val="28"/>
        </w:rPr>
        <w:t> </w:t>
      </w:r>
      <w:r>
        <w:rPr>
          <w:rFonts w:ascii="Times New Roman"/>
          <w:sz w:val="28"/>
        </w:rPr>
        <w:t>The</w:t>
      </w:r>
      <w:r>
        <w:rPr>
          <w:rFonts w:ascii="Times New Roman"/>
          <w:spacing w:val="-12"/>
          <w:sz w:val="28"/>
        </w:rPr>
        <w:t> </w:t>
      </w:r>
      <w:r>
        <w:rPr>
          <w:rFonts w:ascii="Times New Roman"/>
          <w:sz w:val="28"/>
        </w:rPr>
        <w:t>major activities of RAJ WAFERS which are required to execute the HR plan are requirement, training and development, socialization etc. Finally, this step is followed by control and evaluation of performance of HR to check whether the HR planning matches the HR objectives and policies. This action plan should be change updated according to change in time and</w:t>
      </w:r>
      <w:r>
        <w:rPr>
          <w:rFonts w:ascii="Times New Roman"/>
          <w:spacing w:val="-14"/>
          <w:sz w:val="28"/>
        </w:rPr>
        <w:t> </w:t>
      </w:r>
      <w:r>
        <w:rPr>
          <w:rFonts w:ascii="Times New Roman"/>
          <w:sz w:val="28"/>
        </w:rPr>
        <w:t>conditions.</w:t>
      </w:r>
    </w:p>
    <w:p>
      <w:pPr>
        <w:pStyle w:val="BodyText"/>
        <w:spacing w:before="7"/>
        <w:rPr>
          <w:rFonts w:ascii="Times New Roman"/>
          <w:i w:val="0"/>
          <w:sz w:val="44"/>
        </w:rPr>
      </w:pPr>
    </w:p>
    <w:p>
      <w:pPr>
        <w:pStyle w:val="ListParagraph"/>
        <w:numPr>
          <w:ilvl w:val="1"/>
          <w:numId w:val="57"/>
        </w:numPr>
        <w:tabs>
          <w:tab w:pos="1273" w:val="left" w:leader="none"/>
          <w:tab w:pos="1274" w:val="left" w:leader="none"/>
        </w:tabs>
        <w:spacing w:line="240" w:lineRule="auto" w:before="0" w:after="0"/>
        <w:ind w:left="1274" w:right="0" w:hanging="579"/>
        <w:jc w:val="left"/>
        <w:rPr>
          <w:rFonts w:ascii="Gothic Uralic" w:hAnsi="Gothic Uralic"/>
          <w:b/>
          <w:sz w:val="28"/>
        </w:rPr>
      </w:pPr>
      <w:r>
        <w:rPr>
          <w:rFonts w:ascii="Gothic Uralic" w:hAnsi="Gothic Uralic"/>
          <w:b/>
          <w:w w:val="100"/>
          <w:sz w:val="28"/>
          <w:u w:val="thick"/>
        </w:rPr>
        <w:t> </w:t>
      </w:r>
      <w:r>
        <w:rPr>
          <w:rFonts w:ascii="Gothic Uralic" w:hAnsi="Gothic Uralic"/>
          <w:b/>
          <w:sz w:val="28"/>
          <w:u w:val="thick"/>
        </w:rPr>
        <w:t>RECRUITMENT &amp; SELECTION –</w:t>
      </w:r>
      <w:r>
        <w:rPr>
          <w:rFonts w:ascii="Gothic Uralic" w:hAnsi="Gothic Uralic"/>
          <w:b/>
          <w:spacing w:val="-4"/>
          <w:sz w:val="28"/>
          <w:u w:val="thick"/>
        </w:rPr>
        <w:t> </w:t>
      </w:r>
      <w:r>
        <w:rPr>
          <w:rFonts w:ascii="Gothic Uralic" w:hAnsi="Gothic Uralic"/>
          <w:b/>
          <w:sz w:val="28"/>
          <w:u w:val="thick"/>
        </w:rPr>
        <w:t>PROCESS:</w:t>
      </w:r>
    </w:p>
    <w:p>
      <w:pPr>
        <w:pStyle w:val="BodyText"/>
        <w:rPr>
          <w:rFonts w:ascii="Gothic Uralic"/>
          <w:b/>
          <w:i w:val="0"/>
          <w:sz w:val="20"/>
        </w:rPr>
      </w:pPr>
    </w:p>
    <w:p>
      <w:pPr>
        <w:pStyle w:val="BodyText"/>
        <w:rPr>
          <w:rFonts w:ascii="Gothic Uralic"/>
          <w:b/>
          <w:i w:val="0"/>
          <w:sz w:val="20"/>
        </w:rPr>
      </w:pPr>
    </w:p>
    <w:p>
      <w:pPr>
        <w:pStyle w:val="BodyText"/>
        <w:rPr>
          <w:rFonts w:ascii="Gothic Uralic"/>
          <w:b/>
          <w:i w:val="0"/>
          <w:sz w:val="20"/>
        </w:rPr>
      </w:pPr>
    </w:p>
    <w:p>
      <w:pPr>
        <w:spacing w:before="194"/>
        <w:ind w:left="700" w:right="0" w:firstLine="0"/>
        <w:jc w:val="left"/>
        <w:rPr>
          <w:i/>
          <w:sz w:val="32"/>
        </w:rPr>
      </w:pPr>
      <w:r>
        <w:rPr/>
        <w:drawing>
          <wp:inline distT="0" distB="0" distL="0" distR="0">
            <wp:extent cx="181609" cy="168910"/>
            <wp:effectExtent l="0" t="0" r="0" b="0"/>
            <wp:docPr id="145" name="image5.png" descr="*"/>
            <wp:cNvGraphicFramePr>
              <a:graphicFrameLocks noChangeAspect="1"/>
            </wp:cNvGraphicFramePr>
            <a:graphic>
              <a:graphicData uri="http://schemas.openxmlformats.org/drawingml/2006/picture">
                <pic:pic>
                  <pic:nvPicPr>
                    <pic:cNvPr id="146" name="image5.png"/>
                    <pic:cNvPicPr/>
                  </pic:nvPicPr>
                  <pic:blipFill>
                    <a:blip r:embed="rId10" cstate="print"/>
                    <a:stretch>
                      <a:fillRect/>
                    </a:stretch>
                  </pic:blipFill>
                  <pic:spPr>
                    <a:xfrm>
                      <a:off x="0" y="0"/>
                      <a:ext cx="181609" cy="168910"/>
                    </a:xfrm>
                    <a:prstGeom prst="rect">
                      <a:avLst/>
                    </a:prstGeom>
                  </pic:spPr>
                </pic:pic>
              </a:graphicData>
            </a:graphic>
          </wp:inline>
        </w:drawing>
      </w:r>
      <w:r>
        <w:rPr/>
      </w:r>
      <w:r>
        <w:rPr>
          <w:rFonts w:ascii="Times New Roman"/>
          <w:spacing w:val="24"/>
          <w:sz w:val="20"/>
        </w:rPr>
        <w:t> </w:t>
      </w:r>
      <w:r>
        <w:rPr>
          <w:i/>
          <w:sz w:val="32"/>
          <w:u w:val="thick"/>
        </w:rPr>
        <w:t>RECRUITMENT</w:t>
      </w:r>
      <w:r>
        <w:rPr>
          <w:i/>
          <w:sz w:val="32"/>
        </w:rPr>
        <w:t>:</w:t>
      </w:r>
      <w:r>
        <w:rPr>
          <w:i/>
          <w:spacing w:val="-1"/>
          <w:sz w:val="32"/>
        </w:rPr>
        <w:t> </w:t>
      </w:r>
      <w:r>
        <w:rPr>
          <w:i/>
          <w:sz w:val="32"/>
        </w:rPr>
        <w:t>-</w:t>
      </w:r>
    </w:p>
    <w:p>
      <w:pPr>
        <w:pStyle w:val="BodyText"/>
        <w:rPr>
          <w:i/>
          <w:sz w:val="20"/>
        </w:rPr>
      </w:pPr>
    </w:p>
    <w:p>
      <w:pPr>
        <w:pStyle w:val="BodyText"/>
        <w:spacing w:before="11"/>
        <w:rPr>
          <w:i/>
          <w:sz w:val="26"/>
        </w:rPr>
      </w:pPr>
      <w:r>
        <w:rPr/>
        <w:drawing>
          <wp:anchor distT="0" distB="0" distL="0" distR="0" allowOverlap="1" layoutInCell="1" locked="0" behindDoc="0" simplePos="0" relativeHeight="167">
            <wp:simplePos x="0" y="0"/>
            <wp:positionH relativeFrom="page">
              <wp:posOffset>2415539</wp:posOffset>
            </wp:positionH>
            <wp:positionV relativeFrom="paragraph">
              <wp:posOffset>233373</wp:posOffset>
            </wp:positionV>
            <wp:extent cx="2742140" cy="1402079"/>
            <wp:effectExtent l="0" t="0" r="0" b="0"/>
            <wp:wrapTopAndBottom/>
            <wp:docPr id="147" name="image155.jpeg"/>
            <wp:cNvGraphicFramePr>
              <a:graphicFrameLocks noChangeAspect="1"/>
            </wp:cNvGraphicFramePr>
            <a:graphic>
              <a:graphicData uri="http://schemas.openxmlformats.org/drawingml/2006/picture">
                <pic:pic>
                  <pic:nvPicPr>
                    <pic:cNvPr id="148" name="image155.jpeg"/>
                    <pic:cNvPicPr/>
                  </pic:nvPicPr>
                  <pic:blipFill>
                    <a:blip r:embed="rId160" cstate="print"/>
                    <a:stretch>
                      <a:fillRect/>
                    </a:stretch>
                  </pic:blipFill>
                  <pic:spPr>
                    <a:xfrm>
                      <a:off x="0" y="0"/>
                      <a:ext cx="2742140" cy="1402079"/>
                    </a:xfrm>
                    <a:prstGeom prst="rect">
                      <a:avLst/>
                    </a:prstGeom>
                  </pic:spPr>
                </pic:pic>
              </a:graphicData>
            </a:graphic>
          </wp:anchor>
        </w:drawing>
      </w:r>
    </w:p>
    <w:p>
      <w:pPr>
        <w:pStyle w:val="BodyText"/>
        <w:spacing w:before="8"/>
        <w:rPr>
          <w:i/>
          <w:sz w:val="8"/>
        </w:rPr>
      </w:pPr>
    </w:p>
    <w:p>
      <w:pPr>
        <w:spacing w:line="254" w:lineRule="auto" w:before="35"/>
        <w:ind w:left="705" w:right="1454" w:firstLine="2414"/>
        <w:jc w:val="left"/>
        <w:rPr>
          <w:i/>
          <w:sz w:val="32"/>
        </w:rPr>
      </w:pPr>
      <w:r>
        <w:rPr>
          <w:i/>
          <w:sz w:val="32"/>
        </w:rPr>
        <w:t>In simple term, recruitment is understood as the </w:t>
      </w:r>
      <w:r>
        <w:rPr>
          <w:i/>
          <w:sz w:val="32"/>
        </w:rPr>
        <w:t>process of searching for and obtaining application for jobs, from</w:t>
      </w:r>
    </w:p>
    <w:p>
      <w:pPr>
        <w:spacing w:before="4"/>
        <w:ind w:left="1818" w:right="0" w:firstLine="0"/>
        <w:jc w:val="left"/>
        <w:rPr>
          <w:i/>
          <w:sz w:val="32"/>
        </w:rPr>
      </w:pPr>
      <w:r>
        <w:rPr>
          <w:i/>
          <w:sz w:val="32"/>
        </w:rPr>
        <w:t>among whom the right people can be selected.</w:t>
      </w:r>
    </w:p>
    <w:p>
      <w:pPr>
        <w:spacing w:before="186"/>
        <w:ind w:left="3422" w:right="0" w:firstLine="0"/>
        <w:jc w:val="left"/>
        <w:rPr>
          <w:i/>
          <w:sz w:val="32"/>
        </w:rPr>
      </w:pPr>
      <w:r>
        <w:rPr>
          <w:i/>
          <w:sz w:val="32"/>
        </w:rPr>
        <w:t>According to E. Durbin B. Flippo, “recruitment</w:t>
      </w:r>
    </w:p>
    <w:p>
      <w:pPr>
        <w:spacing w:line="254" w:lineRule="auto" w:before="27"/>
        <w:ind w:left="1046" w:right="1486" w:hanging="545"/>
        <w:jc w:val="left"/>
        <w:rPr>
          <w:i/>
          <w:sz w:val="32"/>
        </w:rPr>
      </w:pPr>
      <w:r>
        <w:rPr>
          <w:i/>
          <w:sz w:val="32"/>
        </w:rPr>
        <w:t>is a process of searching for prospective employees and stimulating </w:t>
      </w:r>
      <w:r>
        <w:rPr>
          <w:i/>
          <w:sz w:val="32"/>
        </w:rPr>
        <w:t>and encouraging them to apply for jobs in an organization.</w:t>
      </w:r>
    </w:p>
    <w:p>
      <w:pPr>
        <w:pStyle w:val="BodyText"/>
        <w:rPr>
          <w:i/>
          <w:sz w:val="20"/>
        </w:rPr>
      </w:pPr>
    </w:p>
    <w:p>
      <w:pPr>
        <w:pStyle w:val="BodyText"/>
        <w:rPr>
          <w:i/>
          <w:sz w:val="20"/>
        </w:rPr>
      </w:pPr>
    </w:p>
    <w:p>
      <w:pPr>
        <w:pStyle w:val="BodyText"/>
        <w:spacing w:before="11"/>
        <w:rPr>
          <w:i/>
          <w:sz w:val="17"/>
        </w:rPr>
      </w:pPr>
    </w:p>
    <w:p>
      <w:pPr>
        <w:spacing w:before="35"/>
        <w:ind w:left="700" w:right="0" w:firstLine="0"/>
        <w:jc w:val="left"/>
        <w:rPr>
          <w:i/>
          <w:sz w:val="32"/>
        </w:rPr>
      </w:pPr>
      <w:r>
        <w:rPr/>
        <w:drawing>
          <wp:inline distT="0" distB="0" distL="0" distR="0">
            <wp:extent cx="181609" cy="168909"/>
            <wp:effectExtent l="0" t="0" r="0" b="0"/>
            <wp:docPr id="149" name="image5.png" descr="*"/>
            <wp:cNvGraphicFramePr>
              <a:graphicFrameLocks noChangeAspect="1"/>
            </wp:cNvGraphicFramePr>
            <a:graphic>
              <a:graphicData uri="http://schemas.openxmlformats.org/drawingml/2006/picture">
                <pic:pic>
                  <pic:nvPicPr>
                    <pic:cNvPr id="150" name="image5.png"/>
                    <pic:cNvPicPr/>
                  </pic:nvPicPr>
                  <pic:blipFill>
                    <a:blip r:embed="rId10" cstate="print"/>
                    <a:stretch>
                      <a:fillRect/>
                    </a:stretch>
                  </pic:blipFill>
                  <pic:spPr>
                    <a:xfrm>
                      <a:off x="0" y="0"/>
                      <a:ext cx="181609" cy="168909"/>
                    </a:xfrm>
                    <a:prstGeom prst="rect">
                      <a:avLst/>
                    </a:prstGeom>
                  </pic:spPr>
                </pic:pic>
              </a:graphicData>
            </a:graphic>
          </wp:inline>
        </w:drawing>
      </w:r>
      <w:r>
        <w:rPr/>
      </w:r>
      <w:r>
        <w:rPr>
          <w:rFonts w:ascii="Times New Roman"/>
          <w:spacing w:val="24"/>
          <w:sz w:val="20"/>
        </w:rPr>
        <w:t> </w:t>
      </w:r>
      <w:r>
        <w:rPr>
          <w:i/>
          <w:sz w:val="32"/>
          <w:u w:val="thick"/>
        </w:rPr>
        <w:t>RECRUITMENT PROCESS OF RAJ</w:t>
      </w:r>
      <w:r>
        <w:rPr>
          <w:i/>
          <w:spacing w:val="-4"/>
          <w:sz w:val="32"/>
          <w:u w:val="thick"/>
        </w:rPr>
        <w:t> </w:t>
      </w:r>
      <w:r>
        <w:rPr>
          <w:i/>
          <w:sz w:val="32"/>
          <w:u w:val="thick"/>
        </w:rPr>
        <w:t>WAFERS</w:t>
      </w:r>
    </w:p>
    <w:p>
      <w:pPr>
        <w:spacing w:after="0"/>
        <w:jc w:val="left"/>
        <w:rPr>
          <w:sz w:val="32"/>
        </w:rPr>
        <w:sectPr>
          <w:pgSz w:w="11910" w:h="16840"/>
          <w:pgMar w:header="0" w:footer="1372" w:top="1360" w:bottom="1640" w:left="1100" w:right="0"/>
        </w:sectPr>
      </w:pPr>
    </w:p>
    <w:p>
      <w:pPr>
        <w:pStyle w:val="BodyText"/>
        <w:ind w:left="3403"/>
        <w:rPr>
          <w:i w:val="0"/>
          <w:sz w:val="20"/>
        </w:rPr>
      </w:pPr>
      <w:r>
        <w:rPr>
          <w:i w:val="0"/>
          <w:sz w:val="20"/>
        </w:rPr>
        <w:pict>
          <v:group style="width:144.950pt;height:247.9pt;mso-position-horizontal-relative:char;mso-position-vertical-relative:line" coordorigin="0,0" coordsize="2899,4958">
            <v:shape style="position:absolute;left:676;top:0;width:2206;height:2331" type="#_x0000_t75" stroked="false">
              <v:imagedata r:id="rId161" o:title=""/>
            </v:shape>
            <v:shape style="position:absolute;left:748;top:40;width:2059;height:2194" type="#_x0000_t75" stroked="false">
              <v:imagedata r:id="rId162" o:title=""/>
            </v:shape>
            <v:shape style="position:absolute;left:0;top:1353;width:1937;height:2374" type="#_x0000_t75" stroked="false">
              <v:imagedata r:id="rId163" o:title=""/>
            </v:shape>
            <v:shape style="position:absolute;left:84;top:1410;width:1762;height:2198" type="#_x0000_t75" stroked="false">
              <v:imagedata r:id="rId164" o:title=""/>
            </v:shape>
            <v:shape style="position:absolute;left:664;top:2721;width:2235;height:2237" type="#_x0000_t75" stroked="false">
              <v:imagedata r:id="rId165" o:title=""/>
            </v:shape>
            <v:shape style="position:absolute;left:753;top:2781;width:2055;height:2054" type="#_x0000_t75" stroked="false">
              <v:imagedata r:id="rId166" o:title=""/>
            </v:shape>
            <v:shape style="position:absolute;left:1174;top:932;width:1149;height:271" type="#_x0000_t202" filled="false" stroked="false">
              <v:textbox inset="0,0,0,0">
                <w:txbxContent>
                  <w:p>
                    <w:pPr>
                      <w:spacing w:line="259" w:lineRule="exact" w:before="11"/>
                      <w:ind w:left="0" w:right="0" w:firstLine="0"/>
                      <w:jc w:val="left"/>
                      <w:rPr>
                        <w:rFonts w:ascii="Gothic Uralic"/>
                        <w:sz w:val="22"/>
                      </w:rPr>
                    </w:pPr>
                    <w:r>
                      <w:rPr>
                        <w:rFonts w:ascii="Gothic Uralic"/>
                        <w:sz w:val="22"/>
                      </w:rPr>
                      <w:t>PLANNING</w:t>
                    </w:r>
                  </w:p>
                </w:txbxContent>
              </v:textbox>
              <w10:wrap type="none"/>
            </v:shape>
            <v:shape style="position:absolute;left:434;top:2310;width:1281;height:271" type="#_x0000_t202" filled="false" stroked="false">
              <v:textbox inset="0,0,0,0">
                <w:txbxContent>
                  <w:p>
                    <w:pPr>
                      <w:spacing w:line="259" w:lineRule="exact" w:before="11"/>
                      <w:ind w:left="0" w:right="0" w:firstLine="0"/>
                      <w:jc w:val="left"/>
                      <w:rPr>
                        <w:rFonts w:ascii="Gothic Uralic"/>
                        <w:sz w:val="22"/>
                      </w:rPr>
                    </w:pPr>
                    <w:r>
                      <w:rPr>
                        <w:rFonts w:ascii="Gothic Uralic"/>
                        <w:sz w:val="22"/>
                      </w:rPr>
                      <w:t>SEARCHING</w:t>
                    </w:r>
                  </w:p>
                </w:txbxContent>
              </v:textbox>
              <w10:wrap type="none"/>
            </v:shape>
            <v:shape style="position:absolute;left:1111;top:3690;width:1248;height:271" type="#_x0000_t202" filled="false" stroked="false">
              <v:textbox inset="0,0,0,0">
                <w:txbxContent>
                  <w:p>
                    <w:pPr>
                      <w:spacing w:line="259" w:lineRule="exact" w:before="11"/>
                      <w:ind w:left="0" w:right="0" w:firstLine="0"/>
                      <w:jc w:val="left"/>
                      <w:rPr>
                        <w:rFonts w:ascii="Gothic Uralic"/>
                        <w:sz w:val="22"/>
                      </w:rPr>
                    </w:pPr>
                    <w:r>
                      <w:rPr>
                        <w:rFonts w:ascii="Gothic Uralic"/>
                        <w:sz w:val="22"/>
                      </w:rPr>
                      <w:t>SCREENING</w:t>
                    </w:r>
                  </w:p>
                </w:txbxContent>
              </v:textbox>
              <w10:wrap type="none"/>
            </v:shape>
          </v:group>
        </w:pict>
      </w:r>
      <w:r>
        <w:rPr>
          <w:i w:val="0"/>
          <w:sz w:val="20"/>
        </w:rPr>
      </w:r>
    </w:p>
    <w:p>
      <w:pPr>
        <w:pStyle w:val="BodyText"/>
        <w:spacing w:before="1"/>
        <w:rPr>
          <w:i/>
          <w:sz w:val="10"/>
        </w:rPr>
      </w:pPr>
    </w:p>
    <w:p>
      <w:pPr>
        <w:pStyle w:val="BodyText"/>
        <w:spacing w:line="256" w:lineRule="auto" w:before="44"/>
        <w:ind w:left="340" w:right="1435" w:firstLine="1833"/>
        <w:jc w:val="both"/>
      </w:pPr>
      <w:r>
        <w:rPr>
          <w:i/>
        </w:rPr>
        <w:t>The recruitment process of RAJ WAFERS starts with personal </w:t>
      </w:r>
      <w:r>
        <w:rPr/>
        <w:t>planning of general manager. When there is ant sit become vacant or a new employee is or are require, general manager fist plan how many employees are and of what qualification. General Manager decides which type of people is requiring</w:t>
      </w:r>
      <w:r>
        <w:rPr>
          <w:spacing w:val="-7"/>
        </w:rPr>
        <w:t> </w:t>
      </w:r>
      <w:r>
        <w:rPr/>
        <w:t>means</w:t>
      </w:r>
      <w:r>
        <w:rPr>
          <w:spacing w:val="-6"/>
        </w:rPr>
        <w:t> </w:t>
      </w:r>
      <w:r>
        <w:rPr/>
        <w:t>which</w:t>
      </w:r>
      <w:r>
        <w:rPr>
          <w:spacing w:val="-8"/>
        </w:rPr>
        <w:t> </w:t>
      </w:r>
      <w:r>
        <w:rPr/>
        <w:t>type</w:t>
      </w:r>
      <w:r>
        <w:rPr>
          <w:spacing w:val="-6"/>
        </w:rPr>
        <w:t> </w:t>
      </w:r>
      <w:r>
        <w:rPr/>
        <w:t>of</w:t>
      </w:r>
      <w:r>
        <w:rPr>
          <w:spacing w:val="-6"/>
        </w:rPr>
        <w:t> </w:t>
      </w:r>
      <w:r>
        <w:rPr/>
        <w:t>skills</w:t>
      </w:r>
      <w:r>
        <w:rPr>
          <w:spacing w:val="-6"/>
        </w:rPr>
        <w:t> </w:t>
      </w:r>
      <w:r>
        <w:rPr/>
        <w:t>an</w:t>
      </w:r>
      <w:r>
        <w:rPr>
          <w:spacing w:val="-8"/>
        </w:rPr>
        <w:t> </w:t>
      </w:r>
      <w:r>
        <w:rPr/>
        <w:t>employee</w:t>
      </w:r>
      <w:r>
        <w:rPr>
          <w:spacing w:val="-6"/>
        </w:rPr>
        <w:t> </w:t>
      </w:r>
      <w:r>
        <w:rPr/>
        <w:t>have</w:t>
      </w:r>
      <w:r>
        <w:rPr>
          <w:spacing w:val="-7"/>
        </w:rPr>
        <w:t> </w:t>
      </w:r>
      <w:r>
        <w:rPr/>
        <w:t>need</w:t>
      </w:r>
      <w:r>
        <w:rPr>
          <w:spacing w:val="-8"/>
        </w:rPr>
        <w:t> </w:t>
      </w:r>
      <w:r>
        <w:rPr/>
        <w:t>recruitment.</w:t>
      </w:r>
      <w:r>
        <w:rPr>
          <w:spacing w:val="-7"/>
        </w:rPr>
        <w:t> </w:t>
      </w:r>
      <w:r>
        <w:rPr/>
        <w:t>So,</w:t>
      </w:r>
      <w:r>
        <w:rPr>
          <w:spacing w:val="-7"/>
        </w:rPr>
        <w:t> </w:t>
      </w:r>
      <w:r>
        <w:rPr/>
        <w:t>the first step of RAJ WAFERS is set a standard for</w:t>
      </w:r>
      <w:r>
        <w:rPr>
          <w:spacing w:val="-15"/>
        </w:rPr>
        <w:t> </w:t>
      </w:r>
      <w:r>
        <w:rPr/>
        <w:t>recruitment.</w:t>
      </w:r>
    </w:p>
    <w:p>
      <w:pPr>
        <w:pStyle w:val="BodyText"/>
        <w:spacing w:line="256" w:lineRule="auto" w:before="153"/>
        <w:ind w:left="340" w:right="1435" w:firstLine="1706"/>
        <w:jc w:val="both"/>
      </w:pPr>
      <w:r>
        <w:rPr>
          <w:i/>
        </w:rPr>
        <w:t>The second step is searching for employees. General Manager </w:t>
      </w:r>
      <w:r>
        <w:rPr/>
        <w:t>decides</w:t>
      </w:r>
      <w:r>
        <w:rPr>
          <w:spacing w:val="-14"/>
        </w:rPr>
        <w:t> </w:t>
      </w:r>
      <w:r>
        <w:rPr/>
        <w:t>from</w:t>
      </w:r>
      <w:r>
        <w:rPr>
          <w:spacing w:val="-13"/>
        </w:rPr>
        <w:t> </w:t>
      </w:r>
      <w:r>
        <w:rPr/>
        <w:t>were.</w:t>
      </w:r>
      <w:r>
        <w:rPr>
          <w:spacing w:val="-12"/>
        </w:rPr>
        <w:t> </w:t>
      </w:r>
      <w:r>
        <w:rPr/>
        <w:t>The</w:t>
      </w:r>
      <w:r>
        <w:rPr>
          <w:spacing w:val="-15"/>
        </w:rPr>
        <w:t> </w:t>
      </w:r>
      <w:r>
        <w:rPr/>
        <w:t>employee</w:t>
      </w:r>
      <w:r>
        <w:rPr>
          <w:spacing w:val="-14"/>
        </w:rPr>
        <w:t> </w:t>
      </w:r>
      <w:r>
        <w:rPr/>
        <w:t>is</w:t>
      </w:r>
      <w:r>
        <w:rPr>
          <w:spacing w:val="-12"/>
        </w:rPr>
        <w:t> </w:t>
      </w:r>
      <w:r>
        <w:rPr/>
        <w:t>recruit</w:t>
      </w:r>
      <w:r>
        <w:rPr>
          <w:spacing w:val="-14"/>
        </w:rPr>
        <w:t> </w:t>
      </w:r>
      <w:r>
        <w:rPr/>
        <w:t>and</w:t>
      </w:r>
      <w:r>
        <w:rPr>
          <w:spacing w:val="-16"/>
        </w:rPr>
        <w:t> </w:t>
      </w:r>
      <w:r>
        <w:rPr/>
        <w:t>by</w:t>
      </w:r>
      <w:r>
        <w:rPr>
          <w:spacing w:val="-14"/>
        </w:rPr>
        <w:t> </w:t>
      </w:r>
      <w:r>
        <w:rPr/>
        <w:t>which</w:t>
      </w:r>
      <w:r>
        <w:rPr>
          <w:spacing w:val="-15"/>
        </w:rPr>
        <w:t> </w:t>
      </w:r>
      <w:r>
        <w:rPr/>
        <w:t>source.</w:t>
      </w:r>
      <w:r>
        <w:rPr>
          <w:spacing w:val="-13"/>
        </w:rPr>
        <w:t> </w:t>
      </w:r>
      <w:r>
        <w:rPr/>
        <w:t>The</w:t>
      </w:r>
      <w:r>
        <w:rPr>
          <w:spacing w:val="-14"/>
        </w:rPr>
        <w:t> </w:t>
      </w:r>
      <w:r>
        <w:rPr/>
        <w:t>middle</w:t>
      </w:r>
      <w:r>
        <w:rPr>
          <w:spacing w:val="-14"/>
        </w:rPr>
        <w:t> </w:t>
      </w:r>
      <w:r>
        <w:rPr/>
        <w:t>level of employees and worker are mostly recruiting from city areas which are near to company. In source for recruiting, general manager user both internal and external source of</w:t>
      </w:r>
      <w:r>
        <w:rPr>
          <w:spacing w:val="-5"/>
        </w:rPr>
        <w:t> </w:t>
      </w:r>
      <w:r>
        <w:rPr/>
        <w:t>recruiting.</w:t>
      </w:r>
    </w:p>
    <w:p>
      <w:pPr>
        <w:pStyle w:val="BodyText"/>
        <w:rPr>
          <w:i/>
          <w:sz w:val="20"/>
        </w:rPr>
      </w:pPr>
    </w:p>
    <w:p>
      <w:pPr>
        <w:pStyle w:val="BodyText"/>
        <w:rPr>
          <w:i/>
          <w:sz w:val="20"/>
        </w:rPr>
      </w:pPr>
    </w:p>
    <w:p>
      <w:pPr>
        <w:pStyle w:val="BodyText"/>
        <w:spacing w:before="9"/>
        <w:rPr>
          <w:i/>
          <w:sz w:val="16"/>
        </w:rPr>
      </w:pPr>
    </w:p>
    <w:p>
      <w:pPr>
        <w:pStyle w:val="Heading6"/>
        <w:spacing w:before="35"/>
        <w:ind w:left="700"/>
        <w:rPr>
          <w:i/>
        </w:rPr>
      </w:pPr>
      <w:r>
        <w:rPr>
          <w:i w:val="0"/>
        </w:rPr>
        <w:drawing>
          <wp:inline distT="0" distB="0" distL="0" distR="0">
            <wp:extent cx="181609" cy="169502"/>
            <wp:effectExtent l="0" t="0" r="0" b="0"/>
            <wp:docPr id="151" name="image5.png" descr="*"/>
            <wp:cNvGraphicFramePr>
              <a:graphicFrameLocks noChangeAspect="1"/>
            </wp:cNvGraphicFramePr>
            <a:graphic>
              <a:graphicData uri="http://schemas.openxmlformats.org/drawingml/2006/picture">
                <pic:pic>
                  <pic:nvPicPr>
                    <pic:cNvPr id="152" name="image5.png"/>
                    <pic:cNvPicPr/>
                  </pic:nvPicPr>
                  <pic:blipFill>
                    <a:blip r:embed="rId10" cstate="print"/>
                    <a:stretch>
                      <a:fillRect/>
                    </a:stretch>
                  </pic:blipFill>
                  <pic:spPr>
                    <a:xfrm>
                      <a:off x="0" y="0"/>
                      <a:ext cx="181609" cy="169502"/>
                    </a:xfrm>
                    <a:prstGeom prst="rect">
                      <a:avLst/>
                    </a:prstGeom>
                  </pic:spPr>
                </pic:pic>
              </a:graphicData>
            </a:graphic>
          </wp:inline>
        </w:drawing>
      </w:r>
      <w:r>
        <w:rPr>
          <w:i w:val="0"/>
        </w:rPr>
      </w:r>
      <w:r>
        <w:rPr>
          <w:rFonts w:ascii="Times New Roman"/>
          <w:i w:val="0"/>
          <w:spacing w:val="24"/>
          <w:sz w:val="20"/>
        </w:rPr>
        <w:t> </w:t>
      </w:r>
      <w:r>
        <w:rPr>
          <w:i/>
          <w:u w:val="thick"/>
        </w:rPr>
        <w:t>INTERNAL SOURCE:</w:t>
      </w:r>
      <w:r>
        <w:rPr>
          <w:i/>
          <w:spacing w:val="1"/>
          <w:u w:val="thick"/>
        </w:rPr>
        <w:t> </w:t>
      </w:r>
      <w:r>
        <w:rPr>
          <w:i/>
          <w:u w:val="thick"/>
        </w:rPr>
        <w:t>-</w:t>
      </w:r>
    </w:p>
    <w:p>
      <w:pPr>
        <w:pStyle w:val="ListParagraph"/>
        <w:numPr>
          <w:ilvl w:val="0"/>
          <w:numId w:val="58"/>
        </w:numPr>
        <w:tabs>
          <w:tab w:pos="543" w:val="left" w:leader="none"/>
        </w:tabs>
        <w:spacing w:line="240" w:lineRule="auto" w:before="195" w:after="0"/>
        <w:ind w:left="542" w:right="0" w:hanging="203"/>
        <w:jc w:val="left"/>
        <w:rPr>
          <w:i/>
          <w:sz w:val="28"/>
        </w:rPr>
      </w:pPr>
      <w:r>
        <w:rPr>
          <w:i/>
          <w:sz w:val="28"/>
        </w:rPr>
        <w:t>Relative of present</w:t>
      </w:r>
      <w:r>
        <w:rPr>
          <w:i/>
          <w:spacing w:val="-6"/>
          <w:sz w:val="28"/>
        </w:rPr>
        <w:t> </w:t>
      </w:r>
      <w:r>
        <w:rPr>
          <w:i/>
          <w:sz w:val="28"/>
        </w:rPr>
        <w:t>employee</w:t>
      </w:r>
    </w:p>
    <w:p>
      <w:pPr>
        <w:pStyle w:val="ListParagraph"/>
        <w:numPr>
          <w:ilvl w:val="0"/>
          <w:numId w:val="58"/>
        </w:numPr>
        <w:tabs>
          <w:tab w:pos="543" w:val="left" w:leader="none"/>
        </w:tabs>
        <w:spacing w:line="240" w:lineRule="auto" w:before="182" w:after="0"/>
        <w:ind w:left="542" w:right="0" w:hanging="203"/>
        <w:jc w:val="left"/>
        <w:rPr>
          <w:i/>
          <w:sz w:val="28"/>
        </w:rPr>
      </w:pPr>
      <w:r>
        <w:rPr>
          <w:i/>
          <w:sz w:val="28"/>
        </w:rPr>
        <w:t>Promotion</w:t>
      </w:r>
    </w:p>
    <w:p>
      <w:pPr>
        <w:pStyle w:val="ListParagraph"/>
        <w:numPr>
          <w:ilvl w:val="0"/>
          <w:numId w:val="58"/>
        </w:numPr>
        <w:tabs>
          <w:tab w:pos="543" w:val="left" w:leader="none"/>
        </w:tabs>
        <w:spacing w:line="240" w:lineRule="auto" w:before="184" w:after="0"/>
        <w:ind w:left="542" w:right="0" w:hanging="203"/>
        <w:jc w:val="left"/>
        <w:rPr>
          <w:i/>
          <w:sz w:val="28"/>
        </w:rPr>
      </w:pPr>
      <w:r>
        <w:rPr>
          <w:i/>
          <w:sz w:val="28"/>
        </w:rPr>
        <w:t>Former</w:t>
      </w:r>
      <w:r>
        <w:rPr>
          <w:i/>
          <w:spacing w:val="-2"/>
          <w:sz w:val="28"/>
        </w:rPr>
        <w:t> </w:t>
      </w:r>
      <w:r>
        <w:rPr>
          <w:i/>
          <w:sz w:val="28"/>
        </w:rPr>
        <w:t>employees</w:t>
      </w:r>
    </w:p>
    <w:p>
      <w:pPr>
        <w:pStyle w:val="ListParagraph"/>
        <w:numPr>
          <w:ilvl w:val="0"/>
          <w:numId w:val="58"/>
        </w:numPr>
        <w:tabs>
          <w:tab w:pos="543" w:val="left" w:leader="none"/>
        </w:tabs>
        <w:spacing w:line="240" w:lineRule="auto" w:before="181" w:after="0"/>
        <w:ind w:left="542" w:right="0" w:hanging="203"/>
        <w:jc w:val="left"/>
        <w:rPr>
          <w:i/>
          <w:sz w:val="28"/>
        </w:rPr>
      </w:pPr>
      <w:r>
        <w:rPr>
          <w:i/>
          <w:sz w:val="28"/>
        </w:rPr>
        <w:t>Internal source is use when more employees are</w:t>
      </w:r>
      <w:r>
        <w:rPr>
          <w:i/>
          <w:spacing w:val="-8"/>
          <w:sz w:val="28"/>
        </w:rPr>
        <w:t> </w:t>
      </w:r>
      <w:r>
        <w:rPr>
          <w:i/>
          <w:sz w:val="28"/>
        </w:rPr>
        <w:t>required.</w:t>
      </w:r>
    </w:p>
    <w:p>
      <w:pPr>
        <w:spacing w:after="0" w:line="240" w:lineRule="auto"/>
        <w:jc w:val="left"/>
        <w:rPr>
          <w:sz w:val="28"/>
        </w:rPr>
        <w:sectPr>
          <w:pgSz w:w="11910" w:h="16840"/>
          <w:pgMar w:header="0" w:footer="1372" w:top="1440" w:bottom="1640" w:left="1100" w:right="0"/>
        </w:sectPr>
      </w:pPr>
    </w:p>
    <w:p>
      <w:pPr>
        <w:pStyle w:val="BodyText"/>
        <w:rPr>
          <w:i/>
          <w:sz w:val="20"/>
        </w:rPr>
      </w:pPr>
    </w:p>
    <w:p>
      <w:pPr>
        <w:pStyle w:val="Heading6"/>
        <w:spacing w:before="174"/>
        <w:ind w:left="700"/>
        <w:rPr>
          <w:i/>
        </w:rPr>
      </w:pPr>
      <w:r>
        <w:rPr>
          <w:i w:val="0"/>
        </w:rPr>
        <w:drawing>
          <wp:inline distT="0" distB="0" distL="0" distR="0">
            <wp:extent cx="181609" cy="169502"/>
            <wp:effectExtent l="0" t="0" r="0" b="0"/>
            <wp:docPr id="153" name="image5.png" descr="*"/>
            <wp:cNvGraphicFramePr>
              <a:graphicFrameLocks noChangeAspect="1"/>
            </wp:cNvGraphicFramePr>
            <a:graphic>
              <a:graphicData uri="http://schemas.openxmlformats.org/drawingml/2006/picture">
                <pic:pic>
                  <pic:nvPicPr>
                    <pic:cNvPr id="154" name="image5.png"/>
                    <pic:cNvPicPr/>
                  </pic:nvPicPr>
                  <pic:blipFill>
                    <a:blip r:embed="rId10" cstate="print"/>
                    <a:stretch>
                      <a:fillRect/>
                    </a:stretch>
                  </pic:blipFill>
                  <pic:spPr>
                    <a:xfrm>
                      <a:off x="0" y="0"/>
                      <a:ext cx="181609" cy="169502"/>
                    </a:xfrm>
                    <a:prstGeom prst="rect">
                      <a:avLst/>
                    </a:prstGeom>
                  </pic:spPr>
                </pic:pic>
              </a:graphicData>
            </a:graphic>
          </wp:inline>
        </w:drawing>
      </w:r>
      <w:r>
        <w:rPr>
          <w:i w:val="0"/>
        </w:rPr>
      </w:r>
      <w:r>
        <w:rPr>
          <w:rFonts w:ascii="Times New Roman"/>
          <w:i w:val="0"/>
          <w:spacing w:val="24"/>
          <w:sz w:val="20"/>
        </w:rPr>
        <w:t> </w:t>
      </w:r>
      <w:r>
        <w:rPr>
          <w:i/>
        </w:rPr>
        <w:t>EXTERNAL SOURCE:</w:t>
      </w:r>
      <w:r>
        <w:rPr>
          <w:i/>
          <w:spacing w:val="2"/>
        </w:rPr>
        <w:t> </w:t>
      </w:r>
      <w:r>
        <w:rPr>
          <w:i/>
        </w:rPr>
        <w:t>-</w:t>
      </w:r>
    </w:p>
    <w:p>
      <w:pPr>
        <w:pStyle w:val="ListParagraph"/>
        <w:numPr>
          <w:ilvl w:val="0"/>
          <w:numId w:val="58"/>
        </w:numPr>
        <w:tabs>
          <w:tab w:pos="543" w:val="left" w:leader="none"/>
        </w:tabs>
        <w:spacing w:line="240" w:lineRule="auto" w:before="194" w:after="0"/>
        <w:ind w:left="542" w:right="0" w:hanging="203"/>
        <w:jc w:val="left"/>
        <w:rPr>
          <w:i/>
          <w:sz w:val="28"/>
        </w:rPr>
      </w:pPr>
      <w:r>
        <w:rPr>
          <w:i/>
          <w:sz w:val="28"/>
        </w:rPr>
        <w:t>Advertisement in</w:t>
      </w:r>
      <w:r>
        <w:rPr>
          <w:i/>
          <w:spacing w:val="-4"/>
          <w:sz w:val="28"/>
        </w:rPr>
        <w:t> </w:t>
      </w:r>
      <w:r>
        <w:rPr>
          <w:i/>
          <w:sz w:val="28"/>
        </w:rPr>
        <w:t>newspaper.</w:t>
      </w:r>
    </w:p>
    <w:p>
      <w:pPr>
        <w:pStyle w:val="ListParagraph"/>
        <w:numPr>
          <w:ilvl w:val="0"/>
          <w:numId w:val="58"/>
        </w:numPr>
        <w:tabs>
          <w:tab w:pos="543" w:val="left" w:leader="none"/>
        </w:tabs>
        <w:spacing w:line="240" w:lineRule="auto" w:before="182" w:after="0"/>
        <w:ind w:left="542" w:right="0" w:hanging="203"/>
        <w:jc w:val="left"/>
        <w:rPr>
          <w:i/>
          <w:sz w:val="28"/>
        </w:rPr>
      </w:pPr>
      <w:r>
        <w:rPr>
          <w:i/>
          <w:sz w:val="28"/>
        </w:rPr>
        <w:t>Advertisement in television and</w:t>
      </w:r>
      <w:r>
        <w:rPr>
          <w:i/>
          <w:spacing w:val="-7"/>
          <w:sz w:val="28"/>
        </w:rPr>
        <w:t> </w:t>
      </w:r>
      <w:r>
        <w:rPr>
          <w:i/>
          <w:sz w:val="28"/>
        </w:rPr>
        <w:t>radio.</w:t>
      </w:r>
    </w:p>
    <w:p>
      <w:pPr>
        <w:pStyle w:val="ListParagraph"/>
        <w:numPr>
          <w:ilvl w:val="0"/>
          <w:numId w:val="58"/>
        </w:numPr>
        <w:tabs>
          <w:tab w:pos="543" w:val="left" w:leader="none"/>
        </w:tabs>
        <w:spacing w:line="256" w:lineRule="auto" w:before="184" w:after="0"/>
        <w:ind w:left="340" w:right="1437" w:firstLine="0"/>
        <w:jc w:val="both"/>
        <w:rPr>
          <w:i/>
          <w:sz w:val="28"/>
        </w:rPr>
      </w:pPr>
      <w:r>
        <w:rPr>
          <w:i/>
          <w:sz w:val="28"/>
        </w:rPr>
        <w:t>The third steps are screening for collected applications received in response to </w:t>
      </w:r>
      <w:r>
        <w:rPr>
          <w:i/>
          <w:sz w:val="28"/>
        </w:rPr>
        <w:t>advertisement are screened and only eligible application are called for an interview. Here the recruitment process is ending the selection process</w:t>
      </w:r>
      <w:r>
        <w:rPr>
          <w:i/>
          <w:spacing w:val="-29"/>
          <w:sz w:val="28"/>
        </w:rPr>
        <w:t> </w:t>
      </w:r>
      <w:r>
        <w:rPr>
          <w:i/>
          <w:sz w:val="28"/>
        </w:rPr>
        <w:t>begins.</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sz w:val="24"/>
        </w:rPr>
      </w:pPr>
    </w:p>
    <w:p>
      <w:pPr>
        <w:pStyle w:val="Heading6"/>
        <w:spacing w:before="35"/>
        <w:ind w:left="700"/>
        <w:rPr>
          <w:i/>
        </w:rPr>
      </w:pPr>
      <w:r>
        <w:rPr>
          <w:i w:val="0"/>
        </w:rPr>
        <w:drawing>
          <wp:inline distT="0" distB="0" distL="0" distR="0">
            <wp:extent cx="181609" cy="169502"/>
            <wp:effectExtent l="0" t="0" r="0" b="0"/>
            <wp:docPr id="155" name="image5.png" descr="*"/>
            <wp:cNvGraphicFramePr>
              <a:graphicFrameLocks noChangeAspect="1"/>
            </wp:cNvGraphicFramePr>
            <a:graphic>
              <a:graphicData uri="http://schemas.openxmlformats.org/drawingml/2006/picture">
                <pic:pic>
                  <pic:nvPicPr>
                    <pic:cNvPr id="156" name="image5.png"/>
                    <pic:cNvPicPr/>
                  </pic:nvPicPr>
                  <pic:blipFill>
                    <a:blip r:embed="rId10" cstate="print"/>
                    <a:stretch>
                      <a:fillRect/>
                    </a:stretch>
                  </pic:blipFill>
                  <pic:spPr>
                    <a:xfrm>
                      <a:off x="0" y="0"/>
                      <a:ext cx="181609" cy="169502"/>
                    </a:xfrm>
                    <a:prstGeom prst="rect">
                      <a:avLst/>
                    </a:prstGeom>
                  </pic:spPr>
                </pic:pic>
              </a:graphicData>
            </a:graphic>
          </wp:inline>
        </w:drawing>
      </w:r>
      <w:r>
        <w:rPr>
          <w:i w:val="0"/>
        </w:rPr>
      </w:r>
      <w:r>
        <w:rPr>
          <w:rFonts w:ascii="Times New Roman"/>
          <w:i w:val="0"/>
          <w:spacing w:val="24"/>
          <w:sz w:val="20"/>
        </w:rPr>
        <w:t> </w:t>
      </w:r>
      <w:r>
        <w:rPr>
          <w:i/>
          <w:u w:val="thick"/>
        </w:rPr>
        <w:t>SELECTION:</w:t>
      </w:r>
      <w:r>
        <w:rPr>
          <w:i/>
          <w:spacing w:val="1"/>
          <w:u w:val="thick"/>
        </w:rPr>
        <w:t> </w:t>
      </w:r>
      <w:r>
        <w:rPr>
          <w:i/>
          <w:u w:val="thick"/>
        </w:rPr>
        <w:t>-</w:t>
      </w:r>
    </w:p>
    <w:p>
      <w:pPr>
        <w:pStyle w:val="BodyText"/>
        <w:spacing w:before="3"/>
        <w:rPr>
          <w:i/>
          <w:sz w:val="12"/>
        </w:rPr>
      </w:pPr>
      <w:r>
        <w:rPr/>
        <w:drawing>
          <wp:anchor distT="0" distB="0" distL="0" distR="0" allowOverlap="1" layoutInCell="1" locked="0" behindDoc="0" simplePos="0" relativeHeight="172">
            <wp:simplePos x="0" y="0"/>
            <wp:positionH relativeFrom="page">
              <wp:posOffset>2355474</wp:posOffset>
            </wp:positionH>
            <wp:positionV relativeFrom="paragraph">
              <wp:posOffset>119961</wp:posOffset>
            </wp:positionV>
            <wp:extent cx="2746875" cy="2024348"/>
            <wp:effectExtent l="0" t="0" r="0" b="0"/>
            <wp:wrapTopAndBottom/>
            <wp:docPr id="157" name="image162.jpeg"/>
            <wp:cNvGraphicFramePr>
              <a:graphicFrameLocks noChangeAspect="1"/>
            </wp:cNvGraphicFramePr>
            <a:graphic>
              <a:graphicData uri="http://schemas.openxmlformats.org/drawingml/2006/picture">
                <pic:pic>
                  <pic:nvPicPr>
                    <pic:cNvPr id="158" name="image162.jpeg"/>
                    <pic:cNvPicPr/>
                  </pic:nvPicPr>
                  <pic:blipFill>
                    <a:blip r:embed="rId167" cstate="print"/>
                    <a:stretch>
                      <a:fillRect/>
                    </a:stretch>
                  </pic:blipFill>
                  <pic:spPr>
                    <a:xfrm>
                      <a:off x="0" y="0"/>
                      <a:ext cx="2746875" cy="2024348"/>
                    </a:xfrm>
                    <a:prstGeom prst="rect">
                      <a:avLst/>
                    </a:prstGeom>
                  </pic:spPr>
                </pic:pic>
              </a:graphicData>
            </a:graphic>
          </wp:anchor>
        </w:drawing>
      </w:r>
    </w:p>
    <w:p>
      <w:pPr>
        <w:pStyle w:val="BodyText"/>
        <w:rPr>
          <w:i/>
          <w:sz w:val="20"/>
        </w:rPr>
      </w:pPr>
    </w:p>
    <w:p>
      <w:pPr>
        <w:pStyle w:val="BodyText"/>
        <w:rPr>
          <w:i/>
          <w:sz w:val="20"/>
        </w:rPr>
      </w:pPr>
    </w:p>
    <w:p>
      <w:pPr>
        <w:pStyle w:val="BodyText"/>
        <w:spacing w:before="11"/>
        <w:rPr>
          <w:i/>
        </w:rPr>
      </w:pPr>
    </w:p>
    <w:p>
      <w:pPr>
        <w:spacing w:line="256" w:lineRule="auto" w:before="35"/>
        <w:ind w:left="434" w:right="1453" w:firstLine="679"/>
        <w:jc w:val="left"/>
        <w:rPr>
          <w:i/>
          <w:sz w:val="32"/>
        </w:rPr>
      </w:pPr>
      <w:r>
        <w:rPr>
          <w:i/>
          <w:sz w:val="32"/>
        </w:rPr>
        <w:t>Selection is the process by which candidate for employment are </w:t>
      </w:r>
      <w:r>
        <w:rPr>
          <w:i/>
          <w:sz w:val="32"/>
        </w:rPr>
        <w:t>divided into class those who will be offered employment and those. Thus, the selection process is a tool in the hand of the management to differentiate the qualified and unqualified application by applying</w:t>
      </w:r>
    </w:p>
    <w:p>
      <w:pPr>
        <w:spacing w:line="387" w:lineRule="exact" w:before="0"/>
        <w:ind w:left="2070" w:right="0" w:firstLine="0"/>
        <w:jc w:val="left"/>
        <w:rPr>
          <w:i/>
          <w:sz w:val="32"/>
        </w:rPr>
      </w:pPr>
      <w:r>
        <w:rPr>
          <w:i/>
          <w:sz w:val="32"/>
        </w:rPr>
        <w:t>various techniques such as interview, tests.</w:t>
      </w:r>
    </w:p>
    <w:p>
      <w:pPr>
        <w:pStyle w:val="BodyText"/>
        <w:rPr>
          <w:i/>
          <w:sz w:val="32"/>
        </w:rPr>
      </w:pPr>
    </w:p>
    <w:p>
      <w:pPr>
        <w:pStyle w:val="BodyText"/>
        <w:rPr>
          <w:i/>
          <w:sz w:val="32"/>
        </w:rPr>
      </w:pPr>
    </w:p>
    <w:p>
      <w:pPr>
        <w:pStyle w:val="BodyText"/>
        <w:rPr>
          <w:i/>
          <w:sz w:val="32"/>
        </w:rPr>
      </w:pPr>
    </w:p>
    <w:p>
      <w:pPr>
        <w:pStyle w:val="BodyText"/>
        <w:rPr>
          <w:i/>
          <w:sz w:val="32"/>
        </w:rPr>
      </w:pPr>
    </w:p>
    <w:p>
      <w:pPr>
        <w:pStyle w:val="BodyText"/>
        <w:spacing w:before="11"/>
        <w:rPr>
          <w:i/>
        </w:rPr>
      </w:pPr>
    </w:p>
    <w:p>
      <w:pPr>
        <w:pStyle w:val="ListParagraph"/>
        <w:numPr>
          <w:ilvl w:val="1"/>
          <w:numId w:val="58"/>
        </w:numPr>
        <w:tabs>
          <w:tab w:pos="841" w:val="left" w:leader="none"/>
          <w:tab w:pos="843" w:val="left" w:leader="none"/>
        </w:tabs>
        <w:spacing w:line="240" w:lineRule="auto" w:before="0" w:after="0"/>
        <w:ind w:left="842" w:right="0" w:hanging="361"/>
        <w:jc w:val="left"/>
        <w:rPr>
          <w:i/>
          <w:sz w:val="32"/>
        </w:rPr>
      </w:pPr>
      <w:r>
        <w:rPr>
          <w:i/>
          <w:sz w:val="32"/>
          <w:u w:val="thick"/>
        </w:rPr>
        <w:t>PROCESS OF SELECTION:</w:t>
      </w:r>
      <w:r>
        <w:rPr>
          <w:i/>
          <w:spacing w:val="-1"/>
          <w:sz w:val="32"/>
          <w:u w:val="thick"/>
        </w:rPr>
        <w:t> </w:t>
      </w:r>
      <w:r>
        <w:rPr>
          <w:i/>
          <w:sz w:val="32"/>
          <w:u w:val="thick"/>
        </w:rPr>
        <w:t>-</w:t>
      </w:r>
    </w:p>
    <w:p>
      <w:pPr>
        <w:spacing w:after="0" w:line="240" w:lineRule="auto"/>
        <w:jc w:val="left"/>
        <w:rPr>
          <w:sz w:val="32"/>
        </w:rPr>
        <w:sectPr>
          <w:pgSz w:w="11910" w:h="16840"/>
          <w:pgMar w:header="0" w:footer="1372" w:top="1580" w:bottom="1640" w:left="1100" w:right="0"/>
        </w:sectPr>
      </w:pPr>
    </w:p>
    <w:p>
      <w:pPr>
        <w:pStyle w:val="BodyText"/>
        <w:ind w:left="3148"/>
        <w:rPr>
          <w:i w:val="0"/>
          <w:sz w:val="20"/>
        </w:rPr>
      </w:pPr>
      <w:r>
        <w:rPr>
          <w:i w:val="0"/>
          <w:sz w:val="20"/>
        </w:rPr>
        <w:pict>
          <v:group style="width:195.6pt;height:287.6pt;mso-position-horizontal-relative:char;mso-position-vertical-relative:line" coordorigin="0,0" coordsize="3912,5752">
            <v:shape style="position:absolute;left:110;top:0;width:3629;height:667" type="#_x0000_t75" stroked="false">
              <v:imagedata r:id="rId168" o:title=""/>
            </v:shape>
            <v:shape style="position:absolute;left:1533;top:583;width:789;height:350" type="#_x0000_t75" stroked="false">
              <v:imagedata r:id="rId169" o:title=""/>
            </v:shape>
            <v:shape style="position:absolute;left:67;top:830;width:3715;height:698" type="#_x0000_t75" stroked="false">
              <v:imagedata r:id="rId170" o:title=""/>
            </v:shape>
            <v:shape style="position:absolute;left:1533;top:1428;width:789;height:350" type="#_x0000_t75" stroked="false">
              <v:imagedata r:id="rId171" o:title=""/>
            </v:shape>
            <v:shape style="position:absolute;left:67;top:1675;width:3715;height:724" type="#_x0000_t75" stroked="false">
              <v:imagedata r:id="rId172" o:title=""/>
            </v:shape>
            <v:shape style="position:absolute;left:1533;top:2272;width:784;height:347" type="#_x0000_t75" stroked="false">
              <v:imagedata r:id="rId173" o:title=""/>
            </v:shape>
            <v:shape style="position:absolute;left:0;top:2520;width:3845;height:724" type="#_x0000_t75" stroked="false">
              <v:imagedata r:id="rId174" o:title=""/>
            </v:shape>
            <v:shape style="position:absolute;left:1533;top:3117;width:789;height:350" type="#_x0000_t75" stroked="false">
              <v:imagedata r:id="rId175" o:title=""/>
            </v:shape>
            <v:shape style="position:absolute;left:19;top:3364;width:3893;height:698" type="#_x0000_t75" stroked="false">
              <v:imagedata r:id="rId176" o:title=""/>
            </v:shape>
            <v:shape style="position:absolute;left:1533;top:3962;width:789;height:350" type="#_x0000_t75" stroked="false">
              <v:imagedata r:id="rId177" o:title=""/>
            </v:shape>
            <v:shape style="position:absolute;left:67;top:4209;width:3715;height:698" type="#_x0000_t75" stroked="false">
              <v:imagedata r:id="rId178" o:title=""/>
            </v:shape>
            <v:shape style="position:absolute;left:1533;top:4807;width:784;height:347" type="#_x0000_t75" stroked="false">
              <v:imagedata r:id="rId179" o:title=""/>
            </v:shape>
            <v:shape style="position:absolute;left:67;top:5054;width:3715;height:698" type="#_x0000_t75" stroked="false">
              <v:imagedata r:id="rId180" o:title=""/>
            </v:shape>
            <v:shape style="position:absolute;left:917;top:153;width:1027;height:380" type="#_x0000_t202" filled="false" stroked="false">
              <v:textbox inset="0,0,0,0">
                <w:txbxContent>
                  <w:p>
                    <w:pPr>
                      <w:spacing w:line="173" w:lineRule="exact" w:before="0"/>
                      <w:ind w:left="0" w:right="18" w:firstLine="0"/>
                      <w:jc w:val="right"/>
                      <w:rPr>
                        <w:sz w:val="18"/>
                      </w:rPr>
                    </w:pPr>
                    <w:r>
                      <w:rPr>
                        <w:color w:val="FFFFFF"/>
                        <w:spacing w:val="-2"/>
                        <w:sz w:val="18"/>
                      </w:rPr>
                      <w:t>PRELIMINARY</w:t>
                    </w:r>
                  </w:p>
                  <w:p>
                    <w:pPr>
                      <w:spacing w:line="206" w:lineRule="exact" w:before="0"/>
                      <w:ind w:left="0" w:right="20" w:firstLine="0"/>
                      <w:jc w:val="right"/>
                      <w:rPr>
                        <w:sz w:val="18"/>
                      </w:rPr>
                    </w:pPr>
                    <w:r>
                      <w:rPr>
                        <w:color w:val="FFFFFF"/>
                        <w:spacing w:val="-2"/>
                        <w:sz w:val="18"/>
                      </w:rPr>
                      <w:t>INTERVIEW</w:t>
                    </w:r>
                  </w:p>
                </w:txbxContent>
              </v:textbox>
              <w10:wrap type="none"/>
            </v:shape>
            <v:shape style="position:absolute;left:740;top:1096;width:1206;height:180" type="#_x0000_t202" filled="false" stroked="false">
              <v:textbox inset="0,0,0,0">
                <w:txbxContent>
                  <w:p>
                    <w:pPr>
                      <w:spacing w:line="180" w:lineRule="exact" w:before="0"/>
                      <w:ind w:left="0" w:right="0" w:firstLine="0"/>
                      <w:jc w:val="left"/>
                      <w:rPr>
                        <w:sz w:val="18"/>
                      </w:rPr>
                    </w:pPr>
                    <w:r>
                      <w:rPr>
                        <w:color w:val="FFFFFF"/>
                        <w:sz w:val="18"/>
                      </w:rPr>
                      <w:t>SELECTION TEST</w:t>
                    </w:r>
                  </w:p>
                </w:txbxContent>
              </v:textbox>
              <w10:wrap type="none"/>
            </v:shape>
            <v:shape style="position:absolute;left:860;top:1843;width:1084;height:380" type="#_x0000_t202" filled="false" stroked="false">
              <v:textbox inset="0,0,0,0">
                <w:txbxContent>
                  <w:p>
                    <w:pPr>
                      <w:spacing w:line="173" w:lineRule="exact" w:before="0"/>
                      <w:ind w:left="0" w:right="18" w:firstLine="0"/>
                      <w:jc w:val="right"/>
                      <w:rPr>
                        <w:sz w:val="18"/>
                      </w:rPr>
                    </w:pPr>
                    <w:r>
                      <w:rPr>
                        <w:color w:val="FFFFFF"/>
                        <w:spacing w:val="-2"/>
                        <w:sz w:val="18"/>
                      </w:rPr>
                      <w:t>EMPLOYMENT</w:t>
                    </w:r>
                  </w:p>
                  <w:p>
                    <w:pPr>
                      <w:spacing w:line="206" w:lineRule="exact" w:before="0"/>
                      <w:ind w:left="0" w:right="20" w:firstLine="0"/>
                      <w:jc w:val="right"/>
                      <w:rPr>
                        <w:sz w:val="18"/>
                      </w:rPr>
                    </w:pPr>
                    <w:r>
                      <w:rPr>
                        <w:color w:val="FFFFFF"/>
                        <w:spacing w:val="-2"/>
                        <w:sz w:val="18"/>
                      </w:rPr>
                      <w:t>INTERVIEW</w:t>
                    </w:r>
                  </w:p>
                </w:txbxContent>
              </v:textbox>
              <w10:wrap type="none"/>
            </v:shape>
            <v:shape style="position:absolute;left:363;top:2687;width:1585;height:380" type="#_x0000_t202" filled="false" stroked="false">
              <v:textbox inset="0,0,0,0">
                <w:txbxContent>
                  <w:p>
                    <w:pPr>
                      <w:spacing w:line="173" w:lineRule="exact" w:before="0"/>
                      <w:ind w:left="0" w:right="18" w:firstLine="0"/>
                      <w:jc w:val="right"/>
                      <w:rPr>
                        <w:sz w:val="18"/>
                      </w:rPr>
                    </w:pPr>
                    <w:r>
                      <w:rPr>
                        <w:color w:val="FFFFFF"/>
                        <w:sz w:val="18"/>
                      </w:rPr>
                      <w:t>REFERENCE</w:t>
                    </w:r>
                    <w:r>
                      <w:rPr>
                        <w:color w:val="FFFFFF"/>
                        <w:spacing w:val="-6"/>
                        <w:sz w:val="18"/>
                      </w:rPr>
                      <w:t> </w:t>
                    </w:r>
                    <w:r>
                      <w:rPr>
                        <w:color w:val="FFFFFF"/>
                        <w:sz w:val="18"/>
                      </w:rPr>
                      <w:t>AND</w:t>
                    </w:r>
                  </w:p>
                  <w:p>
                    <w:pPr>
                      <w:spacing w:line="206" w:lineRule="exact" w:before="0"/>
                      <w:ind w:left="0" w:right="21" w:firstLine="0"/>
                      <w:jc w:val="right"/>
                      <w:rPr>
                        <w:sz w:val="18"/>
                      </w:rPr>
                    </w:pPr>
                    <w:r>
                      <w:rPr>
                        <w:color w:val="FFFFFF"/>
                        <w:sz w:val="18"/>
                      </w:rPr>
                      <w:t>BACKROUND</w:t>
                    </w:r>
                    <w:r>
                      <w:rPr>
                        <w:color w:val="FFFFFF"/>
                        <w:spacing w:val="-10"/>
                        <w:sz w:val="18"/>
                      </w:rPr>
                      <w:t> </w:t>
                    </w:r>
                    <w:r>
                      <w:rPr>
                        <w:color w:val="FFFFFF"/>
                        <w:sz w:val="18"/>
                      </w:rPr>
                      <w:t>CHECKS</w:t>
                    </w:r>
                  </w:p>
                </w:txbxContent>
              </v:textbox>
              <w10:wrap type="none"/>
            </v:shape>
            <v:shape style="position:absolute;left:382;top:3630;width:1564;height:181" type="#_x0000_t202" filled="false" stroked="false">
              <v:textbox inset="0,0,0,0">
                <w:txbxContent>
                  <w:p>
                    <w:pPr>
                      <w:spacing w:line="180" w:lineRule="exact" w:before="0"/>
                      <w:ind w:left="0" w:right="0" w:firstLine="0"/>
                      <w:jc w:val="left"/>
                      <w:rPr>
                        <w:sz w:val="18"/>
                      </w:rPr>
                    </w:pPr>
                    <w:r>
                      <w:rPr>
                        <w:color w:val="FFFFFF"/>
                        <w:sz w:val="18"/>
                      </w:rPr>
                      <w:t>SELECTION DECISION</w:t>
                    </w:r>
                  </w:p>
                </w:txbxContent>
              </v:textbox>
              <w10:wrap type="none"/>
            </v:shape>
            <v:shape style="position:absolute;left:1143;top:4476;width:806;height:180" type="#_x0000_t202" filled="false" stroked="false">
              <v:textbox inset="0,0,0,0">
                <w:txbxContent>
                  <w:p>
                    <w:pPr>
                      <w:spacing w:line="180" w:lineRule="exact" w:before="0"/>
                      <w:ind w:left="0" w:right="0" w:firstLine="0"/>
                      <w:jc w:val="left"/>
                      <w:rPr>
                        <w:sz w:val="18"/>
                      </w:rPr>
                    </w:pPr>
                    <w:r>
                      <w:rPr>
                        <w:color w:val="FFFFFF"/>
                        <w:sz w:val="18"/>
                      </w:rPr>
                      <w:t>JOB OFFER</w:t>
                    </w:r>
                  </w:p>
                </w:txbxContent>
              </v:textbox>
              <w10:wrap type="none"/>
            </v:shape>
            <v:shape style="position:absolute;left:1071;top:5321;width:875;height:180" type="#_x0000_t202" filled="false" stroked="false">
              <v:textbox inset="0,0,0,0">
                <w:txbxContent>
                  <w:p>
                    <w:pPr>
                      <w:spacing w:line="180" w:lineRule="exact" w:before="0"/>
                      <w:ind w:left="0" w:right="0" w:firstLine="0"/>
                      <w:jc w:val="left"/>
                      <w:rPr>
                        <w:sz w:val="18"/>
                      </w:rPr>
                    </w:pPr>
                    <w:r>
                      <w:rPr>
                        <w:color w:val="FFFFFF"/>
                        <w:sz w:val="18"/>
                      </w:rPr>
                      <w:t>EVLUATION</w:t>
                    </w:r>
                  </w:p>
                </w:txbxContent>
              </v:textbox>
              <w10:wrap type="none"/>
            </v:shape>
          </v:group>
        </w:pict>
      </w:r>
      <w:r>
        <w:rPr>
          <w:i w:val="0"/>
          <w:sz w:val="20"/>
        </w:rPr>
      </w:r>
    </w:p>
    <w:p>
      <w:pPr>
        <w:pStyle w:val="BodyText"/>
        <w:rPr>
          <w:i/>
          <w:sz w:val="20"/>
        </w:rPr>
      </w:pPr>
    </w:p>
    <w:p>
      <w:pPr>
        <w:pStyle w:val="BodyText"/>
        <w:rPr>
          <w:i/>
          <w:sz w:val="20"/>
        </w:rPr>
      </w:pPr>
    </w:p>
    <w:p>
      <w:pPr>
        <w:pStyle w:val="BodyText"/>
        <w:spacing w:before="3"/>
        <w:rPr>
          <w:i/>
          <w:sz w:val="17"/>
        </w:rPr>
      </w:pPr>
    </w:p>
    <w:p>
      <w:pPr>
        <w:pStyle w:val="BodyText"/>
        <w:spacing w:line="256" w:lineRule="auto" w:before="44"/>
        <w:ind w:left="340" w:right="1486" w:firstLine="1327"/>
      </w:pPr>
      <w:r>
        <w:rPr>
          <w:i/>
        </w:rPr>
        <w:t>Selection process starts when recruitment processed. The steps of </w:t>
      </w:r>
      <w:r>
        <w:rPr/>
        <w:t>selection process are as follow:</w:t>
      </w:r>
    </w:p>
    <w:p>
      <w:pPr>
        <w:pStyle w:val="BodyText"/>
        <w:rPr>
          <w:i/>
        </w:rPr>
      </w:pPr>
    </w:p>
    <w:p>
      <w:pPr>
        <w:pStyle w:val="BodyText"/>
        <w:spacing w:before="1"/>
        <w:rPr>
          <w:i/>
          <w:sz w:val="32"/>
        </w:rPr>
      </w:pPr>
    </w:p>
    <w:p>
      <w:pPr>
        <w:pStyle w:val="Heading6"/>
        <w:numPr>
          <w:ilvl w:val="0"/>
          <w:numId w:val="59"/>
        </w:numPr>
        <w:tabs>
          <w:tab w:pos="655" w:val="left" w:leader="none"/>
        </w:tabs>
        <w:spacing w:line="240" w:lineRule="auto" w:before="0" w:after="0"/>
        <w:ind w:left="654" w:right="0" w:hanging="315"/>
        <w:jc w:val="left"/>
        <w:rPr>
          <w:i/>
        </w:rPr>
      </w:pPr>
      <w:r>
        <w:rPr>
          <w:i/>
          <w:u w:val="thick"/>
        </w:rPr>
        <w:t>PRELIMINARY</w:t>
      </w:r>
      <w:r>
        <w:rPr>
          <w:i/>
          <w:spacing w:val="-1"/>
          <w:u w:val="thick"/>
        </w:rPr>
        <w:t> </w:t>
      </w:r>
      <w:r>
        <w:rPr>
          <w:i/>
          <w:u w:val="thick"/>
        </w:rPr>
        <w:t>INTERVIEW</w:t>
      </w:r>
      <w:r>
        <w:rPr>
          <w:i/>
        </w:rPr>
        <w:t>:</w:t>
      </w:r>
    </w:p>
    <w:p>
      <w:pPr>
        <w:pStyle w:val="BodyText"/>
        <w:spacing w:line="256" w:lineRule="auto" w:before="188"/>
        <w:ind w:left="340" w:right="1350" w:firstLine="1960"/>
      </w:pPr>
      <w:r>
        <w:rPr>
          <w:i/>
        </w:rPr>
        <w:t>It</w:t>
      </w:r>
      <w:r>
        <w:rPr>
          <w:i/>
          <w:spacing w:val="-14"/>
        </w:rPr>
        <w:t> </w:t>
      </w:r>
      <w:r>
        <w:rPr>
          <w:i/>
        </w:rPr>
        <w:t>explains</w:t>
      </w:r>
      <w:r>
        <w:rPr>
          <w:i/>
          <w:spacing w:val="-12"/>
        </w:rPr>
        <w:t> </w:t>
      </w:r>
      <w:r>
        <w:rPr>
          <w:i/>
        </w:rPr>
        <w:t>that</w:t>
      </w:r>
      <w:r>
        <w:rPr>
          <w:i/>
          <w:spacing w:val="-14"/>
        </w:rPr>
        <w:t> </w:t>
      </w:r>
      <w:r>
        <w:rPr>
          <w:i/>
        </w:rPr>
        <w:t>application</w:t>
      </w:r>
      <w:r>
        <w:rPr>
          <w:i/>
          <w:spacing w:val="-12"/>
        </w:rPr>
        <w:t> </w:t>
      </w:r>
      <w:r>
        <w:rPr>
          <w:i/>
        </w:rPr>
        <w:t>received</w:t>
      </w:r>
      <w:r>
        <w:rPr>
          <w:i/>
          <w:spacing w:val="-13"/>
        </w:rPr>
        <w:t> </w:t>
      </w:r>
      <w:r>
        <w:rPr>
          <w:i/>
        </w:rPr>
        <w:t>from</w:t>
      </w:r>
      <w:r>
        <w:rPr>
          <w:i/>
          <w:spacing w:val="-11"/>
        </w:rPr>
        <w:t> </w:t>
      </w:r>
      <w:r>
        <w:rPr>
          <w:i/>
        </w:rPr>
        <w:t>the</w:t>
      </w:r>
      <w:r>
        <w:rPr>
          <w:i/>
          <w:spacing w:val="-14"/>
        </w:rPr>
        <w:t> </w:t>
      </w:r>
      <w:r>
        <w:rPr>
          <w:i/>
        </w:rPr>
        <w:t>job</w:t>
      </w:r>
      <w:r>
        <w:rPr>
          <w:i/>
          <w:spacing w:val="-12"/>
        </w:rPr>
        <w:t> </w:t>
      </w:r>
      <w:r>
        <w:rPr>
          <w:i/>
        </w:rPr>
        <w:t>seekers</w:t>
      </w:r>
      <w:r>
        <w:rPr>
          <w:i/>
          <w:spacing w:val="-15"/>
        </w:rPr>
        <w:t> </w:t>
      </w:r>
      <w:r>
        <w:rPr>
          <w:i/>
        </w:rPr>
        <w:t>would </w:t>
      </w:r>
      <w:r>
        <w:rPr/>
        <w:t>be subjected to eliminate unqualified</w:t>
      </w:r>
      <w:r>
        <w:rPr>
          <w:spacing w:val="-10"/>
        </w:rPr>
        <w:t> </w:t>
      </w:r>
      <w:r>
        <w:rPr/>
        <w:t>applicants.</w:t>
      </w:r>
    </w:p>
    <w:p>
      <w:pPr>
        <w:pStyle w:val="BodyText"/>
        <w:spacing w:line="256" w:lineRule="auto" w:before="156"/>
        <w:ind w:left="340" w:right="1486" w:firstLine="1960"/>
      </w:pPr>
      <w:r>
        <w:rPr>
          <w:i/>
        </w:rPr>
        <w:t>It enables the HR specialists to eliminated unqualified job </w:t>
      </w:r>
      <w:r>
        <w:rPr/>
        <w:t>seekers based on the information supplied on the application forms.</w:t>
      </w:r>
    </w:p>
    <w:p>
      <w:pPr>
        <w:pStyle w:val="BodyText"/>
        <w:rPr>
          <w:i/>
        </w:rPr>
      </w:pPr>
    </w:p>
    <w:p>
      <w:pPr>
        <w:pStyle w:val="BodyText"/>
        <w:spacing w:before="1"/>
        <w:rPr>
          <w:i/>
          <w:sz w:val="32"/>
        </w:rPr>
      </w:pPr>
    </w:p>
    <w:p>
      <w:pPr>
        <w:pStyle w:val="Heading6"/>
        <w:numPr>
          <w:ilvl w:val="0"/>
          <w:numId w:val="59"/>
        </w:numPr>
        <w:tabs>
          <w:tab w:pos="655" w:val="left" w:leader="none"/>
        </w:tabs>
        <w:spacing w:line="240" w:lineRule="auto" w:before="0" w:after="0"/>
        <w:ind w:left="654" w:right="0" w:hanging="315"/>
        <w:jc w:val="left"/>
        <w:rPr>
          <w:i/>
        </w:rPr>
      </w:pPr>
      <w:r>
        <w:rPr>
          <w:i/>
          <w:u w:val="thick"/>
        </w:rPr>
        <w:t>SELECTION</w:t>
      </w:r>
      <w:r>
        <w:rPr>
          <w:i/>
          <w:spacing w:val="-2"/>
          <w:u w:val="thick"/>
        </w:rPr>
        <w:t> </w:t>
      </w:r>
      <w:r>
        <w:rPr>
          <w:i/>
          <w:u w:val="thick"/>
        </w:rPr>
        <w:t>TEST:</w:t>
      </w:r>
    </w:p>
    <w:p>
      <w:pPr>
        <w:pStyle w:val="BodyText"/>
        <w:spacing w:line="256" w:lineRule="auto" w:before="188"/>
        <w:ind w:left="340" w:right="1486" w:firstLine="758"/>
      </w:pPr>
      <w:r>
        <w:rPr>
          <w:i/>
        </w:rPr>
        <w:t>Job seekers who pass the screening and the preliminary interview are </w:t>
      </w:r>
      <w:r>
        <w:rPr/>
        <w:t>called for selection test.</w:t>
      </w:r>
    </w:p>
    <w:p>
      <w:pPr>
        <w:pStyle w:val="BodyText"/>
        <w:spacing w:before="159"/>
        <w:ind w:left="1034"/>
        <w:rPr>
          <w:i/>
        </w:rPr>
      </w:pPr>
      <w:r>
        <w:rPr>
          <w:i/>
        </w:rPr>
        <w:t>These tests are used to determinant the applicant’s ability, aptitude, and</w:t>
      </w:r>
    </w:p>
    <w:p>
      <w:pPr>
        <w:pStyle w:val="BodyText"/>
        <w:spacing w:before="23"/>
        <w:ind w:left="340"/>
        <w:rPr>
          <w:i/>
        </w:rPr>
      </w:pPr>
      <w:r>
        <w:rPr>
          <w:i/>
        </w:rPr>
        <w:t>personality.</w:t>
      </w:r>
    </w:p>
    <w:p>
      <w:pPr>
        <w:spacing w:after="0"/>
        <w:sectPr>
          <w:pgSz w:w="11910" w:h="16840"/>
          <w:pgMar w:header="0" w:footer="1372" w:top="1440" w:bottom="1640" w:left="1100" w:right="0"/>
        </w:sectPr>
      </w:pPr>
    </w:p>
    <w:p>
      <w:pPr>
        <w:pStyle w:val="BodyText"/>
        <w:spacing w:before="24"/>
        <w:ind w:left="1034"/>
        <w:rPr>
          <w:i/>
        </w:rPr>
      </w:pPr>
      <w:r>
        <w:rPr>
          <w:i/>
        </w:rPr>
        <w:t>These are different types of tests which have been conducted to see the</w:t>
      </w:r>
    </w:p>
    <w:p>
      <w:pPr>
        <w:pStyle w:val="BodyText"/>
        <w:spacing w:before="23"/>
        <w:ind w:left="340"/>
        <w:rPr>
          <w:i/>
        </w:rPr>
      </w:pPr>
      <w:r>
        <w:rPr>
          <w:i/>
        </w:rPr>
        <w:t>applicant’s ability.</w:t>
      </w:r>
    </w:p>
    <w:p>
      <w:pPr>
        <w:pStyle w:val="ListParagraph"/>
        <w:numPr>
          <w:ilvl w:val="0"/>
          <w:numId w:val="58"/>
        </w:numPr>
        <w:tabs>
          <w:tab w:pos="543" w:val="left" w:leader="none"/>
        </w:tabs>
        <w:spacing w:line="240" w:lineRule="auto" w:before="181" w:after="0"/>
        <w:ind w:left="542" w:right="0" w:hanging="203"/>
        <w:jc w:val="left"/>
        <w:rPr>
          <w:i/>
          <w:sz w:val="28"/>
        </w:rPr>
      </w:pPr>
      <w:r>
        <w:rPr>
          <w:i/>
          <w:sz w:val="28"/>
        </w:rPr>
        <w:t>Ability</w:t>
      </w:r>
      <w:r>
        <w:rPr>
          <w:i/>
          <w:spacing w:val="-3"/>
          <w:sz w:val="28"/>
        </w:rPr>
        <w:t> </w:t>
      </w:r>
      <w:r>
        <w:rPr>
          <w:i/>
          <w:sz w:val="28"/>
        </w:rPr>
        <w:t>test</w:t>
      </w:r>
    </w:p>
    <w:p>
      <w:pPr>
        <w:pStyle w:val="ListParagraph"/>
        <w:numPr>
          <w:ilvl w:val="0"/>
          <w:numId w:val="58"/>
        </w:numPr>
        <w:tabs>
          <w:tab w:pos="543" w:val="left" w:leader="none"/>
        </w:tabs>
        <w:spacing w:line="240" w:lineRule="auto" w:before="184" w:after="0"/>
        <w:ind w:left="542" w:right="0" w:hanging="203"/>
        <w:jc w:val="left"/>
        <w:rPr>
          <w:i/>
          <w:sz w:val="28"/>
        </w:rPr>
      </w:pPr>
      <w:r>
        <w:rPr>
          <w:i/>
          <w:sz w:val="28"/>
        </w:rPr>
        <w:t>Aptitude</w:t>
      </w:r>
      <w:r>
        <w:rPr>
          <w:i/>
          <w:spacing w:val="-1"/>
          <w:sz w:val="28"/>
        </w:rPr>
        <w:t> </w:t>
      </w:r>
      <w:r>
        <w:rPr>
          <w:i/>
          <w:sz w:val="28"/>
        </w:rPr>
        <w:t>test</w:t>
      </w:r>
    </w:p>
    <w:p>
      <w:pPr>
        <w:pStyle w:val="ListParagraph"/>
        <w:numPr>
          <w:ilvl w:val="0"/>
          <w:numId w:val="58"/>
        </w:numPr>
        <w:tabs>
          <w:tab w:pos="543" w:val="left" w:leader="none"/>
        </w:tabs>
        <w:spacing w:line="240" w:lineRule="auto" w:before="184" w:after="0"/>
        <w:ind w:left="542" w:right="0" w:hanging="203"/>
        <w:jc w:val="left"/>
        <w:rPr>
          <w:i/>
          <w:sz w:val="28"/>
        </w:rPr>
      </w:pPr>
      <w:r>
        <w:rPr>
          <w:i/>
          <w:sz w:val="28"/>
        </w:rPr>
        <w:t>General management</w:t>
      </w:r>
      <w:r>
        <w:rPr>
          <w:i/>
          <w:spacing w:val="-4"/>
          <w:sz w:val="28"/>
        </w:rPr>
        <w:t> </w:t>
      </w:r>
      <w:r>
        <w:rPr>
          <w:i/>
          <w:sz w:val="28"/>
        </w:rPr>
        <w:t>aptitude</w:t>
      </w:r>
    </w:p>
    <w:p>
      <w:pPr>
        <w:pStyle w:val="ListParagraph"/>
        <w:numPr>
          <w:ilvl w:val="0"/>
          <w:numId w:val="58"/>
        </w:numPr>
        <w:tabs>
          <w:tab w:pos="543" w:val="left" w:leader="none"/>
        </w:tabs>
        <w:spacing w:line="240" w:lineRule="auto" w:before="181" w:after="0"/>
        <w:ind w:left="542" w:right="0" w:hanging="203"/>
        <w:jc w:val="left"/>
        <w:rPr>
          <w:i/>
          <w:sz w:val="28"/>
        </w:rPr>
      </w:pPr>
      <w:r>
        <w:rPr>
          <w:i/>
          <w:sz w:val="28"/>
        </w:rPr>
        <w:t>Personality</w:t>
      </w:r>
      <w:r>
        <w:rPr>
          <w:i/>
          <w:spacing w:val="-4"/>
          <w:sz w:val="28"/>
        </w:rPr>
        <w:t> </w:t>
      </w:r>
      <w:r>
        <w:rPr>
          <w:i/>
          <w:sz w:val="28"/>
        </w:rPr>
        <w:t>test</w:t>
      </w:r>
    </w:p>
    <w:p>
      <w:pPr>
        <w:pStyle w:val="ListParagraph"/>
        <w:numPr>
          <w:ilvl w:val="0"/>
          <w:numId w:val="58"/>
        </w:numPr>
        <w:tabs>
          <w:tab w:pos="543" w:val="left" w:leader="none"/>
        </w:tabs>
        <w:spacing w:line="240" w:lineRule="auto" w:before="184" w:after="0"/>
        <w:ind w:left="542" w:right="0" w:hanging="203"/>
        <w:jc w:val="left"/>
        <w:rPr>
          <w:i/>
          <w:sz w:val="28"/>
        </w:rPr>
      </w:pPr>
      <w:r>
        <w:rPr>
          <w:i/>
          <w:sz w:val="28"/>
        </w:rPr>
        <w:t>Interest</w:t>
      </w:r>
      <w:r>
        <w:rPr>
          <w:i/>
          <w:spacing w:val="-3"/>
          <w:sz w:val="28"/>
        </w:rPr>
        <w:t> </w:t>
      </w:r>
      <w:r>
        <w:rPr>
          <w:i/>
          <w:sz w:val="28"/>
        </w:rPr>
        <w:t>test</w:t>
      </w:r>
    </w:p>
    <w:p>
      <w:pPr>
        <w:pStyle w:val="ListParagraph"/>
        <w:numPr>
          <w:ilvl w:val="0"/>
          <w:numId w:val="58"/>
        </w:numPr>
        <w:tabs>
          <w:tab w:pos="543" w:val="left" w:leader="none"/>
        </w:tabs>
        <w:spacing w:line="240" w:lineRule="auto" w:before="182" w:after="0"/>
        <w:ind w:left="542" w:right="0" w:hanging="203"/>
        <w:jc w:val="left"/>
        <w:rPr>
          <w:i/>
          <w:sz w:val="28"/>
        </w:rPr>
      </w:pPr>
      <w:r>
        <w:rPr>
          <w:i/>
          <w:sz w:val="28"/>
        </w:rPr>
        <w:t>Graphology</w:t>
      </w:r>
      <w:r>
        <w:rPr>
          <w:i/>
          <w:spacing w:val="-2"/>
          <w:sz w:val="28"/>
        </w:rPr>
        <w:t> </w:t>
      </w:r>
      <w:r>
        <w:rPr>
          <w:i/>
          <w:sz w:val="28"/>
        </w:rPr>
        <w:t>test</w:t>
      </w:r>
    </w:p>
    <w:p>
      <w:pPr>
        <w:pStyle w:val="ListParagraph"/>
        <w:numPr>
          <w:ilvl w:val="0"/>
          <w:numId w:val="58"/>
        </w:numPr>
        <w:tabs>
          <w:tab w:pos="543" w:val="left" w:leader="none"/>
        </w:tabs>
        <w:spacing w:line="240" w:lineRule="auto" w:before="184" w:after="0"/>
        <w:ind w:left="542" w:right="0" w:hanging="203"/>
        <w:jc w:val="left"/>
        <w:rPr>
          <w:i/>
          <w:sz w:val="28"/>
        </w:rPr>
      </w:pPr>
      <w:r>
        <w:rPr>
          <w:i/>
          <w:sz w:val="28"/>
        </w:rPr>
        <w:t>Choosing</w:t>
      </w:r>
      <w:r>
        <w:rPr>
          <w:i/>
          <w:spacing w:val="-2"/>
          <w:sz w:val="28"/>
        </w:rPr>
        <w:t> </w:t>
      </w:r>
      <w:r>
        <w:rPr>
          <w:i/>
          <w:sz w:val="28"/>
        </w:rPr>
        <w:t>test</w:t>
      </w:r>
    </w:p>
    <w:p>
      <w:pPr>
        <w:pStyle w:val="ListParagraph"/>
        <w:numPr>
          <w:ilvl w:val="0"/>
          <w:numId w:val="58"/>
        </w:numPr>
        <w:tabs>
          <w:tab w:pos="543" w:val="left" w:leader="none"/>
        </w:tabs>
        <w:spacing w:line="240" w:lineRule="auto" w:before="184" w:after="0"/>
        <w:ind w:left="542" w:right="0" w:hanging="203"/>
        <w:jc w:val="left"/>
        <w:rPr>
          <w:i/>
          <w:sz w:val="28"/>
        </w:rPr>
      </w:pPr>
      <w:r>
        <w:rPr>
          <w:i/>
          <w:sz w:val="28"/>
        </w:rPr>
        <w:t>Intelligence</w:t>
      </w:r>
      <w:r>
        <w:rPr>
          <w:i/>
          <w:spacing w:val="-2"/>
          <w:sz w:val="28"/>
        </w:rPr>
        <w:t> </w:t>
      </w:r>
      <w:r>
        <w:rPr>
          <w:i/>
          <w:sz w:val="28"/>
        </w:rPr>
        <w:t>test</w:t>
      </w:r>
    </w:p>
    <w:p>
      <w:pPr>
        <w:pStyle w:val="BodyText"/>
        <w:rPr>
          <w:i/>
        </w:rPr>
      </w:pPr>
    </w:p>
    <w:p>
      <w:pPr>
        <w:pStyle w:val="BodyText"/>
        <w:spacing w:before="10"/>
        <w:rPr>
          <w:i/>
          <w:sz w:val="33"/>
        </w:rPr>
      </w:pPr>
    </w:p>
    <w:p>
      <w:pPr>
        <w:pStyle w:val="Heading6"/>
        <w:numPr>
          <w:ilvl w:val="0"/>
          <w:numId w:val="59"/>
        </w:numPr>
        <w:tabs>
          <w:tab w:pos="655" w:val="left" w:leader="none"/>
        </w:tabs>
        <w:spacing w:line="240" w:lineRule="auto" w:before="0" w:after="0"/>
        <w:ind w:left="654" w:right="0" w:hanging="315"/>
        <w:jc w:val="left"/>
        <w:rPr>
          <w:i/>
        </w:rPr>
      </w:pPr>
      <w:r>
        <w:rPr>
          <w:i/>
          <w:u w:val="thick"/>
        </w:rPr>
        <w:t>EMPLOYMENT</w:t>
      </w:r>
      <w:r>
        <w:rPr>
          <w:i/>
          <w:spacing w:val="-1"/>
          <w:u w:val="thick"/>
        </w:rPr>
        <w:t> </w:t>
      </w:r>
      <w:r>
        <w:rPr>
          <w:i/>
          <w:u w:val="thick"/>
        </w:rPr>
        <w:t>INTERVIEW:</w:t>
      </w:r>
    </w:p>
    <w:p>
      <w:pPr>
        <w:pStyle w:val="ListParagraph"/>
        <w:numPr>
          <w:ilvl w:val="0"/>
          <w:numId w:val="58"/>
        </w:numPr>
        <w:tabs>
          <w:tab w:pos="544" w:val="left" w:leader="none"/>
        </w:tabs>
        <w:spacing w:line="254" w:lineRule="auto" w:before="190" w:after="0"/>
        <w:ind w:left="340" w:right="1437" w:firstLine="0"/>
        <w:jc w:val="both"/>
        <w:rPr>
          <w:i/>
          <w:sz w:val="28"/>
        </w:rPr>
      </w:pPr>
      <w:r>
        <w:rPr>
          <w:i/>
          <w:sz w:val="28"/>
        </w:rPr>
        <w:t>Selected candidates are called for interview. Interview is arranged to measure </w:t>
      </w:r>
      <w:r>
        <w:rPr>
          <w:i/>
          <w:sz w:val="28"/>
        </w:rPr>
        <w:t>the qualities like self-confidence, balance of mind etc. this quality cannot be measured by</w:t>
      </w:r>
      <w:r>
        <w:rPr>
          <w:i/>
          <w:spacing w:val="-6"/>
          <w:sz w:val="28"/>
        </w:rPr>
        <w:t> </w:t>
      </w:r>
      <w:r>
        <w:rPr>
          <w:i/>
          <w:sz w:val="28"/>
        </w:rPr>
        <w:t>test.</w:t>
      </w:r>
    </w:p>
    <w:p>
      <w:pPr>
        <w:pStyle w:val="ListParagraph"/>
        <w:numPr>
          <w:ilvl w:val="0"/>
          <w:numId w:val="58"/>
        </w:numPr>
        <w:tabs>
          <w:tab w:pos="686" w:val="left" w:leader="none"/>
        </w:tabs>
        <w:spacing w:line="256" w:lineRule="auto" w:before="167" w:after="0"/>
        <w:ind w:left="340" w:right="1434" w:firstLine="62"/>
        <w:jc w:val="both"/>
        <w:rPr>
          <w:i/>
          <w:sz w:val="28"/>
        </w:rPr>
      </w:pPr>
      <w:r>
        <w:rPr>
          <w:i/>
          <w:sz w:val="28"/>
        </w:rPr>
        <w:t>Interview is a formal, in-depth conservation conducted to evaluate the </w:t>
      </w:r>
      <w:r>
        <w:rPr>
          <w:i/>
          <w:sz w:val="28"/>
        </w:rPr>
        <w:t>applicant’s acceptability. Interview is arranged to measure the qualities like expression, self-confidence, balance of mind</w:t>
      </w:r>
      <w:r>
        <w:rPr>
          <w:i/>
          <w:spacing w:val="-9"/>
          <w:sz w:val="28"/>
        </w:rPr>
        <w:t> </w:t>
      </w:r>
      <w:r>
        <w:rPr>
          <w:i/>
          <w:sz w:val="28"/>
        </w:rPr>
        <w:t>etc.</w:t>
      </w:r>
    </w:p>
    <w:p>
      <w:pPr>
        <w:pStyle w:val="ListParagraph"/>
        <w:numPr>
          <w:ilvl w:val="0"/>
          <w:numId w:val="58"/>
        </w:numPr>
        <w:tabs>
          <w:tab w:pos="543" w:val="left" w:leader="none"/>
        </w:tabs>
        <w:spacing w:line="240" w:lineRule="auto" w:before="155" w:after="0"/>
        <w:ind w:left="542" w:right="0" w:hanging="203"/>
        <w:jc w:val="both"/>
        <w:rPr>
          <w:i/>
          <w:sz w:val="28"/>
        </w:rPr>
      </w:pPr>
      <w:r>
        <w:rPr>
          <w:i/>
          <w:sz w:val="28"/>
        </w:rPr>
        <w:t>The employment interview can be of different types, they</w:t>
      </w:r>
      <w:r>
        <w:rPr>
          <w:i/>
          <w:spacing w:val="-16"/>
          <w:sz w:val="28"/>
        </w:rPr>
        <w:t> </w:t>
      </w:r>
      <w:r>
        <w:rPr>
          <w:i/>
          <w:sz w:val="28"/>
        </w:rPr>
        <w:t>are</w:t>
      </w:r>
    </w:p>
    <w:p>
      <w:pPr>
        <w:pStyle w:val="ListParagraph"/>
        <w:numPr>
          <w:ilvl w:val="1"/>
          <w:numId w:val="59"/>
        </w:numPr>
        <w:tabs>
          <w:tab w:pos="619" w:val="left" w:leader="none"/>
        </w:tabs>
        <w:spacing w:line="240" w:lineRule="auto" w:before="184" w:after="0"/>
        <w:ind w:left="618" w:right="0" w:hanging="279"/>
        <w:jc w:val="both"/>
        <w:rPr>
          <w:i/>
          <w:sz w:val="28"/>
        </w:rPr>
      </w:pPr>
      <w:r>
        <w:rPr>
          <w:i/>
          <w:sz w:val="28"/>
        </w:rPr>
        <w:t>One</w:t>
      </w:r>
      <w:r>
        <w:rPr>
          <w:i/>
          <w:spacing w:val="-2"/>
          <w:sz w:val="28"/>
        </w:rPr>
        <w:t> </w:t>
      </w:r>
      <w:r>
        <w:rPr>
          <w:i/>
          <w:sz w:val="28"/>
        </w:rPr>
        <w:t>interview</w:t>
      </w:r>
    </w:p>
    <w:p>
      <w:pPr>
        <w:pStyle w:val="ListParagraph"/>
        <w:numPr>
          <w:ilvl w:val="1"/>
          <w:numId w:val="59"/>
        </w:numPr>
        <w:tabs>
          <w:tab w:pos="619" w:val="left" w:leader="none"/>
        </w:tabs>
        <w:spacing w:line="240" w:lineRule="auto" w:before="184" w:after="0"/>
        <w:ind w:left="618" w:right="0" w:hanging="279"/>
        <w:jc w:val="both"/>
        <w:rPr>
          <w:i/>
          <w:sz w:val="28"/>
        </w:rPr>
      </w:pPr>
      <w:r>
        <w:rPr>
          <w:i/>
          <w:sz w:val="28"/>
        </w:rPr>
        <w:t>Sequential</w:t>
      </w:r>
      <w:r>
        <w:rPr>
          <w:i/>
          <w:spacing w:val="-2"/>
          <w:sz w:val="28"/>
        </w:rPr>
        <w:t> </w:t>
      </w:r>
      <w:r>
        <w:rPr>
          <w:i/>
          <w:sz w:val="28"/>
        </w:rPr>
        <w:t>interview</w:t>
      </w:r>
    </w:p>
    <w:p>
      <w:pPr>
        <w:pStyle w:val="ListParagraph"/>
        <w:numPr>
          <w:ilvl w:val="1"/>
          <w:numId w:val="59"/>
        </w:numPr>
        <w:tabs>
          <w:tab w:pos="593" w:val="left" w:leader="none"/>
        </w:tabs>
        <w:spacing w:line="240" w:lineRule="auto" w:before="181" w:after="0"/>
        <w:ind w:left="592" w:right="0" w:hanging="253"/>
        <w:jc w:val="both"/>
        <w:rPr>
          <w:i/>
          <w:sz w:val="28"/>
        </w:rPr>
      </w:pPr>
      <w:r>
        <w:rPr>
          <w:i/>
          <w:sz w:val="28"/>
        </w:rPr>
        <w:t>Panel</w:t>
      </w:r>
      <w:r>
        <w:rPr>
          <w:i/>
          <w:spacing w:val="-3"/>
          <w:sz w:val="28"/>
        </w:rPr>
        <w:t> </w:t>
      </w:r>
      <w:r>
        <w:rPr>
          <w:i/>
          <w:sz w:val="28"/>
        </w:rPr>
        <w:t>interview</w:t>
      </w:r>
    </w:p>
    <w:p>
      <w:pPr>
        <w:pStyle w:val="Heading6"/>
        <w:spacing w:before="183"/>
        <w:ind w:left="700"/>
        <w:rPr>
          <w:i/>
        </w:rPr>
      </w:pPr>
      <w:r>
        <w:rPr>
          <w:b/>
          <w:i/>
        </w:rPr>
        <w:t>3. </w:t>
      </w:r>
      <w:r>
        <w:rPr>
          <w:i/>
          <w:u w:val="thick"/>
        </w:rPr>
        <w:t>REFERANCE AND BACKGROUND CHECKS</w:t>
      </w:r>
    </w:p>
    <w:p>
      <w:pPr>
        <w:pStyle w:val="ListParagraph"/>
        <w:numPr>
          <w:ilvl w:val="0"/>
          <w:numId w:val="60"/>
        </w:numPr>
        <w:tabs>
          <w:tab w:pos="698" w:val="left" w:leader="none"/>
        </w:tabs>
        <w:spacing w:line="184" w:lineRule="auto" w:before="209" w:after="0"/>
        <w:ind w:left="340" w:right="1438" w:firstLine="0"/>
        <w:jc w:val="both"/>
        <w:rPr>
          <w:rFonts w:ascii="TeX Gyre Adventor" w:hAnsi="TeX Gyre Adventor"/>
          <w:i/>
          <w:sz w:val="28"/>
        </w:rPr>
      </w:pPr>
      <w:r>
        <w:rPr>
          <w:rFonts w:ascii="TeX Gyre Adventor" w:hAnsi="TeX Gyre Adventor"/>
          <w:i/>
          <w:sz w:val="28"/>
        </w:rPr>
        <w:t>Knowing details about the employer's name, address, and </w:t>
      </w:r>
      <w:r>
        <w:rPr>
          <w:rFonts w:ascii="TeX Gyre Adventor" w:hAnsi="TeX Gyre Adventor"/>
          <w:i/>
          <w:sz w:val="28"/>
        </w:rPr>
        <w:t>telephone numbers for reference for the purpose verifying the information.</w:t>
      </w:r>
    </w:p>
    <w:p>
      <w:pPr>
        <w:pStyle w:val="ListParagraph"/>
        <w:numPr>
          <w:ilvl w:val="0"/>
          <w:numId w:val="61"/>
        </w:numPr>
        <w:tabs>
          <w:tab w:pos="573" w:val="left" w:leader="none"/>
        </w:tabs>
        <w:spacing w:line="240" w:lineRule="auto" w:before="144" w:after="0"/>
        <w:ind w:left="572" w:right="0" w:hanging="233"/>
        <w:jc w:val="left"/>
        <w:rPr>
          <w:i/>
          <w:sz w:val="28"/>
        </w:rPr>
      </w:pPr>
      <w:r>
        <w:rPr>
          <w:i/>
          <w:sz w:val="28"/>
        </w:rPr>
        <w:t>Previous</w:t>
      </w:r>
      <w:r>
        <w:rPr>
          <w:i/>
          <w:spacing w:val="29"/>
          <w:sz w:val="28"/>
        </w:rPr>
        <w:t> </w:t>
      </w:r>
      <w:r>
        <w:rPr>
          <w:i/>
          <w:sz w:val="28"/>
        </w:rPr>
        <w:t>employees,</w:t>
      </w:r>
      <w:r>
        <w:rPr>
          <w:i/>
          <w:spacing w:val="28"/>
          <w:sz w:val="28"/>
        </w:rPr>
        <w:t> </w:t>
      </w:r>
      <w:r>
        <w:rPr>
          <w:i/>
          <w:sz w:val="28"/>
        </w:rPr>
        <w:t>known</w:t>
      </w:r>
      <w:r>
        <w:rPr>
          <w:i/>
          <w:spacing w:val="30"/>
          <w:sz w:val="28"/>
        </w:rPr>
        <w:t> </w:t>
      </w:r>
      <w:r>
        <w:rPr>
          <w:i/>
          <w:sz w:val="28"/>
        </w:rPr>
        <w:t>public</w:t>
      </w:r>
      <w:r>
        <w:rPr>
          <w:i/>
          <w:spacing w:val="29"/>
          <w:sz w:val="28"/>
        </w:rPr>
        <w:t> </w:t>
      </w:r>
      <w:r>
        <w:rPr>
          <w:i/>
          <w:sz w:val="28"/>
        </w:rPr>
        <w:t>figures,</w:t>
      </w:r>
      <w:r>
        <w:rPr>
          <w:i/>
          <w:spacing w:val="29"/>
          <w:sz w:val="28"/>
        </w:rPr>
        <w:t> </w:t>
      </w:r>
      <w:r>
        <w:rPr>
          <w:i/>
          <w:sz w:val="28"/>
        </w:rPr>
        <w:t>Neighbours</w:t>
      </w:r>
      <w:r>
        <w:rPr>
          <w:i/>
          <w:spacing w:val="29"/>
          <w:sz w:val="28"/>
        </w:rPr>
        <w:t> </w:t>
      </w:r>
      <w:r>
        <w:rPr>
          <w:i/>
          <w:sz w:val="28"/>
        </w:rPr>
        <w:t>or</w:t>
      </w:r>
      <w:r>
        <w:rPr>
          <w:i/>
          <w:spacing w:val="29"/>
          <w:sz w:val="28"/>
        </w:rPr>
        <w:t> </w:t>
      </w:r>
      <w:r>
        <w:rPr>
          <w:i/>
          <w:sz w:val="28"/>
        </w:rPr>
        <w:t>friends</w:t>
      </w:r>
      <w:r>
        <w:rPr>
          <w:i/>
          <w:spacing w:val="30"/>
          <w:sz w:val="28"/>
        </w:rPr>
        <w:t> </w:t>
      </w:r>
      <w:r>
        <w:rPr>
          <w:i/>
          <w:sz w:val="28"/>
        </w:rPr>
        <w:t>can</w:t>
      </w:r>
      <w:r>
        <w:rPr>
          <w:i/>
          <w:spacing w:val="29"/>
          <w:sz w:val="28"/>
        </w:rPr>
        <w:t> </w:t>
      </w:r>
      <w:r>
        <w:rPr>
          <w:i/>
          <w:sz w:val="28"/>
        </w:rPr>
        <w:t>act</w:t>
      </w:r>
      <w:r>
        <w:rPr>
          <w:i/>
          <w:spacing w:val="29"/>
          <w:sz w:val="28"/>
        </w:rPr>
        <w:t> </w:t>
      </w:r>
      <w:r>
        <w:rPr>
          <w:i/>
          <w:sz w:val="28"/>
        </w:rPr>
        <w:t>as</w:t>
      </w:r>
    </w:p>
    <w:p>
      <w:pPr>
        <w:pStyle w:val="BodyText"/>
        <w:spacing w:before="23"/>
        <w:ind w:left="340"/>
        <w:rPr>
          <w:i/>
        </w:rPr>
      </w:pPr>
      <w:r>
        <w:rPr>
          <w:i/>
        </w:rPr>
        <w:t>reference.</w:t>
      </w:r>
    </w:p>
    <w:p>
      <w:pPr>
        <w:spacing w:after="0"/>
        <w:sectPr>
          <w:pgSz w:w="11910" w:h="16840"/>
          <w:pgMar w:header="0" w:footer="1372" w:top="1400" w:bottom="1640" w:left="1100" w:right="0"/>
        </w:sectPr>
      </w:pPr>
    </w:p>
    <w:p>
      <w:pPr>
        <w:pStyle w:val="ListParagraph"/>
        <w:numPr>
          <w:ilvl w:val="0"/>
          <w:numId w:val="61"/>
        </w:numPr>
        <w:tabs>
          <w:tab w:pos="583" w:val="left" w:leader="none"/>
        </w:tabs>
        <w:spacing w:line="256" w:lineRule="auto" w:before="24" w:after="0"/>
        <w:ind w:left="340" w:right="1437" w:firstLine="0"/>
        <w:jc w:val="both"/>
        <w:rPr>
          <w:i/>
          <w:sz w:val="28"/>
        </w:rPr>
      </w:pPr>
      <w:r>
        <w:rPr>
          <w:i/>
          <w:sz w:val="28"/>
        </w:rPr>
        <w:t>Previous employees can preferable because they can already aware of the </w:t>
      </w:r>
      <w:r>
        <w:rPr>
          <w:i/>
          <w:sz w:val="28"/>
        </w:rPr>
        <w:t>applicant's</w:t>
      </w:r>
      <w:r>
        <w:rPr>
          <w:i/>
          <w:spacing w:val="-2"/>
          <w:sz w:val="28"/>
        </w:rPr>
        <w:t> </w:t>
      </w:r>
      <w:r>
        <w:rPr>
          <w:i/>
          <w:sz w:val="28"/>
        </w:rPr>
        <w:t>performance.</w:t>
      </w:r>
    </w:p>
    <w:p>
      <w:pPr>
        <w:pStyle w:val="BodyText"/>
        <w:rPr>
          <w:i/>
        </w:rPr>
      </w:pPr>
    </w:p>
    <w:p>
      <w:pPr>
        <w:pStyle w:val="BodyText"/>
        <w:rPr>
          <w:i/>
          <w:sz w:val="32"/>
        </w:rPr>
      </w:pPr>
    </w:p>
    <w:p>
      <w:pPr>
        <w:pStyle w:val="Heading6"/>
        <w:numPr>
          <w:ilvl w:val="0"/>
          <w:numId w:val="62"/>
        </w:numPr>
        <w:tabs>
          <w:tab w:pos="655" w:val="left" w:leader="none"/>
        </w:tabs>
        <w:spacing w:line="240" w:lineRule="auto" w:before="0" w:after="0"/>
        <w:ind w:left="654" w:right="0" w:hanging="315"/>
        <w:jc w:val="left"/>
        <w:rPr>
          <w:i/>
        </w:rPr>
      </w:pPr>
      <w:r>
        <w:rPr>
          <w:i/>
          <w:u w:val="thick"/>
        </w:rPr>
        <w:t>SELECTION</w:t>
      </w:r>
      <w:r>
        <w:rPr>
          <w:i/>
          <w:spacing w:val="-2"/>
          <w:u w:val="thick"/>
        </w:rPr>
        <w:t> </w:t>
      </w:r>
      <w:r>
        <w:rPr>
          <w:i/>
          <w:u w:val="thick"/>
        </w:rPr>
        <w:t>DECISION</w:t>
      </w:r>
    </w:p>
    <w:p>
      <w:pPr>
        <w:pStyle w:val="ListParagraph"/>
        <w:numPr>
          <w:ilvl w:val="0"/>
          <w:numId w:val="61"/>
        </w:numPr>
        <w:tabs>
          <w:tab w:pos="533" w:val="left" w:leader="none"/>
        </w:tabs>
        <w:spacing w:line="240" w:lineRule="auto" w:before="188" w:after="0"/>
        <w:ind w:left="532" w:right="0" w:hanging="193"/>
        <w:jc w:val="both"/>
        <w:rPr>
          <w:i/>
          <w:sz w:val="28"/>
        </w:rPr>
      </w:pPr>
      <w:r>
        <w:rPr>
          <w:i/>
          <w:sz w:val="28"/>
        </w:rPr>
        <w:t>After</w:t>
      </w:r>
      <w:r>
        <w:rPr>
          <w:i/>
          <w:spacing w:val="-13"/>
          <w:sz w:val="28"/>
        </w:rPr>
        <w:t> </w:t>
      </w:r>
      <w:r>
        <w:rPr>
          <w:i/>
          <w:sz w:val="28"/>
        </w:rPr>
        <w:t>getting</w:t>
      </w:r>
      <w:r>
        <w:rPr>
          <w:i/>
          <w:spacing w:val="-11"/>
          <w:sz w:val="28"/>
        </w:rPr>
        <w:t> </w:t>
      </w:r>
      <w:r>
        <w:rPr>
          <w:i/>
          <w:sz w:val="28"/>
        </w:rPr>
        <w:t>information</w:t>
      </w:r>
      <w:r>
        <w:rPr>
          <w:i/>
          <w:spacing w:val="-13"/>
          <w:sz w:val="28"/>
        </w:rPr>
        <w:t> </w:t>
      </w:r>
      <w:r>
        <w:rPr>
          <w:i/>
          <w:sz w:val="28"/>
        </w:rPr>
        <w:t>through</w:t>
      </w:r>
      <w:r>
        <w:rPr>
          <w:i/>
          <w:spacing w:val="-12"/>
          <w:sz w:val="28"/>
        </w:rPr>
        <w:t> </w:t>
      </w:r>
      <w:r>
        <w:rPr>
          <w:i/>
          <w:sz w:val="28"/>
        </w:rPr>
        <w:t>preceding</w:t>
      </w:r>
      <w:r>
        <w:rPr>
          <w:i/>
          <w:spacing w:val="-13"/>
          <w:sz w:val="28"/>
        </w:rPr>
        <w:t> </w:t>
      </w:r>
      <w:r>
        <w:rPr>
          <w:i/>
          <w:sz w:val="28"/>
        </w:rPr>
        <w:t>steps,</w:t>
      </w:r>
      <w:r>
        <w:rPr>
          <w:i/>
          <w:spacing w:val="-11"/>
          <w:sz w:val="28"/>
        </w:rPr>
        <w:t> </w:t>
      </w:r>
      <w:r>
        <w:rPr>
          <w:i/>
          <w:sz w:val="28"/>
        </w:rPr>
        <w:t>selection</w:t>
      </w:r>
      <w:r>
        <w:rPr>
          <w:i/>
          <w:spacing w:val="-12"/>
          <w:sz w:val="28"/>
        </w:rPr>
        <w:t> </w:t>
      </w:r>
      <w:r>
        <w:rPr>
          <w:i/>
          <w:sz w:val="28"/>
        </w:rPr>
        <w:t>decision,</w:t>
      </w:r>
      <w:r>
        <w:rPr>
          <w:i/>
          <w:spacing w:val="-12"/>
          <w:sz w:val="28"/>
        </w:rPr>
        <w:t> </w:t>
      </w:r>
      <w:r>
        <w:rPr>
          <w:i/>
          <w:sz w:val="28"/>
        </w:rPr>
        <w:t>the</w:t>
      </w:r>
      <w:r>
        <w:rPr>
          <w:i/>
          <w:spacing w:val="-13"/>
          <w:sz w:val="28"/>
        </w:rPr>
        <w:t> </w:t>
      </w:r>
      <w:r>
        <w:rPr>
          <w:i/>
          <w:sz w:val="28"/>
        </w:rPr>
        <w:t>most</w:t>
      </w:r>
    </w:p>
    <w:p>
      <w:pPr>
        <w:pStyle w:val="BodyText"/>
        <w:spacing w:before="23"/>
        <w:ind w:left="340"/>
        <w:rPr>
          <w:i/>
        </w:rPr>
      </w:pPr>
      <w:r>
        <w:rPr>
          <w:i/>
        </w:rPr>
        <w:t>critical of all steps.</w:t>
      </w:r>
    </w:p>
    <w:p>
      <w:pPr>
        <w:pStyle w:val="ListParagraph"/>
        <w:numPr>
          <w:ilvl w:val="0"/>
          <w:numId w:val="61"/>
        </w:numPr>
        <w:tabs>
          <w:tab w:pos="540" w:val="left" w:leader="none"/>
        </w:tabs>
        <w:spacing w:line="240" w:lineRule="auto" w:before="184" w:after="0"/>
        <w:ind w:left="539" w:right="0" w:hanging="200"/>
        <w:jc w:val="both"/>
        <w:rPr>
          <w:i/>
          <w:sz w:val="28"/>
        </w:rPr>
      </w:pPr>
      <w:r>
        <w:rPr>
          <w:i/>
          <w:sz w:val="28"/>
        </w:rPr>
        <w:t>The</w:t>
      </w:r>
      <w:r>
        <w:rPr>
          <w:i/>
          <w:spacing w:val="-5"/>
          <w:sz w:val="28"/>
        </w:rPr>
        <w:t> </w:t>
      </w:r>
      <w:r>
        <w:rPr>
          <w:i/>
          <w:sz w:val="28"/>
        </w:rPr>
        <w:t>final</w:t>
      </w:r>
      <w:r>
        <w:rPr>
          <w:i/>
          <w:spacing w:val="-4"/>
          <w:sz w:val="28"/>
        </w:rPr>
        <w:t> </w:t>
      </w:r>
      <w:r>
        <w:rPr>
          <w:i/>
          <w:sz w:val="28"/>
        </w:rPr>
        <w:t>decision</w:t>
      </w:r>
      <w:r>
        <w:rPr>
          <w:i/>
          <w:spacing w:val="-4"/>
          <w:sz w:val="28"/>
        </w:rPr>
        <w:t> </w:t>
      </w:r>
      <w:r>
        <w:rPr>
          <w:i/>
          <w:sz w:val="28"/>
        </w:rPr>
        <w:t>has</w:t>
      </w:r>
      <w:r>
        <w:rPr>
          <w:i/>
          <w:spacing w:val="-4"/>
          <w:sz w:val="28"/>
        </w:rPr>
        <w:t> </w:t>
      </w:r>
      <w:r>
        <w:rPr>
          <w:i/>
          <w:sz w:val="28"/>
        </w:rPr>
        <w:t>to</w:t>
      </w:r>
      <w:r>
        <w:rPr>
          <w:i/>
          <w:spacing w:val="-4"/>
          <w:sz w:val="28"/>
        </w:rPr>
        <w:t> </w:t>
      </w:r>
      <w:r>
        <w:rPr>
          <w:i/>
          <w:sz w:val="28"/>
        </w:rPr>
        <w:t>be</w:t>
      </w:r>
      <w:r>
        <w:rPr>
          <w:i/>
          <w:spacing w:val="-4"/>
          <w:sz w:val="28"/>
        </w:rPr>
        <w:t> </w:t>
      </w:r>
      <w:r>
        <w:rPr>
          <w:i/>
          <w:sz w:val="28"/>
        </w:rPr>
        <w:t>made</w:t>
      </w:r>
      <w:r>
        <w:rPr>
          <w:i/>
          <w:spacing w:val="-4"/>
          <w:sz w:val="28"/>
        </w:rPr>
        <w:t> </w:t>
      </w:r>
      <w:r>
        <w:rPr>
          <w:i/>
          <w:sz w:val="28"/>
        </w:rPr>
        <w:t>from</w:t>
      </w:r>
      <w:r>
        <w:rPr>
          <w:i/>
          <w:spacing w:val="-3"/>
          <w:sz w:val="28"/>
        </w:rPr>
        <w:t> </w:t>
      </w:r>
      <w:r>
        <w:rPr>
          <w:i/>
          <w:sz w:val="28"/>
        </w:rPr>
        <w:t>the</w:t>
      </w:r>
      <w:r>
        <w:rPr>
          <w:i/>
          <w:spacing w:val="-5"/>
          <w:sz w:val="28"/>
        </w:rPr>
        <w:t> </w:t>
      </w:r>
      <w:r>
        <w:rPr>
          <w:i/>
          <w:sz w:val="28"/>
        </w:rPr>
        <w:t>pull</w:t>
      </w:r>
      <w:r>
        <w:rPr>
          <w:i/>
          <w:spacing w:val="-4"/>
          <w:sz w:val="28"/>
        </w:rPr>
        <w:t> </w:t>
      </w:r>
      <w:r>
        <w:rPr>
          <w:i/>
          <w:sz w:val="28"/>
        </w:rPr>
        <w:t>of</w:t>
      </w:r>
      <w:r>
        <w:rPr>
          <w:i/>
          <w:spacing w:val="-3"/>
          <w:sz w:val="28"/>
        </w:rPr>
        <w:t> </w:t>
      </w:r>
      <w:r>
        <w:rPr>
          <w:i/>
          <w:sz w:val="28"/>
        </w:rPr>
        <w:t>the</w:t>
      </w:r>
      <w:r>
        <w:rPr>
          <w:i/>
          <w:spacing w:val="-6"/>
          <w:sz w:val="28"/>
        </w:rPr>
        <w:t> </w:t>
      </w:r>
      <w:r>
        <w:rPr>
          <w:i/>
          <w:sz w:val="28"/>
        </w:rPr>
        <w:t>individuals</w:t>
      </w:r>
      <w:r>
        <w:rPr>
          <w:i/>
          <w:spacing w:val="-3"/>
          <w:sz w:val="28"/>
        </w:rPr>
        <w:t> </w:t>
      </w:r>
      <w:r>
        <w:rPr>
          <w:i/>
          <w:sz w:val="28"/>
        </w:rPr>
        <w:t>who</w:t>
      </w:r>
      <w:r>
        <w:rPr>
          <w:i/>
          <w:spacing w:val="-3"/>
          <w:sz w:val="28"/>
        </w:rPr>
        <w:t> </w:t>
      </w:r>
      <w:r>
        <w:rPr>
          <w:i/>
          <w:sz w:val="28"/>
        </w:rPr>
        <w:t>pass</w:t>
      </w:r>
      <w:r>
        <w:rPr>
          <w:i/>
          <w:spacing w:val="-2"/>
          <w:sz w:val="28"/>
        </w:rPr>
        <w:t> </w:t>
      </w:r>
      <w:r>
        <w:rPr>
          <w:i/>
          <w:sz w:val="28"/>
        </w:rPr>
        <w:t>the</w:t>
      </w:r>
    </w:p>
    <w:p>
      <w:pPr>
        <w:pStyle w:val="BodyText"/>
        <w:spacing w:before="20"/>
        <w:ind w:left="340"/>
        <w:rPr>
          <w:i/>
        </w:rPr>
      </w:pPr>
      <w:r>
        <w:rPr>
          <w:i/>
        </w:rPr>
        <w:t>test, interview and reference cheeks.</w:t>
      </w:r>
    </w:p>
    <w:p>
      <w:pPr>
        <w:pStyle w:val="ListParagraph"/>
        <w:numPr>
          <w:ilvl w:val="0"/>
          <w:numId w:val="61"/>
        </w:numPr>
        <w:tabs>
          <w:tab w:pos="543" w:val="left" w:leader="none"/>
        </w:tabs>
        <w:spacing w:line="240" w:lineRule="auto" w:before="185" w:after="0"/>
        <w:ind w:left="542" w:right="0" w:hanging="203"/>
        <w:jc w:val="both"/>
        <w:rPr>
          <w:i/>
          <w:sz w:val="28"/>
        </w:rPr>
      </w:pPr>
      <w:r>
        <w:rPr>
          <w:i/>
          <w:sz w:val="28"/>
        </w:rPr>
        <w:t>The HR manager plays the crucial role in the final</w:t>
      </w:r>
      <w:r>
        <w:rPr>
          <w:i/>
          <w:spacing w:val="-16"/>
          <w:sz w:val="28"/>
        </w:rPr>
        <w:t> </w:t>
      </w:r>
      <w:r>
        <w:rPr>
          <w:i/>
          <w:sz w:val="28"/>
        </w:rPr>
        <w:t>selection.</w:t>
      </w:r>
    </w:p>
    <w:p>
      <w:pPr>
        <w:pStyle w:val="BodyText"/>
        <w:rPr>
          <w:i/>
        </w:rPr>
      </w:pPr>
    </w:p>
    <w:p>
      <w:pPr>
        <w:pStyle w:val="BodyText"/>
        <w:rPr>
          <w:i/>
          <w:sz w:val="34"/>
        </w:rPr>
      </w:pPr>
    </w:p>
    <w:p>
      <w:pPr>
        <w:pStyle w:val="Heading6"/>
        <w:numPr>
          <w:ilvl w:val="0"/>
          <w:numId w:val="62"/>
        </w:numPr>
        <w:tabs>
          <w:tab w:pos="655" w:val="left" w:leader="none"/>
        </w:tabs>
        <w:spacing w:line="240" w:lineRule="auto" w:before="0" w:after="0"/>
        <w:ind w:left="654" w:right="0" w:hanging="315"/>
        <w:jc w:val="left"/>
        <w:rPr>
          <w:i/>
        </w:rPr>
      </w:pPr>
      <w:r>
        <w:rPr>
          <w:i/>
          <w:u w:val="thick"/>
        </w:rPr>
        <w:t>PHYSICAL</w:t>
      </w:r>
      <w:r>
        <w:rPr>
          <w:i/>
          <w:spacing w:val="-1"/>
          <w:u w:val="thick"/>
        </w:rPr>
        <w:t> </w:t>
      </w:r>
      <w:r>
        <w:rPr>
          <w:i/>
          <w:u w:val="thick"/>
        </w:rPr>
        <w:t>EXAMINATION</w:t>
      </w:r>
    </w:p>
    <w:p>
      <w:pPr>
        <w:pStyle w:val="ListParagraph"/>
        <w:numPr>
          <w:ilvl w:val="0"/>
          <w:numId w:val="61"/>
        </w:numPr>
        <w:tabs>
          <w:tab w:pos="552" w:val="left" w:leader="none"/>
        </w:tabs>
        <w:spacing w:line="256" w:lineRule="auto" w:before="188" w:after="0"/>
        <w:ind w:left="340" w:right="1437" w:firstLine="0"/>
        <w:jc w:val="both"/>
        <w:rPr>
          <w:i/>
          <w:sz w:val="28"/>
        </w:rPr>
      </w:pPr>
      <w:r>
        <w:rPr>
          <w:i/>
          <w:sz w:val="28"/>
        </w:rPr>
        <w:t>After the selection decision and before the job offer is made, the candidate is </w:t>
      </w:r>
      <w:r>
        <w:rPr>
          <w:i/>
          <w:sz w:val="28"/>
        </w:rPr>
        <w:t>made to undergo a physical fitness and selected candidates they are sent for medical</w:t>
      </w:r>
      <w:r>
        <w:rPr>
          <w:i/>
          <w:spacing w:val="-1"/>
          <w:sz w:val="28"/>
        </w:rPr>
        <w:t> </w:t>
      </w:r>
      <w:r>
        <w:rPr>
          <w:i/>
          <w:sz w:val="28"/>
        </w:rPr>
        <w:t>check-up.</w:t>
      </w:r>
    </w:p>
    <w:p>
      <w:pPr>
        <w:pStyle w:val="ListParagraph"/>
        <w:numPr>
          <w:ilvl w:val="0"/>
          <w:numId w:val="61"/>
        </w:numPr>
        <w:tabs>
          <w:tab w:pos="544" w:val="left" w:leader="none"/>
        </w:tabs>
        <w:spacing w:line="240" w:lineRule="auto" w:before="158" w:after="0"/>
        <w:ind w:left="543" w:right="0" w:hanging="204"/>
        <w:jc w:val="both"/>
        <w:rPr>
          <w:i/>
          <w:sz w:val="28"/>
        </w:rPr>
      </w:pPr>
      <w:r>
        <w:rPr>
          <w:i/>
          <w:sz w:val="28"/>
        </w:rPr>
        <w:t>The reason for physical fitness is the detect if the person carries any</w:t>
      </w:r>
      <w:r>
        <w:rPr>
          <w:i/>
          <w:spacing w:val="-2"/>
          <w:sz w:val="28"/>
        </w:rPr>
        <w:t> </w:t>
      </w:r>
      <w:r>
        <w:rPr>
          <w:i/>
          <w:sz w:val="28"/>
        </w:rPr>
        <w:t>infectious</w:t>
      </w:r>
    </w:p>
    <w:p>
      <w:pPr>
        <w:pStyle w:val="BodyText"/>
        <w:spacing w:before="21"/>
        <w:ind w:left="340"/>
        <w:rPr>
          <w:i/>
        </w:rPr>
      </w:pPr>
      <w:r>
        <w:rPr>
          <w:i/>
        </w:rPr>
        <w:t>disease.</w:t>
      </w:r>
    </w:p>
    <w:p>
      <w:pPr>
        <w:pStyle w:val="ListParagraph"/>
        <w:numPr>
          <w:ilvl w:val="0"/>
          <w:numId w:val="61"/>
        </w:numPr>
        <w:tabs>
          <w:tab w:pos="543" w:val="left" w:leader="none"/>
        </w:tabs>
        <w:spacing w:line="240" w:lineRule="auto" w:before="184" w:after="0"/>
        <w:ind w:left="542" w:right="0" w:hanging="203"/>
        <w:jc w:val="both"/>
        <w:rPr>
          <w:i/>
          <w:sz w:val="28"/>
        </w:rPr>
      </w:pPr>
      <w:r>
        <w:rPr>
          <w:i/>
          <w:sz w:val="28"/>
        </w:rPr>
        <w:t>A man with poor health may be dropped even at this stage</w:t>
      </w:r>
      <w:r>
        <w:rPr>
          <w:i/>
          <w:spacing w:val="-22"/>
          <w:sz w:val="28"/>
        </w:rPr>
        <w:t> </w:t>
      </w:r>
      <w:r>
        <w:rPr>
          <w:i/>
          <w:sz w:val="28"/>
        </w:rPr>
        <w:t>also.</w:t>
      </w:r>
    </w:p>
    <w:p>
      <w:pPr>
        <w:pStyle w:val="ListParagraph"/>
        <w:numPr>
          <w:ilvl w:val="0"/>
          <w:numId w:val="61"/>
        </w:numPr>
        <w:tabs>
          <w:tab w:pos="543" w:val="left" w:leader="none"/>
        </w:tabs>
        <w:spacing w:line="240" w:lineRule="auto" w:before="184" w:after="0"/>
        <w:ind w:left="542" w:right="0" w:hanging="203"/>
        <w:jc w:val="both"/>
        <w:rPr>
          <w:i/>
          <w:sz w:val="28"/>
        </w:rPr>
      </w:pPr>
      <w:r>
        <w:rPr>
          <w:i/>
          <w:sz w:val="28"/>
        </w:rPr>
        <w:t>And to make sure weather the person is physically fit to perform the</w:t>
      </w:r>
      <w:r>
        <w:rPr>
          <w:i/>
          <w:spacing w:val="-22"/>
          <w:sz w:val="28"/>
        </w:rPr>
        <w:t> </w:t>
      </w:r>
      <w:r>
        <w:rPr>
          <w:i/>
          <w:sz w:val="28"/>
        </w:rPr>
        <w:t>work.</w:t>
      </w:r>
    </w:p>
    <w:p>
      <w:pPr>
        <w:pStyle w:val="BodyText"/>
        <w:rPr>
          <w:i/>
        </w:rPr>
      </w:pPr>
    </w:p>
    <w:p>
      <w:pPr>
        <w:pStyle w:val="BodyText"/>
        <w:spacing w:before="9"/>
        <w:rPr>
          <w:i/>
          <w:sz w:val="29"/>
        </w:rPr>
      </w:pPr>
    </w:p>
    <w:p>
      <w:pPr>
        <w:pStyle w:val="Heading6"/>
        <w:numPr>
          <w:ilvl w:val="0"/>
          <w:numId w:val="62"/>
        </w:numPr>
        <w:tabs>
          <w:tab w:pos="655" w:val="left" w:leader="none"/>
        </w:tabs>
        <w:spacing w:line="240" w:lineRule="auto" w:before="0" w:after="0"/>
        <w:ind w:left="654" w:right="0" w:hanging="315"/>
        <w:jc w:val="left"/>
        <w:rPr>
          <w:i/>
        </w:rPr>
      </w:pPr>
      <w:r>
        <w:rPr>
          <w:i/>
          <w:u w:val="thick"/>
        </w:rPr>
        <w:t>JOB</w:t>
      </w:r>
      <w:r>
        <w:rPr>
          <w:i/>
          <w:spacing w:val="-3"/>
          <w:u w:val="thick"/>
        </w:rPr>
        <w:t> </w:t>
      </w:r>
      <w:r>
        <w:rPr>
          <w:i/>
          <w:u w:val="thick"/>
        </w:rPr>
        <w:t>OFFER</w:t>
      </w:r>
    </w:p>
    <w:p>
      <w:pPr>
        <w:pStyle w:val="ListParagraph"/>
        <w:numPr>
          <w:ilvl w:val="0"/>
          <w:numId w:val="61"/>
        </w:numPr>
        <w:tabs>
          <w:tab w:pos="543" w:val="left" w:leader="none"/>
        </w:tabs>
        <w:spacing w:line="240" w:lineRule="auto" w:before="187" w:after="0"/>
        <w:ind w:left="542" w:right="0" w:hanging="203"/>
        <w:jc w:val="both"/>
        <w:rPr>
          <w:i/>
          <w:sz w:val="28"/>
        </w:rPr>
      </w:pPr>
      <w:r>
        <w:rPr>
          <w:i/>
          <w:sz w:val="28"/>
        </w:rPr>
        <w:t>The job offer is made through a letter of</w:t>
      </w:r>
      <w:r>
        <w:rPr>
          <w:i/>
          <w:spacing w:val="-15"/>
          <w:sz w:val="28"/>
        </w:rPr>
        <w:t> </w:t>
      </w:r>
      <w:r>
        <w:rPr>
          <w:i/>
          <w:sz w:val="28"/>
        </w:rPr>
        <w:t>appointment.</w:t>
      </w:r>
    </w:p>
    <w:p>
      <w:pPr>
        <w:pStyle w:val="ListParagraph"/>
        <w:numPr>
          <w:ilvl w:val="0"/>
          <w:numId w:val="61"/>
        </w:numPr>
        <w:tabs>
          <w:tab w:pos="543" w:val="left" w:leader="none"/>
        </w:tabs>
        <w:spacing w:line="240" w:lineRule="auto" w:before="184" w:after="0"/>
        <w:ind w:left="542" w:right="0" w:hanging="203"/>
        <w:jc w:val="both"/>
        <w:rPr>
          <w:i/>
          <w:sz w:val="28"/>
        </w:rPr>
      </w:pPr>
      <w:r>
        <w:rPr>
          <w:i/>
          <w:sz w:val="28"/>
        </w:rPr>
        <w:t>Which contains a date by which the appointment must report on</w:t>
      </w:r>
      <w:r>
        <w:rPr>
          <w:i/>
          <w:spacing w:val="-26"/>
          <w:sz w:val="28"/>
        </w:rPr>
        <w:t> </w:t>
      </w:r>
      <w:r>
        <w:rPr>
          <w:i/>
          <w:sz w:val="28"/>
        </w:rPr>
        <w:t>duty?</w:t>
      </w:r>
    </w:p>
    <w:p>
      <w:pPr>
        <w:pStyle w:val="BodyText"/>
        <w:rPr>
          <w:i/>
        </w:rPr>
      </w:pPr>
    </w:p>
    <w:p>
      <w:pPr>
        <w:pStyle w:val="BodyText"/>
        <w:spacing w:before="11"/>
        <w:rPr>
          <w:i/>
          <w:sz w:val="33"/>
        </w:rPr>
      </w:pPr>
    </w:p>
    <w:p>
      <w:pPr>
        <w:pStyle w:val="Heading6"/>
        <w:numPr>
          <w:ilvl w:val="0"/>
          <w:numId w:val="62"/>
        </w:numPr>
        <w:tabs>
          <w:tab w:pos="583" w:val="left" w:leader="none"/>
        </w:tabs>
        <w:spacing w:line="240" w:lineRule="auto" w:before="0" w:after="0"/>
        <w:ind w:left="582" w:right="0" w:hanging="243"/>
        <w:jc w:val="left"/>
        <w:rPr>
          <w:i/>
        </w:rPr>
      </w:pPr>
      <w:r>
        <w:rPr>
          <w:i/>
          <w:spacing w:val="-1"/>
          <w:w w:val="99"/>
          <w:u w:val="thick"/>
        </w:rPr>
        <w:t> </w:t>
      </w:r>
      <w:r>
        <w:rPr>
          <w:i/>
          <w:u w:val="thick"/>
        </w:rPr>
        <w:t>EVALUATION</w:t>
      </w:r>
    </w:p>
    <w:p>
      <w:pPr>
        <w:pStyle w:val="ListParagraph"/>
        <w:numPr>
          <w:ilvl w:val="0"/>
          <w:numId w:val="61"/>
        </w:numPr>
        <w:tabs>
          <w:tab w:pos="543" w:val="left" w:leader="none"/>
        </w:tabs>
        <w:spacing w:line="240" w:lineRule="auto" w:before="190" w:after="0"/>
        <w:ind w:left="542" w:right="0" w:hanging="203"/>
        <w:jc w:val="both"/>
        <w:rPr>
          <w:i/>
          <w:sz w:val="28"/>
        </w:rPr>
      </w:pPr>
      <w:r>
        <w:rPr>
          <w:i/>
          <w:sz w:val="28"/>
        </w:rPr>
        <w:t>A Particular person is selected for a particular</w:t>
      </w:r>
      <w:r>
        <w:rPr>
          <w:i/>
          <w:spacing w:val="-14"/>
          <w:sz w:val="28"/>
        </w:rPr>
        <w:t> </w:t>
      </w:r>
      <w:r>
        <w:rPr>
          <w:i/>
          <w:sz w:val="28"/>
        </w:rPr>
        <w:t>job.</w:t>
      </w:r>
    </w:p>
    <w:p>
      <w:pPr>
        <w:pStyle w:val="ListParagraph"/>
        <w:numPr>
          <w:ilvl w:val="0"/>
          <w:numId w:val="61"/>
        </w:numPr>
        <w:tabs>
          <w:tab w:pos="543" w:val="left" w:leader="none"/>
        </w:tabs>
        <w:spacing w:line="240" w:lineRule="auto" w:before="182" w:after="0"/>
        <w:ind w:left="542" w:right="0" w:hanging="203"/>
        <w:jc w:val="both"/>
        <w:rPr>
          <w:i/>
          <w:sz w:val="28"/>
        </w:rPr>
      </w:pPr>
      <w:r>
        <w:rPr>
          <w:i/>
          <w:sz w:val="28"/>
        </w:rPr>
        <w:t>The final step in the selection process is the evaluation of</w:t>
      </w:r>
      <w:r>
        <w:rPr>
          <w:i/>
          <w:spacing w:val="-20"/>
          <w:sz w:val="28"/>
        </w:rPr>
        <w:t> </w:t>
      </w:r>
      <w:r>
        <w:rPr>
          <w:i/>
          <w:sz w:val="28"/>
        </w:rPr>
        <w:t>selection.</w:t>
      </w:r>
    </w:p>
    <w:p>
      <w:pPr>
        <w:pStyle w:val="ListParagraph"/>
        <w:numPr>
          <w:ilvl w:val="0"/>
          <w:numId w:val="61"/>
        </w:numPr>
        <w:tabs>
          <w:tab w:pos="543" w:val="left" w:leader="none"/>
        </w:tabs>
        <w:spacing w:line="240" w:lineRule="auto" w:before="183" w:after="0"/>
        <w:ind w:left="542" w:right="0" w:hanging="203"/>
        <w:jc w:val="both"/>
        <w:rPr>
          <w:i/>
          <w:sz w:val="28"/>
        </w:rPr>
      </w:pPr>
      <w:r>
        <w:rPr>
          <w:i/>
          <w:sz w:val="28"/>
        </w:rPr>
        <w:t>Usually, the feedback is got from the people who have been</w:t>
      </w:r>
      <w:r>
        <w:rPr>
          <w:i/>
          <w:spacing w:val="-17"/>
          <w:sz w:val="28"/>
        </w:rPr>
        <w:t> </w:t>
      </w:r>
      <w:r>
        <w:rPr>
          <w:i/>
          <w:sz w:val="28"/>
        </w:rPr>
        <w:t>selected.</w:t>
      </w:r>
    </w:p>
    <w:p>
      <w:pPr>
        <w:spacing w:after="0" w:line="240" w:lineRule="auto"/>
        <w:jc w:val="both"/>
        <w:rPr>
          <w:sz w:val="28"/>
        </w:rPr>
        <w:sectPr>
          <w:pgSz w:w="11910" w:h="16840"/>
          <w:pgMar w:header="0" w:footer="1372" w:top="1400" w:bottom="1640" w:left="1100" w:right="0"/>
        </w:sectPr>
      </w:pPr>
    </w:p>
    <w:p>
      <w:pPr>
        <w:pStyle w:val="ListParagraph"/>
        <w:numPr>
          <w:ilvl w:val="0"/>
          <w:numId w:val="61"/>
        </w:numPr>
        <w:tabs>
          <w:tab w:pos="543" w:val="left" w:leader="none"/>
        </w:tabs>
        <w:spacing w:line="240" w:lineRule="auto" w:before="24" w:after="0"/>
        <w:ind w:left="542" w:right="0" w:hanging="203"/>
        <w:jc w:val="left"/>
        <w:rPr>
          <w:i/>
          <w:sz w:val="28"/>
        </w:rPr>
      </w:pPr>
      <w:r>
        <w:rPr>
          <w:i/>
          <w:sz w:val="28"/>
        </w:rPr>
        <w:t>Placement is made the supervisor under the employee to perform</w:t>
      </w:r>
      <w:r>
        <w:rPr>
          <w:i/>
          <w:spacing w:val="-22"/>
          <w:sz w:val="28"/>
        </w:rPr>
        <w:t> </w:t>
      </w:r>
      <w:r>
        <w:rPr>
          <w:i/>
          <w:sz w:val="28"/>
        </w:rPr>
        <w:t>duty.</w:t>
      </w:r>
    </w:p>
    <w:p>
      <w:pPr>
        <w:pStyle w:val="BodyText"/>
        <w:rPr>
          <w:i/>
        </w:rPr>
      </w:pPr>
    </w:p>
    <w:p>
      <w:pPr>
        <w:pStyle w:val="BodyText"/>
        <w:rPr>
          <w:i/>
        </w:rPr>
      </w:pPr>
    </w:p>
    <w:p>
      <w:pPr>
        <w:pStyle w:val="BodyText"/>
        <w:rPr>
          <w:i/>
        </w:rPr>
      </w:pPr>
    </w:p>
    <w:p>
      <w:pPr>
        <w:pStyle w:val="BodyText"/>
        <w:spacing w:before="3"/>
        <w:rPr>
          <w:i/>
          <w:sz w:val="25"/>
        </w:rPr>
      </w:pPr>
    </w:p>
    <w:p>
      <w:pPr>
        <w:pStyle w:val="Heading6"/>
        <w:numPr>
          <w:ilvl w:val="1"/>
          <w:numId w:val="61"/>
        </w:numPr>
        <w:tabs>
          <w:tab w:pos="1061" w:val="left" w:leader="none"/>
        </w:tabs>
        <w:spacing w:line="240" w:lineRule="auto" w:before="0" w:after="0"/>
        <w:ind w:left="1060" w:right="0" w:hanging="361"/>
        <w:jc w:val="left"/>
        <w:rPr>
          <w:i/>
        </w:rPr>
      </w:pPr>
      <w:r>
        <w:rPr>
          <w:i/>
          <w:u w:val="thick"/>
        </w:rPr>
        <w:t>No. Of employee: -</w:t>
      </w:r>
    </w:p>
    <w:p>
      <w:pPr>
        <w:spacing w:before="190"/>
        <w:ind w:left="2075" w:right="0" w:firstLine="0"/>
        <w:jc w:val="left"/>
        <w:rPr>
          <w:i/>
          <w:sz w:val="32"/>
        </w:rPr>
      </w:pPr>
      <w:r>
        <w:rPr>
          <w:i/>
          <w:sz w:val="32"/>
        </w:rPr>
        <w:t>RAJ WAFERS has 40 total employees across all of its</w:t>
      </w:r>
    </w:p>
    <w:p>
      <w:pPr>
        <w:spacing w:before="27"/>
        <w:ind w:left="340" w:right="0" w:firstLine="0"/>
        <w:jc w:val="left"/>
        <w:rPr>
          <w:i/>
          <w:sz w:val="32"/>
        </w:rPr>
      </w:pPr>
      <w:r>
        <w:rPr>
          <w:i/>
          <w:sz w:val="32"/>
        </w:rPr>
        <w:t>locations.</w:t>
      </w:r>
    </w:p>
    <w:p>
      <w:pPr>
        <w:pStyle w:val="BodyText"/>
        <w:rPr>
          <w:i/>
          <w:sz w:val="32"/>
        </w:rPr>
      </w:pPr>
    </w:p>
    <w:p>
      <w:pPr>
        <w:pStyle w:val="BodyText"/>
        <w:spacing w:before="8"/>
        <w:rPr>
          <w:i/>
          <w:sz w:val="30"/>
        </w:rPr>
      </w:pPr>
    </w:p>
    <w:p>
      <w:pPr>
        <w:pStyle w:val="ListParagraph"/>
        <w:numPr>
          <w:ilvl w:val="1"/>
          <w:numId w:val="61"/>
        </w:numPr>
        <w:tabs>
          <w:tab w:pos="1061" w:val="left" w:leader="none"/>
        </w:tabs>
        <w:spacing w:line="240" w:lineRule="auto" w:before="0" w:after="0"/>
        <w:ind w:left="1060" w:right="0" w:hanging="361"/>
        <w:jc w:val="left"/>
        <w:rPr>
          <w:i/>
          <w:sz w:val="32"/>
        </w:rPr>
      </w:pPr>
      <w:r>
        <w:rPr>
          <w:i/>
          <w:sz w:val="32"/>
          <w:u w:val="thick"/>
        </w:rPr>
        <w:t>TRAINING</w:t>
      </w:r>
      <w:r>
        <w:rPr>
          <w:i/>
          <w:spacing w:val="-1"/>
          <w:sz w:val="32"/>
          <w:u w:val="thick"/>
        </w:rPr>
        <w:t> </w:t>
      </w:r>
      <w:r>
        <w:rPr>
          <w:i/>
          <w:sz w:val="32"/>
          <w:u w:val="thick"/>
        </w:rPr>
        <w:t>GIVEN</w:t>
      </w:r>
    </w:p>
    <w:p>
      <w:pPr>
        <w:pStyle w:val="BodyText"/>
        <w:rPr>
          <w:i/>
          <w:sz w:val="20"/>
        </w:rPr>
      </w:pPr>
    </w:p>
    <w:p>
      <w:pPr>
        <w:pStyle w:val="BodyText"/>
        <w:rPr>
          <w:i/>
          <w:sz w:val="20"/>
        </w:rPr>
      </w:pPr>
    </w:p>
    <w:p>
      <w:pPr>
        <w:pStyle w:val="BodyText"/>
        <w:spacing w:before="4"/>
        <w:rPr>
          <w:i/>
          <w:sz w:val="19"/>
        </w:rPr>
      </w:pPr>
    </w:p>
    <w:p>
      <w:pPr>
        <w:pStyle w:val="BodyText"/>
        <w:spacing w:line="256" w:lineRule="auto" w:before="44"/>
        <w:ind w:left="340" w:right="1435" w:firstLine="2212"/>
        <w:jc w:val="both"/>
      </w:pPr>
      <w:r>
        <w:rPr>
          <w:i/>
        </w:rPr>
        <w:t>RAJ WAFERS Company provides the training for the senior </w:t>
      </w:r>
      <w:r>
        <w:rPr/>
        <w:t>manager. Because of the update of the new technology. Now a day we can see that every few months technology change and manager have to knowledge of how to operate the new machine or technology.</w:t>
      </w:r>
    </w:p>
    <w:p>
      <w:pPr>
        <w:pStyle w:val="BodyText"/>
        <w:spacing w:line="256" w:lineRule="auto" w:before="157"/>
        <w:ind w:left="340" w:right="1436" w:firstLine="2150"/>
        <w:jc w:val="both"/>
      </w:pPr>
      <w:r>
        <w:rPr>
          <w:i/>
        </w:rPr>
        <w:t>Company appoints the special person for teach the senior </w:t>
      </w:r>
      <w:r>
        <w:rPr/>
        <w:t>manager. This person is market expert, she has the good knowledge of the real market situation and they help the company to survive and grow up in the market. The trainer is teaching the manager how to increase the profile in different</w:t>
      </w:r>
      <w:r>
        <w:rPr>
          <w:spacing w:val="-10"/>
        </w:rPr>
        <w:t> </w:t>
      </w:r>
      <w:r>
        <w:rPr/>
        <w:t>ways.</w:t>
      </w:r>
      <w:r>
        <w:rPr>
          <w:spacing w:val="-9"/>
        </w:rPr>
        <w:t> </w:t>
      </w:r>
      <w:r>
        <w:rPr/>
        <w:t>This</w:t>
      </w:r>
      <w:r>
        <w:rPr>
          <w:spacing w:val="-9"/>
        </w:rPr>
        <w:t> </w:t>
      </w:r>
      <w:r>
        <w:rPr/>
        <w:t>kind</w:t>
      </w:r>
      <w:r>
        <w:rPr>
          <w:spacing w:val="-10"/>
        </w:rPr>
        <w:t> </w:t>
      </w:r>
      <w:r>
        <w:rPr/>
        <w:t>of</w:t>
      </w:r>
      <w:r>
        <w:rPr>
          <w:spacing w:val="-9"/>
        </w:rPr>
        <w:t> </w:t>
      </w:r>
      <w:r>
        <w:rPr/>
        <w:t>training</w:t>
      </w:r>
      <w:r>
        <w:rPr>
          <w:spacing w:val="-10"/>
        </w:rPr>
        <w:t> </w:t>
      </w:r>
      <w:r>
        <w:rPr/>
        <w:t>is</w:t>
      </w:r>
      <w:r>
        <w:rPr>
          <w:spacing w:val="-8"/>
        </w:rPr>
        <w:t> </w:t>
      </w:r>
      <w:r>
        <w:rPr/>
        <w:t>very</w:t>
      </w:r>
      <w:r>
        <w:rPr>
          <w:spacing w:val="-11"/>
        </w:rPr>
        <w:t> </w:t>
      </w:r>
      <w:r>
        <w:rPr/>
        <w:t>important</w:t>
      </w:r>
      <w:r>
        <w:rPr>
          <w:spacing w:val="-11"/>
        </w:rPr>
        <w:t> </w:t>
      </w:r>
      <w:r>
        <w:rPr/>
        <w:t>for</w:t>
      </w:r>
      <w:r>
        <w:rPr>
          <w:spacing w:val="-9"/>
        </w:rPr>
        <w:t> </w:t>
      </w:r>
      <w:r>
        <w:rPr/>
        <w:t>manager</w:t>
      </w:r>
      <w:r>
        <w:rPr>
          <w:spacing w:val="-9"/>
        </w:rPr>
        <w:t> </w:t>
      </w:r>
      <w:r>
        <w:rPr/>
        <w:t>and</w:t>
      </w:r>
      <w:r>
        <w:rPr>
          <w:spacing w:val="-11"/>
        </w:rPr>
        <w:t> </w:t>
      </w:r>
      <w:r>
        <w:rPr/>
        <w:t>as</w:t>
      </w:r>
      <w:r>
        <w:rPr>
          <w:spacing w:val="-9"/>
        </w:rPr>
        <w:t> </w:t>
      </w:r>
      <w:r>
        <w:rPr/>
        <w:t>well</w:t>
      </w:r>
      <w:r>
        <w:rPr>
          <w:spacing w:val="-9"/>
        </w:rPr>
        <w:t> </w:t>
      </w:r>
      <w:r>
        <w:rPr/>
        <w:t>as company.</w:t>
      </w:r>
    </w:p>
    <w:p>
      <w:pPr>
        <w:pStyle w:val="BodyText"/>
        <w:rPr>
          <w:i/>
        </w:rPr>
      </w:pPr>
    </w:p>
    <w:p>
      <w:pPr>
        <w:pStyle w:val="BodyText"/>
        <w:spacing w:before="3"/>
        <w:rPr>
          <w:i/>
          <w:sz w:val="27"/>
        </w:rPr>
      </w:pPr>
    </w:p>
    <w:p>
      <w:pPr>
        <w:pStyle w:val="Heading6"/>
        <w:numPr>
          <w:ilvl w:val="1"/>
          <w:numId w:val="61"/>
        </w:numPr>
        <w:tabs>
          <w:tab w:pos="1061" w:val="left" w:leader="none"/>
        </w:tabs>
        <w:spacing w:line="240" w:lineRule="auto" w:before="0" w:after="0"/>
        <w:ind w:left="1060" w:right="0" w:hanging="361"/>
        <w:jc w:val="left"/>
        <w:rPr>
          <w:i/>
        </w:rPr>
      </w:pPr>
      <w:r>
        <w:rPr>
          <w:i/>
          <w:u w:val="thick"/>
        </w:rPr>
        <w:t>Leave Rules:</w:t>
      </w:r>
      <w:r>
        <w:rPr>
          <w:i/>
          <w:spacing w:val="3"/>
          <w:u w:val="thick"/>
        </w:rPr>
        <w:t> </w:t>
      </w:r>
      <w:r>
        <w:rPr>
          <w:i/>
          <w:u w:val="thick"/>
        </w:rPr>
        <w:t>-</w:t>
      </w:r>
    </w:p>
    <w:p>
      <w:pPr>
        <w:pStyle w:val="ListParagraph"/>
        <w:numPr>
          <w:ilvl w:val="0"/>
          <w:numId w:val="61"/>
        </w:numPr>
        <w:tabs>
          <w:tab w:pos="643" w:val="left" w:leader="none"/>
        </w:tabs>
        <w:spacing w:line="240" w:lineRule="auto" w:before="192" w:after="0"/>
        <w:ind w:left="642" w:right="0" w:hanging="303"/>
        <w:jc w:val="left"/>
        <w:rPr>
          <w:i/>
          <w:sz w:val="32"/>
        </w:rPr>
      </w:pPr>
      <w:r>
        <w:rPr>
          <w:i/>
          <w:sz w:val="32"/>
        </w:rPr>
        <w:t>Before 12 AM it will be considered as a Full</w:t>
      </w:r>
      <w:r>
        <w:rPr>
          <w:i/>
          <w:spacing w:val="-6"/>
          <w:sz w:val="32"/>
        </w:rPr>
        <w:t> </w:t>
      </w:r>
      <w:r>
        <w:rPr>
          <w:i/>
          <w:sz w:val="32"/>
        </w:rPr>
        <w:t>leave.</w:t>
      </w:r>
    </w:p>
    <w:p>
      <w:pPr>
        <w:pStyle w:val="ListParagraph"/>
        <w:numPr>
          <w:ilvl w:val="0"/>
          <w:numId w:val="61"/>
        </w:numPr>
        <w:tabs>
          <w:tab w:pos="643" w:val="left" w:leader="none"/>
        </w:tabs>
        <w:spacing w:line="240" w:lineRule="auto" w:before="186" w:after="0"/>
        <w:ind w:left="642" w:right="0" w:hanging="303"/>
        <w:jc w:val="left"/>
        <w:rPr>
          <w:i/>
          <w:sz w:val="32"/>
        </w:rPr>
      </w:pPr>
      <w:r>
        <w:rPr>
          <w:i/>
          <w:sz w:val="32"/>
        </w:rPr>
        <w:t>After 12 AM it will be considered as a Half</w:t>
      </w:r>
      <w:r>
        <w:rPr>
          <w:i/>
          <w:spacing w:val="-10"/>
          <w:sz w:val="32"/>
        </w:rPr>
        <w:t> </w:t>
      </w:r>
      <w:r>
        <w:rPr>
          <w:i/>
          <w:sz w:val="32"/>
        </w:rPr>
        <w:t>leave.</w:t>
      </w:r>
    </w:p>
    <w:p>
      <w:pPr>
        <w:pStyle w:val="BodyText"/>
        <w:rPr>
          <w:i/>
          <w:sz w:val="32"/>
        </w:rPr>
      </w:pPr>
    </w:p>
    <w:p>
      <w:pPr>
        <w:pStyle w:val="BodyText"/>
        <w:spacing w:before="5"/>
        <w:rPr>
          <w:i/>
          <w:sz w:val="30"/>
        </w:rPr>
      </w:pPr>
    </w:p>
    <w:p>
      <w:pPr>
        <w:pStyle w:val="ListParagraph"/>
        <w:numPr>
          <w:ilvl w:val="1"/>
          <w:numId w:val="61"/>
        </w:numPr>
        <w:tabs>
          <w:tab w:pos="1061" w:val="left" w:leader="none"/>
        </w:tabs>
        <w:spacing w:line="240" w:lineRule="auto" w:before="0" w:after="0"/>
        <w:ind w:left="1060" w:right="0" w:hanging="361"/>
        <w:jc w:val="left"/>
        <w:rPr>
          <w:i/>
          <w:sz w:val="32"/>
        </w:rPr>
      </w:pPr>
      <w:r>
        <w:rPr>
          <w:i/>
          <w:sz w:val="32"/>
          <w:u w:val="thick"/>
        </w:rPr>
        <w:t>Employee safety mechanism:</w:t>
      </w:r>
      <w:r>
        <w:rPr>
          <w:i/>
          <w:spacing w:val="3"/>
          <w:sz w:val="32"/>
          <w:u w:val="thick"/>
        </w:rPr>
        <w:t> </w:t>
      </w:r>
      <w:r>
        <w:rPr>
          <w:i/>
          <w:sz w:val="32"/>
          <w:u w:val="thick"/>
        </w:rPr>
        <w:t>-</w:t>
      </w:r>
    </w:p>
    <w:p>
      <w:pPr>
        <w:pStyle w:val="BodyText"/>
        <w:spacing w:line="254" w:lineRule="auto" w:before="195"/>
        <w:ind w:left="340" w:right="1435" w:firstLine="1706"/>
        <w:jc w:val="both"/>
      </w:pPr>
      <w:r>
        <w:rPr>
          <w:i/>
        </w:rPr>
        <w:t>Raj wafers providing a safe working environment for employees </w:t>
      </w:r>
      <w:r>
        <w:rPr/>
        <w:t>by</w:t>
      </w:r>
      <w:r>
        <w:rPr>
          <w:spacing w:val="-13"/>
        </w:rPr>
        <w:t> </w:t>
      </w:r>
      <w:r>
        <w:rPr/>
        <w:t>incorporating</w:t>
      </w:r>
      <w:r>
        <w:rPr>
          <w:spacing w:val="-13"/>
        </w:rPr>
        <w:t> </w:t>
      </w:r>
      <w:r>
        <w:rPr/>
        <w:t>safe</w:t>
      </w:r>
      <w:r>
        <w:rPr>
          <w:spacing w:val="-14"/>
        </w:rPr>
        <w:t> </w:t>
      </w:r>
      <w:r>
        <w:rPr/>
        <w:t>equipment</w:t>
      </w:r>
      <w:r>
        <w:rPr>
          <w:spacing w:val="-13"/>
        </w:rPr>
        <w:t> </w:t>
      </w:r>
      <w:r>
        <w:rPr/>
        <w:t>and</w:t>
      </w:r>
      <w:r>
        <w:rPr>
          <w:spacing w:val="-13"/>
        </w:rPr>
        <w:t> </w:t>
      </w:r>
      <w:r>
        <w:rPr/>
        <w:t>safe</w:t>
      </w:r>
      <w:r>
        <w:rPr>
          <w:spacing w:val="-11"/>
        </w:rPr>
        <w:t> </w:t>
      </w:r>
      <w:r>
        <w:rPr/>
        <w:t>procedures</w:t>
      </w:r>
      <w:r>
        <w:rPr>
          <w:spacing w:val="-11"/>
        </w:rPr>
        <w:t> </w:t>
      </w:r>
      <w:r>
        <w:rPr/>
        <w:t>at</w:t>
      </w:r>
      <w:r>
        <w:rPr>
          <w:spacing w:val="-13"/>
        </w:rPr>
        <w:t> </w:t>
      </w:r>
      <w:r>
        <w:rPr/>
        <w:t>the</w:t>
      </w:r>
      <w:r>
        <w:rPr>
          <w:spacing w:val="-13"/>
        </w:rPr>
        <w:t> </w:t>
      </w:r>
      <w:r>
        <w:rPr/>
        <w:t>workplace</w:t>
      </w:r>
      <w:r>
        <w:rPr>
          <w:spacing w:val="-12"/>
        </w:rPr>
        <w:t> </w:t>
      </w:r>
      <w:r>
        <w:rPr/>
        <w:t>to</w:t>
      </w:r>
      <w:r>
        <w:rPr>
          <w:spacing w:val="-13"/>
        </w:rPr>
        <w:t> </w:t>
      </w:r>
      <w:r>
        <w:rPr/>
        <w:t>ensure worker</w:t>
      </w:r>
      <w:r>
        <w:rPr>
          <w:spacing w:val="-2"/>
        </w:rPr>
        <w:t> </w:t>
      </w:r>
      <w:r>
        <w:rPr/>
        <w:t>safety.</w:t>
      </w:r>
    </w:p>
    <w:p>
      <w:pPr>
        <w:spacing w:after="0" w:line="254" w:lineRule="auto"/>
        <w:jc w:val="both"/>
        <w:sectPr>
          <w:pgSz w:w="11910" w:h="16840"/>
          <w:pgMar w:header="0" w:footer="1372" w:top="1400" w:bottom="1640" w:left="1100" w:right="0"/>
        </w:sectPr>
      </w:pPr>
    </w:p>
    <w:p>
      <w:pPr>
        <w:pStyle w:val="Heading6"/>
        <w:numPr>
          <w:ilvl w:val="1"/>
          <w:numId w:val="61"/>
        </w:numPr>
        <w:tabs>
          <w:tab w:pos="1061" w:val="left" w:leader="none"/>
        </w:tabs>
        <w:spacing w:line="240" w:lineRule="auto" w:before="62" w:after="0"/>
        <w:ind w:left="1060" w:right="0" w:hanging="361"/>
        <w:jc w:val="left"/>
        <w:rPr>
          <w:i/>
        </w:rPr>
      </w:pPr>
      <w:r>
        <w:rPr>
          <w:i/>
          <w:u w:val="thick"/>
        </w:rPr>
        <w:t>Promotion Rules:</w:t>
      </w:r>
      <w:r>
        <w:rPr>
          <w:i/>
          <w:spacing w:val="2"/>
          <w:u w:val="thick"/>
        </w:rPr>
        <w:t> </w:t>
      </w:r>
      <w:r>
        <w:rPr>
          <w:i/>
          <w:u w:val="thick"/>
        </w:rPr>
        <w:t>-</w:t>
      </w:r>
    </w:p>
    <w:p>
      <w:pPr>
        <w:pStyle w:val="BodyText"/>
        <w:spacing w:line="256" w:lineRule="auto" w:before="192"/>
        <w:ind w:left="340" w:right="1347" w:firstLine="1706"/>
      </w:pPr>
      <w:r>
        <w:rPr>
          <w:i/>
        </w:rPr>
        <w:t>Employees have five years working experience requirement in Raj </w:t>
      </w:r>
      <w:r>
        <w:rPr/>
        <w:t>Wafers and also depends on Working Skills..</w:t>
      </w:r>
    </w:p>
    <w:p>
      <w:pPr>
        <w:pStyle w:val="BodyText"/>
        <w:rPr>
          <w:i/>
        </w:rPr>
      </w:pPr>
    </w:p>
    <w:p>
      <w:pPr>
        <w:pStyle w:val="BodyText"/>
        <w:spacing w:before="9"/>
        <w:rPr>
          <w:i/>
          <w:sz w:val="27"/>
        </w:rPr>
      </w:pPr>
    </w:p>
    <w:p>
      <w:pPr>
        <w:pStyle w:val="Heading6"/>
        <w:numPr>
          <w:ilvl w:val="1"/>
          <w:numId w:val="61"/>
        </w:numPr>
        <w:tabs>
          <w:tab w:pos="1061" w:val="left" w:leader="none"/>
        </w:tabs>
        <w:spacing w:line="240" w:lineRule="auto" w:before="0" w:after="0"/>
        <w:ind w:left="1060" w:right="0" w:hanging="361"/>
        <w:jc w:val="left"/>
        <w:rPr>
          <w:i/>
        </w:rPr>
      </w:pPr>
      <w:r>
        <w:rPr>
          <w:i/>
          <w:u w:val="thick"/>
        </w:rPr>
        <w:t>Specific HR Policies:</w:t>
      </w:r>
      <w:r>
        <w:rPr>
          <w:i/>
          <w:spacing w:val="-1"/>
        </w:rPr>
        <w:t> </w:t>
      </w:r>
      <w:r>
        <w:rPr>
          <w:i/>
        </w:rPr>
        <w:t>-</w:t>
      </w:r>
    </w:p>
    <w:p>
      <w:pPr>
        <w:pStyle w:val="ListParagraph"/>
        <w:numPr>
          <w:ilvl w:val="0"/>
          <w:numId w:val="61"/>
        </w:numPr>
        <w:tabs>
          <w:tab w:pos="643" w:val="left" w:leader="none"/>
        </w:tabs>
        <w:spacing w:line="240" w:lineRule="auto" w:before="192" w:after="0"/>
        <w:ind w:left="642" w:right="0" w:hanging="303"/>
        <w:jc w:val="left"/>
        <w:rPr>
          <w:i/>
          <w:sz w:val="32"/>
        </w:rPr>
      </w:pPr>
      <w:r>
        <w:rPr>
          <w:i/>
          <w:sz w:val="32"/>
        </w:rPr>
        <w:t>Employment contract.: - Minimum 1</w:t>
      </w:r>
      <w:r>
        <w:rPr>
          <w:i/>
          <w:spacing w:val="1"/>
          <w:sz w:val="32"/>
        </w:rPr>
        <w:t> </w:t>
      </w:r>
      <w:r>
        <w:rPr>
          <w:i/>
          <w:sz w:val="32"/>
        </w:rPr>
        <w:t>years</w:t>
      </w:r>
    </w:p>
    <w:p>
      <w:pPr>
        <w:pStyle w:val="ListParagraph"/>
        <w:numPr>
          <w:ilvl w:val="0"/>
          <w:numId w:val="61"/>
        </w:numPr>
        <w:tabs>
          <w:tab w:pos="643" w:val="left" w:leader="none"/>
        </w:tabs>
        <w:spacing w:line="240" w:lineRule="auto" w:before="186" w:after="0"/>
        <w:ind w:left="642" w:right="0" w:hanging="303"/>
        <w:jc w:val="left"/>
        <w:rPr>
          <w:i/>
          <w:sz w:val="32"/>
        </w:rPr>
      </w:pPr>
      <w:r>
        <w:rPr>
          <w:i/>
          <w:sz w:val="32"/>
        </w:rPr>
        <w:t>Employee wages.: - 300 Rs Per</w:t>
      </w:r>
      <w:r>
        <w:rPr>
          <w:i/>
          <w:spacing w:val="-1"/>
          <w:sz w:val="32"/>
        </w:rPr>
        <w:t> </w:t>
      </w:r>
      <w:r>
        <w:rPr>
          <w:i/>
          <w:sz w:val="32"/>
        </w:rPr>
        <w:t>Day</w:t>
      </w:r>
    </w:p>
    <w:p>
      <w:pPr>
        <w:pStyle w:val="ListParagraph"/>
        <w:numPr>
          <w:ilvl w:val="0"/>
          <w:numId w:val="61"/>
        </w:numPr>
        <w:tabs>
          <w:tab w:pos="643" w:val="left" w:leader="none"/>
        </w:tabs>
        <w:spacing w:line="240" w:lineRule="auto" w:before="186" w:after="0"/>
        <w:ind w:left="642" w:right="0" w:hanging="303"/>
        <w:jc w:val="left"/>
        <w:rPr>
          <w:i/>
          <w:sz w:val="32"/>
        </w:rPr>
      </w:pPr>
      <w:r>
        <w:rPr>
          <w:i/>
          <w:sz w:val="32"/>
        </w:rPr>
        <w:t>Code of Conduct.: - Integrity, Objectivity, Professional</w:t>
      </w:r>
      <w:r>
        <w:rPr>
          <w:i/>
          <w:spacing w:val="-42"/>
          <w:sz w:val="32"/>
        </w:rPr>
        <w:t> </w:t>
      </w:r>
      <w:r>
        <w:rPr>
          <w:i/>
          <w:sz w:val="32"/>
        </w:rPr>
        <w:t>Behavior.</w:t>
      </w:r>
    </w:p>
    <w:p>
      <w:pPr>
        <w:pStyle w:val="ListParagraph"/>
        <w:numPr>
          <w:ilvl w:val="0"/>
          <w:numId w:val="61"/>
        </w:numPr>
        <w:tabs>
          <w:tab w:pos="714" w:val="left" w:leader="none"/>
          <w:tab w:pos="715" w:val="left" w:leader="none"/>
        </w:tabs>
        <w:spacing w:line="254" w:lineRule="auto" w:before="187" w:after="0"/>
        <w:ind w:left="340" w:right="1544" w:firstLine="0"/>
        <w:jc w:val="left"/>
        <w:rPr>
          <w:i/>
          <w:sz w:val="32"/>
        </w:rPr>
      </w:pPr>
      <w:r>
        <w:rPr>
          <w:i/>
          <w:sz w:val="32"/>
        </w:rPr>
        <w:t>Employee provident fund: - The PF contribution of 12% should be </w:t>
      </w:r>
      <w:r>
        <w:rPr>
          <w:i/>
          <w:sz w:val="32"/>
        </w:rPr>
        <w:t>divided equally between the employer and employee. The</w:t>
      </w:r>
      <w:r>
        <w:rPr>
          <w:i/>
          <w:spacing w:val="-39"/>
          <w:sz w:val="32"/>
        </w:rPr>
        <w:t> </w:t>
      </w:r>
      <w:r>
        <w:rPr>
          <w:i/>
          <w:sz w:val="32"/>
        </w:rPr>
        <w:t>employer's contribution is 12% of the basic salary. If the establishment has employed less than 20 employees, the PF deduction rate will be</w:t>
      </w:r>
      <w:r>
        <w:rPr>
          <w:i/>
          <w:spacing w:val="-40"/>
          <w:sz w:val="32"/>
        </w:rPr>
        <w:t> </w:t>
      </w:r>
      <w:r>
        <w:rPr>
          <w:i/>
          <w:sz w:val="32"/>
        </w:rPr>
        <w:t>10%.</w:t>
      </w:r>
    </w:p>
    <w:p>
      <w:pPr>
        <w:pStyle w:val="ListParagraph"/>
        <w:numPr>
          <w:ilvl w:val="0"/>
          <w:numId w:val="61"/>
        </w:numPr>
        <w:tabs>
          <w:tab w:pos="643" w:val="left" w:leader="none"/>
        </w:tabs>
        <w:spacing w:line="256" w:lineRule="auto" w:before="171" w:after="0"/>
        <w:ind w:left="340" w:right="1472" w:firstLine="0"/>
        <w:jc w:val="left"/>
        <w:rPr>
          <w:i/>
          <w:sz w:val="32"/>
        </w:rPr>
      </w:pPr>
      <w:r>
        <w:rPr>
          <w:i/>
          <w:sz w:val="32"/>
        </w:rPr>
        <w:t>Gratuity Policy: - The Act provides for payment of gratuity at the </w:t>
      </w:r>
      <w:r>
        <w:rPr>
          <w:i/>
          <w:sz w:val="32"/>
        </w:rPr>
        <w:t>rate of 15 days wage s for each completed year of service subject to</w:t>
      </w:r>
      <w:r>
        <w:rPr>
          <w:i/>
          <w:spacing w:val="-41"/>
          <w:sz w:val="32"/>
        </w:rPr>
        <w:t> </w:t>
      </w:r>
      <w:r>
        <w:rPr>
          <w:i/>
          <w:sz w:val="32"/>
        </w:rPr>
        <w:t>a maximum of Rs. ten lakhs. In the case of seasonal establishment, gratuity is payable at the rate of seven days wages for each</w:t>
      </w:r>
      <w:r>
        <w:rPr>
          <w:i/>
          <w:spacing w:val="-35"/>
          <w:sz w:val="32"/>
        </w:rPr>
        <w:t> </w:t>
      </w:r>
      <w:r>
        <w:rPr>
          <w:i/>
          <w:sz w:val="32"/>
        </w:rPr>
        <w:t>season.</w:t>
      </w:r>
    </w:p>
    <w:p>
      <w:pPr>
        <w:pStyle w:val="BodyText"/>
        <w:rPr>
          <w:i/>
          <w:sz w:val="32"/>
        </w:rPr>
      </w:pPr>
    </w:p>
    <w:p>
      <w:pPr>
        <w:pStyle w:val="BodyText"/>
        <w:spacing w:before="10"/>
        <w:rPr>
          <w:i/>
          <w:sz w:val="27"/>
        </w:rPr>
      </w:pPr>
    </w:p>
    <w:p>
      <w:pPr>
        <w:pStyle w:val="ListParagraph"/>
        <w:numPr>
          <w:ilvl w:val="1"/>
          <w:numId w:val="61"/>
        </w:numPr>
        <w:tabs>
          <w:tab w:pos="1061" w:val="left" w:leader="none"/>
        </w:tabs>
        <w:spacing w:line="240" w:lineRule="auto" w:before="0" w:after="0"/>
        <w:ind w:left="1060" w:right="0" w:hanging="361"/>
        <w:jc w:val="left"/>
        <w:rPr>
          <w:i/>
          <w:sz w:val="32"/>
        </w:rPr>
      </w:pPr>
      <w:r>
        <w:rPr>
          <w:i/>
          <w:sz w:val="32"/>
          <w:u w:val="thick"/>
        </w:rPr>
        <w:t>Performance</w:t>
      </w:r>
      <w:r>
        <w:rPr>
          <w:i/>
          <w:spacing w:val="1"/>
          <w:sz w:val="32"/>
          <w:u w:val="thick"/>
        </w:rPr>
        <w:t> </w:t>
      </w:r>
      <w:r>
        <w:rPr>
          <w:i/>
          <w:sz w:val="32"/>
          <w:u w:val="thick"/>
        </w:rPr>
        <w:t>appraisal</w:t>
      </w:r>
    </w:p>
    <w:p>
      <w:pPr>
        <w:pStyle w:val="BodyText"/>
        <w:spacing w:line="256" w:lineRule="auto" w:before="193"/>
        <w:ind w:left="340" w:right="1433" w:firstLine="2530"/>
        <w:jc w:val="both"/>
      </w:pPr>
      <w:r>
        <w:rPr>
          <w:i/>
        </w:rPr>
        <w:t>A performance appraisal is a regular review of an </w:t>
      </w:r>
      <w:r>
        <w:rPr/>
        <w:t>employee's job performance and contribution to a company. Raj Wafer use performance appraisals to determine which employees have contributed the most to the company's growth, review progress, and reward high-achieving workers.</w:t>
      </w:r>
    </w:p>
    <w:p>
      <w:pPr>
        <w:pStyle w:val="Heading6"/>
        <w:numPr>
          <w:ilvl w:val="1"/>
          <w:numId w:val="61"/>
        </w:numPr>
        <w:tabs>
          <w:tab w:pos="1061" w:val="left" w:leader="none"/>
        </w:tabs>
        <w:spacing w:line="240" w:lineRule="auto" w:before="154" w:after="0"/>
        <w:ind w:left="1060" w:right="0" w:hanging="361"/>
        <w:jc w:val="left"/>
        <w:rPr>
          <w:i/>
        </w:rPr>
      </w:pPr>
      <w:r>
        <w:rPr>
          <w:i/>
          <w:u w:val="thick"/>
        </w:rPr>
        <w:t>Wages and Salary Administration</w:t>
      </w:r>
    </w:p>
    <w:p>
      <w:pPr>
        <w:spacing w:line="254" w:lineRule="auto" w:before="190"/>
        <w:ind w:left="340" w:right="1486" w:firstLine="2023"/>
        <w:jc w:val="left"/>
        <w:rPr>
          <w:i/>
          <w:sz w:val="32"/>
        </w:rPr>
      </w:pPr>
      <w:r>
        <w:rPr>
          <w:i/>
          <w:sz w:val="32"/>
        </w:rPr>
        <w:t>In Raj Wafers the wages given to the labours per day </w:t>
      </w:r>
      <w:r>
        <w:rPr>
          <w:i/>
          <w:sz w:val="32"/>
        </w:rPr>
        <w:t>300 Rs and salary will be according to their post.</w:t>
      </w:r>
    </w:p>
    <w:p>
      <w:pPr>
        <w:pStyle w:val="ListParagraph"/>
        <w:numPr>
          <w:ilvl w:val="0"/>
          <w:numId w:val="63"/>
        </w:numPr>
        <w:tabs>
          <w:tab w:pos="1060" w:val="left" w:leader="none"/>
          <w:tab w:pos="1061" w:val="left" w:leader="none"/>
        </w:tabs>
        <w:spacing w:line="580" w:lineRule="exact" w:before="23" w:after="0"/>
        <w:ind w:left="340" w:right="5258" w:firstLine="360"/>
        <w:jc w:val="left"/>
        <w:rPr>
          <w:i/>
          <w:sz w:val="32"/>
        </w:rPr>
      </w:pPr>
      <w:r>
        <w:rPr>
          <w:i/>
          <w:sz w:val="32"/>
        </w:rPr>
        <w:t>Grievance and Handling</w:t>
      </w:r>
      <w:r>
        <w:rPr>
          <w:i/>
          <w:spacing w:val="-22"/>
          <w:sz w:val="32"/>
        </w:rPr>
        <w:t> </w:t>
      </w:r>
      <w:r>
        <w:rPr>
          <w:i/>
          <w:sz w:val="32"/>
        </w:rPr>
        <w:t>Procedure </w:t>
      </w:r>
      <w:r>
        <w:rPr>
          <w:i/>
          <w:sz w:val="32"/>
        </w:rPr>
        <w:t>1 .Acknowledge Dissatisfaction:</w:t>
      </w:r>
      <w:r>
        <w:rPr>
          <w:i/>
          <w:spacing w:val="-9"/>
          <w:sz w:val="32"/>
        </w:rPr>
        <w:t> </w:t>
      </w:r>
      <w:r>
        <w:rPr>
          <w:i/>
          <w:sz w:val="32"/>
        </w:rPr>
        <w:t>...</w:t>
      </w:r>
    </w:p>
    <w:p>
      <w:pPr>
        <w:spacing w:after="0" w:line="580" w:lineRule="exact"/>
        <w:jc w:val="left"/>
        <w:rPr>
          <w:sz w:val="32"/>
        </w:rPr>
        <w:sectPr>
          <w:pgSz w:w="11910" w:h="16840"/>
          <w:pgMar w:header="0" w:footer="1372" w:top="1360" w:bottom="1640" w:left="1100" w:right="0"/>
        </w:sectPr>
      </w:pPr>
    </w:p>
    <w:p>
      <w:pPr>
        <w:pStyle w:val="ListParagraph"/>
        <w:numPr>
          <w:ilvl w:val="0"/>
          <w:numId w:val="64"/>
        </w:numPr>
        <w:tabs>
          <w:tab w:pos="727" w:val="left" w:leader="none"/>
        </w:tabs>
        <w:spacing w:line="240" w:lineRule="auto" w:before="22" w:after="0"/>
        <w:ind w:left="726" w:right="0" w:hanging="387"/>
        <w:jc w:val="left"/>
        <w:rPr>
          <w:i/>
          <w:sz w:val="32"/>
        </w:rPr>
      </w:pPr>
      <w:r>
        <w:rPr>
          <w:i/>
          <w:sz w:val="32"/>
        </w:rPr>
        <w:t>Define the Problem:</w:t>
      </w:r>
      <w:r>
        <w:rPr>
          <w:i/>
          <w:spacing w:val="-4"/>
          <w:sz w:val="32"/>
        </w:rPr>
        <w:t> </w:t>
      </w:r>
      <w:r>
        <w:rPr>
          <w:i/>
          <w:sz w:val="32"/>
        </w:rPr>
        <w:t>...</w:t>
      </w:r>
    </w:p>
    <w:p>
      <w:pPr>
        <w:pStyle w:val="ListParagraph"/>
        <w:numPr>
          <w:ilvl w:val="0"/>
          <w:numId w:val="64"/>
        </w:numPr>
        <w:tabs>
          <w:tab w:pos="727" w:val="left" w:leader="none"/>
        </w:tabs>
        <w:spacing w:line="240" w:lineRule="auto" w:before="185" w:after="0"/>
        <w:ind w:left="726" w:right="0" w:hanging="387"/>
        <w:jc w:val="left"/>
        <w:rPr>
          <w:i/>
          <w:sz w:val="32"/>
        </w:rPr>
      </w:pPr>
      <w:r>
        <w:rPr>
          <w:i/>
          <w:sz w:val="32"/>
        </w:rPr>
        <w:t>Identify and Collect the Facts:</w:t>
      </w:r>
      <w:r>
        <w:rPr>
          <w:i/>
          <w:spacing w:val="-4"/>
          <w:sz w:val="32"/>
        </w:rPr>
        <w:t> </w:t>
      </w:r>
      <w:r>
        <w:rPr>
          <w:i/>
          <w:sz w:val="32"/>
        </w:rPr>
        <w:t>...</w:t>
      </w:r>
    </w:p>
    <w:p>
      <w:pPr>
        <w:pStyle w:val="ListParagraph"/>
        <w:numPr>
          <w:ilvl w:val="0"/>
          <w:numId w:val="64"/>
        </w:numPr>
        <w:tabs>
          <w:tab w:pos="727" w:val="left" w:leader="none"/>
        </w:tabs>
        <w:spacing w:line="240" w:lineRule="auto" w:before="188" w:after="0"/>
        <w:ind w:left="726" w:right="0" w:hanging="387"/>
        <w:jc w:val="left"/>
        <w:rPr>
          <w:i/>
          <w:sz w:val="32"/>
        </w:rPr>
      </w:pPr>
      <w:r>
        <w:rPr>
          <w:i/>
          <w:sz w:val="32"/>
        </w:rPr>
        <w:t>Carry out Analyse and Decide:</w:t>
      </w:r>
      <w:r>
        <w:rPr>
          <w:i/>
          <w:spacing w:val="-2"/>
          <w:sz w:val="32"/>
        </w:rPr>
        <w:t> </w:t>
      </w:r>
      <w:r>
        <w:rPr>
          <w:i/>
          <w:sz w:val="32"/>
        </w:rPr>
        <w:t>...</w:t>
      </w:r>
    </w:p>
    <w:p>
      <w:pPr>
        <w:pStyle w:val="ListParagraph"/>
        <w:numPr>
          <w:ilvl w:val="0"/>
          <w:numId w:val="64"/>
        </w:numPr>
        <w:tabs>
          <w:tab w:pos="1060" w:val="left" w:leader="none"/>
          <w:tab w:pos="1061" w:val="left" w:leader="none"/>
        </w:tabs>
        <w:spacing w:line="240" w:lineRule="auto" w:before="185" w:after="0"/>
        <w:ind w:left="1060" w:right="0" w:hanging="721"/>
        <w:jc w:val="left"/>
        <w:rPr>
          <w:i/>
          <w:sz w:val="32"/>
        </w:rPr>
      </w:pPr>
      <w:r>
        <w:rPr>
          <w:i/>
          <w:sz w:val="32"/>
        </w:rPr>
        <w:t>Timely Action:</w:t>
      </w:r>
      <w:r>
        <w:rPr>
          <w:i/>
          <w:spacing w:val="-1"/>
          <w:sz w:val="32"/>
        </w:rPr>
        <w:t> </w:t>
      </w:r>
      <w:r>
        <w:rPr>
          <w:i/>
          <w:sz w:val="32"/>
        </w:rPr>
        <w:t>...</w:t>
      </w:r>
    </w:p>
    <w:p>
      <w:pPr>
        <w:pStyle w:val="ListParagraph"/>
        <w:numPr>
          <w:ilvl w:val="0"/>
          <w:numId w:val="64"/>
        </w:numPr>
        <w:tabs>
          <w:tab w:pos="1060" w:val="left" w:leader="none"/>
          <w:tab w:pos="1061" w:val="left" w:leader="none"/>
        </w:tabs>
        <w:spacing w:line="240" w:lineRule="auto" w:before="186" w:after="0"/>
        <w:ind w:left="1060" w:right="0" w:hanging="721"/>
        <w:jc w:val="left"/>
        <w:rPr>
          <w:i/>
          <w:sz w:val="32"/>
        </w:rPr>
      </w:pPr>
      <w:r>
        <w:rPr>
          <w:i/>
          <w:sz w:val="32"/>
        </w:rPr>
        <w:t>Taking Decision:</w:t>
      </w:r>
      <w:r>
        <w:rPr>
          <w:i/>
          <w:spacing w:val="-3"/>
          <w:sz w:val="32"/>
        </w:rPr>
        <w:t> </w:t>
      </w:r>
      <w:r>
        <w:rPr>
          <w:i/>
          <w:sz w:val="32"/>
        </w:rPr>
        <w:t>...</w:t>
      </w:r>
    </w:p>
    <w:p>
      <w:pPr>
        <w:pStyle w:val="ListParagraph"/>
        <w:numPr>
          <w:ilvl w:val="0"/>
          <w:numId w:val="64"/>
        </w:numPr>
        <w:tabs>
          <w:tab w:pos="1060" w:val="left" w:leader="none"/>
          <w:tab w:pos="1061" w:val="left" w:leader="none"/>
        </w:tabs>
        <w:spacing w:line="240" w:lineRule="auto" w:before="185" w:after="0"/>
        <w:ind w:left="1060" w:right="0" w:hanging="721"/>
        <w:jc w:val="left"/>
        <w:rPr>
          <w:i/>
          <w:sz w:val="32"/>
        </w:rPr>
      </w:pPr>
      <w:r>
        <w:rPr>
          <w:i/>
          <w:sz w:val="32"/>
        </w:rPr>
        <w:t>Implementing the Decision:</w:t>
      </w:r>
      <w:r>
        <w:rPr>
          <w:i/>
          <w:spacing w:val="-1"/>
          <w:sz w:val="32"/>
        </w:rPr>
        <w:t> </w:t>
      </w:r>
      <w:r>
        <w:rPr>
          <w:i/>
          <w:sz w:val="32"/>
        </w:rPr>
        <w:t>...</w:t>
      </w:r>
    </w:p>
    <w:p>
      <w:pPr>
        <w:pStyle w:val="ListParagraph"/>
        <w:numPr>
          <w:ilvl w:val="0"/>
          <w:numId w:val="64"/>
        </w:numPr>
        <w:tabs>
          <w:tab w:pos="1060" w:val="left" w:leader="none"/>
          <w:tab w:pos="1061" w:val="left" w:leader="none"/>
        </w:tabs>
        <w:spacing w:line="240" w:lineRule="auto" w:before="188" w:after="0"/>
        <w:ind w:left="1060" w:right="0" w:hanging="721"/>
        <w:jc w:val="left"/>
        <w:rPr>
          <w:i/>
          <w:sz w:val="32"/>
        </w:rPr>
      </w:pPr>
      <w:r>
        <w:rPr>
          <w:i/>
          <w:sz w:val="32"/>
        </w:rPr>
        <w:t>Follow up</w:t>
      </w:r>
      <w:r>
        <w:rPr>
          <w:i/>
          <w:spacing w:val="-3"/>
          <w:sz w:val="32"/>
        </w:rPr>
        <w:t> </w:t>
      </w:r>
      <w:r>
        <w:rPr>
          <w:i/>
          <w:sz w:val="32"/>
        </w:rPr>
        <w:t>Action:</w:t>
      </w:r>
    </w:p>
    <w:p>
      <w:pPr>
        <w:spacing w:after="0" w:line="240" w:lineRule="auto"/>
        <w:jc w:val="left"/>
        <w:rPr>
          <w:sz w:val="32"/>
        </w:rPr>
        <w:sectPr>
          <w:pgSz w:w="11910" w:h="16840"/>
          <w:pgMar w:header="0" w:footer="1372" w:top="1400" w:bottom="1640" w:left="1100" w:right="0"/>
        </w:sectPr>
      </w:pPr>
    </w:p>
    <w:p>
      <w:pPr>
        <w:tabs>
          <w:tab w:pos="3957" w:val="left" w:leader="none"/>
        </w:tabs>
        <w:spacing w:before="22"/>
        <w:ind w:left="2308" w:right="0" w:firstLine="0"/>
        <w:jc w:val="left"/>
        <w:rPr>
          <w:b/>
          <w:i/>
          <w:sz w:val="32"/>
        </w:rPr>
      </w:pPr>
      <w:r>
        <w:rPr>
          <w:b/>
          <w:i/>
          <w:sz w:val="32"/>
          <w:u w:val="thick"/>
        </w:rPr>
        <w:t>Chapter</w:t>
      </w:r>
      <w:r>
        <w:rPr>
          <w:b/>
          <w:i/>
          <w:spacing w:val="-1"/>
          <w:sz w:val="32"/>
          <w:u w:val="thick"/>
        </w:rPr>
        <w:t> </w:t>
      </w:r>
      <w:r>
        <w:rPr>
          <w:b/>
          <w:i/>
          <w:sz w:val="32"/>
          <w:u w:val="thick"/>
        </w:rPr>
        <w:t>6</w:t>
      </w:r>
      <w:r>
        <w:rPr>
          <w:b/>
          <w:i/>
          <w:sz w:val="32"/>
        </w:rPr>
        <w:tab/>
      </w:r>
      <w:r>
        <w:rPr>
          <w:b/>
          <w:i/>
          <w:sz w:val="32"/>
          <w:u w:val="thick"/>
        </w:rPr>
        <w:t> PURCHASE</w:t>
      </w:r>
      <w:r>
        <w:rPr>
          <w:b/>
          <w:i/>
          <w:spacing w:val="-1"/>
          <w:sz w:val="32"/>
          <w:u w:val="thick"/>
        </w:rPr>
        <w:t> </w:t>
      </w:r>
      <w:r>
        <w:rPr>
          <w:b/>
          <w:i/>
          <w:sz w:val="32"/>
          <w:u w:val="thick"/>
        </w:rPr>
        <w:t>DEPARTMENT</w:t>
      </w:r>
    </w:p>
    <w:p>
      <w:pPr>
        <w:pStyle w:val="BodyText"/>
        <w:rPr>
          <w:b/>
          <w:i/>
          <w:sz w:val="20"/>
        </w:rPr>
      </w:pPr>
    </w:p>
    <w:p>
      <w:pPr>
        <w:pStyle w:val="BodyText"/>
        <w:rPr>
          <w:b/>
          <w:i/>
          <w:sz w:val="20"/>
        </w:rPr>
      </w:pPr>
    </w:p>
    <w:p>
      <w:pPr>
        <w:pStyle w:val="BodyText"/>
        <w:spacing w:before="4"/>
        <w:rPr>
          <w:b/>
          <w:i/>
          <w:sz w:val="20"/>
        </w:rPr>
      </w:pPr>
    </w:p>
    <w:p>
      <w:pPr>
        <w:spacing w:before="27"/>
        <w:ind w:left="366" w:right="744" w:firstLine="0"/>
        <w:jc w:val="center"/>
        <w:rPr>
          <w:b/>
          <w:i/>
          <w:sz w:val="36"/>
        </w:rPr>
      </w:pPr>
      <w:r>
        <w:rPr>
          <w:b/>
          <w:i/>
          <w:sz w:val="36"/>
          <w:u w:val="thick"/>
        </w:rPr>
        <w:t>Purchase Procedure</w:t>
      </w:r>
    </w:p>
    <w:p>
      <w:pPr>
        <w:pStyle w:val="ListParagraph"/>
        <w:numPr>
          <w:ilvl w:val="1"/>
          <w:numId w:val="65"/>
        </w:numPr>
        <w:tabs>
          <w:tab w:pos="901" w:val="left" w:leader="none"/>
        </w:tabs>
        <w:spacing w:line="240" w:lineRule="auto" w:before="188" w:after="0"/>
        <w:ind w:left="900" w:right="0" w:hanging="561"/>
        <w:jc w:val="both"/>
        <w:rPr>
          <w:rFonts w:ascii="Times New Roman"/>
          <w:b/>
          <w:sz w:val="32"/>
        </w:rPr>
      </w:pPr>
      <w:r>
        <w:rPr>
          <w:rFonts w:ascii="Times New Roman"/>
          <w:b/>
          <w:sz w:val="32"/>
        </w:rPr>
        <w:t>Purchase Procedure</w:t>
      </w:r>
      <w:r>
        <w:rPr>
          <w:rFonts w:ascii="Times New Roman"/>
          <w:b/>
          <w:spacing w:val="2"/>
          <w:sz w:val="32"/>
        </w:rPr>
        <w:t> </w:t>
      </w:r>
      <w:r>
        <w:rPr>
          <w:rFonts w:ascii="Times New Roman"/>
          <w:b/>
          <w:sz w:val="32"/>
        </w:rPr>
        <w:t>:-</w:t>
      </w:r>
    </w:p>
    <w:p>
      <w:pPr>
        <w:pStyle w:val="BodyText"/>
        <w:spacing w:line="360" w:lineRule="auto" w:before="186"/>
        <w:ind w:left="340" w:right="1444" w:firstLine="719"/>
        <w:jc w:val="both"/>
        <w:rPr>
          <w:rFonts w:ascii="Times New Roman"/>
        </w:rPr>
      </w:pPr>
      <w:r>
        <w:rPr>
          <w:rFonts w:ascii="Times New Roman"/>
          <w:i/>
        </w:rPr>
        <w:t>The process describes the sequence of steps leading to the completion of </w:t>
      </w:r>
      <w:r>
        <w:rPr>
          <w:rFonts w:ascii="Times New Roman"/>
        </w:rPr>
        <w:t>an identified specific task. Thus, purchasing process describes the sequence of steps by which purchase function is carried through from its inception to it completion. The steps of process are as follows</w:t>
      </w:r>
    </w:p>
    <w:p>
      <w:pPr>
        <w:pStyle w:val="Heading4"/>
        <w:numPr>
          <w:ilvl w:val="2"/>
          <w:numId w:val="65"/>
        </w:numPr>
        <w:tabs>
          <w:tab w:pos="1127" w:val="left" w:leader="none"/>
          <w:tab w:pos="1128" w:val="left" w:leader="none"/>
        </w:tabs>
        <w:spacing w:line="240" w:lineRule="auto" w:before="158" w:after="0"/>
        <w:ind w:left="1127" w:right="0" w:hanging="361"/>
        <w:jc w:val="left"/>
        <w:rPr>
          <w:rFonts w:ascii="Symbol" w:hAnsi="Symbol"/>
          <w:i/>
        </w:rPr>
      </w:pPr>
      <w:r>
        <w:rPr>
          <w:rFonts w:ascii="Times New Roman" w:hAnsi="Times New Roman"/>
          <w:i/>
        </w:rPr>
        <w:t>Receive</w:t>
      </w:r>
      <w:r>
        <w:rPr>
          <w:rFonts w:ascii="Times New Roman" w:hAnsi="Times New Roman"/>
          <w:i/>
          <w:spacing w:val="-2"/>
        </w:rPr>
        <w:t> </w:t>
      </w:r>
      <w:r>
        <w:rPr>
          <w:rFonts w:ascii="Times New Roman" w:hAnsi="Times New Roman"/>
          <w:i/>
        </w:rPr>
        <w:t>requisitions</w:t>
      </w:r>
    </w:p>
    <w:p>
      <w:pPr>
        <w:pStyle w:val="BodyText"/>
        <w:spacing w:before="4"/>
        <w:rPr>
          <w:rFonts w:ascii="Times New Roman"/>
          <w:b/>
          <w:i/>
          <w:sz w:val="33"/>
        </w:rPr>
      </w:pPr>
    </w:p>
    <w:p>
      <w:pPr>
        <w:pStyle w:val="BodyText"/>
        <w:spacing w:line="360" w:lineRule="auto"/>
        <w:ind w:left="340" w:right="1445" w:firstLine="719"/>
        <w:jc w:val="both"/>
        <w:rPr>
          <w:rFonts w:ascii="Times New Roman"/>
        </w:rPr>
      </w:pPr>
      <w:r>
        <w:rPr>
          <w:rFonts w:ascii="Times New Roman"/>
          <w:i/>
        </w:rPr>
        <w:t>The requisition includes information like how many items wanted, when </w:t>
      </w:r>
      <w:r>
        <w:rPr>
          <w:rFonts w:ascii="Times New Roman"/>
        </w:rPr>
        <w:t>they should be available, quantity in hand, who is making the request etc.</w:t>
      </w:r>
    </w:p>
    <w:p>
      <w:pPr>
        <w:pStyle w:val="BodyText"/>
        <w:spacing w:line="360" w:lineRule="auto" w:before="162"/>
        <w:ind w:left="340" w:right="1442" w:firstLine="719"/>
        <w:jc w:val="both"/>
        <w:rPr>
          <w:rFonts w:ascii="Times New Roman" w:hAnsi="Times New Roman"/>
        </w:rPr>
      </w:pPr>
      <w:r>
        <w:rPr>
          <w:rFonts w:ascii="Times New Roman" w:hAnsi="Times New Roman"/>
          <w:i/>
        </w:rPr>
        <w:t>In “</w:t>
      </w:r>
      <w:r>
        <w:rPr>
          <w:i/>
        </w:rPr>
        <w:t>RAJ WAFERS</w:t>
      </w:r>
      <w:r>
        <w:rPr>
          <w:rFonts w:ascii="Times New Roman" w:hAnsi="Times New Roman"/>
          <w:i/>
        </w:rPr>
        <w:t>”, who requires raw materials or other things, they give </w:t>
      </w:r>
      <w:r>
        <w:rPr>
          <w:rFonts w:ascii="Times New Roman" w:hAnsi="Times New Roman"/>
        </w:rPr>
        <w:t>“purchase requisition slip” to production department.</w:t>
      </w:r>
    </w:p>
    <w:p>
      <w:pPr>
        <w:pStyle w:val="Heading4"/>
        <w:numPr>
          <w:ilvl w:val="2"/>
          <w:numId w:val="65"/>
        </w:numPr>
        <w:tabs>
          <w:tab w:pos="1127" w:val="left" w:leader="none"/>
          <w:tab w:pos="1128" w:val="left" w:leader="none"/>
        </w:tabs>
        <w:spacing w:line="240" w:lineRule="auto" w:before="159" w:after="0"/>
        <w:ind w:left="1127" w:right="0" w:hanging="361"/>
        <w:jc w:val="left"/>
        <w:rPr>
          <w:rFonts w:ascii="Symbol" w:hAnsi="Symbol"/>
          <w:i/>
        </w:rPr>
      </w:pPr>
      <w:r>
        <w:rPr>
          <w:rFonts w:ascii="Times New Roman" w:hAnsi="Times New Roman"/>
          <w:i/>
        </w:rPr>
        <w:t>Review</w:t>
      </w:r>
      <w:r>
        <w:rPr>
          <w:rFonts w:ascii="Times New Roman" w:hAnsi="Times New Roman"/>
          <w:i/>
          <w:spacing w:val="-1"/>
        </w:rPr>
        <w:t> </w:t>
      </w:r>
      <w:r>
        <w:rPr>
          <w:rFonts w:ascii="Times New Roman" w:hAnsi="Times New Roman"/>
          <w:i/>
        </w:rPr>
        <w:t>requisitions</w:t>
      </w:r>
    </w:p>
    <w:p>
      <w:pPr>
        <w:pStyle w:val="BodyText"/>
        <w:spacing w:before="4"/>
        <w:rPr>
          <w:rFonts w:ascii="Times New Roman"/>
          <w:b/>
          <w:i/>
          <w:sz w:val="33"/>
        </w:rPr>
      </w:pPr>
    </w:p>
    <w:p>
      <w:pPr>
        <w:pStyle w:val="BodyText"/>
        <w:ind w:left="340"/>
        <w:rPr>
          <w:rFonts w:ascii="Times New Roman"/>
          <w:i/>
        </w:rPr>
      </w:pPr>
      <w:r>
        <w:rPr>
          <w:rFonts w:ascii="Times New Roman"/>
          <w:i/>
        </w:rPr>
        <w:t>The review of requisition is necessary. This is done to answer questions like:</w:t>
      </w:r>
    </w:p>
    <w:p>
      <w:pPr>
        <w:pStyle w:val="BodyText"/>
        <w:spacing w:before="10"/>
        <w:rPr>
          <w:rFonts w:ascii="Times New Roman"/>
          <w:i/>
          <w:sz w:val="27"/>
        </w:rPr>
      </w:pPr>
    </w:p>
    <w:p>
      <w:pPr>
        <w:pStyle w:val="ListParagraph"/>
        <w:numPr>
          <w:ilvl w:val="2"/>
          <w:numId w:val="65"/>
        </w:numPr>
        <w:tabs>
          <w:tab w:pos="1127" w:val="left" w:leader="none"/>
          <w:tab w:pos="1128" w:val="left" w:leader="none"/>
        </w:tabs>
        <w:spacing w:line="240" w:lineRule="auto" w:before="0" w:after="0"/>
        <w:ind w:left="1127" w:right="0" w:hanging="361"/>
        <w:jc w:val="left"/>
        <w:rPr>
          <w:rFonts w:ascii="Symbol" w:hAnsi="Symbol"/>
          <w:i/>
          <w:sz w:val="28"/>
        </w:rPr>
      </w:pPr>
      <w:r>
        <w:rPr>
          <w:rFonts w:ascii="Times New Roman" w:hAnsi="Times New Roman"/>
          <w:i/>
          <w:sz w:val="28"/>
        </w:rPr>
        <w:t>Can a less expensive material serve</w:t>
      </w:r>
      <w:r>
        <w:rPr>
          <w:rFonts w:ascii="Times New Roman" w:hAnsi="Times New Roman"/>
          <w:i/>
          <w:spacing w:val="-5"/>
          <w:sz w:val="28"/>
        </w:rPr>
        <w:t> </w:t>
      </w:r>
      <w:r>
        <w:rPr>
          <w:rFonts w:ascii="Times New Roman" w:hAnsi="Times New Roman"/>
          <w:i/>
          <w:sz w:val="28"/>
        </w:rPr>
        <w:t>purpose?</w:t>
      </w:r>
    </w:p>
    <w:p>
      <w:pPr>
        <w:pStyle w:val="ListParagraph"/>
        <w:numPr>
          <w:ilvl w:val="2"/>
          <w:numId w:val="65"/>
        </w:numPr>
        <w:tabs>
          <w:tab w:pos="1127" w:val="left" w:leader="none"/>
          <w:tab w:pos="1128" w:val="left" w:leader="none"/>
        </w:tabs>
        <w:spacing w:line="240" w:lineRule="auto" w:before="161" w:after="0"/>
        <w:ind w:left="1127" w:right="0" w:hanging="361"/>
        <w:jc w:val="left"/>
        <w:rPr>
          <w:rFonts w:ascii="Symbol" w:hAnsi="Symbol"/>
          <w:i/>
          <w:sz w:val="28"/>
        </w:rPr>
      </w:pPr>
      <w:r>
        <w:rPr>
          <w:rFonts w:ascii="Times New Roman" w:hAnsi="Times New Roman"/>
          <w:i/>
          <w:sz w:val="28"/>
        </w:rPr>
        <w:t>Can it be</w:t>
      </w:r>
      <w:r>
        <w:rPr>
          <w:rFonts w:ascii="Times New Roman" w:hAnsi="Times New Roman"/>
          <w:i/>
          <w:spacing w:val="1"/>
          <w:sz w:val="28"/>
        </w:rPr>
        <w:t> </w:t>
      </w:r>
      <w:r>
        <w:rPr>
          <w:rFonts w:ascii="Times New Roman" w:hAnsi="Times New Roman"/>
          <w:i/>
          <w:sz w:val="28"/>
        </w:rPr>
        <w:t>eliminated?</w:t>
      </w:r>
    </w:p>
    <w:p>
      <w:pPr>
        <w:pStyle w:val="ListParagraph"/>
        <w:numPr>
          <w:ilvl w:val="2"/>
          <w:numId w:val="65"/>
        </w:numPr>
        <w:tabs>
          <w:tab w:pos="1127" w:val="left" w:leader="none"/>
          <w:tab w:pos="1128" w:val="left" w:leader="none"/>
        </w:tabs>
        <w:spacing w:line="240" w:lineRule="auto" w:before="161" w:after="0"/>
        <w:ind w:left="1127" w:right="0" w:hanging="361"/>
        <w:jc w:val="left"/>
        <w:rPr>
          <w:rFonts w:ascii="Symbol" w:hAnsi="Symbol"/>
          <w:i/>
          <w:sz w:val="28"/>
        </w:rPr>
      </w:pPr>
      <w:r>
        <w:rPr>
          <w:rFonts w:ascii="Times New Roman" w:hAnsi="Times New Roman"/>
          <w:i/>
          <w:sz w:val="28"/>
        </w:rPr>
        <w:t>Can another item serve the same</w:t>
      </w:r>
      <w:r>
        <w:rPr>
          <w:rFonts w:ascii="Times New Roman" w:hAnsi="Times New Roman"/>
          <w:i/>
          <w:spacing w:val="-5"/>
          <w:sz w:val="28"/>
        </w:rPr>
        <w:t> </w:t>
      </w:r>
      <w:r>
        <w:rPr>
          <w:rFonts w:ascii="Times New Roman" w:hAnsi="Times New Roman"/>
          <w:i/>
          <w:sz w:val="28"/>
        </w:rPr>
        <w:t>function?</w:t>
      </w:r>
    </w:p>
    <w:p>
      <w:pPr>
        <w:pStyle w:val="ListParagraph"/>
        <w:numPr>
          <w:ilvl w:val="2"/>
          <w:numId w:val="65"/>
        </w:numPr>
        <w:tabs>
          <w:tab w:pos="1127" w:val="left" w:leader="none"/>
          <w:tab w:pos="1128" w:val="left" w:leader="none"/>
        </w:tabs>
        <w:spacing w:line="240" w:lineRule="auto" w:before="159" w:after="0"/>
        <w:ind w:left="1127" w:right="0" w:hanging="361"/>
        <w:jc w:val="left"/>
        <w:rPr>
          <w:rFonts w:ascii="Symbol" w:hAnsi="Symbol"/>
          <w:i/>
          <w:sz w:val="28"/>
        </w:rPr>
      </w:pPr>
      <w:r>
        <w:rPr>
          <w:rFonts w:ascii="Times New Roman" w:hAnsi="Times New Roman"/>
          <w:i/>
          <w:sz w:val="28"/>
        </w:rPr>
        <w:t>Can a supplier reduce price by revise</w:t>
      </w:r>
      <w:r>
        <w:rPr>
          <w:rFonts w:ascii="Times New Roman" w:hAnsi="Times New Roman"/>
          <w:i/>
          <w:spacing w:val="-10"/>
          <w:sz w:val="28"/>
        </w:rPr>
        <w:t> </w:t>
      </w:r>
      <w:r>
        <w:rPr>
          <w:rFonts w:ascii="Times New Roman" w:hAnsi="Times New Roman"/>
          <w:i/>
          <w:sz w:val="28"/>
        </w:rPr>
        <w:t>specification?</w:t>
      </w:r>
    </w:p>
    <w:p>
      <w:pPr>
        <w:pStyle w:val="BodyText"/>
        <w:rPr>
          <w:rFonts w:ascii="Times New Roman"/>
          <w:i/>
          <w:sz w:val="34"/>
        </w:rPr>
      </w:pPr>
    </w:p>
    <w:p>
      <w:pPr>
        <w:pStyle w:val="Heading4"/>
        <w:numPr>
          <w:ilvl w:val="2"/>
          <w:numId w:val="65"/>
        </w:numPr>
        <w:tabs>
          <w:tab w:pos="1127" w:val="left" w:leader="none"/>
          <w:tab w:pos="1128" w:val="left" w:leader="none"/>
        </w:tabs>
        <w:spacing w:line="240" w:lineRule="auto" w:before="251" w:after="0"/>
        <w:ind w:left="1127" w:right="0" w:hanging="361"/>
        <w:jc w:val="left"/>
        <w:rPr>
          <w:rFonts w:ascii="Symbol" w:hAnsi="Symbol"/>
          <w:i/>
        </w:rPr>
      </w:pPr>
      <w:r>
        <w:rPr>
          <w:rFonts w:ascii="Times New Roman" w:hAnsi="Times New Roman"/>
          <w:i/>
        </w:rPr>
        <w:t>Select</w:t>
      </w:r>
      <w:r>
        <w:rPr>
          <w:rFonts w:ascii="Times New Roman" w:hAnsi="Times New Roman"/>
          <w:i/>
          <w:spacing w:val="-2"/>
        </w:rPr>
        <w:t> </w:t>
      </w:r>
      <w:r>
        <w:rPr>
          <w:rFonts w:ascii="Times New Roman" w:hAnsi="Times New Roman"/>
          <w:i/>
        </w:rPr>
        <w:t>suppliers</w:t>
      </w:r>
    </w:p>
    <w:p>
      <w:pPr>
        <w:pStyle w:val="BodyText"/>
        <w:spacing w:before="4"/>
        <w:rPr>
          <w:rFonts w:ascii="Times New Roman"/>
          <w:b/>
          <w:i/>
          <w:sz w:val="33"/>
        </w:rPr>
      </w:pPr>
    </w:p>
    <w:p>
      <w:pPr>
        <w:pStyle w:val="BodyText"/>
        <w:spacing w:line="360" w:lineRule="auto"/>
        <w:ind w:left="340" w:right="1440" w:firstLine="719"/>
        <w:jc w:val="both"/>
        <w:rPr>
          <w:rFonts w:ascii="Times New Roman" w:hAnsi="Times New Roman"/>
        </w:rPr>
      </w:pPr>
      <w:r>
        <w:rPr>
          <w:rFonts w:ascii="Times New Roman" w:hAnsi="Times New Roman"/>
          <w:i/>
        </w:rPr>
        <w:t>“</w:t>
      </w:r>
      <w:r>
        <w:rPr>
          <w:b/>
          <w:i/>
          <w:sz w:val="32"/>
        </w:rPr>
        <w:t>RAJ WAFERS</w:t>
      </w:r>
      <w:r>
        <w:rPr>
          <w:rFonts w:ascii="Times New Roman" w:hAnsi="Times New Roman"/>
          <w:i/>
        </w:rPr>
        <w:t>” is co-operative pharmacy and for purchase they invite </w:t>
      </w:r>
      <w:r>
        <w:rPr>
          <w:rFonts w:ascii="Times New Roman" w:hAnsi="Times New Roman"/>
        </w:rPr>
        <w:t>quotation</w:t>
      </w:r>
      <w:r>
        <w:rPr>
          <w:rFonts w:ascii="Times New Roman" w:hAnsi="Times New Roman"/>
          <w:spacing w:val="-22"/>
        </w:rPr>
        <w:t> </w:t>
      </w:r>
      <w:r>
        <w:rPr>
          <w:rFonts w:ascii="Times New Roman" w:hAnsi="Times New Roman"/>
        </w:rPr>
        <w:t>from</w:t>
      </w:r>
      <w:r>
        <w:rPr>
          <w:rFonts w:ascii="Times New Roman" w:hAnsi="Times New Roman"/>
          <w:spacing w:val="-23"/>
        </w:rPr>
        <w:t> </w:t>
      </w:r>
      <w:r>
        <w:rPr>
          <w:rFonts w:ascii="Times New Roman" w:hAnsi="Times New Roman"/>
        </w:rPr>
        <w:t>various</w:t>
      </w:r>
      <w:r>
        <w:rPr>
          <w:rFonts w:ascii="Times New Roman" w:hAnsi="Times New Roman"/>
          <w:spacing w:val="-21"/>
        </w:rPr>
        <w:t> </w:t>
      </w:r>
      <w:r>
        <w:rPr>
          <w:rFonts w:ascii="Times New Roman" w:hAnsi="Times New Roman"/>
        </w:rPr>
        <w:t>suppliers.</w:t>
      </w:r>
      <w:r>
        <w:rPr>
          <w:rFonts w:ascii="Times New Roman" w:hAnsi="Times New Roman"/>
          <w:spacing w:val="-25"/>
        </w:rPr>
        <w:t> </w:t>
      </w:r>
      <w:r>
        <w:rPr>
          <w:rFonts w:ascii="Times New Roman" w:hAnsi="Times New Roman"/>
        </w:rPr>
        <w:t>After</w:t>
      </w:r>
      <w:r>
        <w:rPr>
          <w:rFonts w:ascii="Times New Roman" w:hAnsi="Times New Roman"/>
          <w:spacing w:val="-21"/>
        </w:rPr>
        <w:t> </w:t>
      </w:r>
      <w:r>
        <w:rPr>
          <w:rFonts w:ascii="Times New Roman" w:hAnsi="Times New Roman"/>
        </w:rPr>
        <w:t>getting</w:t>
      </w:r>
      <w:r>
        <w:rPr>
          <w:rFonts w:ascii="Times New Roman" w:hAnsi="Times New Roman"/>
          <w:spacing w:val="-23"/>
        </w:rPr>
        <w:t> </w:t>
      </w:r>
      <w:r>
        <w:rPr>
          <w:rFonts w:ascii="Times New Roman" w:hAnsi="Times New Roman"/>
        </w:rPr>
        <w:t>quotations</w:t>
      </w:r>
      <w:r>
        <w:rPr>
          <w:rFonts w:ascii="Times New Roman" w:hAnsi="Times New Roman"/>
          <w:spacing w:val="-24"/>
        </w:rPr>
        <w:t> </w:t>
      </w:r>
      <w:r>
        <w:rPr>
          <w:rFonts w:ascii="Times New Roman" w:hAnsi="Times New Roman"/>
        </w:rPr>
        <w:t>and</w:t>
      </w:r>
      <w:r>
        <w:rPr>
          <w:rFonts w:ascii="Times New Roman" w:hAnsi="Times New Roman"/>
          <w:spacing w:val="-23"/>
        </w:rPr>
        <w:t> </w:t>
      </w:r>
      <w:r>
        <w:rPr>
          <w:rFonts w:ascii="Times New Roman" w:hAnsi="Times New Roman"/>
        </w:rPr>
        <w:t>by</w:t>
      </w:r>
      <w:r>
        <w:rPr>
          <w:rFonts w:ascii="Times New Roman" w:hAnsi="Times New Roman"/>
          <w:spacing w:val="-24"/>
        </w:rPr>
        <w:t> </w:t>
      </w:r>
      <w:r>
        <w:rPr>
          <w:rFonts w:ascii="Times New Roman" w:hAnsi="Times New Roman"/>
        </w:rPr>
        <w:t>comparing</w:t>
      </w:r>
      <w:r>
        <w:rPr>
          <w:rFonts w:ascii="Times New Roman" w:hAnsi="Times New Roman"/>
          <w:spacing w:val="-23"/>
        </w:rPr>
        <w:t> </w:t>
      </w:r>
      <w:r>
        <w:rPr>
          <w:rFonts w:ascii="Times New Roman" w:hAnsi="Times New Roman"/>
        </w:rPr>
        <w:t>them</w:t>
      </w:r>
    </w:p>
    <w:p>
      <w:pPr>
        <w:spacing w:after="0" w:line="360" w:lineRule="auto"/>
        <w:jc w:val="both"/>
        <w:rPr>
          <w:rFonts w:ascii="Times New Roman" w:hAnsi="Times New Roman"/>
        </w:rPr>
        <w:sectPr>
          <w:pgSz w:w="11910" w:h="16840"/>
          <w:pgMar w:header="0" w:footer="1372" w:top="1400" w:bottom="1640" w:left="1100" w:right="0"/>
        </w:sectPr>
      </w:pPr>
    </w:p>
    <w:p>
      <w:pPr>
        <w:pStyle w:val="BodyText"/>
        <w:spacing w:line="360" w:lineRule="auto" w:before="22"/>
        <w:ind w:left="340" w:right="1486"/>
        <w:rPr>
          <w:rFonts w:ascii="Times New Roman" w:hAnsi="Times New Roman"/>
        </w:rPr>
      </w:pPr>
      <w:r>
        <w:rPr>
          <w:rFonts w:ascii="Times New Roman" w:hAnsi="Times New Roman"/>
          <w:i/>
        </w:rPr>
        <w:t>“</w:t>
      </w:r>
      <w:r>
        <w:rPr>
          <w:b/>
          <w:i/>
          <w:sz w:val="32"/>
        </w:rPr>
        <w:t>RAJ WAFERS</w:t>
      </w:r>
      <w:r>
        <w:rPr>
          <w:rFonts w:ascii="Times New Roman" w:hAnsi="Times New Roman"/>
          <w:i/>
        </w:rPr>
        <w:t>” select the suppliers. “</w:t>
      </w:r>
      <w:r>
        <w:rPr>
          <w:b/>
          <w:i/>
          <w:sz w:val="32"/>
        </w:rPr>
        <w:t>RAJ WAFERS</w:t>
      </w:r>
      <w:r>
        <w:rPr>
          <w:rFonts w:ascii="Times New Roman" w:hAnsi="Times New Roman"/>
          <w:i/>
        </w:rPr>
        <w:t>” is not giving so much </w:t>
      </w:r>
      <w:r>
        <w:rPr>
          <w:rFonts w:ascii="Times New Roman" w:hAnsi="Times New Roman"/>
        </w:rPr>
        <w:t>important to price but give important to quality.</w:t>
      </w:r>
    </w:p>
    <w:p>
      <w:pPr>
        <w:pStyle w:val="Heading4"/>
        <w:numPr>
          <w:ilvl w:val="2"/>
          <w:numId w:val="65"/>
        </w:numPr>
        <w:tabs>
          <w:tab w:pos="1127" w:val="left" w:leader="none"/>
          <w:tab w:pos="1128" w:val="left" w:leader="none"/>
        </w:tabs>
        <w:spacing w:line="240" w:lineRule="auto" w:before="159" w:after="0"/>
        <w:ind w:left="1127" w:right="0" w:hanging="361"/>
        <w:jc w:val="left"/>
        <w:rPr>
          <w:rFonts w:ascii="Symbol" w:hAnsi="Symbol"/>
          <w:i/>
        </w:rPr>
      </w:pPr>
      <w:r>
        <w:rPr>
          <w:rFonts w:ascii="Times New Roman" w:hAnsi="Times New Roman"/>
          <w:i/>
        </w:rPr>
        <w:t>Place</w:t>
      </w:r>
      <w:r>
        <w:rPr>
          <w:rFonts w:ascii="Times New Roman" w:hAnsi="Times New Roman"/>
          <w:i/>
          <w:spacing w:val="-2"/>
        </w:rPr>
        <w:t> </w:t>
      </w:r>
      <w:r>
        <w:rPr>
          <w:rFonts w:ascii="Times New Roman" w:hAnsi="Times New Roman"/>
          <w:i/>
        </w:rPr>
        <w:t>orders</w:t>
      </w:r>
    </w:p>
    <w:p>
      <w:pPr>
        <w:pStyle w:val="BodyText"/>
        <w:spacing w:before="4"/>
        <w:rPr>
          <w:rFonts w:ascii="Times New Roman"/>
          <w:b/>
          <w:i/>
          <w:sz w:val="33"/>
        </w:rPr>
      </w:pPr>
    </w:p>
    <w:p>
      <w:pPr>
        <w:pStyle w:val="BodyText"/>
        <w:spacing w:line="360" w:lineRule="auto"/>
        <w:ind w:left="340" w:right="1436" w:firstLine="719"/>
        <w:jc w:val="both"/>
        <w:rPr>
          <w:rFonts w:ascii="Times New Roman" w:hAnsi="Times New Roman"/>
        </w:rPr>
      </w:pPr>
      <w:r>
        <w:rPr>
          <w:rFonts w:ascii="Times New Roman" w:hAnsi="Times New Roman"/>
          <w:i/>
        </w:rPr>
        <w:t>Orders are placed to selected suppliers. For order placing to selected </w:t>
      </w:r>
      <w:r>
        <w:rPr>
          <w:rFonts w:ascii="Times New Roman" w:hAnsi="Times New Roman"/>
        </w:rPr>
        <w:t>suppliers, “</w:t>
      </w:r>
      <w:r>
        <w:rPr>
          <w:b/>
          <w:i/>
          <w:sz w:val="32"/>
        </w:rPr>
        <w:t>RAJ WAFERS</w:t>
      </w:r>
      <w:r>
        <w:rPr>
          <w:rFonts w:ascii="Times New Roman" w:hAnsi="Times New Roman"/>
          <w:i/>
        </w:rPr>
        <w:t>” prepare a purchase order and send to suppliers. </w:t>
      </w:r>
      <w:r>
        <w:rPr>
          <w:rFonts w:ascii="Times New Roman" w:hAnsi="Times New Roman"/>
        </w:rPr>
        <w:t>Purchase order includes specific quantity and quality of material at stipulated terms and material send period and placed mentioned in it.</w:t>
      </w:r>
    </w:p>
    <w:p>
      <w:pPr>
        <w:pStyle w:val="Heading4"/>
        <w:numPr>
          <w:ilvl w:val="2"/>
          <w:numId w:val="65"/>
        </w:numPr>
        <w:tabs>
          <w:tab w:pos="1127" w:val="left" w:leader="none"/>
          <w:tab w:pos="1128" w:val="left" w:leader="none"/>
        </w:tabs>
        <w:spacing w:line="240" w:lineRule="auto" w:before="160" w:after="0"/>
        <w:ind w:left="1127" w:right="0" w:hanging="361"/>
        <w:jc w:val="left"/>
        <w:rPr>
          <w:rFonts w:ascii="Symbol" w:hAnsi="Symbol"/>
          <w:i/>
        </w:rPr>
      </w:pPr>
      <w:r>
        <w:rPr>
          <w:rFonts w:ascii="Times New Roman" w:hAnsi="Times New Roman"/>
          <w:i/>
        </w:rPr>
        <w:t>Monitor</w:t>
      </w:r>
      <w:r>
        <w:rPr>
          <w:rFonts w:ascii="Times New Roman" w:hAnsi="Times New Roman"/>
          <w:i/>
          <w:spacing w:val="-2"/>
        </w:rPr>
        <w:t> </w:t>
      </w:r>
      <w:r>
        <w:rPr>
          <w:rFonts w:ascii="Times New Roman" w:hAnsi="Times New Roman"/>
          <w:i/>
        </w:rPr>
        <w:t>orders</w:t>
      </w:r>
    </w:p>
    <w:p>
      <w:pPr>
        <w:pStyle w:val="BodyText"/>
        <w:spacing w:before="3"/>
        <w:rPr>
          <w:rFonts w:ascii="Times New Roman"/>
          <w:b/>
          <w:i/>
          <w:sz w:val="33"/>
        </w:rPr>
      </w:pPr>
    </w:p>
    <w:p>
      <w:pPr>
        <w:pStyle w:val="BodyText"/>
        <w:spacing w:line="360" w:lineRule="auto" w:before="1"/>
        <w:ind w:left="340" w:right="1439" w:firstLine="719"/>
        <w:jc w:val="both"/>
        <w:rPr>
          <w:rFonts w:ascii="Times New Roman" w:hAnsi="Times New Roman"/>
        </w:rPr>
      </w:pPr>
      <w:r>
        <w:rPr>
          <w:rFonts w:ascii="Times New Roman" w:hAnsi="Times New Roman"/>
          <w:i/>
        </w:rPr>
        <w:t>If</w:t>
      </w:r>
      <w:r>
        <w:rPr>
          <w:rFonts w:ascii="Times New Roman" w:hAnsi="Times New Roman"/>
          <w:i/>
          <w:spacing w:val="-13"/>
        </w:rPr>
        <w:t> </w:t>
      </w:r>
      <w:r>
        <w:rPr>
          <w:rFonts w:ascii="Times New Roman" w:hAnsi="Times New Roman"/>
          <w:i/>
        </w:rPr>
        <w:t>placed</w:t>
      </w:r>
      <w:r>
        <w:rPr>
          <w:rFonts w:ascii="Times New Roman" w:hAnsi="Times New Roman"/>
          <w:i/>
          <w:spacing w:val="-14"/>
        </w:rPr>
        <w:t> </w:t>
      </w:r>
      <w:r>
        <w:rPr>
          <w:rFonts w:ascii="Times New Roman" w:hAnsi="Times New Roman"/>
          <w:i/>
        </w:rPr>
        <w:t>order</w:t>
      </w:r>
      <w:r>
        <w:rPr>
          <w:rFonts w:ascii="Times New Roman" w:hAnsi="Times New Roman"/>
          <w:i/>
          <w:spacing w:val="-12"/>
        </w:rPr>
        <w:t> </w:t>
      </w:r>
      <w:r>
        <w:rPr>
          <w:rFonts w:ascii="Times New Roman" w:hAnsi="Times New Roman"/>
          <w:i/>
        </w:rPr>
        <w:t>is</w:t>
      </w:r>
      <w:r>
        <w:rPr>
          <w:rFonts w:ascii="Times New Roman" w:hAnsi="Times New Roman"/>
          <w:i/>
          <w:spacing w:val="-13"/>
        </w:rPr>
        <w:t> </w:t>
      </w:r>
      <w:r>
        <w:rPr>
          <w:rFonts w:ascii="Times New Roman" w:hAnsi="Times New Roman"/>
          <w:i/>
        </w:rPr>
        <w:t>for</w:t>
      </w:r>
      <w:r>
        <w:rPr>
          <w:rFonts w:ascii="Times New Roman" w:hAnsi="Times New Roman"/>
          <w:i/>
          <w:spacing w:val="-13"/>
        </w:rPr>
        <w:t> </w:t>
      </w:r>
      <w:r>
        <w:rPr>
          <w:rFonts w:ascii="Times New Roman" w:hAnsi="Times New Roman"/>
          <w:i/>
        </w:rPr>
        <w:t>long</w:t>
      </w:r>
      <w:r>
        <w:rPr>
          <w:rFonts w:ascii="Times New Roman" w:hAnsi="Times New Roman"/>
          <w:i/>
          <w:spacing w:val="-12"/>
        </w:rPr>
        <w:t> </w:t>
      </w:r>
      <w:r>
        <w:rPr>
          <w:rFonts w:ascii="Times New Roman" w:hAnsi="Times New Roman"/>
          <w:i/>
        </w:rPr>
        <w:t>time</w:t>
      </w:r>
      <w:r>
        <w:rPr>
          <w:rFonts w:ascii="Times New Roman" w:hAnsi="Times New Roman"/>
          <w:i/>
          <w:spacing w:val="-13"/>
        </w:rPr>
        <w:t> </w:t>
      </w:r>
      <w:r>
        <w:rPr>
          <w:rFonts w:ascii="Times New Roman" w:hAnsi="Times New Roman"/>
          <w:i/>
        </w:rPr>
        <w:t>then</w:t>
      </w:r>
      <w:r>
        <w:rPr>
          <w:rFonts w:ascii="Times New Roman" w:hAnsi="Times New Roman"/>
          <w:i/>
          <w:spacing w:val="-13"/>
        </w:rPr>
        <w:t> </w:t>
      </w:r>
      <w:r>
        <w:rPr>
          <w:rFonts w:ascii="Times New Roman" w:hAnsi="Times New Roman"/>
          <w:i/>
        </w:rPr>
        <w:t>it</w:t>
      </w:r>
      <w:r>
        <w:rPr>
          <w:rFonts w:ascii="Times New Roman" w:hAnsi="Times New Roman"/>
          <w:i/>
          <w:spacing w:val="-12"/>
        </w:rPr>
        <w:t> </w:t>
      </w:r>
      <w:r>
        <w:rPr>
          <w:rFonts w:ascii="Times New Roman" w:hAnsi="Times New Roman"/>
          <w:i/>
        </w:rPr>
        <w:t>is</w:t>
      </w:r>
      <w:r>
        <w:rPr>
          <w:rFonts w:ascii="Times New Roman" w:hAnsi="Times New Roman"/>
          <w:i/>
          <w:spacing w:val="-13"/>
        </w:rPr>
        <w:t> </w:t>
      </w:r>
      <w:r>
        <w:rPr>
          <w:rFonts w:ascii="Times New Roman" w:hAnsi="Times New Roman"/>
          <w:i/>
        </w:rPr>
        <w:t>necessary</w:t>
      </w:r>
      <w:r>
        <w:rPr>
          <w:rFonts w:ascii="Times New Roman" w:hAnsi="Times New Roman"/>
          <w:i/>
          <w:spacing w:val="-13"/>
        </w:rPr>
        <w:t> </w:t>
      </w:r>
      <w:r>
        <w:rPr>
          <w:rFonts w:ascii="Times New Roman" w:hAnsi="Times New Roman"/>
          <w:i/>
        </w:rPr>
        <w:t>to</w:t>
      </w:r>
      <w:r>
        <w:rPr>
          <w:rFonts w:ascii="Times New Roman" w:hAnsi="Times New Roman"/>
          <w:i/>
          <w:spacing w:val="-12"/>
        </w:rPr>
        <w:t> </w:t>
      </w:r>
      <w:r>
        <w:rPr>
          <w:rFonts w:ascii="Times New Roman" w:hAnsi="Times New Roman"/>
          <w:i/>
        </w:rPr>
        <w:t>monitor</w:t>
      </w:r>
      <w:r>
        <w:rPr>
          <w:rFonts w:ascii="Times New Roman" w:hAnsi="Times New Roman"/>
          <w:i/>
          <w:spacing w:val="-13"/>
        </w:rPr>
        <w:t> </w:t>
      </w:r>
      <w:r>
        <w:rPr>
          <w:rFonts w:ascii="Times New Roman" w:hAnsi="Times New Roman"/>
          <w:i/>
        </w:rPr>
        <w:t>those</w:t>
      </w:r>
      <w:r>
        <w:rPr>
          <w:rFonts w:ascii="Times New Roman" w:hAnsi="Times New Roman"/>
          <w:i/>
          <w:spacing w:val="-12"/>
        </w:rPr>
        <w:t> </w:t>
      </w:r>
      <w:r>
        <w:rPr>
          <w:rFonts w:ascii="Times New Roman" w:hAnsi="Times New Roman"/>
          <w:i/>
        </w:rPr>
        <w:t>orders. </w:t>
      </w:r>
      <w:r>
        <w:rPr>
          <w:rFonts w:ascii="Times New Roman" w:hAnsi="Times New Roman"/>
        </w:rPr>
        <w:t>“</w:t>
      </w:r>
      <w:r>
        <w:rPr>
          <w:b/>
          <w:i/>
          <w:sz w:val="32"/>
        </w:rPr>
        <w:t>RAJ WAFERS</w:t>
      </w:r>
      <w:r>
        <w:rPr>
          <w:rFonts w:ascii="Times New Roman" w:hAnsi="Times New Roman"/>
          <w:i/>
        </w:rPr>
        <w:t>” also monitor these types of orders because lengthy orders are </w:t>
      </w:r>
      <w:r>
        <w:rPr>
          <w:rFonts w:ascii="Times New Roman" w:hAnsi="Times New Roman"/>
        </w:rPr>
        <w:t>checked to determine whether anticipated deliveries are on</w:t>
      </w:r>
      <w:r>
        <w:rPr>
          <w:rFonts w:ascii="Times New Roman" w:hAnsi="Times New Roman"/>
          <w:spacing w:val="-25"/>
        </w:rPr>
        <w:t> </w:t>
      </w:r>
      <w:r>
        <w:rPr>
          <w:rFonts w:ascii="Times New Roman" w:hAnsi="Times New Roman"/>
        </w:rPr>
        <w:t>schedule.</w:t>
      </w:r>
    </w:p>
    <w:p>
      <w:pPr>
        <w:pStyle w:val="Heading4"/>
        <w:numPr>
          <w:ilvl w:val="2"/>
          <w:numId w:val="65"/>
        </w:numPr>
        <w:tabs>
          <w:tab w:pos="1127" w:val="left" w:leader="none"/>
          <w:tab w:pos="1128" w:val="left" w:leader="none"/>
        </w:tabs>
        <w:spacing w:line="240" w:lineRule="auto" w:before="161" w:after="0"/>
        <w:ind w:left="1127" w:right="0" w:hanging="361"/>
        <w:jc w:val="left"/>
        <w:rPr>
          <w:rFonts w:ascii="Symbol" w:hAnsi="Symbol"/>
          <w:i/>
        </w:rPr>
      </w:pPr>
      <w:r>
        <w:rPr>
          <w:rFonts w:ascii="Times New Roman" w:hAnsi="Times New Roman"/>
          <w:i/>
        </w:rPr>
        <w:t>Receive</w:t>
      </w:r>
      <w:r>
        <w:rPr>
          <w:rFonts w:ascii="Times New Roman" w:hAnsi="Times New Roman"/>
          <w:i/>
          <w:spacing w:val="-2"/>
        </w:rPr>
        <w:t> </w:t>
      </w:r>
      <w:r>
        <w:rPr>
          <w:rFonts w:ascii="Times New Roman" w:hAnsi="Times New Roman"/>
          <w:i/>
        </w:rPr>
        <w:t>orders</w:t>
      </w:r>
    </w:p>
    <w:p>
      <w:pPr>
        <w:pStyle w:val="BodyText"/>
        <w:spacing w:before="2"/>
        <w:rPr>
          <w:rFonts w:ascii="Times New Roman"/>
          <w:b/>
          <w:i/>
          <w:sz w:val="33"/>
        </w:rPr>
      </w:pPr>
    </w:p>
    <w:p>
      <w:pPr>
        <w:pStyle w:val="BodyText"/>
        <w:spacing w:line="360" w:lineRule="auto"/>
        <w:ind w:left="340" w:right="1436" w:firstLine="719"/>
        <w:jc w:val="both"/>
        <w:rPr>
          <w:rFonts w:ascii="Times New Roman" w:hAnsi="Times New Roman"/>
        </w:rPr>
      </w:pPr>
      <w:r>
        <w:rPr>
          <w:rFonts w:ascii="Times New Roman" w:hAnsi="Times New Roman"/>
          <w:i/>
        </w:rPr>
        <w:t>The purchase transaction is complete only after receiving the order </w:t>
      </w:r>
      <w:r>
        <w:rPr>
          <w:rFonts w:ascii="Times New Roman" w:hAnsi="Times New Roman"/>
        </w:rPr>
        <w:t>quantity</w:t>
      </w:r>
      <w:r>
        <w:rPr>
          <w:rFonts w:ascii="Times New Roman" w:hAnsi="Times New Roman"/>
          <w:spacing w:val="-18"/>
        </w:rPr>
        <w:t> </w:t>
      </w:r>
      <w:r>
        <w:rPr>
          <w:rFonts w:ascii="Times New Roman" w:hAnsi="Times New Roman"/>
        </w:rPr>
        <w:t>in</w:t>
      </w:r>
      <w:r>
        <w:rPr>
          <w:rFonts w:ascii="Times New Roman" w:hAnsi="Times New Roman"/>
          <w:spacing w:val="-20"/>
        </w:rPr>
        <w:t> </w:t>
      </w:r>
      <w:r>
        <w:rPr>
          <w:rFonts w:ascii="Times New Roman" w:hAnsi="Times New Roman"/>
        </w:rPr>
        <w:t>an</w:t>
      </w:r>
      <w:r>
        <w:rPr>
          <w:rFonts w:ascii="Times New Roman" w:hAnsi="Times New Roman"/>
          <w:spacing w:val="-19"/>
        </w:rPr>
        <w:t> </w:t>
      </w:r>
      <w:r>
        <w:rPr>
          <w:rFonts w:ascii="Times New Roman" w:hAnsi="Times New Roman"/>
        </w:rPr>
        <w:t>acceptable</w:t>
      </w:r>
      <w:r>
        <w:rPr>
          <w:rFonts w:ascii="Times New Roman" w:hAnsi="Times New Roman"/>
          <w:spacing w:val="-20"/>
        </w:rPr>
        <w:t> </w:t>
      </w:r>
      <w:r>
        <w:rPr>
          <w:rFonts w:ascii="Times New Roman" w:hAnsi="Times New Roman"/>
        </w:rPr>
        <w:t>condition.</w:t>
      </w:r>
      <w:r>
        <w:rPr>
          <w:rFonts w:ascii="Times New Roman" w:hAnsi="Times New Roman"/>
          <w:spacing w:val="-18"/>
        </w:rPr>
        <w:t> </w:t>
      </w:r>
      <w:r>
        <w:rPr>
          <w:rFonts w:ascii="Times New Roman" w:hAnsi="Times New Roman"/>
        </w:rPr>
        <w:t>When</w:t>
      </w:r>
      <w:r>
        <w:rPr>
          <w:rFonts w:ascii="Times New Roman" w:hAnsi="Times New Roman"/>
          <w:spacing w:val="-22"/>
        </w:rPr>
        <w:t> </w:t>
      </w:r>
      <w:r>
        <w:rPr>
          <w:rFonts w:ascii="Times New Roman" w:hAnsi="Times New Roman"/>
        </w:rPr>
        <w:t>material</w:t>
      </w:r>
      <w:r>
        <w:rPr>
          <w:rFonts w:ascii="Times New Roman" w:hAnsi="Times New Roman"/>
          <w:spacing w:val="-16"/>
        </w:rPr>
        <w:t> </w:t>
      </w:r>
      <w:r>
        <w:rPr>
          <w:rFonts w:ascii="Times New Roman" w:hAnsi="Times New Roman"/>
        </w:rPr>
        <w:t>is</w:t>
      </w:r>
      <w:r>
        <w:rPr>
          <w:rFonts w:ascii="Times New Roman" w:hAnsi="Times New Roman"/>
          <w:spacing w:val="-20"/>
        </w:rPr>
        <w:t> </w:t>
      </w:r>
      <w:r>
        <w:rPr>
          <w:rFonts w:ascii="Times New Roman" w:hAnsi="Times New Roman"/>
        </w:rPr>
        <w:t>comes</w:t>
      </w:r>
      <w:r>
        <w:rPr>
          <w:rFonts w:ascii="Times New Roman" w:hAnsi="Times New Roman"/>
          <w:spacing w:val="-19"/>
        </w:rPr>
        <w:t> </w:t>
      </w:r>
      <w:r>
        <w:rPr>
          <w:rFonts w:ascii="Times New Roman" w:hAnsi="Times New Roman"/>
        </w:rPr>
        <w:t>in</w:t>
      </w:r>
      <w:r>
        <w:rPr>
          <w:rFonts w:ascii="Times New Roman" w:hAnsi="Times New Roman"/>
          <w:spacing w:val="-19"/>
        </w:rPr>
        <w:t> </w:t>
      </w:r>
      <w:r>
        <w:rPr>
          <w:rFonts w:ascii="Times New Roman" w:hAnsi="Times New Roman"/>
        </w:rPr>
        <w:t>“</w:t>
      </w:r>
      <w:r>
        <w:rPr>
          <w:b/>
          <w:i/>
          <w:sz w:val="32"/>
        </w:rPr>
        <w:t>RAJ</w:t>
      </w:r>
      <w:r>
        <w:rPr>
          <w:b/>
          <w:i/>
          <w:spacing w:val="-21"/>
          <w:sz w:val="32"/>
        </w:rPr>
        <w:t> </w:t>
      </w:r>
      <w:r>
        <w:rPr>
          <w:b/>
          <w:i/>
          <w:sz w:val="32"/>
        </w:rPr>
        <w:t>WAFERS</w:t>
      </w:r>
      <w:r>
        <w:rPr>
          <w:rFonts w:ascii="Times New Roman" w:hAnsi="Times New Roman"/>
          <w:i/>
        </w:rPr>
        <w:t>”, </w:t>
      </w:r>
      <w:r>
        <w:rPr>
          <w:rFonts w:ascii="Times New Roman" w:hAnsi="Times New Roman"/>
        </w:rPr>
        <w:t>it</w:t>
      </w:r>
      <w:r>
        <w:rPr>
          <w:rFonts w:ascii="Times New Roman" w:hAnsi="Times New Roman"/>
          <w:spacing w:val="-8"/>
        </w:rPr>
        <w:t> </w:t>
      </w:r>
      <w:r>
        <w:rPr>
          <w:rFonts w:ascii="Times New Roman" w:hAnsi="Times New Roman"/>
        </w:rPr>
        <w:t>is</w:t>
      </w:r>
      <w:r>
        <w:rPr>
          <w:rFonts w:ascii="Times New Roman" w:hAnsi="Times New Roman"/>
          <w:spacing w:val="-6"/>
        </w:rPr>
        <w:t> </w:t>
      </w:r>
      <w:r>
        <w:rPr>
          <w:rFonts w:ascii="Times New Roman" w:hAnsi="Times New Roman"/>
        </w:rPr>
        <w:t>checked</w:t>
      </w:r>
      <w:r>
        <w:rPr>
          <w:rFonts w:ascii="Times New Roman" w:hAnsi="Times New Roman"/>
          <w:spacing w:val="-7"/>
        </w:rPr>
        <w:t> </w:t>
      </w:r>
      <w:r>
        <w:rPr>
          <w:rFonts w:ascii="Times New Roman" w:hAnsi="Times New Roman"/>
        </w:rPr>
        <w:t>for</w:t>
      </w:r>
      <w:r>
        <w:rPr>
          <w:rFonts w:ascii="Times New Roman" w:hAnsi="Times New Roman"/>
          <w:spacing w:val="-7"/>
        </w:rPr>
        <w:t> </w:t>
      </w:r>
      <w:r>
        <w:rPr>
          <w:rFonts w:ascii="Times New Roman" w:hAnsi="Times New Roman"/>
        </w:rPr>
        <w:t>quality</w:t>
      </w:r>
      <w:r>
        <w:rPr>
          <w:rFonts w:ascii="Times New Roman" w:hAnsi="Times New Roman"/>
          <w:spacing w:val="-9"/>
        </w:rPr>
        <w:t> </w:t>
      </w:r>
      <w:r>
        <w:rPr>
          <w:rFonts w:ascii="Times New Roman" w:hAnsi="Times New Roman"/>
        </w:rPr>
        <w:t>in</w:t>
      </w:r>
      <w:r>
        <w:rPr>
          <w:rFonts w:ascii="Times New Roman" w:hAnsi="Times New Roman"/>
          <w:spacing w:val="-8"/>
        </w:rPr>
        <w:t> </w:t>
      </w:r>
      <w:r>
        <w:rPr>
          <w:rFonts w:ascii="Times New Roman" w:hAnsi="Times New Roman"/>
        </w:rPr>
        <w:t>“</w:t>
      </w:r>
      <w:r>
        <w:rPr>
          <w:b/>
          <w:i/>
          <w:sz w:val="32"/>
        </w:rPr>
        <w:t>RAJ</w:t>
      </w:r>
      <w:r>
        <w:rPr>
          <w:b/>
          <w:i/>
          <w:spacing w:val="-5"/>
          <w:sz w:val="32"/>
        </w:rPr>
        <w:t> </w:t>
      </w:r>
      <w:r>
        <w:rPr>
          <w:b/>
          <w:i/>
          <w:sz w:val="32"/>
        </w:rPr>
        <w:t>WAFERS</w:t>
      </w:r>
      <w:r>
        <w:rPr>
          <w:rFonts w:ascii="Times New Roman" w:hAnsi="Times New Roman"/>
          <w:i/>
        </w:rPr>
        <w:t>”‘s</w:t>
      </w:r>
      <w:r>
        <w:rPr>
          <w:rFonts w:ascii="Times New Roman" w:hAnsi="Times New Roman"/>
          <w:i/>
          <w:spacing w:val="-8"/>
        </w:rPr>
        <w:t> </w:t>
      </w:r>
      <w:r>
        <w:rPr>
          <w:rFonts w:ascii="Times New Roman" w:hAnsi="Times New Roman"/>
          <w:i/>
        </w:rPr>
        <w:t>laboratory.</w:t>
      </w:r>
      <w:r>
        <w:rPr>
          <w:rFonts w:ascii="Times New Roman" w:hAnsi="Times New Roman"/>
          <w:i/>
          <w:spacing w:val="-7"/>
        </w:rPr>
        <w:t> </w:t>
      </w:r>
      <w:r>
        <w:rPr>
          <w:rFonts w:ascii="Times New Roman" w:hAnsi="Times New Roman"/>
          <w:i/>
        </w:rPr>
        <w:t>If</w:t>
      </w:r>
      <w:r>
        <w:rPr>
          <w:rFonts w:ascii="Times New Roman" w:hAnsi="Times New Roman"/>
          <w:i/>
          <w:spacing w:val="-8"/>
        </w:rPr>
        <w:t> </w:t>
      </w:r>
      <w:r>
        <w:rPr>
          <w:rFonts w:ascii="Times New Roman" w:hAnsi="Times New Roman"/>
          <w:i/>
        </w:rPr>
        <w:t>qualities</w:t>
      </w:r>
      <w:r>
        <w:rPr>
          <w:rFonts w:ascii="Times New Roman" w:hAnsi="Times New Roman"/>
          <w:i/>
          <w:spacing w:val="-6"/>
        </w:rPr>
        <w:t> </w:t>
      </w:r>
      <w:r>
        <w:rPr>
          <w:rFonts w:ascii="Times New Roman" w:hAnsi="Times New Roman"/>
          <w:i/>
        </w:rPr>
        <w:t>acceptable </w:t>
      </w:r>
      <w:r>
        <w:rPr>
          <w:rFonts w:ascii="Times New Roman" w:hAnsi="Times New Roman"/>
        </w:rPr>
        <w:t>then only material is send to store department with material inward</w:t>
      </w:r>
      <w:r>
        <w:rPr>
          <w:rFonts w:ascii="Times New Roman" w:hAnsi="Times New Roman"/>
          <w:spacing w:val="-26"/>
        </w:rPr>
        <w:t> </w:t>
      </w:r>
      <w:r>
        <w:rPr>
          <w:rFonts w:ascii="Times New Roman" w:hAnsi="Times New Roman"/>
        </w:rPr>
        <w:t>receipt.</w:t>
      </w:r>
    </w:p>
    <w:p>
      <w:pPr>
        <w:pStyle w:val="BodyText"/>
        <w:rPr>
          <w:rFonts w:ascii="Times New Roman"/>
          <w:i/>
          <w:sz w:val="14"/>
        </w:rPr>
      </w:pPr>
    </w:p>
    <w:tbl>
      <w:tblPr>
        <w:tblW w:w="0" w:type="auto"/>
        <w:jc w:val="left"/>
        <w:tblInd w:w="38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8980"/>
      </w:tblGrid>
      <w:tr>
        <w:trPr>
          <w:trHeight w:val="2759" w:hRule="atLeast"/>
        </w:trPr>
        <w:tc>
          <w:tcPr>
            <w:tcW w:w="8980" w:type="dxa"/>
            <w:tcBorders>
              <w:bottom w:val="single" w:sz="8" w:space="0" w:color="000000"/>
            </w:tcBorders>
          </w:tcPr>
          <w:p>
            <w:pPr>
              <w:pStyle w:val="TableParagraph"/>
              <w:spacing w:before="1"/>
              <w:ind w:left="0"/>
              <w:rPr>
                <w:rFonts w:ascii="Times New Roman"/>
                <w:i/>
                <w:sz w:val="42"/>
              </w:rPr>
            </w:pPr>
          </w:p>
          <w:p>
            <w:pPr>
              <w:pStyle w:val="TableParagraph"/>
              <w:spacing w:before="0"/>
              <w:ind w:left="107"/>
              <w:rPr>
                <w:rFonts w:ascii="Times New Roman" w:hAnsi="Times New Roman"/>
                <w:i/>
                <w:sz w:val="28"/>
              </w:rPr>
            </w:pPr>
            <w:r>
              <w:rPr>
                <w:rFonts w:ascii="Times New Roman" w:hAnsi="Times New Roman"/>
                <w:i/>
                <w:sz w:val="28"/>
              </w:rPr>
              <w:t>“</w:t>
            </w:r>
            <w:r>
              <w:rPr>
                <w:rFonts w:ascii="Carlito" w:hAnsi="Carlito"/>
                <w:b/>
                <w:i/>
                <w:sz w:val="32"/>
              </w:rPr>
              <w:t>RAJ WAFERS</w:t>
            </w:r>
            <w:r>
              <w:rPr>
                <w:rFonts w:ascii="Times New Roman" w:hAnsi="Times New Roman"/>
                <w:i/>
                <w:sz w:val="28"/>
              </w:rPr>
              <w:t>”</w:t>
            </w:r>
          </w:p>
          <w:p>
            <w:pPr>
              <w:pStyle w:val="TableParagraph"/>
              <w:spacing w:line="360" w:lineRule="auto" w:before="195"/>
              <w:ind w:left="107"/>
              <w:rPr>
                <w:rFonts w:ascii="Arial"/>
                <w:sz w:val="21"/>
              </w:rPr>
            </w:pPr>
            <w:r>
              <w:rPr>
                <w:rFonts w:ascii="Arial"/>
                <w:color w:val="1F2023"/>
                <w:sz w:val="21"/>
              </w:rPr>
              <w:t>Plot No. 2 Block No. A/12,, Shagun Industrial Estate,, Olpad-sayan Road, At. Atodara, Ta. Olpad., SURAT.</w:t>
            </w:r>
          </w:p>
          <w:p>
            <w:pPr>
              <w:pStyle w:val="TableParagraph"/>
              <w:spacing w:before="0"/>
              <w:ind w:left="0"/>
              <w:rPr>
                <w:rFonts w:ascii="Times New Roman"/>
                <w:i/>
                <w:sz w:val="24"/>
              </w:rPr>
            </w:pPr>
          </w:p>
          <w:p>
            <w:pPr>
              <w:pStyle w:val="TableParagraph"/>
              <w:spacing w:before="207"/>
              <w:ind w:left="107"/>
              <w:rPr>
                <w:rFonts w:ascii="Times New Roman"/>
                <w:i/>
                <w:sz w:val="28"/>
              </w:rPr>
            </w:pPr>
            <w:r>
              <w:rPr>
                <w:rFonts w:ascii="Times New Roman"/>
                <w:i/>
                <w:sz w:val="28"/>
              </w:rPr>
              <w:t>PURCHASE ORDER</w:t>
            </w:r>
          </w:p>
        </w:tc>
      </w:tr>
      <w:tr>
        <w:trPr>
          <w:trHeight w:val="966" w:hRule="atLeast"/>
        </w:trPr>
        <w:tc>
          <w:tcPr>
            <w:tcW w:w="8980" w:type="dxa"/>
            <w:tcBorders>
              <w:top w:val="single" w:sz="8" w:space="0" w:color="000000"/>
              <w:bottom w:val="nil"/>
            </w:tcBorders>
            <w:shd w:val="clear" w:color="auto" w:fill="C0C0C0"/>
          </w:tcPr>
          <w:p>
            <w:pPr>
              <w:pStyle w:val="TableParagraph"/>
              <w:spacing w:before="2"/>
              <w:ind w:left="5776"/>
              <w:rPr>
                <w:rFonts w:ascii="Times New Roman"/>
                <w:b/>
                <w:i/>
                <w:sz w:val="28"/>
              </w:rPr>
            </w:pPr>
            <w:r>
              <w:rPr>
                <w:rFonts w:ascii="Times New Roman"/>
                <w:b/>
                <w:i/>
                <w:sz w:val="28"/>
              </w:rPr>
              <w:t>Purchase Order No:</w:t>
            </w:r>
          </w:p>
          <w:p>
            <w:pPr>
              <w:pStyle w:val="TableParagraph"/>
              <w:spacing w:before="160"/>
              <w:ind w:left="5776"/>
              <w:rPr>
                <w:rFonts w:ascii="Times New Roman"/>
                <w:b/>
                <w:i/>
                <w:sz w:val="28"/>
              </w:rPr>
            </w:pPr>
            <w:r>
              <w:rPr>
                <w:rFonts w:ascii="Times New Roman"/>
                <w:b/>
                <w:i/>
                <w:sz w:val="28"/>
              </w:rPr>
              <w:t>Supplier Quotation:</w:t>
            </w:r>
          </w:p>
        </w:tc>
      </w:tr>
    </w:tbl>
    <w:p>
      <w:pPr>
        <w:spacing w:after="0"/>
        <w:rPr>
          <w:rFonts w:ascii="Times New Roman"/>
          <w:sz w:val="28"/>
        </w:rPr>
        <w:sectPr>
          <w:pgSz w:w="11910" w:h="16840"/>
          <w:pgMar w:header="0" w:footer="1372" w:top="1400" w:bottom="1640" w:left="1100" w:right="0"/>
        </w:sectPr>
      </w:pPr>
    </w:p>
    <w:tbl>
      <w:tblPr>
        <w:tblW w:w="0" w:type="auto"/>
        <w:jc w:val="left"/>
        <w:tblInd w:w="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8"/>
        <w:gridCol w:w="1594"/>
        <w:gridCol w:w="1195"/>
        <w:gridCol w:w="810"/>
        <w:gridCol w:w="1016"/>
        <w:gridCol w:w="1075"/>
        <w:gridCol w:w="1187"/>
        <w:gridCol w:w="1179"/>
      </w:tblGrid>
      <w:tr>
        <w:trPr>
          <w:trHeight w:val="1450" w:hRule="atLeast"/>
        </w:trPr>
        <w:tc>
          <w:tcPr>
            <w:tcW w:w="8974" w:type="dxa"/>
            <w:gridSpan w:val="8"/>
            <w:tcBorders>
              <w:left w:val="single" w:sz="18" w:space="0" w:color="000000"/>
              <w:right w:val="single" w:sz="18" w:space="0" w:color="000000"/>
            </w:tcBorders>
            <w:shd w:val="clear" w:color="auto" w:fill="C0C0C0"/>
          </w:tcPr>
          <w:p>
            <w:pPr>
              <w:pStyle w:val="TableParagraph"/>
              <w:tabs>
                <w:tab w:pos="5822" w:val="left" w:leader="none"/>
              </w:tabs>
              <w:spacing w:before="0"/>
              <w:ind w:left="176"/>
              <w:rPr>
                <w:rFonts w:ascii="Times New Roman"/>
                <w:b/>
                <w:i/>
                <w:sz w:val="28"/>
              </w:rPr>
            </w:pPr>
            <w:r>
              <w:rPr>
                <w:rFonts w:ascii="Times New Roman"/>
                <w:b/>
                <w:i/>
                <w:sz w:val="28"/>
              </w:rPr>
              <w:t>TO:</w:t>
              <w:tab/>
              <w:t>No. &amp;</w:t>
            </w:r>
            <w:r>
              <w:rPr>
                <w:rFonts w:ascii="Times New Roman"/>
                <w:b/>
                <w:i/>
                <w:spacing w:val="-1"/>
                <w:sz w:val="28"/>
              </w:rPr>
              <w:t> </w:t>
            </w:r>
            <w:r>
              <w:rPr>
                <w:rFonts w:ascii="Times New Roman"/>
                <w:b/>
                <w:i/>
                <w:sz w:val="28"/>
              </w:rPr>
              <w:t>Date:</w:t>
            </w:r>
          </w:p>
          <w:p>
            <w:pPr>
              <w:pStyle w:val="TableParagraph"/>
              <w:spacing w:line="480" w:lineRule="atLeast" w:before="3"/>
              <w:ind w:left="107"/>
              <w:rPr>
                <w:rFonts w:ascii="Times New Roman"/>
                <w:b/>
                <w:i/>
                <w:sz w:val="28"/>
              </w:rPr>
            </w:pPr>
            <w:r>
              <w:rPr>
                <w:rFonts w:ascii="Times New Roman"/>
                <w:b/>
                <w:i/>
                <w:sz w:val="28"/>
              </w:rPr>
              <w:t>Please supply the following items on the terms and condition mentioned </w:t>
            </w:r>
            <w:r>
              <w:rPr>
                <w:rFonts w:ascii="Times New Roman"/>
                <w:b/>
                <w:i/>
                <w:sz w:val="28"/>
              </w:rPr>
              <w:t>below.</w:t>
            </w:r>
          </w:p>
        </w:tc>
      </w:tr>
      <w:tr>
        <w:trPr>
          <w:trHeight w:val="965" w:hRule="atLeast"/>
        </w:trPr>
        <w:tc>
          <w:tcPr>
            <w:tcW w:w="918" w:type="dxa"/>
            <w:tcBorders>
              <w:left w:val="single" w:sz="18" w:space="0" w:color="000000"/>
            </w:tcBorders>
          </w:tcPr>
          <w:p>
            <w:pPr>
              <w:pStyle w:val="TableParagraph"/>
              <w:spacing w:before="0"/>
              <w:ind w:left="107"/>
              <w:rPr>
                <w:rFonts w:ascii="Times New Roman"/>
                <w:b/>
                <w:i/>
                <w:sz w:val="28"/>
              </w:rPr>
            </w:pPr>
            <w:r>
              <w:rPr>
                <w:rFonts w:ascii="Times New Roman"/>
                <w:b/>
                <w:i/>
                <w:sz w:val="28"/>
              </w:rPr>
              <w:t>Sl No</w:t>
            </w:r>
          </w:p>
        </w:tc>
        <w:tc>
          <w:tcPr>
            <w:tcW w:w="1594" w:type="dxa"/>
          </w:tcPr>
          <w:p>
            <w:pPr>
              <w:pStyle w:val="TableParagraph"/>
              <w:spacing w:before="0"/>
              <w:ind w:left="185"/>
              <w:rPr>
                <w:rFonts w:ascii="Times New Roman"/>
                <w:i/>
                <w:sz w:val="28"/>
              </w:rPr>
            </w:pPr>
            <w:r>
              <w:rPr>
                <w:rFonts w:ascii="Times New Roman"/>
                <w:i/>
                <w:sz w:val="28"/>
              </w:rPr>
              <w:t>Description</w:t>
            </w:r>
          </w:p>
        </w:tc>
        <w:tc>
          <w:tcPr>
            <w:tcW w:w="1195" w:type="dxa"/>
          </w:tcPr>
          <w:p>
            <w:pPr>
              <w:pStyle w:val="TableParagraph"/>
              <w:spacing w:before="0"/>
              <w:ind w:left="130"/>
              <w:rPr>
                <w:rFonts w:ascii="Times New Roman"/>
                <w:i/>
                <w:sz w:val="28"/>
              </w:rPr>
            </w:pPr>
            <w:r>
              <w:rPr>
                <w:rFonts w:ascii="Times New Roman"/>
                <w:i/>
                <w:sz w:val="28"/>
              </w:rPr>
              <w:t>Material</w:t>
            </w:r>
          </w:p>
          <w:p>
            <w:pPr>
              <w:pStyle w:val="TableParagraph"/>
              <w:spacing w:before="160"/>
              <w:ind w:left="130"/>
              <w:rPr>
                <w:rFonts w:ascii="Times New Roman"/>
                <w:i/>
                <w:sz w:val="28"/>
              </w:rPr>
            </w:pPr>
            <w:r>
              <w:rPr>
                <w:rFonts w:ascii="Times New Roman"/>
                <w:i/>
                <w:sz w:val="28"/>
              </w:rPr>
              <w:t>code</w:t>
            </w:r>
          </w:p>
        </w:tc>
        <w:tc>
          <w:tcPr>
            <w:tcW w:w="810" w:type="dxa"/>
          </w:tcPr>
          <w:p>
            <w:pPr>
              <w:pStyle w:val="TableParagraph"/>
              <w:spacing w:before="0"/>
              <w:ind w:left="131"/>
              <w:rPr>
                <w:rFonts w:ascii="Times New Roman"/>
                <w:i/>
                <w:sz w:val="28"/>
              </w:rPr>
            </w:pPr>
            <w:r>
              <w:rPr>
                <w:rFonts w:ascii="Times New Roman"/>
                <w:i/>
                <w:sz w:val="28"/>
              </w:rPr>
              <w:t>size</w:t>
            </w:r>
          </w:p>
        </w:tc>
        <w:tc>
          <w:tcPr>
            <w:tcW w:w="1016" w:type="dxa"/>
          </w:tcPr>
          <w:p>
            <w:pPr>
              <w:pStyle w:val="TableParagraph"/>
              <w:spacing w:before="0"/>
              <w:ind w:left="305"/>
              <w:rPr>
                <w:rFonts w:ascii="Times New Roman"/>
                <w:i/>
                <w:sz w:val="28"/>
              </w:rPr>
            </w:pPr>
            <w:r>
              <w:rPr>
                <w:rFonts w:ascii="Times New Roman"/>
                <w:i/>
                <w:sz w:val="28"/>
              </w:rPr>
              <w:t>Qty.</w:t>
            </w:r>
          </w:p>
        </w:tc>
        <w:tc>
          <w:tcPr>
            <w:tcW w:w="1075" w:type="dxa"/>
          </w:tcPr>
          <w:p>
            <w:pPr>
              <w:pStyle w:val="TableParagraph"/>
              <w:spacing w:before="0"/>
              <w:ind w:left="285"/>
              <w:rPr>
                <w:rFonts w:ascii="Times New Roman"/>
                <w:i/>
                <w:sz w:val="28"/>
              </w:rPr>
            </w:pPr>
            <w:r>
              <w:rPr>
                <w:rFonts w:ascii="Times New Roman"/>
                <w:i/>
                <w:sz w:val="28"/>
              </w:rPr>
              <w:t>Price</w:t>
            </w:r>
          </w:p>
        </w:tc>
        <w:tc>
          <w:tcPr>
            <w:tcW w:w="1187" w:type="dxa"/>
          </w:tcPr>
          <w:p>
            <w:pPr>
              <w:pStyle w:val="TableParagraph"/>
              <w:spacing w:before="0"/>
              <w:ind w:left="232"/>
              <w:rPr>
                <w:rFonts w:ascii="Times New Roman"/>
                <w:i/>
                <w:sz w:val="28"/>
              </w:rPr>
            </w:pPr>
            <w:r>
              <w:rPr>
                <w:rFonts w:ascii="Times New Roman"/>
                <w:i/>
                <w:sz w:val="28"/>
              </w:rPr>
              <w:t>Amount</w:t>
            </w:r>
          </w:p>
        </w:tc>
        <w:tc>
          <w:tcPr>
            <w:tcW w:w="1179" w:type="dxa"/>
            <w:tcBorders>
              <w:right w:val="single" w:sz="18" w:space="0" w:color="000000"/>
            </w:tcBorders>
          </w:tcPr>
          <w:p>
            <w:pPr>
              <w:pStyle w:val="TableParagraph"/>
              <w:spacing w:before="0"/>
              <w:ind w:left="136"/>
              <w:rPr>
                <w:rFonts w:ascii="Times New Roman"/>
                <w:i/>
                <w:sz w:val="28"/>
              </w:rPr>
            </w:pPr>
            <w:r>
              <w:rPr>
                <w:rFonts w:ascii="Times New Roman"/>
                <w:i/>
                <w:sz w:val="28"/>
              </w:rPr>
              <w:t>Delivery</w:t>
            </w:r>
          </w:p>
          <w:p>
            <w:pPr>
              <w:pStyle w:val="TableParagraph"/>
              <w:spacing w:before="160"/>
              <w:ind w:left="136"/>
              <w:rPr>
                <w:rFonts w:ascii="Times New Roman"/>
                <w:i/>
                <w:sz w:val="28"/>
              </w:rPr>
            </w:pPr>
            <w:r>
              <w:rPr>
                <w:rFonts w:ascii="Times New Roman"/>
                <w:i/>
                <w:sz w:val="28"/>
              </w:rPr>
              <w:t>date</w:t>
            </w:r>
          </w:p>
        </w:tc>
      </w:tr>
      <w:tr>
        <w:trPr>
          <w:trHeight w:val="2414" w:hRule="atLeast"/>
        </w:trPr>
        <w:tc>
          <w:tcPr>
            <w:tcW w:w="8974" w:type="dxa"/>
            <w:gridSpan w:val="8"/>
            <w:tcBorders>
              <w:left w:val="single" w:sz="18" w:space="0" w:color="000000"/>
              <w:right w:val="single" w:sz="18" w:space="0" w:color="000000"/>
            </w:tcBorders>
            <w:shd w:val="clear" w:color="auto" w:fill="C0C0C0"/>
          </w:tcPr>
          <w:p>
            <w:pPr>
              <w:pStyle w:val="TableParagraph"/>
              <w:spacing w:before="0"/>
              <w:ind w:left="0"/>
              <w:rPr>
                <w:rFonts w:ascii="Times New Roman"/>
                <w:sz w:val="26"/>
              </w:rPr>
            </w:pPr>
          </w:p>
        </w:tc>
      </w:tr>
      <w:tr>
        <w:trPr>
          <w:trHeight w:val="484" w:hRule="atLeast"/>
        </w:trPr>
        <w:tc>
          <w:tcPr>
            <w:tcW w:w="8974" w:type="dxa"/>
            <w:gridSpan w:val="8"/>
            <w:tcBorders>
              <w:left w:val="single" w:sz="18" w:space="0" w:color="000000"/>
              <w:right w:val="single" w:sz="18" w:space="0" w:color="000000"/>
            </w:tcBorders>
          </w:tcPr>
          <w:p>
            <w:pPr>
              <w:pStyle w:val="TableParagraph"/>
              <w:spacing w:before="0"/>
              <w:ind w:left="107"/>
              <w:rPr>
                <w:rFonts w:ascii="Times New Roman" w:hAnsi="Times New Roman"/>
                <w:b/>
                <w:i/>
                <w:sz w:val="28"/>
              </w:rPr>
            </w:pPr>
            <w:r>
              <w:rPr>
                <w:rFonts w:ascii="Times New Roman" w:hAnsi="Times New Roman"/>
                <w:b/>
                <w:i/>
                <w:sz w:val="28"/>
              </w:rPr>
              <w:t>Terms of delivery……..</w:t>
            </w:r>
          </w:p>
        </w:tc>
      </w:tr>
      <w:tr>
        <w:trPr>
          <w:trHeight w:val="2034" w:hRule="atLeast"/>
        </w:trPr>
        <w:tc>
          <w:tcPr>
            <w:tcW w:w="8974" w:type="dxa"/>
            <w:gridSpan w:val="8"/>
            <w:tcBorders>
              <w:left w:val="single" w:sz="18" w:space="0" w:color="000000"/>
              <w:bottom w:val="single" w:sz="18" w:space="0" w:color="000000"/>
              <w:right w:val="single" w:sz="18" w:space="0" w:color="000000"/>
            </w:tcBorders>
            <w:shd w:val="clear" w:color="auto" w:fill="C0C0C0"/>
          </w:tcPr>
          <w:p>
            <w:pPr>
              <w:pStyle w:val="TableParagraph"/>
              <w:spacing w:before="11"/>
              <w:ind w:left="0"/>
              <w:rPr>
                <w:rFonts w:ascii="Times New Roman"/>
                <w:i/>
                <w:sz w:val="41"/>
              </w:rPr>
            </w:pPr>
          </w:p>
          <w:p>
            <w:pPr>
              <w:pStyle w:val="TableParagraph"/>
              <w:spacing w:before="0"/>
              <w:ind w:left="107"/>
              <w:rPr>
                <w:rFonts w:ascii="Carlito" w:hAnsi="Carlito"/>
                <w:b/>
                <w:i/>
                <w:sz w:val="32"/>
              </w:rPr>
            </w:pPr>
            <w:r>
              <w:rPr>
                <w:rFonts w:ascii="Times New Roman" w:hAnsi="Times New Roman"/>
                <w:b/>
                <w:i/>
                <w:sz w:val="28"/>
              </w:rPr>
              <w:t>For “</w:t>
            </w:r>
            <w:r>
              <w:rPr>
                <w:rFonts w:ascii="Carlito" w:hAnsi="Carlito"/>
                <w:b/>
                <w:i/>
                <w:sz w:val="32"/>
              </w:rPr>
              <w:t>RAJ WAFERS”</w:t>
            </w:r>
          </w:p>
          <w:p>
            <w:pPr>
              <w:pStyle w:val="TableParagraph"/>
              <w:spacing w:before="195"/>
              <w:ind w:left="6825"/>
              <w:rPr>
                <w:rFonts w:ascii="Times New Roman"/>
                <w:b/>
                <w:i/>
                <w:sz w:val="28"/>
              </w:rPr>
            </w:pPr>
            <w:r>
              <w:rPr>
                <w:rFonts w:ascii="Times New Roman"/>
                <w:b/>
                <w:i/>
                <w:sz w:val="28"/>
              </w:rPr>
              <w:t>Purchase</w:t>
            </w:r>
          </w:p>
          <w:p>
            <w:pPr>
              <w:pStyle w:val="TableParagraph"/>
              <w:spacing w:before="160"/>
              <w:ind w:left="107"/>
              <w:rPr>
                <w:rFonts w:ascii="Times New Roman"/>
                <w:b/>
                <w:i/>
                <w:sz w:val="28"/>
              </w:rPr>
            </w:pPr>
            <w:r>
              <w:rPr>
                <w:rFonts w:ascii="Times New Roman"/>
                <w:b/>
                <w:i/>
                <w:sz w:val="28"/>
              </w:rPr>
              <w:t>Manager</w:t>
            </w:r>
          </w:p>
        </w:tc>
      </w:tr>
    </w:tbl>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10"/>
        <w:rPr>
          <w:rFonts w:ascii="Times New Roman"/>
          <w:i/>
          <w:sz w:val="11"/>
        </w:rPr>
      </w:pPr>
    </w:p>
    <w:tbl>
      <w:tblPr>
        <w:tblW w:w="0" w:type="auto"/>
        <w:jc w:val="left"/>
        <w:tblInd w:w="38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8980"/>
      </w:tblGrid>
      <w:tr>
        <w:trPr>
          <w:trHeight w:val="3606" w:hRule="atLeast"/>
        </w:trPr>
        <w:tc>
          <w:tcPr>
            <w:tcW w:w="8980" w:type="dxa"/>
            <w:tcBorders>
              <w:bottom w:val="single" w:sz="8" w:space="0" w:color="000000"/>
            </w:tcBorders>
          </w:tcPr>
          <w:p>
            <w:pPr>
              <w:pStyle w:val="TableParagraph"/>
              <w:spacing w:before="1"/>
              <w:ind w:left="0"/>
              <w:rPr>
                <w:rFonts w:ascii="Times New Roman"/>
                <w:i/>
                <w:sz w:val="42"/>
              </w:rPr>
            </w:pPr>
          </w:p>
          <w:p>
            <w:pPr>
              <w:pStyle w:val="TableParagraph"/>
              <w:spacing w:before="0"/>
              <w:ind w:left="107"/>
              <w:rPr>
                <w:rFonts w:ascii="Times New Roman"/>
                <w:i/>
                <w:sz w:val="28"/>
              </w:rPr>
            </w:pPr>
            <w:r>
              <w:rPr>
                <w:rFonts w:ascii="Times New Roman"/>
                <w:i/>
                <w:sz w:val="28"/>
              </w:rPr>
              <w:t>PURCHASE REQUISITION FORM</w:t>
            </w:r>
          </w:p>
          <w:p>
            <w:pPr>
              <w:pStyle w:val="TableParagraph"/>
              <w:spacing w:before="160"/>
              <w:ind w:left="3432" w:right="3482"/>
              <w:jc w:val="center"/>
              <w:rPr>
                <w:rFonts w:ascii="Times New Roman" w:hAnsi="Times New Roman"/>
                <w:i/>
                <w:sz w:val="28"/>
              </w:rPr>
            </w:pPr>
            <w:r>
              <w:rPr>
                <w:rFonts w:ascii="Times New Roman" w:hAnsi="Times New Roman"/>
                <w:i/>
                <w:sz w:val="28"/>
              </w:rPr>
              <w:t>“</w:t>
            </w:r>
            <w:r>
              <w:rPr>
                <w:rFonts w:ascii="Carlito" w:hAnsi="Carlito"/>
                <w:b/>
                <w:i/>
                <w:sz w:val="32"/>
              </w:rPr>
              <w:t>RAJ WAFERS</w:t>
            </w:r>
            <w:r>
              <w:rPr>
                <w:rFonts w:ascii="Times New Roman" w:hAnsi="Times New Roman"/>
                <w:i/>
                <w:sz w:val="28"/>
              </w:rPr>
              <w:t>”</w:t>
            </w:r>
          </w:p>
          <w:p>
            <w:pPr>
              <w:pStyle w:val="TableParagraph"/>
              <w:spacing w:line="360" w:lineRule="auto" w:before="195"/>
              <w:ind w:left="107"/>
              <w:rPr>
                <w:rFonts w:ascii="Arial"/>
                <w:sz w:val="21"/>
              </w:rPr>
            </w:pPr>
            <w:r>
              <w:rPr>
                <w:rFonts w:ascii="Arial"/>
                <w:color w:val="1F2023"/>
                <w:sz w:val="21"/>
              </w:rPr>
              <w:t>Plot No. 2 Block No. A/12,, Shagun Industrial Estate,, Olpad-sayan Road, At. Atodara, Ta. Olpad., SURAT.</w:t>
            </w:r>
          </w:p>
          <w:p>
            <w:pPr>
              <w:pStyle w:val="TableParagraph"/>
              <w:spacing w:before="1"/>
              <w:ind w:left="107"/>
              <w:rPr>
                <w:rFonts w:ascii="Arial"/>
                <w:sz w:val="21"/>
              </w:rPr>
            </w:pPr>
            <w:r>
              <w:rPr>
                <w:rFonts w:ascii="Arial"/>
                <w:color w:val="1F2023"/>
                <w:sz w:val="21"/>
              </w:rPr>
              <w:t>Gujarat 394130</w:t>
            </w:r>
          </w:p>
          <w:p>
            <w:pPr>
              <w:pStyle w:val="TableParagraph"/>
              <w:spacing w:before="0"/>
              <w:ind w:left="0"/>
              <w:rPr>
                <w:rFonts w:ascii="Times New Roman"/>
                <w:i/>
                <w:sz w:val="24"/>
              </w:rPr>
            </w:pPr>
          </w:p>
          <w:p>
            <w:pPr>
              <w:pStyle w:val="TableParagraph"/>
              <w:spacing w:before="5"/>
              <w:ind w:left="0"/>
              <w:rPr>
                <w:rFonts w:ascii="Times New Roman"/>
                <w:i/>
                <w:sz w:val="28"/>
              </w:rPr>
            </w:pPr>
          </w:p>
          <w:p>
            <w:pPr>
              <w:pStyle w:val="TableParagraph"/>
              <w:spacing w:before="1"/>
              <w:ind w:left="107"/>
              <w:rPr>
                <w:rFonts w:ascii="Times New Roman"/>
                <w:i/>
                <w:sz w:val="28"/>
              </w:rPr>
            </w:pPr>
            <w:r>
              <w:rPr>
                <w:rFonts w:ascii="Times New Roman"/>
                <w:i/>
                <w:sz w:val="28"/>
              </w:rPr>
              <w:t>Phone no : 648092, 644410</w:t>
            </w:r>
          </w:p>
        </w:tc>
      </w:tr>
      <w:tr>
        <w:trPr>
          <w:trHeight w:val="482" w:hRule="atLeast"/>
        </w:trPr>
        <w:tc>
          <w:tcPr>
            <w:tcW w:w="8980" w:type="dxa"/>
            <w:tcBorders>
              <w:top w:val="single" w:sz="8" w:space="0" w:color="000000"/>
              <w:bottom w:val="nil"/>
            </w:tcBorders>
            <w:shd w:val="clear" w:color="auto" w:fill="C0C0C0"/>
          </w:tcPr>
          <w:p>
            <w:pPr>
              <w:pStyle w:val="TableParagraph"/>
              <w:tabs>
                <w:tab w:pos="7594" w:val="left" w:leader="none"/>
              </w:tabs>
              <w:spacing w:line="322" w:lineRule="exact" w:before="0"/>
              <w:ind w:left="107"/>
              <w:rPr>
                <w:rFonts w:ascii="Times New Roman"/>
                <w:b/>
                <w:i/>
                <w:sz w:val="28"/>
              </w:rPr>
            </w:pPr>
            <w:r>
              <w:rPr>
                <w:rFonts w:ascii="Times New Roman"/>
                <w:b/>
                <w:i/>
                <w:sz w:val="28"/>
              </w:rPr>
              <w:t>Sr.</w:t>
            </w:r>
            <w:r>
              <w:rPr>
                <w:rFonts w:ascii="Times New Roman"/>
                <w:b/>
                <w:i/>
                <w:spacing w:val="-1"/>
                <w:sz w:val="28"/>
              </w:rPr>
              <w:t> </w:t>
            </w:r>
            <w:r>
              <w:rPr>
                <w:rFonts w:ascii="Times New Roman"/>
                <w:b/>
                <w:i/>
                <w:sz w:val="28"/>
              </w:rPr>
              <w:t>no.</w:t>
              <w:tab/>
              <w:t>Date:</w:t>
            </w:r>
          </w:p>
        </w:tc>
      </w:tr>
    </w:tbl>
    <w:p>
      <w:pPr>
        <w:spacing w:after="0" w:line="322" w:lineRule="exact"/>
        <w:rPr>
          <w:rFonts w:ascii="Times New Roman"/>
          <w:sz w:val="28"/>
        </w:rPr>
        <w:sectPr>
          <w:pgSz w:w="11910" w:h="16840"/>
          <w:pgMar w:header="0" w:footer="1372" w:top="1420" w:bottom="1560" w:left="1100" w:right="0"/>
        </w:sectPr>
      </w:pPr>
    </w:p>
    <w:tbl>
      <w:tblPr>
        <w:tblW w:w="0" w:type="auto"/>
        <w:jc w:val="left"/>
        <w:tblInd w:w="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7"/>
        <w:gridCol w:w="1604"/>
        <w:gridCol w:w="716"/>
        <w:gridCol w:w="656"/>
        <w:gridCol w:w="1149"/>
        <w:gridCol w:w="695"/>
        <w:gridCol w:w="759"/>
        <w:gridCol w:w="583"/>
        <w:gridCol w:w="652"/>
        <w:gridCol w:w="1092"/>
      </w:tblGrid>
      <w:tr>
        <w:trPr>
          <w:trHeight w:val="965" w:hRule="atLeast"/>
        </w:trPr>
        <w:tc>
          <w:tcPr>
            <w:tcW w:w="1067" w:type="dxa"/>
            <w:tcBorders>
              <w:left w:val="single" w:sz="18" w:space="0" w:color="000000"/>
            </w:tcBorders>
          </w:tcPr>
          <w:p>
            <w:pPr>
              <w:pStyle w:val="TableParagraph"/>
              <w:spacing w:before="0"/>
              <w:ind w:left="107"/>
              <w:rPr>
                <w:rFonts w:ascii="Times New Roman"/>
                <w:b/>
                <w:i/>
                <w:sz w:val="28"/>
              </w:rPr>
            </w:pPr>
            <w:r>
              <w:rPr>
                <w:rFonts w:ascii="Times New Roman"/>
                <w:b/>
                <w:i/>
                <w:sz w:val="28"/>
              </w:rPr>
              <w:t>Materi</w:t>
            </w:r>
          </w:p>
          <w:p>
            <w:pPr>
              <w:pStyle w:val="TableParagraph"/>
              <w:spacing w:before="161"/>
              <w:ind w:left="107"/>
              <w:rPr>
                <w:rFonts w:ascii="Times New Roman"/>
                <w:b/>
                <w:i/>
                <w:sz w:val="28"/>
              </w:rPr>
            </w:pPr>
            <w:r>
              <w:rPr>
                <w:rFonts w:ascii="Times New Roman"/>
                <w:b/>
                <w:i/>
                <w:sz w:val="28"/>
              </w:rPr>
              <w:t>al</w:t>
            </w:r>
            <w:r>
              <w:rPr>
                <w:rFonts w:ascii="Times New Roman"/>
                <w:b/>
                <w:i/>
                <w:spacing w:val="-2"/>
                <w:sz w:val="28"/>
              </w:rPr>
              <w:t> </w:t>
            </w:r>
            <w:r>
              <w:rPr>
                <w:rFonts w:ascii="Times New Roman"/>
                <w:b/>
                <w:i/>
                <w:sz w:val="28"/>
              </w:rPr>
              <w:t>code</w:t>
            </w:r>
          </w:p>
        </w:tc>
        <w:tc>
          <w:tcPr>
            <w:tcW w:w="1604" w:type="dxa"/>
          </w:tcPr>
          <w:p>
            <w:pPr>
              <w:pStyle w:val="TableParagraph"/>
              <w:spacing w:before="0"/>
              <w:ind w:left="164"/>
              <w:rPr>
                <w:rFonts w:ascii="Times New Roman"/>
                <w:i/>
                <w:sz w:val="28"/>
              </w:rPr>
            </w:pPr>
            <w:r>
              <w:rPr>
                <w:rFonts w:ascii="Times New Roman"/>
                <w:i/>
                <w:sz w:val="28"/>
              </w:rPr>
              <w:t>Description</w:t>
            </w:r>
          </w:p>
          <w:p>
            <w:pPr>
              <w:pStyle w:val="TableParagraph"/>
              <w:spacing w:before="161"/>
              <w:ind w:left="164"/>
              <w:rPr>
                <w:rFonts w:ascii="Times New Roman"/>
                <w:i/>
                <w:sz w:val="28"/>
              </w:rPr>
            </w:pPr>
            <w:r>
              <w:rPr>
                <w:rFonts w:ascii="Times New Roman"/>
                <w:i/>
                <w:sz w:val="28"/>
              </w:rPr>
              <w:t>o-</w:t>
            </w:r>
          </w:p>
        </w:tc>
        <w:tc>
          <w:tcPr>
            <w:tcW w:w="716" w:type="dxa"/>
          </w:tcPr>
          <w:p>
            <w:pPr>
              <w:pStyle w:val="TableParagraph"/>
              <w:spacing w:before="0"/>
              <w:ind w:left="161"/>
              <w:rPr>
                <w:rFonts w:ascii="Times New Roman"/>
                <w:i/>
                <w:sz w:val="28"/>
              </w:rPr>
            </w:pPr>
            <w:r>
              <w:rPr>
                <w:rFonts w:ascii="Times New Roman"/>
                <w:i/>
                <w:sz w:val="28"/>
              </w:rPr>
              <w:t>Size</w:t>
            </w:r>
          </w:p>
          <w:p>
            <w:pPr>
              <w:pStyle w:val="TableParagraph"/>
              <w:spacing w:before="161"/>
              <w:ind w:left="161"/>
              <w:rPr>
                <w:rFonts w:ascii="Times New Roman"/>
                <w:i/>
                <w:sz w:val="28"/>
              </w:rPr>
            </w:pPr>
            <w:r>
              <w:rPr>
                <w:rFonts w:ascii="Times New Roman"/>
                <w:i/>
                <w:w w:val="100"/>
                <w:sz w:val="28"/>
              </w:rPr>
              <w:t>-</w:t>
            </w:r>
          </w:p>
        </w:tc>
        <w:tc>
          <w:tcPr>
            <w:tcW w:w="656" w:type="dxa"/>
          </w:tcPr>
          <w:p>
            <w:pPr>
              <w:pStyle w:val="TableParagraph"/>
              <w:spacing w:before="0"/>
              <w:ind w:left="146"/>
              <w:rPr>
                <w:rFonts w:ascii="Times New Roman"/>
                <w:i/>
                <w:sz w:val="28"/>
              </w:rPr>
            </w:pPr>
            <w:r>
              <w:rPr>
                <w:rFonts w:ascii="Times New Roman"/>
                <w:i/>
                <w:sz w:val="28"/>
              </w:rPr>
              <w:t>Qty</w:t>
            </w:r>
          </w:p>
          <w:p>
            <w:pPr>
              <w:pStyle w:val="TableParagraph"/>
              <w:spacing w:before="161"/>
              <w:ind w:left="146"/>
              <w:rPr>
                <w:rFonts w:ascii="Times New Roman"/>
                <w:i/>
                <w:sz w:val="28"/>
              </w:rPr>
            </w:pPr>
            <w:r>
              <w:rPr>
                <w:rFonts w:ascii="Times New Roman"/>
                <w:i/>
                <w:sz w:val="28"/>
              </w:rPr>
              <w:t>--</w:t>
            </w:r>
          </w:p>
        </w:tc>
        <w:tc>
          <w:tcPr>
            <w:tcW w:w="1149" w:type="dxa"/>
          </w:tcPr>
          <w:p>
            <w:pPr>
              <w:pStyle w:val="TableParagraph"/>
              <w:spacing w:before="0"/>
              <w:ind w:left="150"/>
              <w:rPr>
                <w:rFonts w:ascii="Times New Roman"/>
                <w:i/>
                <w:sz w:val="28"/>
              </w:rPr>
            </w:pPr>
            <w:r>
              <w:rPr>
                <w:rFonts w:ascii="Times New Roman"/>
                <w:i/>
                <w:sz w:val="28"/>
              </w:rPr>
              <w:t>Job/dep</w:t>
            </w:r>
          </w:p>
          <w:p>
            <w:pPr>
              <w:pStyle w:val="TableParagraph"/>
              <w:spacing w:before="161"/>
              <w:ind w:left="150"/>
              <w:rPr>
                <w:rFonts w:ascii="Times New Roman"/>
                <w:i/>
                <w:sz w:val="28"/>
              </w:rPr>
            </w:pPr>
            <w:r>
              <w:rPr>
                <w:rFonts w:ascii="Times New Roman"/>
                <w:i/>
                <w:sz w:val="28"/>
              </w:rPr>
              <w:t>t-</w:t>
            </w:r>
          </w:p>
        </w:tc>
        <w:tc>
          <w:tcPr>
            <w:tcW w:w="1454" w:type="dxa"/>
            <w:gridSpan w:val="2"/>
          </w:tcPr>
          <w:p>
            <w:pPr>
              <w:pStyle w:val="TableParagraph"/>
              <w:spacing w:before="0"/>
              <w:ind w:left="158"/>
              <w:rPr>
                <w:rFonts w:ascii="Times New Roman"/>
                <w:i/>
                <w:sz w:val="28"/>
              </w:rPr>
            </w:pPr>
            <w:r>
              <w:rPr>
                <w:rFonts w:ascii="Times New Roman"/>
                <w:i/>
                <w:sz w:val="28"/>
              </w:rPr>
              <w:t>Delivery</w:t>
            </w:r>
          </w:p>
        </w:tc>
        <w:tc>
          <w:tcPr>
            <w:tcW w:w="2327" w:type="dxa"/>
            <w:gridSpan w:val="3"/>
            <w:tcBorders>
              <w:right w:val="single" w:sz="18" w:space="0" w:color="000000"/>
            </w:tcBorders>
          </w:tcPr>
          <w:p>
            <w:pPr>
              <w:pStyle w:val="TableParagraph"/>
              <w:spacing w:before="0"/>
              <w:ind w:left="161"/>
              <w:rPr>
                <w:rFonts w:ascii="Times New Roman"/>
                <w:i/>
                <w:sz w:val="28"/>
              </w:rPr>
            </w:pPr>
            <w:r>
              <w:rPr>
                <w:rFonts w:ascii="Times New Roman"/>
                <w:i/>
                <w:sz w:val="28"/>
              </w:rPr>
              <w:t>Purchase order</w:t>
            </w:r>
          </w:p>
        </w:tc>
      </w:tr>
      <w:tr>
        <w:trPr>
          <w:trHeight w:val="967" w:hRule="atLeast"/>
        </w:trPr>
        <w:tc>
          <w:tcPr>
            <w:tcW w:w="1067" w:type="dxa"/>
            <w:tcBorders>
              <w:left w:val="single" w:sz="18" w:space="0" w:color="000000"/>
            </w:tcBorders>
            <w:shd w:val="clear" w:color="auto" w:fill="C0C0C0"/>
          </w:tcPr>
          <w:p>
            <w:pPr>
              <w:pStyle w:val="TableParagraph"/>
              <w:spacing w:before="0"/>
              <w:ind w:left="0"/>
              <w:rPr>
                <w:rFonts w:ascii="Times New Roman"/>
                <w:sz w:val="28"/>
              </w:rPr>
            </w:pPr>
          </w:p>
        </w:tc>
        <w:tc>
          <w:tcPr>
            <w:tcW w:w="1604" w:type="dxa"/>
            <w:shd w:val="clear" w:color="auto" w:fill="C0C0C0"/>
          </w:tcPr>
          <w:p>
            <w:pPr>
              <w:pStyle w:val="TableParagraph"/>
              <w:spacing w:before="0"/>
              <w:ind w:left="0"/>
              <w:rPr>
                <w:rFonts w:ascii="Times New Roman"/>
                <w:sz w:val="28"/>
              </w:rPr>
            </w:pPr>
          </w:p>
        </w:tc>
        <w:tc>
          <w:tcPr>
            <w:tcW w:w="716" w:type="dxa"/>
            <w:shd w:val="clear" w:color="auto" w:fill="C0C0C0"/>
          </w:tcPr>
          <w:p>
            <w:pPr>
              <w:pStyle w:val="TableParagraph"/>
              <w:spacing w:before="0"/>
              <w:ind w:left="0"/>
              <w:rPr>
                <w:rFonts w:ascii="Times New Roman"/>
                <w:sz w:val="28"/>
              </w:rPr>
            </w:pPr>
          </w:p>
        </w:tc>
        <w:tc>
          <w:tcPr>
            <w:tcW w:w="656" w:type="dxa"/>
            <w:shd w:val="clear" w:color="auto" w:fill="C0C0C0"/>
          </w:tcPr>
          <w:p>
            <w:pPr>
              <w:pStyle w:val="TableParagraph"/>
              <w:spacing w:before="0"/>
              <w:ind w:left="0"/>
              <w:rPr>
                <w:rFonts w:ascii="Times New Roman"/>
                <w:sz w:val="28"/>
              </w:rPr>
            </w:pPr>
          </w:p>
        </w:tc>
        <w:tc>
          <w:tcPr>
            <w:tcW w:w="1149" w:type="dxa"/>
            <w:shd w:val="clear" w:color="auto" w:fill="C0C0C0"/>
          </w:tcPr>
          <w:p>
            <w:pPr>
              <w:pStyle w:val="TableParagraph"/>
              <w:spacing w:before="0"/>
              <w:ind w:left="0"/>
              <w:rPr>
                <w:rFonts w:ascii="Times New Roman"/>
                <w:sz w:val="28"/>
              </w:rPr>
            </w:pPr>
          </w:p>
        </w:tc>
        <w:tc>
          <w:tcPr>
            <w:tcW w:w="695" w:type="dxa"/>
            <w:shd w:val="clear" w:color="auto" w:fill="C0C0C0"/>
          </w:tcPr>
          <w:p>
            <w:pPr>
              <w:pStyle w:val="TableParagraph"/>
              <w:spacing w:before="0"/>
              <w:ind w:left="158"/>
              <w:rPr>
                <w:rFonts w:ascii="Times New Roman"/>
                <w:i/>
                <w:sz w:val="28"/>
              </w:rPr>
            </w:pPr>
            <w:r>
              <w:rPr>
                <w:rFonts w:ascii="Times New Roman"/>
                <w:i/>
                <w:sz w:val="28"/>
              </w:rPr>
              <w:t>Dat</w:t>
            </w:r>
          </w:p>
          <w:p>
            <w:pPr>
              <w:pStyle w:val="TableParagraph"/>
              <w:spacing w:before="163"/>
              <w:ind w:left="158"/>
              <w:rPr>
                <w:rFonts w:ascii="Times New Roman"/>
                <w:i/>
                <w:sz w:val="28"/>
              </w:rPr>
            </w:pPr>
            <w:r>
              <w:rPr>
                <w:rFonts w:ascii="Times New Roman"/>
                <w:i/>
                <w:w w:val="100"/>
                <w:sz w:val="28"/>
              </w:rPr>
              <w:t>e</w:t>
            </w:r>
          </w:p>
        </w:tc>
        <w:tc>
          <w:tcPr>
            <w:tcW w:w="759" w:type="dxa"/>
            <w:shd w:val="clear" w:color="auto" w:fill="C0C0C0"/>
          </w:tcPr>
          <w:p>
            <w:pPr>
              <w:pStyle w:val="TableParagraph"/>
              <w:spacing w:before="0"/>
              <w:ind w:left="164"/>
              <w:rPr>
                <w:rFonts w:ascii="Times New Roman"/>
                <w:i/>
                <w:sz w:val="28"/>
              </w:rPr>
            </w:pPr>
            <w:r>
              <w:rPr>
                <w:rFonts w:ascii="Times New Roman"/>
                <w:i/>
                <w:sz w:val="28"/>
              </w:rPr>
              <w:t>Pric</w:t>
            </w:r>
          </w:p>
          <w:p>
            <w:pPr>
              <w:pStyle w:val="TableParagraph"/>
              <w:spacing w:before="163"/>
              <w:ind w:left="164"/>
              <w:rPr>
                <w:rFonts w:ascii="Times New Roman"/>
                <w:i/>
                <w:sz w:val="28"/>
              </w:rPr>
            </w:pPr>
            <w:r>
              <w:rPr>
                <w:rFonts w:ascii="Times New Roman"/>
                <w:i/>
                <w:w w:val="100"/>
                <w:sz w:val="28"/>
              </w:rPr>
              <w:t>e</w:t>
            </w:r>
          </w:p>
        </w:tc>
        <w:tc>
          <w:tcPr>
            <w:tcW w:w="583" w:type="dxa"/>
            <w:shd w:val="clear" w:color="auto" w:fill="C0C0C0"/>
          </w:tcPr>
          <w:p>
            <w:pPr>
              <w:pStyle w:val="TableParagraph"/>
              <w:spacing w:before="0"/>
              <w:ind w:left="161"/>
              <w:rPr>
                <w:rFonts w:ascii="Times New Roman"/>
                <w:i/>
                <w:sz w:val="28"/>
              </w:rPr>
            </w:pPr>
            <w:r>
              <w:rPr>
                <w:rFonts w:ascii="Times New Roman"/>
                <w:i/>
                <w:sz w:val="28"/>
              </w:rPr>
              <w:t>No</w:t>
            </w:r>
          </w:p>
          <w:p>
            <w:pPr>
              <w:pStyle w:val="TableParagraph"/>
              <w:spacing w:before="163"/>
              <w:ind w:left="161"/>
              <w:rPr>
                <w:rFonts w:ascii="Times New Roman"/>
                <w:i/>
                <w:sz w:val="28"/>
              </w:rPr>
            </w:pPr>
            <w:r>
              <w:rPr>
                <w:rFonts w:ascii="Times New Roman"/>
                <w:i/>
                <w:w w:val="100"/>
                <w:sz w:val="28"/>
              </w:rPr>
              <w:t>.</w:t>
            </w:r>
          </w:p>
        </w:tc>
        <w:tc>
          <w:tcPr>
            <w:tcW w:w="652" w:type="dxa"/>
            <w:shd w:val="clear" w:color="auto" w:fill="C0C0C0"/>
          </w:tcPr>
          <w:p>
            <w:pPr>
              <w:pStyle w:val="TableParagraph"/>
              <w:spacing w:before="0"/>
              <w:ind w:left="147"/>
              <w:rPr>
                <w:rFonts w:ascii="Times New Roman"/>
                <w:i/>
                <w:sz w:val="28"/>
              </w:rPr>
            </w:pPr>
            <w:r>
              <w:rPr>
                <w:rFonts w:ascii="Times New Roman"/>
                <w:i/>
                <w:sz w:val="28"/>
              </w:rPr>
              <w:t>Rat</w:t>
            </w:r>
          </w:p>
          <w:p>
            <w:pPr>
              <w:pStyle w:val="TableParagraph"/>
              <w:spacing w:before="163"/>
              <w:ind w:left="147"/>
              <w:rPr>
                <w:rFonts w:ascii="Times New Roman"/>
                <w:i/>
                <w:sz w:val="28"/>
              </w:rPr>
            </w:pPr>
            <w:r>
              <w:rPr>
                <w:rFonts w:ascii="Times New Roman"/>
                <w:i/>
                <w:w w:val="100"/>
                <w:sz w:val="28"/>
              </w:rPr>
              <w:t>e</w:t>
            </w:r>
          </w:p>
        </w:tc>
        <w:tc>
          <w:tcPr>
            <w:tcW w:w="1092" w:type="dxa"/>
            <w:tcBorders>
              <w:right w:val="single" w:sz="18" w:space="0" w:color="000000"/>
            </w:tcBorders>
            <w:shd w:val="clear" w:color="auto" w:fill="C0C0C0"/>
          </w:tcPr>
          <w:p>
            <w:pPr>
              <w:pStyle w:val="TableParagraph"/>
              <w:spacing w:before="0"/>
              <w:ind w:left="170"/>
              <w:rPr>
                <w:rFonts w:ascii="Times New Roman"/>
                <w:i/>
                <w:sz w:val="28"/>
              </w:rPr>
            </w:pPr>
            <w:r>
              <w:rPr>
                <w:rFonts w:ascii="Times New Roman"/>
                <w:i/>
                <w:sz w:val="28"/>
              </w:rPr>
              <w:t>Supplie</w:t>
            </w:r>
          </w:p>
          <w:p>
            <w:pPr>
              <w:pStyle w:val="TableParagraph"/>
              <w:spacing w:before="163"/>
              <w:ind w:left="170"/>
              <w:rPr>
                <w:rFonts w:ascii="Times New Roman"/>
                <w:i/>
                <w:sz w:val="28"/>
              </w:rPr>
            </w:pPr>
            <w:r>
              <w:rPr>
                <w:rFonts w:ascii="Times New Roman"/>
                <w:i/>
                <w:w w:val="100"/>
                <w:sz w:val="28"/>
              </w:rPr>
              <w:t>r</w:t>
            </w:r>
          </w:p>
        </w:tc>
      </w:tr>
      <w:tr>
        <w:trPr>
          <w:trHeight w:val="2415" w:hRule="atLeast"/>
        </w:trPr>
        <w:tc>
          <w:tcPr>
            <w:tcW w:w="8973" w:type="dxa"/>
            <w:gridSpan w:val="10"/>
            <w:tcBorders>
              <w:left w:val="single" w:sz="18" w:space="0" w:color="000000"/>
              <w:right w:val="single" w:sz="18" w:space="0" w:color="000000"/>
            </w:tcBorders>
          </w:tcPr>
          <w:p>
            <w:pPr>
              <w:pStyle w:val="TableParagraph"/>
              <w:spacing w:before="0"/>
              <w:ind w:left="0"/>
              <w:rPr>
                <w:rFonts w:ascii="Times New Roman"/>
                <w:sz w:val="28"/>
              </w:rPr>
            </w:pPr>
          </w:p>
        </w:tc>
      </w:tr>
      <w:tr>
        <w:trPr>
          <w:trHeight w:val="1451" w:hRule="atLeast"/>
        </w:trPr>
        <w:tc>
          <w:tcPr>
            <w:tcW w:w="8973" w:type="dxa"/>
            <w:gridSpan w:val="10"/>
            <w:tcBorders>
              <w:left w:val="single" w:sz="18" w:space="0" w:color="000000"/>
              <w:bottom w:val="single" w:sz="18" w:space="0" w:color="000000"/>
              <w:right w:val="single" w:sz="18" w:space="0" w:color="000000"/>
            </w:tcBorders>
            <w:shd w:val="clear" w:color="auto" w:fill="C0C0C0"/>
          </w:tcPr>
          <w:p>
            <w:pPr>
              <w:pStyle w:val="TableParagraph"/>
              <w:spacing w:before="0"/>
              <w:ind w:left="0"/>
              <w:rPr>
                <w:rFonts w:ascii="Times New Roman"/>
                <w:i/>
                <w:sz w:val="30"/>
              </w:rPr>
            </w:pPr>
          </w:p>
          <w:p>
            <w:pPr>
              <w:pStyle w:val="TableParagraph"/>
              <w:spacing w:before="0"/>
              <w:ind w:left="0"/>
              <w:rPr>
                <w:rFonts w:ascii="Times New Roman"/>
                <w:i/>
                <w:sz w:val="30"/>
              </w:rPr>
            </w:pPr>
          </w:p>
          <w:p>
            <w:pPr>
              <w:pStyle w:val="TableParagraph"/>
              <w:spacing w:before="1"/>
              <w:ind w:left="0"/>
              <w:rPr>
                <w:rFonts w:ascii="Times New Roman"/>
                <w:i/>
                <w:sz w:val="24"/>
              </w:rPr>
            </w:pPr>
          </w:p>
          <w:p>
            <w:pPr>
              <w:pStyle w:val="TableParagraph"/>
              <w:spacing w:before="0"/>
              <w:ind w:left="0" w:right="314"/>
              <w:jc w:val="right"/>
              <w:rPr>
                <w:rFonts w:ascii="Times New Roman"/>
                <w:b/>
                <w:i/>
                <w:sz w:val="28"/>
              </w:rPr>
            </w:pPr>
            <w:r>
              <w:rPr>
                <w:rFonts w:ascii="Times New Roman"/>
                <w:b/>
                <w:i/>
                <w:sz w:val="28"/>
              </w:rPr>
              <w:t>Authorized Signature</w:t>
            </w:r>
          </w:p>
        </w:tc>
      </w:tr>
    </w:tbl>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3"/>
        <w:rPr>
          <w:rFonts w:ascii="Times New Roman"/>
          <w:i/>
          <w:sz w:val="26"/>
        </w:rPr>
      </w:pPr>
    </w:p>
    <w:p>
      <w:pPr>
        <w:pStyle w:val="Heading4"/>
        <w:numPr>
          <w:ilvl w:val="1"/>
          <w:numId w:val="65"/>
        </w:numPr>
        <w:tabs>
          <w:tab w:pos="821" w:val="left" w:leader="none"/>
        </w:tabs>
        <w:spacing w:line="240" w:lineRule="auto" w:before="86" w:after="0"/>
        <w:ind w:left="820" w:right="0" w:hanging="481"/>
        <w:jc w:val="left"/>
        <w:rPr>
          <w:rFonts w:ascii="Times New Roman"/>
          <w:i/>
        </w:rPr>
      </w:pPr>
      <w:r>
        <w:rPr>
          <w:rFonts w:ascii="Times New Roman"/>
          <w:i/>
        </w:rPr>
        <w:t>What Is Purchase Lead Time (PLT):-</w:t>
      </w:r>
    </w:p>
    <w:p>
      <w:pPr>
        <w:pStyle w:val="BodyText"/>
        <w:spacing w:before="10"/>
        <w:rPr>
          <w:rFonts w:ascii="Times New Roman"/>
          <w:b/>
          <w:i/>
          <w:sz w:val="29"/>
        </w:rPr>
      </w:pPr>
    </w:p>
    <w:p>
      <w:pPr>
        <w:pStyle w:val="BodyText"/>
        <w:spacing w:line="360" w:lineRule="auto" w:before="1"/>
        <w:ind w:left="340" w:right="1433" w:firstLine="719"/>
        <w:jc w:val="both"/>
        <w:rPr>
          <w:rFonts w:ascii="Times New Roman" w:hAnsi="Times New Roman"/>
        </w:rPr>
      </w:pPr>
      <w:r>
        <w:rPr>
          <w:rFonts w:ascii="Times New Roman" w:hAnsi="Times New Roman"/>
          <w:i/>
        </w:rPr>
        <w:t>Purchase lead time (PLT) refers to the number of days from when a </w:t>
      </w:r>
      <w:r>
        <w:rPr>
          <w:rFonts w:ascii="Times New Roman" w:hAnsi="Times New Roman"/>
        </w:rPr>
        <w:t>company places an order for production inputs it needs, to when those items arrive at the manufacturing plant. Put simply, a PLT is the estimated time in which it takes to receive an order after it’s placed. Purchase order lead times vary from company to company and from industry to industry, and depend on many</w:t>
      </w:r>
      <w:r>
        <w:rPr>
          <w:rFonts w:ascii="Times New Roman" w:hAnsi="Times New Roman"/>
          <w:spacing w:val="-13"/>
        </w:rPr>
        <w:t> </w:t>
      </w:r>
      <w:r>
        <w:rPr>
          <w:rFonts w:ascii="Times New Roman" w:hAnsi="Times New Roman"/>
        </w:rPr>
        <w:t>factors</w:t>
      </w:r>
      <w:r>
        <w:rPr>
          <w:rFonts w:ascii="Times New Roman" w:hAnsi="Times New Roman"/>
          <w:spacing w:val="-13"/>
        </w:rPr>
        <w:t> </w:t>
      </w:r>
      <w:r>
        <w:rPr>
          <w:rFonts w:ascii="Times New Roman" w:hAnsi="Times New Roman"/>
        </w:rPr>
        <w:t>such</w:t>
      </w:r>
      <w:r>
        <w:rPr>
          <w:rFonts w:ascii="Times New Roman" w:hAnsi="Times New Roman"/>
          <w:spacing w:val="-10"/>
        </w:rPr>
        <w:t> </w:t>
      </w:r>
      <w:r>
        <w:rPr>
          <w:rFonts w:ascii="Times New Roman" w:hAnsi="Times New Roman"/>
        </w:rPr>
        <w:t>as</w:t>
      </w:r>
      <w:r>
        <w:rPr>
          <w:rFonts w:ascii="Times New Roman" w:hAnsi="Times New Roman"/>
          <w:spacing w:val="-13"/>
        </w:rPr>
        <w:t> </w:t>
      </w:r>
      <w:r>
        <w:rPr>
          <w:rFonts w:ascii="Times New Roman" w:hAnsi="Times New Roman"/>
        </w:rPr>
        <w:t>the</w:t>
      </w:r>
      <w:r>
        <w:rPr>
          <w:rFonts w:ascii="Times New Roman" w:hAnsi="Times New Roman"/>
          <w:spacing w:val="-13"/>
        </w:rPr>
        <w:t> </w:t>
      </w:r>
      <w:r>
        <w:rPr>
          <w:rFonts w:ascii="Times New Roman" w:hAnsi="Times New Roman"/>
        </w:rPr>
        <w:t>types</w:t>
      </w:r>
      <w:r>
        <w:rPr>
          <w:rFonts w:ascii="Times New Roman" w:hAnsi="Times New Roman"/>
          <w:spacing w:val="-13"/>
        </w:rPr>
        <w:t> </w:t>
      </w:r>
      <w:r>
        <w:rPr>
          <w:rFonts w:ascii="Times New Roman" w:hAnsi="Times New Roman"/>
        </w:rPr>
        <w:t>of</w:t>
      </w:r>
      <w:r>
        <w:rPr>
          <w:rFonts w:ascii="Times New Roman" w:hAnsi="Times New Roman"/>
          <w:spacing w:val="-13"/>
        </w:rPr>
        <w:t> </w:t>
      </w:r>
      <w:r>
        <w:rPr>
          <w:rFonts w:ascii="Times New Roman" w:hAnsi="Times New Roman"/>
        </w:rPr>
        <w:t>goods</w:t>
      </w:r>
      <w:r>
        <w:rPr>
          <w:rFonts w:ascii="Times New Roman" w:hAnsi="Times New Roman"/>
          <w:spacing w:val="-13"/>
        </w:rPr>
        <w:t> </w:t>
      </w:r>
      <w:r>
        <w:rPr>
          <w:rFonts w:ascii="Times New Roman" w:hAnsi="Times New Roman"/>
        </w:rPr>
        <w:t>or</w:t>
      </w:r>
      <w:r>
        <w:rPr>
          <w:rFonts w:ascii="Times New Roman" w:hAnsi="Times New Roman"/>
          <w:spacing w:val="-13"/>
        </w:rPr>
        <w:t> </w:t>
      </w:r>
      <w:r>
        <w:rPr>
          <w:rFonts w:ascii="Times New Roman" w:hAnsi="Times New Roman"/>
        </w:rPr>
        <w:t>materials</w:t>
      </w:r>
      <w:r>
        <w:rPr>
          <w:rFonts w:ascii="Times New Roman" w:hAnsi="Times New Roman"/>
          <w:spacing w:val="-12"/>
        </w:rPr>
        <w:t> </w:t>
      </w:r>
      <w:r>
        <w:rPr>
          <w:rFonts w:ascii="Times New Roman" w:hAnsi="Times New Roman"/>
        </w:rPr>
        <w:t>being</w:t>
      </w:r>
      <w:r>
        <w:rPr>
          <w:rFonts w:ascii="Times New Roman" w:hAnsi="Times New Roman"/>
          <w:spacing w:val="-13"/>
        </w:rPr>
        <w:t> </w:t>
      </w:r>
      <w:r>
        <w:rPr>
          <w:rFonts w:ascii="Times New Roman" w:hAnsi="Times New Roman"/>
        </w:rPr>
        <w:t>ordered,</w:t>
      </w:r>
      <w:r>
        <w:rPr>
          <w:rFonts w:ascii="Times New Roman" w:hAnsi="Times New Roman"/>
          <w:spacing w:val="-12"/>
        </w:rPr>
        <w:t> </w:t>
      </w:r>
      <w:r>
        <w:rPr>
          <w:rFonts w:ascii="Times New Roman" w:hAnsi="Times New Roman"/>
        </w:rPr>
        <w:t>their</w:t>
      </w:r>
      <w:r>
        <w:rPr>
          <w:rFonts w:ascii="Times New Roman" w:hAnsi="Times New Roman"/>
          <w:spacing w:val="-10"/>
        </w:rPr>
        <w:t> </w:t>
      </w:r>
      <w:r>
        <w:rPr>
          <w:rFonts w:ascii="Times New Roman" w:hAnsi="Times New Roman"/>
        </w:rPr>
        <w:t>relative abundance</w:t>
      </w:r>
      <w:r>
        <w:rPr>
          <w:rFonts w:ascii="Times New Roman" w:hAnsi="Times New Roman"/>
          <w:spacing w:val="-17"/>
        </w:rPr>
        <w:t> </w:t>
      </w:r>
      <w:r>
        <w:rPr>
          <w:rFonts w:ascii="Times New Roman" w:hAnsi="Times New Roman"/>
        </w:rPr>
        <w:t>or</w:t>
      </w:r>
      <w:r>
        <w:rPr>
          <w:rFonts w:ascii="Times New Roman" w:hAnsi="Times New Roman"/>
          <w:spacing w:val="-16"/>
        </w:rPr>
        <w:t> </w:t>
      </w:r>
      <w:r>
        <w:rPr>
          <w:rFonts w:ascii="Times New Roman" w:hAnsi="Times New Roman"/>
        </w:rPr>
        <w:t>scarcity,</w:t>
      </w:r>
      <w:r>
        <w:rPr>
          <w:rFonts w:ascii="Times New Roman" w:hAnsi="Times New Roman"/>
          <w:spacing w:val="-18"/>
        </w:rPr>
        <w:t> </w:t>
      </w:r>
      <w:r>
        <w:rPr>
          <w:rFonts w:ascii="Times New Roman" w:hAnsi="Times New Roman"/>
        </w:rPr>
        <w:t>where</w:t>
      </w:r>
      <w:r>
        <w:rPr>
          <w:rFonts w:ascii="Times New Roman" w:hAnsi="Times New Roman"/>
          <w:spacing w:val="-17"/>
        </w:rPr>
        <w:t> </w:t>
      </w:r>
      <w:r>
        <w:rPr>
          <w:rFonts w:ascii="Times New Roman" w:hAnsi="Times New Roman"/>
        </w:rPr>
        <w:t>the</w:t>
      </w:r>
      <w:r>
        <w:rPr>
          <w:rFonts w:ascii="Times New Roman" w:hAnsi="Times New Roman"/>
          <w:spacing w:val="-17"/>
        </w:rPr>
        <w:t> </w:t>
      </w:r>
      <w:r>
        <w:rPr>
          <w:rFonts w:ascii="Times New Roman" w:hAnsi="Times New Roman"/>
        </w:rPr>
        <w:t>suppliers</w:t>
      </w:r>
      <w:r>
        <w:rPr>
          <w:rFonts w:ascii="Times New Roman" w:hAnsi="Times New Roman"/>
          <w:spacing w:val="-18"/>
        </w:rPr>
        <w:t> </w:t>
      </w:r>
      <w:r>
        <w:rPr>
          <w:rFonts w:ascii="Times New Roman" w:hAnsi="Times New Roman"/>
        </w:rPr>
        <w:t>are</w:t>
      </w:r>
      <w:r>
        <w:rPr>
          <w:rFonts w:ascii="Times New Roman" w:hAnsi="Times New Roman"/>
          <w:spacing w:val="-17"/>
        </w:rPr>
        <w:t> </w:t>
      </w:r>
      <w:r>
        <w:rPr>
          <w:rFonts w:ascii="Times New Roman" w:hAnsi="Times New Roman"/>
        </w:rPr>
        <w:t>located,</w:t>
      </w:r>
      <w:r>
        <w:rPr>
          <w:rFonts w:ascii="Times New Roman" w:hAnsi="Times New Roman"/>
          <w:spacing w:val="-18"/>
        </w:rPr>
        <w:t> </w:t>
      </w:r>
      <w:r>
        <w:rPr>
          <w:rFonts w:ascii="Times New Roman" w:hAnsi="Times New Roman"/>
        </w:rPr>
        <w:t>and</w:t>
      </w:r>
      <w:r>
        <w:rPr>
          <w:rFonts w:ascii="Times New Roman" w:hAnsi="Times New Roman"/>
          <w:spacing w:val="-16"/>
        </w:rPr>
        <w:t> </w:t>
      </w:r>
      <w:r>
        <w:rPr>
          <w:rFonts w:ascii="Times New Roman" w:hAnsi="Times New Roman"/>
        </w:rPr>
        <w:t>even</w:t>
      </w:r>
      <w:r>
        <w:rPr>
          <w:rFonts w:ascii="Times New Roman" w:hAnsi="Times New Roman"/>
          <w:spacing w:val="-18"/>
        </w:rPr>
        <w:t> </w:t>
      </w:r>
      <w:r>
        <w:rPr>
          <w:rFonts w:ascii="Times New Roman" w:hAnsi="Times New Roman"/>
        </w:rPr>
        <w:t>the</w:t>
      </w:r>
      <w:r>
        <w:rPr>
          <w:rFonts w:ascii="Times New Roman" w:hAnsi="Times New Roman"/>
          <w:spacing w:val="-11"/>
        </w:rPr>
        <w:t> </w:t>
      </w:r>
      <w:r>
        <w:rPr>
          <w:rFonts w:ascii="Times New Roman" w:hAnsi="Times New Roman"/>
        </w:rPr>
        <w:t>time</w:t>
      </w:r>
      <w:r>
        <w:rPr>
          <w:rFonts w:ascii="Times New Roman" w:hAnsi="Times New Roman"/>
          <w:spacing w:val="-17"/>
        </w:rPr>
        <w:t> </w:t>
      </w:r>
      <w:r>
        <w:rPr>
          <w:rFonts w:ascii="Times New Roman" w:hAnsi="Times New Roman"/>
        </w:rPr>
        <w:t>of</w:t>
      </w:r>
      <w:r>
        <w:rPr>
          <w:rFonts w:ascii="Times New Roman" w:hAnsi="Times New Roman"/>
          <w:spacing w:val="-16"/>
        </w:rPr>
        <w:t> </w:t>
      </w:r>
      <w:r>
        <w:rPr>
          <w:rFonts w:ascii="Times New Roman" w:hAnsi="Times New Roman"/>
        </w:rPr>
        <w:t>year.</w:t>
      </w:r>
    </w:p>
    <w:p>
      <w:pPr>
        <w:spacing w:after="0" w:line="360" w:lineRule="auto"/>
        <w:jc w:val="both"/>
        <w:rPr>
          <w:rFonts w:ascii="Times New Roman" w:hAnsi="Times New Roman"/>
        </w:rPr>
        <w:sectPr>
          <w:pgSz w:w="11910" w:h="16840"/>
          <w:pgMar w:header="0" w:footer="1372" w:top="1420" w:bottom="1560" w:left="1100" w:right="0"/>
        </w:sectPr>
      </w:pPr>
    </w:p>
    <w:p>
      <w:pPr>
        <w:pStyle w:val="Heading4"/>
        <w:numPr>
          <w:ilvl w:val="2"/>
          <w:numId w:val="65"/>
        </w:numPr>
        <w:tabs>
          <w:tab w:pos="1127" w:val="left" w:leader="none"/>
          <w:tab w:pos="1128" w:val="left" w:leader="none"/>
        </w:tabs>
        <w:spacing w:line="240" w:lineRule="auto" w:before="82" w:after="0"/>
        <w:ind w:left="1127" w:right="0" w:hanging="361"/>
        <w:jc w:val="left"/>
        <w:rPr>
          <w:rFonts w:ascii="Symbol" w:hAnsi="Symbol"/>
          <w:i/>
        </w:rPr>
      </w:pPr>
      <w:r>
        <w:rPr>
          <w:rFonts w:ascii="Times New Roman" w:hAnsi="Times New Roman"/>
          <w:i/>
        </w:rPr>
        <w:t>KEY</w:t>
      </w:r>
      <w:r>
        <w:rPr>
          <w:rFonts w:ascii="Times New Roman" w:hAnsi="Times New Roman"/>
          <w:i/>
          <w:spacing w:val="-3"/>
        </w:rPr>
        <w:t> </w:t>
      </w:r>
      <w:r>
        <w:rPr>
          <w:rFonts w:ascii="Times New Roman" w:hAnsi="Times New Roman"/>
          <w:i/>
        </w:rPr>
        <w:t>TAKEAWAYS</w:t>
      </w:r>
    </w:p>
    <w:p>
      <w:pPr>
        <w:pStyle w:val="BodyText"/>
        <w:spacing w:before="3"/>
        <w:rPr>
          <w:rFonts w:ascii="Times New Roman"/>
          <w:b/>
          <w:i/>
          <w:sz w:val="33"/>
        </w:rPr>
      </w:pPr>
    </w:p>
    <w:p>
      <w:pPr>
        <w:pStyle w:val="BodyText"/>
        <w:spacing w:line="360" w:lineRule="auto" w:before="1"/>
        <w:ind w:left="340" w:right="1365" w:firstLine="719"/>
        <w:rPr>
          <w:rFonts w:ascii="Times New Roman"/>
        </w:rPr>
      </w:pPr>
      <w:r>
        <w:rPr>
          <w:rFonts w:ascii="Times New Roman"/>
          <w:i/>
        </w:rPr>
        <w:t>Purchase</w:t>
      </w:r>
      <w:r>
        <w:rPr>
          <w:rFonts w:ascii="Times New Roman"/>
          <w:i/>
          <w:spacing w:val="52"/>
        </w:rPr>
        <w:t> </w:t>
      </w:r>
      <w:r>
        <w:rPr>
          <w:rFonts w:ascii="Times New Roman"/>
          <w:i/>
        </w:rPr>
        <w:t>lead time is the number of days from when a company places an </w:t>
      </w:r>
      <w:r>
        <w:rPr>
          <w:rFonts w:ascii="Times New Roman"/>
        </w:rPr>
        <w:t>order for supplies, to when those items arrive.</w:t>
      </w:r>
    </w:p>
    <w:p>
      <w:pPr>
        <w:pStyle w:val="BodyText"/>
        <w:spacing w:line="360" w:lineRule="auto" w:before="159"/>
        <w:ind w:left="340" w:right="1350" w:firstLine="719"/>
        <w:rPr>
          <w:rFonts w:ascii="Times New Roman"/>
        </w:rPr>
      </w:pPr>
      <w:r>
        <w:rPr>
          <w:rFonts w:ascii="Times New Roman"/>
          <w:i/>
        </w:rPr>
        <w:t>The</w:t>
      </w:r>
      <w:r>
        <w:rPr>
          <w:rFonts w:ascii="Times New Roman"/>
          <w:i/>
          <w:spacing w:val="-23"/>
        </w:rPr>
        <w:t> </w:t>
      </w:r>
      <w:r>
        <w:rPr>
          <w:rFonts w:ascii="Times New Roman"/>
          <w:i/>
        </w:rPr>
        <w:t>PLT</w:t>
      </w:r>
      <w:r>
        <w:rPr>
          <w:rFonts w:ascii="Times New Roman"/>
          <w:i/>
          <w:spacing w:val="-20"/>
        </w:rPr>
        <w:t> </w:t>
      </w:r>
      <w:r>
        <w:rPr>
          <w:rFonts w:ascii="Times New Roman"/>
          <w:i/>
        </w:rPr>
        <w:t>depends</w:t>
      </w:r>
      <w:r>
        <w:rPr>
          <w:rFonts w:ascii="Times New Roman"/>
          <w:i/>
          <w:spacing w:val="-21"/>
        </w:rPr>
        <w:t> </w:t>
      </w:r>
      <w:r>
        <w:rPr>
          <w:rFonts w:ascii="Times New Roman"/>
          <w:i/>
        </w:rPr>
        <w:t>on</w:t>
      </w:r>
      <w:r>
        <w:rPr>
          <w:rFonts w:ascii="Times New Roman"/>
          <w:i/>
          <w:spacing w:val="-19"/>
        </w:rPr>
        <w:t> </w:t>
      </w:r>
      <w:r>
        <w:rPr>
          <w:rFonts w:ascii="Times New Roman"/>
          <w:i/>
        </w:rPr>
        <w:t>the</w:t>
      </w:r>
      <w:r>
        <w:rPr>
          <w:rFonts w:ascii="Times New Roman"/>
          <w:i/>
          <w:spacing w:val="-20"/>
        </w:rPr>
        <w:t> </w:t>
      </w:r>
      <w:r>
        <w:rPr>
          <w:rFonts w:ascii="Times New Roman"/>
          <w:i/>
        </w:rPr>
        <w:t>types</w:t>
      </w:r>
      <w:r>
        <w:rPr>
          <w:rFonts w:ascii="Times New Roman"/>
          <w:i/>
          <w:spacing w:val="-21"/>
        </w:rPr>
        <w:t> </w:t>
      </w:r>
      <w:r>
        <w:rPr>
          <w:rFonts w:ascii="Times New Roman"/>
          <w:i/>
        </w:rPr>
        <w:t>of</w:t>
      </w:r>
      <w:r>
        <w:rPr>
          <w:rFonts w:ascii="Times New Roman"/>
          <w:i/>
          <w:spacing w:val="-21"/>
        </w:rPr>
        <w:t> </w:t>
      </w:r>
      <w:r>
        <w:rPr>
          <w:rFonts w:ascii="Times New Roman"/>
          <w:i/>
        </w:rPr>
        <w:t>supplies</w:t>
      </w:r>
      <w:r>
        <w:rPr>
          <w:rFonts w:ascii="Times New Roman"/>
          <w:i/>
          <w:spacing w:val="-20"/>
        </w:rPr>
        <w:t> </w:t>
      </w:r>
      <w:r>
        <w:rPr>
          <w:rFonts w:ascii="Times New Roman"/>
          <w:i/>
        </w:rPr>
        <w:t>ordered,</w:t>
      </w:r>
      <w:r>
        <w:rPr>
          <w:rFonts w:ascii="Times New Roman"/>
          <w:i/>
          <w:spacing w:val="-23"/>
        </w:rPr>
        <w:t> </w:t>
      </w:r>
      <w:r>
        <w:rPr>
          <w:rFonts w:ascii="Times New Roman"/>
          <w:i/>
        </w:rPr>
        <w:t>their</w:t>
      </w:r>
      <w:r>
        <w:rPr>
          <w:rFonts w:ascii="Times New Roman"/>
          <w:i/>
          <w:spacing w:val="-19"/>
        </w:rPr>
        <w:t> </w:t>
      </w:r>
      <w:r>
        <w:rPr>
          <w:rFonts w:ascii="Times New Roman"/>
          <w:i/>
        </w:rPr>
        <w:t>relative</w:t>
      </w:r>
      <w:r>
        <w:rPr>
          <w:rFonts w:ascii="Times New Roman"/>
          <w:i/>
          <w:spacing w:val="-22"/>
        </w:rPr>
        <w:t> </w:t>
      </w:r>
      <w:r>
        <w:rPr>
          <w:rFonts w:ascii="Times New Roman"/>
          <w:i/>
        </w:rPr>
        <w:t>abundance </w:t>
      </w:r>
      <w:r>
        <w:rPr>
          <w:rFonts w:ascii="Times New Roman"/>
        </w:rPr>
        <w:t>or scarcity, where the suppliers are located, and even the time of</w:t>
      </w:r>
      <w:r>
        <w:rPr>
          <w:rFonts w:ascii="Times New Roman"/>
          <w:spacing w:val="-24"/>
        </w:rPr>
        <w:t> </w:t>
      </w:r>
      <w:r>
        <w:rPr>
          <w:rFonts w:ascii="Times New Roman"/>
        </w:rPr>
        <w:t>year.</w:t>
      </w:r>
    </w:p>
    <w:p>
      <w:pPr>
        <w:pStyle w:val="BodyText"/>
        <w:spacing w:line="360" w:lineRule="auto" w:before="160"/>
        <w:ind w:left="340" w:right="1486" w:firstLine="719"/>
        <w:rPr>
          <w:rFonts w:ascii="Times New Roman"/>
        </w:rPr>
      </w:pPr>
      <w:r>
        <w:rPr>
          <w:rFonts w:ascii="Times New Roman"/>
          <w:i/>
        </w:rPr>
        <w:t>Companies must carefully plan purchase order lead times when planning </w:t>
      </w:r>
      <w:r>
        <w:rPr>
          <w:rFonts w:ascii="Times New Roman"/>
        </w:rPr>
        <w:t>a manufacturing run.</w:t>
      </w:r>
    </w:p>
    <w:p>
      <w:pPr>
        <w:pStyle w:val="BodyText"/>
        <w:spacing w:line="362" w:lineRule="auto" w:before="160"/>
        <w:ind w:left="340" w:right="1486" w:firstLine="719"/>
        <w:rPr>
          <w:rFonts w:ascii="Times New Roman"/>
        </w:rPr>
      </w:pPr>
      <w:r>
        <w:rPr>
          <w:rFonts w:ascii="Times New Roman"/>
          <w:i/>
        </w:rPr>
        <w:t>Companies can cut down on order times by increasing the number or </w:t>
      </w:r>
      <w:r>
        <w:rPr>
          <w:rFonts w:ascii="Times New Roman"/>
        </w:rPr>
        <w:t>orders, changing suppliers, and automating the order process.</w:t>
      </w:r>
    </w:p>
    <w:p>
      <w:pPr>
        <w:pStyle w:val="BodyText"/>
        <w:rPr>
          <w:rFonts w:ascii="Times New Roman"/>
          <w:i/>
          <w:sz w:val="30"/>
        </w:rPr>
      </w:pPr>
    </w:p>
    <w:p>
      <w:pPr>
        <w:pStyle w:val="BodyText"/>
        <w:rPr>
          <w:rFonts w:ascii="Times New Roman"/>
          <w:i/>
          <w:sz w:val="30"/>
        </w:rPr>
      </w:pPr>
    </w:p>
    <w:p>
      <w:pPr>
        <w:pStyle w:val="BodyText"/>
        <w:rPr>
          <w:rFonts w:ascii="Times New Roman"/>
          <w:i/>
          <w:sz w:val="30"/>
        </w:rPr>
      </w:pPr>
    </w:p>
    <w:p>
      <w:pPr>
        <w:pStyle w:val="BodyText"/>
        <w:spacing w:before="2"/>
        <w:rPr>
          <w:rFonts w:ascii="Times New Roman"/>
          <w:i/>
          <w:sz w:val="35"/>
        </w:rPr>
      </w:pPr>
    </w:p>
    <w:p>
      <w:pPr>
        <w:pStyle w:val="Heading4"/>
        <w:numPr>
          <w:ilvl w:val="2"/>
          <w:numId w:val="65"/>
        </w:numPr>
        <w:tabs>
          <w:tab w:pos="1127" w:val="left" w:leader="none"/>
          <w:tab w:pos="1128" w:val="left" w:leader="none"/>
        </w:tabs>
        <w:spacing w:line="240" w:lineRule="auto" w:before="0" w:after="0"/>
        <w:ind w:left="1127" w:right="0" w:hanging="361"/>
        <w:jc w:val="left"/>
        <w:rPr>
          <w:rFonts w:ascii="Symbol" w:hAnsi="Symbol"/>
          <w:i/>
        </w:rPr>
      </w:pPr>
      <w:r>
        <w:rPr>
          <w:rFonts w:ascii="Times New Roman" w:hAnsi="Times New Roman"/>
          <w:i/>
        </w:rPr>
        <w:t>Understanding Purchase Lead</w:t>
      </w:r>
      <w:r>
        <w:rPr>
          <w:rFonts w:ascii="Times New Roman" w:hAnsi="Times New Roman"/>
          <w:i/>
          <w:spacing w:val="-1"/>
        </w:rPr>
        <w:t> </w:t>
      </w:r>
      <w:r>
        <w:rPr>
          <w:rFonts w:ascii="Times New Roman" w:hAnsi="Times New Roman"/>
          <w:i/>
        </w:rPr>
        <w:t>Time</w:t>
      </w:r>
    </w:p>
    <w:p>
      <w:pPr>
        <w:pStyle w:val="BodyText"/>
        <w:spacing w:before="4"/>
        <w:rPr>
          <w:rFonts w:ascii="Times New Roman"/>
          <w:b/>
          <w:i/>
          <w:sz w:val="33"/>
        </w:rPr>
      </w:pPr>
    </w:p>
    <w:p>
      <w:pPr>
        <w:pStyle w:val="BodyText"/>
        <w:spacing w:line="360" w:lineRule="auto" w:before="1"/>
        <w:ind w:left="340" w:right="1440" w:firstLine="719"/>
        <w:jc w:val="both"/>
        <w:rPr>
          <w:rFonts w:ascii="Times New Roman" w:hAnsi="Times New Roman"/>
        </w:rPr>
      </w:pPr>
      <w:r>
        <w:rPr>
          <w:rFonts w:ascii="Times New Roman" w:hAnsi="Times New Roman"/>
          <w:i/>
        </w:rPr>
        <w:t>As mentioned above, the purchase lead time is how long it takes for an </w:t>
      </w:r>
      <w:r>
        <w:rPr>
          <w:rFonts w:ascii="Times New Roman" w:hAnsi="Times New Roman"/>
        </w:rPr>
        <w:t>order</w:t>
      </w:r>
      <w:r>
        <w:rPr>
          <w:rFonts w:ascii="Times New Roman" w:hAnsi="Times New Roman"/>
          <w:spacing w:val="-8"/>
        </w:rPr>
        <w:t> </w:t>
      </w:r>
      <w:r>
        <w:rPr>
          <w:rFonts w:ascii="Times New Roman" w:hAnsi="Times New Roman"/>
        </w:rPr>
        <w:t>to</w:t>
      </w:r>
      <w:r>
        <w:rPr>
          <w:rFonts w:ascii="Times New Roman" w:hAnsi="Times New Roman"/>
          <w:spacing w:val="-7"/>
        </w:rPr>
        <w:t> </w:t>
      </w:r>
      <w:r>
        <w:rPr>
          <w:rFonts w:ascii="Times New Roman" w:hAnsi="Times New Roman"/>
        </w:rPr>
        <w:t>be</w:t>
      </w:r>
      <w:r>
        <w:rPr>
          <w:rFonts w:ascii="Times New Roman" w:hAnsi="Times New Roman"/>
          <w:spacing w:val="-9"/>
        </w:rPr>
        <w:t> </w:t>
      </w:r>
      <w:r>
        <w:rPr>
          <w:rFonts w:ascii="Times New Roman" w:hAnsi="Times New Roman"/>
        </w:rPr>
        <w:t>fulfilled—from</w:t>
      </w:r>
      <w:r>
        <w:rPr>
          <w:rFonts w:ascii="Times New Roman" w:hAnsi="Times New Roman"/>
          <w:spacing w:val="-7"/>
        </w:rPr>
        <w:t> </w:t>
      </w:r>
      <w:r>
        <w:rPr>
          <w:rFonts w:ascii="Times New Roman" w:hAnsi="Times New Roman"/>
        </w:rPr>
        <w:t>the</w:t>
      </w:r>
      <w:r>
        <w:rPr>
          <w:rFonts w:ascii="Times New Roman" w:hAnsi="Times New Roman"/>
          <w:spacing w:val="-8"/>
        </w:rPr>
        <w:t> </w:t>
      </w:r>
      <w:r>
        <w:rPr>
          <w:rFonts w:ascii="Times New Roman" w:hAnsi="Times New Roman"/>
        </w:rPr>
        <w:t>time</w:t>
      </w:r>
      <w:r>
        <w:rPr>
          <w:rFonts w:ascii="Times New Roman" w:hAnsi="Times New Roman"/>
          <w:spacing w:val="-9"/>
        </w:rPr>
        <w:t> </w:t>
      </w:r>
      <w:r>
        <w:rPr>
          <w:rFonts w:ascii="Times New Roman" w:hAnsi="Times New Roman"/>
        </w:rPr>
        <w:t>the</w:t>
      </w:r>
      <w:r>
        <w:rPr>
          <w:rFonts w:ascii="Times New Roman" w:hAnsi="Times New Roman"/>
          <w:spacing w:val="-8"/>
        </w:rPr>
        <w:t> </w:t>
      </w:r>
      <w:r>
        <w:rPr>
          <w:rFonts w:ascii="Times New Roman" w:hAnsi="Times New Roman"/>
        </w:rPr>
        <w:t>order</w:t>
      </w:r>
      <w:r>
        <w:rPr>
          <w:rFonts w:ascii="Times New Roman" w:hAnsi="Times New Roman"/>
          <w:spacing w:val="-6"/>
        </w:rPr>
        <w:t> </w:t>
      </w:r>
      <w:r>
        <w:rPr>
          <w:rFonts w:ascii="Times New Roman" w:hAnsi="Times New Roman"/>
        </w:rPr>
        <w:t>is</w:t>
      </w:r>
      <w:r>
        <w:rPr>
          <w:rFonts w:ascii="Times New Roman" w:hAnsi="Times New Roman"/>
          <w:spacing w:val="-8"/>
        </w:rPr>
        <w:t> </w:t>
      </w:r>
      <w:r>
        <w:rPr>
          <w:rFonts w:ascii="Times New Roman" w:hAnsi="Times New Roman"/>
        </w:rPr>
        <w:t>placed</w:t>
      </w:r>
      <w:r>
        <w:rPr>
          <w:rFonts w:ascii="Times New Roman" w:hAnsi="Times New Roman"/>
          <w:spacing w:val="-7"/>
        </w:rPr>
        <w:t> </w:t>
      </w:r>
      <w:r>
        <w:rPr>
          <w:rFonts w:ascii="Times New Roman" w:hAnsi="Times New Roman"/>
        </w:rPr>
        <w:t>until</w:t>
      </w:r>
      <w:r>
        <w:rPr>
          <w:rFonts w:ascii="Times New Roman" w:hAnsi="Times New Roman"/>
          <w:spacing w:val="-8"/>
        </w:rPr>
        <w:t> </w:t>
      </w:r>
      <w:r>
        <w:rPr>
          <w:rFonts w:ascii="Times New Roman" w:hAnsi="Times New Roman"/>
        </w:rPr>
        <w:t>the</w:t>
      </w:r>
      <w:r>
        <w:rPr>
          <w:rFonts w:ascii="Times New Roman" w:hAnsi="Times New Roman"/>
          <w:spacing w:val="-8"/>
        </w:rPr>
        <w:t> </w:t>
      </w:r>
      <w:r>
        <w:rPr>
          <w:rFonts w:ascii="Times New Roman" w:hAnsi="Times New Roman"/>
        </w:rPr>
        <w:t>estimated</w:t>
      </w:r>
      <w:r>
        <w:rPr>
          <w:rFonts w:ascii="Times New Roman" w:hAnsi="Times New Roman"/>
          <w:spacing w:val="-7"/>
        </w:rPr>
        <w:t> </w:t>
      </w:r>
      <w:r>
        <w:rPr>
          <w:rFonts w:ascii="Times New Roman" w:hAnsi="Times New Roman"/>
        </w:rPr>
        <w:t>date</w:t>
      </w:r>
      <w:r>
        <w:rPr>
          <w:rFonts w:ascii="Times New Roman" w:hAnsi="Times New Roman"/>
          <w:spacing w:val="-11"/>
        </w:rPr>
        <w:t> </w:t>
      </w:r>
      <w:r>
        <w:rPr>
          <w:rFonts w:ascii="Times New Roman" w:hAnsi="Times New Roman"/>
        </w:rPr>
        <w:t>of receipt. So if a company places an order for supplies on May 1 and it’s expected to</w:t>
      </w:r>
      <w:r>
        <w:rPr>
          <w:rFonts w:ascii="Times New Roman" w:hAnsi="Times New Roman"/>
          <w:spacing w:val="-19"/>
        </w:rPr>
        <w:t> </w:t>
      </w:r>
      <w:r>
        <w:rPr>
          <w:rFonts w:ascii="Times New Roman" w:hAnsi="Times New Roman"/>
        </w:rPr>
        <w:t>be</w:t>
      </w:r>
      <w:r>
        <w:rPr>
          <w:rFonts w:ascii="Times New Roman" w:hAnsi="Times New Roman"/>
          <w:spacing w:val="-20"/>
        </w:rPr>
        <w:t> </w:t>
      </w:r>
      <w:r>
        <w:rPr>
          <w:rFonts w:ascii="Times New Roman" w:hAnsi="Times New Roman"/>
        </w:rPr>
        <w:t>delivered</w:t>
      </w:r>
      <w:r>
        <w:rPr>
          <w:rFonts w:ascii="Times New Roman" w:hAnsi="Times New Roman"/>
          <w:spacing w:val="-17"/>
        </w:rPr>
        <w:t> </w:t>
      </w:r>
      <w:r>
        <w:rPr>
          <w:rFonts w:ascii="Times New Roman" w:hAnsi="Times New Roman"/>
        </w:rPr>
        <w:t>on</w:t>
      </w:r>
      <w:r>
        <w:rPr>
          <w:rFonts w:ascii="Times New Roman" w:hAnsi="Times New Roman"/>
          <w:spacing w:val="-19"/>
        </w:rPr>
        <w:t> </w:t>
      </w:r>
      <w:r>
        <w:rPr>
          <w:rFonts w:ascii="Times New Roman" w:hAnsi="Times New Roman"/>
        </w:rPr>
        <w:t>May</w:t>
      </w:r>
      <w:r>
        <w:rPr>
          <w:rFonts w:ascii="Times New Roman" w:hAnsi="Times New Roman"/>
          <w:spacing w:val="-16"/>
        </w:rPr>
        <w:t> </w:t>
      </w:r>
      <w:r>
        <w:rPr>
          <w:rFonts w:ascii="Times New Roman" w:hAnsi="Times New Roman"/>
        </w:rPr>
        <w:t>10,</w:t>
      </w:r>
      <w:r>
        <w:rPr>
          <w:rFonts w:ascii="Times New Roman" w:hAnsi="Times New Roman"/>
          <w:spacing w:val="-18"/>
        </w:rPr>
        <w:t> </w:t>
      </w:r>
      <w:r>
        <w:rPr>
          <w:rFonts w:ascii="Times New Roman" w:hAnsi="Times New Roman"/>
        </w:rPr>
        <w:t>the</w:t>
      </w:r>
      <w:r>
        <w:rPr>
          <w:rFonts w:ascii="Times New Roman" w:hAnsi="Times New Roman"/>
          <w:spacing w:val="-19"/>
        </w:rPr>
        <w:t> </w:t>
      </w:r>
      <w:r>
        <w:rPr>
          <w:rFonts w:ascii="Times New Roman" w:hAnsi="Times New Roman"/>
        </w:rPr>
        <w:t>PLT</w:t>
      </w:r>
      <w:r>
        <w:rPr>
          <w:rFonts w:ascii="Times New Roman" w:hAnsi="Times New Roman"/>
          <w:spacing w:val="-20"/>
        </w:rPr>
        <w:t> </w:t>
      </w:r>
      <w:r>
        <w:rPr>
          <w:rFonts w:ascii="Times New Roman" w:hAnsi="Times New Roman"/>
        </w:rPr>
        <w:t>for</w:t>
      </w:r>
      <w:r>
        <w:rPr>
          <w:rFonts w:ascii="Times New Roman" w:hAnsi="Times New Roman"/>
          <w:spacing w:val="-17"/>
        </w:rPr>
        <w:t> </w:t>
      </w:r>
      <w:r>
        <w:rPr>
          <w:rFonts w:ascii="Times New Roman" w:hAnsi="Times New Roman"/>
        </w:rPr>
        <w:t>the</w:t>
      </w:r>
      <w:r>
        <w:rPr>
          <w:rFonts w:ascii="Times New Roman" w:hAnsi="Times New Roman"/>
          <w:spacing w:val="-20"/>
        </w:rPr>
        <w:t> </w:t>
      </w:r>
      <w:r>
        <w:rPr>
          <w:rFonts w:ascii="Times New Roman" w:hAnsi="Times New Roman"/>
        </w:rPr>
        <w:t>supplies</w:t>
      </w:r>
      <w:r>
        <w:rPr>
          <w:rFonts w:ascii="Times New Roman" w:hAnsi="Times New Roman"/>
          <w:spacing w:val="-18"/>
        </w:rPr>
        <w:t> </w:t>
      </w:r>
      <w:r>
        <w:rPr>
          <w:rFonts w:ascii="Times New Roman" w:hAnsi="Times New Roman"/>
        </w:rPr>
        <w:t>is</w:t>
      </w:r>
      <w:r>
        <w:rPr>
          <w:rFonts w:ascii="Times New Roman" w:hAnsi="Times New Roman"/>
          <w:spacing w:val="-18"/>
        </w:rPr>
        <w:t> </w:t>
      </w:r>
      <w:r>
        <w:rPr>
          <w:rFonts w:ascii="Times New Roman" w:hAnsi="Times New Roman"/>
        </w:rPr>
        <w:t>nine</w:t>
      </w:r>
      <w:r>
        <w:rPr>
          <w:rFonts w:ascii="Times New Roman" w:hAnsi="Times New Roman"/>
          <w:spacing w:val="-17"/>
        </w:rPr>
        <w:t> </w:t>
      </w:r>
      <w:r>
        <w:rPr>
          <w:rFonts w:ascii="Times New Roman" w:hAnsi="Times New Roman"/>
        </w:rPr>
        <w:t>days.</w:t>
      </w:r>
      <w:r>
        <w:rPr>
          <w:rFonts w:ascii="Times New Roman" w:hAnsi="Times New Roman"/>
          <w:spacing w:val="-17"/>
        </w:rPr>
        <w:t> </w:t>
      </w:r>
      <w:r>
        <w:rPr>
          <w:rFonts w:ascii="Times New Roman" w:hAnsi="Times New Roman"/>
        </w:rPr>
        <w:t>The</w:t>
      </w:r>
      <w:r>
        <w:rPr>
          <w:rFonts w:ascii="Times New Roman" w:hAnsi="Times New Roman"/>
          <w:spacing w:val="-20"/>
        </w:rPr>
        <w:t> </w:t>
      </w:r>
      <w:r>
        <w:rPr>
          <w:rFonts w:ascii="Times New Roman" w:hAnsi="Times New Roman"/>
        </w:rPr>
        <w:t>PLT</w:t>
      </w:r>
      <w:r>
        <w:rPr>
          <w:rFonts w:ascii="Times New Roman" w:hAnsi="Times New Roman"/>
          <w:spacing w:val="-19"/>
        </w:rPr>
        <w:t> </w:t>
      </w:r>
      <w:r>
        <w:rPr>
          <w:rFonts w:ascii="Times New Roman" w:hAnsi="Times New Roman"/>
        </w:rPr>
        <w:t>includes a number of different steps including the confirmation of the order, availability of the goods, the order placement, acknowledgement of the order, the shipping notice, receipt of the goods, invoicing, and</w:t>
      </w:r>
      <w:r>
        <w:rPr>
          <w:rFonts w:ascii="Times New Roman" w:hAnsi="Times New Roman"/>
          <w:spacing w:val="-9"/>
        </w:rPr>
        <w:t> </w:t>
      </w:r>
      <w:r>
        <w:rPr>
          <w:rFonts w:ascii="Times New Roman" w:hAnsi="Times New Roman"/>
        </w:rPr>
        <w:t>payments</w:t>
      </w:r>
    </w:p>
    <w:p>
      <w:pPr>
        <w:pStyle w:val="BodyText"/>
        <w:spacing w:line="360" w:lineRule="auto" w:before="159"/>
        <w:ind w:left="340" w:right="1442" w:firstLine="719"/>
        <w:jc w:val="both"/>
        <w:rPr>
          <w:rFonts w:ascii="Times New Roman"/>
        </w:rPr>
      </w:pPr>
      <w:r>
        <w:rPr>
          <w:rFonts w:ascii="Times New Roman"/>
          <w:i/>
        </w:rPr>
        <w:t>Companies must carefully plan purchase order lead times when planning </w:t>
      </w:r>
      <w:r>
        <w:rPr>
          <w:rFonts w:ascii="Times New Roman"/>
        </w:rPr>
        <w:t>a manufacturing run because if production inputs do not arrive on schedule, manufacturing will be delayed, costing the company money in lost sales, idle worker</w:t>
      </w:r>
      <w:r>
        <w:rPr>
          <w:rFonts w:ascii="Times New Roman"/>
          <w:spacing w:val="-12"/>
        </w:rPr>
        <w:t> </w:t>
      </w:r>
      <w:r>
        <w:rPr>
          <w:rFonts w:ascii="Times New Roman"/>
        </w:rPr>
        <w:t>time,</w:t>
      </w:r>
      <w:r>
        <w:rPr>
          <w:rFonts w:ascii="Times New Roman"/>
          <w:spacing w:val="-11"/>
        </w:rPr>
        <w:t> </w:t>
      </w:r>
      <w:r>
        <w:rPr>
          <w:rFonts w:ascii="Times New Roman"/>
        </w:rPr>
        <w:t>and</w:t>
      </w:r>
      <w:r>
        <w:rPr>
          <w:rFonts w:ascii="Times New Roman"/>
          <w:spacing w:val="-10"/>
        </w:rPr>
        <w:t> </w:t>
      </w:r>
      <w:r>
        <w:rPr>
          <w:rFonts w:ascii="Times New Roman"/>
        </w:rPr>
        <w:t>lower</w:t>
      </w:r>
      <w:r>
        <w:rPr>
          <w:rFonts w:ascii="Times New Roman"/>
          <w:spacing w:val="-10"/>
        </w:rPr>
        <w:t> </w:t>
      </w:r>
      <w:r>
        <w:rPr>
          <w:rFonts w:ascii="Times New Roman"/>
        </w:rPr>
        <w:t>factory</w:t>
      </w:r>
      <w:r>
        <w:rPr>
          <w:rFonts w:ascii="Times New Roman"/>
          <w:spacing w:val="-10"/>
        </w:rPr>
        <w:t> </w:t>
      </w:r>
      <w:r>
        <w:rPr>
          <w:rFonts w:ascii="Times New Roman"/>
        </w:rPr>
        <w:t>overhead</w:t>
      </w:r>
      <w:r>
        <w:rPr>
          <w:rFonts w:ascii="Times New Roman"/>
          <w:spacing w:val="-13"/>
        </w:rPr>
        <w:t> </w:t>
      </w:r>
      <w:r>
        <w:rPr>
          <w:rFonts w:ascii="Times New Roman"/>
        </w:rPr>
        <w:t>absorption.</w:t>
      </w:r>
      <w:r>
        <w:rPr>
          <w:rFonts w:ascii="Times New Roman"/>
          <w:spacing w:val="-12"/>
        </w:rPr>
        <w:t> </w:t>
      </w:r>
      <w:r>
        <w:rPr>
          <w:rFonts w:ascii="Times New Roman"/>
        </w:rPr>
        <w:t>On</w:t>
      </w:r>
      <w:r>
        <w:rPr>
          <w:rFonts w:ascii="Times New Roman"/>
          <w:spacing w:val="-10"/>
        </w:rPr>
        <w:t> </w:t>
      </w:r>
      <w:r>
        <w:rPr>
          <w:rFonts w:ascii="Times New Roman"/>
        </w:rPr>
        <w:t>the</w:t>
      </w:r>
      <w:r>
        <w:rPr>
          <w:rFonts w:ascii="Times New Roman"/>
          <w:spacing w:val="-11"/>
        </w:rPr>
        <w:t> </w:t>
      </w:r>
      <w:r>
        <w:rPr>
          <w:rFonts w:ascii="Times New Roman"/>
        </w:rPr>
        <w:t>other</w:t>
      </w:r>
      <w:r>
        <w:rPr>
          <w:rFonts w:ascii="Times New Roman"/>
          <w:spacing w:val="-9"/>
        </w:rPr>
        <w:t> </w:t>
      </w:r>
      <w:r>
        <w:rPr>
          <w:rFonts w:ascii="Times New Roman"/>
        </w:rPr>
        <w:t>hand,</w:t>
      </w:r>
      <w:r>
        <w:rPr>
          <w:rFonts w:ascii="Times New Roman"/>
          <w:spacing w:val="-12"/>
        </w:rPr>
        <w:t> </w:t>
      </w:r>
      <w:r>
        <w:rPr>
          <w:rFonts w:ascii="Times New Roman"/>
        </w:rPr>
        <w:t>if</w:t>
      </w:r>
      <w:r>
        <w:rPr>
          <w:rFonts w:ascii="Times New Roman"/>
          <w:spacing w:val="-10"/>
        </w:rPr>
        <w:t> </w:t>
      </w:r>
      <w:r>
        <w:rPr>
          <w:rFonts w:ascii="Times New Roman"/>
        </w:rPr>
        <w:t>inputs arrive too early, the company could incur additional inventory storage</w:t>
      </w:r>
      <w:r>
        <w:rPr>
          <w:rFonts w:ascii="Times New Roman"/>
          <w:spacing w:val="-26"/>
        </w:rPr>
        <w:t> </w:t>
      </w:r>
      <w:r>
        <w:rPr>
          <w:rFonts w:ascii="Times New Roman"/>
        </w:rPr>
        <w:t>costs</w:t>
      </w:r>
    </w:p>
    <w:p>
      <w:pPr>
        <w:spacing w:after="0" w:line="360" w:lineRule="auto"/>
        <w:jc w:val="both"/>
        <w:rPr>
          <w:rFonts w:ascii="Times New Roman"/>
        </w:rPr>
        <w:sectPr>
          <w:pgSz w:w="11910" w:h="16840"/>
          <w:pgMar w:header="0" w:footer="1372" w:top="1340" w:bottom="1640" w:left="1100" w:right="0"/>
        </w:sectPr>
      </w:pPr>
    </w:p>
    <w:p>
      <w:pPr>
        <w:pStyle w:val="BodyText"/>
        <w:spacing w:line="360" w:lineRule="auto" w:before="62"/>
        <w:ind w:left="340" w:right="1438" w:firstLine="719"/>
        <w:jc w:val="both"/>
        <w:rPr>
          <w:rFonts w:ascii="Times New Roman"/>
        </w:rPr>
      </w:pPr>
      <w:r>
        <w:rPr>
          <w:rFonts w:ascii="Times New Roman"/>
          <w:i/>
        </w:rPr>
        <w:t>this</w:t>
      </w:r>
      <w:r>
        <w:rPr>
          <w:rFonts w:ascii="Times New Roman"/>
          <w:i/>
          <w:spacing w:val="-14"/>
        </w:rPr>
        <w:t> </w:t>
      </w:r>
      <w:r>
        <w:rPr>
          <w:rFonts w:ascii="Times New Roman"/>
          <w:i/>
        </w:rPr>
        <w:t>reason,</w:t>
      </w:r>
      <w:r>
        <w:rPr>
          <w:rFonts w:ascii="Times New Roman"/>
          <w:i/>
          <w:spacing w:val="-15"/>
        </w:rPr>
        <w:t> </w:t>
      </w:r>
      <w:r>
        <w:rPr>
          <w:rFonts w:ascii="Times New Roman"/>
          <w:i/>
        </w:rPr>
        <w:t>managers</w:t>
      </w:r>
      <w:r>
        <w:rPr>
          <w:rFonts w:ascii="Times New Roman"/>
          <w:i/>
          <w:spacing w:val="-14"/>
        </w:rPr>
        <w:t> </w:t>
      </w:r>
      <w:r>
        <w:rPr>
          <w:rFonts w:ascii="Times New Roman"/>
          <w:i/>
        </w:rPr>
        <w:t>need</w:t>
      </w:r>
      <w:r>
        <w:rPr>
          <w:rFonts w:ascii="Times New Roman"/>
          <w:i/>
          <w:spacing w:val="-14"/>
        </w:rPr>
        <w:t> </w:t>
      </w:r>
      <w:r>
        <w:rPr>
          <w:rFonts w:ascii="Times New Roman"/>
          <w:i/>
        </w:rPr>
        <w:t>to</w:t>
      </w:r>
      <w:r>
        <w:rPr>
          <w:rFonts w:ascii="Times New Roman"/>
          <w:i/>
          <w:spacing w:val="-14"/>
        </w:rPr>
        <w:t> </w:t>
      </w:r>
      <w:r>
        <w:rPr>
          <w:rFonts w:ascii="Times New Roman"/>
          <w:i/>
        </w:rPr>
        <w:t>plan</w:t>
      </w:r>
      <w:r>
        <w:rPr>
          <w:rFonts w:ascii="Times New Roman"/>
          <w:i/>
          <w:spacing w:val="-14"/>
        </w:rPr>
        <w:t> </w:t>
      </w:r>
      <w:r>
        <w:rPr>
          <w:rFonts w:ascii="Times New Roman"/>
          <w:i/>
        </w:rPr>
        <w:t>as</w:t>
      </w:r>
      <w:r>
        <w:rPr>
          <w:rFonts w:ascii="Times New Roman"/>
          <w:i/>
          <w:spacing w:val="-14"/>
        </w:rPr>
        <w:t> </w:t>
      </w:r>
      <w:r>
        <w:rPr>
          <w:rFonts w:ascii="Times New Roman"/>
          <w:i/>
        </w:rPr>
        <w:t>precisely</w:t>
      </w:r>
      <w:r>
        <w:rPr>
          <w:rFonts w:ascii="Times New Roman"/>
          <w:i/>
          <w:spacing w:val="-15"/>
        </w:rPr>
        <w:t> </w:t>
      </w:r>
      <w:r>
        <w:rPr>
          <w:rFonts w:ascii="Times New Roman"/>
          <w:i/>
        </w:rPr>
        <w:t>as</w:t>
      </w:r>
      <w:r>
        <w:rPr>
          <w:rFonts w:ascii="Times New Roman"/>
          <w:i/>
          <w:spacing w:val="-14"/>
        </w:rPr>
        <w:t> </w:t>
      </w:r>
      <w:r>
        <w:rPr>
          <w:rFonts w:ascii="Times New Roman"/>
          <w:i/>
        </w:rPr>
        <w:t>possible</w:t>
      </w:r>
      <w:r>
        <w:rPr>
          <w:rFonts w:ascii="Times New Roman"/>
          <w:i/>
          <w:spacing w:val="-15"/>
        </w:rPr>
        <w:t> </w:t>
      </w:r>
      <w:r>
        <w:rPr>
          <w:rFonts w:ascii="Times New Roman"/>
          <w:i/>
        </w:rPr>
        <w:t>when</w:t>
      </w:r>
      <w:r>
        <w:rPr>
          <w:rFonts w:ascii="Times New Roman"/>
          <w:i/>
          <w:spacing w:val="-16"/>
        </w:rPr>
        <w:t> </w:t>
      </w:r>
      <w:r>
        <w:rPr>
          <w:rFonts w:ascii="Times New Roman"/>
          <w:i/>
        </w:rPr>
        <w:t>they</w:t>
      </w:r>
      <w:r>
        <w:rPr>
          <w:rFonts w:ascii="Times New Roman"/>
          <w:i/>
          <w:spacing w:val="-15"/>
        </w:rPr>
        <w:t> </w:t>
      </w:r>
      <w:r>
        <w:rPr>
          <w:rFonts w:ascii="Times New Roman"/>
          <w:i/>
        </w:rPr>
        <w:t>need </w:t>
      </w:r>
      <w:r>
        <w:rPr>
          <w:rFonts w:ascii="Times New Roman"/>
        </w:rPr>
        <w:t>to order the materials needed, lest they incur additional overhead. If they have a trusted supply chain, this should be one of the first items added to a production and/or staffing</w:t>
      </w:r>
      <w:r>
        <w:rPr>
          <w:rFonts w:ascii="Times New Roman"/>
          <w:spacing w:val="1"/>
        </w:rPr>
        <w:t> </w:t>
      </w:r>
      <w:r>
        <w:rPr>
          <w:rFonts w:ascii="Times New Roman"/>
        </w:rPr>
        <w:t>calendar</w:t>
      </w:r>
    </w:p>
    <w:p>
      <w:pPr>
        <w:pStyle w:val="BodyText"/>
        <w:rPr>
          <w:rFonts w:ascii="Times New Roman"/>
          <w:i/>
          <w:sz w:val="30"/>
        </w:rPr>
      </w:pPr>
    </w:p>
    <w:p>
      <w:pPr>
        <w:pStyle w:val="BodyText"/>
        <w:rPr>
          <w:rFonts w:ascii="Times New Roman"/>
          <w:i/>
          <w:sz w:val="30"/>
        </w:rPr>
      </w:pPr>
    </w:p>
    <w:p>
      <w:pPr>
        <w:pStyle w:val="Heading4"/>
        <w:numPr>
          <w:ilvl w:val="1"/>
          <w:numId w:val="65"/>
        </w:numPr>
        <w:tabs>
          <w:tab w:pos="821" w:val="left" w:leader="none"/>
        </w:tabs>
        <w:spacing w:line="240" w:lineRule="auto" w:before="182" w:after="0"/>
        <w:ind w:left="820" w:right="0" w:hanging="481"/>
        <w:jc w:val="left"/>
        <w:rPr>
          <w:rFonts w:ascii="Times New Roman"/>
          <w:i/>
        </w:rPr>
      </w:pPr>
      <w:r>
        <w:rPr>
          <w:rFonts w:ascii="Times New Roman"/>
          <w:i/>
        </w:rPr>
        <w:t>Ordering Costs and carrying</w:t>
      </w:r>
      <w:r>
        <w:rPr>
          <w:rFonts w:ascii="Times New Roman"/>
          <w:i/>
          <w:spacing w:val="1"/>
        </w:rPr>
        <w:t> </w:t>
      </w:r>
      <w:r>
        <w:rPr>
          <w:rFonts w:ascii="Times New Roman"/>
          <w:i/>
        </w:rPr>
        <w:t>costs:-</w:t>
      </w:r>
    </w:p>
    <w:p>
      <w:pPr>
        <w:pStyle w:val="BodyText"/>
        <w:spacing w:before="11"/>
        <w:rPr>
          <w:rFonts w:ascii="Times New Roman"/>
          <w:b/>
          <w:i/>
          <w:sz w:val="29"/>
        </w:rPr>
      </w:pPr>
    </w:p>
    <w:p>
      <w:pPr>
        <w:pStyle w:val="ListParagraph"/>
        <w:numPr>
          <w:ilvl w:val="2"/>
          <w:numId w:val="65"/>
        </w:numPr>
        <w:tabs>
          <w:tab w:pos="1127" w:val="left" w:leader="none"/>
          <w:tab w:pos="1128" w:val="left" w:leader="none"/>
        </w:tabs>
        <w:spacing w:line="240" w:lineRule="auto" w:before="0" w:after="0"/>
        <w:ind w:left="1127" w:right="0" w:hanging="361"/>
        <w:jc w:val="left"/>
        <w:rPr>
          <w:rFonts w:ascii="Symbol" w:hAnsi="Symbol"/>
          <w:b/>
          <w:i/>
          <w:sz w:val="32"/>
        </w:rPr>
      </w:pPr>
      <w:r>
        <w:rPr>
          <w:rFonts w:ascii="Times New Roman" w:hAnsi="Times New Roman"/>
          <w:b/>
          <w:i/>
          <w:sz w:val="32"/>
        </w:rPr>
        <w:t>Ordering</w:t>
      </w:r>
      <w:r>
        <w:rPr>
          <w:rFonts w:ascii="Times New Roman" w:hAnsi="Times New Roman"/>
          <w:b/>
          <w:i/>
          <w:spacing w:val="78"/>
          <w:sz w:val="32"/>
        </w:rPr>
        <w:t> </w:t>
      </w:r>
      <w:r>
        <w:rPr>
          <w:rFonts w:ascii="Times New Roman" w:hAnsi="Times New Roman"/>
          <w:b/>
          <w:i/>
          <w:sz w:val="32"/>
        </w:rPr>
        <w:t>Cost</w:t>
      </w:r>
    </w:p>
    <w:p>
      <w:pPr>
        <w:pStyle w:val="BodyText"/>
        <w:spacing w:before="4"/>
        <w:rPr>
          <w:rFonts w:ascii="Times New Roman"/>
          <w:b/>
          <w:i/>
          <w:sz w:val="33"/>
        </w:rPr>
      </w:pPr>
    </w:p>
    <w:p>
      <w:pPr>
        <w:pStyle w:val="BodyText"/>
        <w:spacing w:line="360" w:lineRule="auto"/>
        <w:ind w:left="340" w:right="1438" w:firstLine="719"/>
        <w:jc w:val="both"/>
        <w:rPr>
          <w:rFonts w:ascii="Times New Roman"/>
        </w:rPr>
      </w:pPr>
      <w:r>
        <w:rPr>
          <w:rFonts w:ascii="Times New Roman"/>
          <w:i/>
        </w:rPr>
        <w:t>Cost of procurement and inbound logistics costs form a part of Ordering </w:t>
      </w:r>
      <w:r>
        <w:rPr>
          <w:rFonts w:ascii="Times New Roman"/>
        </w:rPr>
        <w:t>Cost. Ordering Cost is dependant and varies based on two factors - The cost of ordering excess and the Cost of ordering too less.</w:t>
      </w:r>
    </w:p>
    <w:p>
      <w:pPr>
        <w:pStyle w:val="BodyText"/>
        <w:spacing w:line="360" w:lineRule="auto" w:before="159"/>
        <w:ind w:left="340" w:right="1438" w:firstLine="719"/>
        <w:jc w:val="both"/>
        <w:rPr>
          <w:rFonts w:ascii="Times New Roman"/>
        </w:rPr>
      </w:pPr>
      <w:r>
        <w:rPr>
          <w:rFonts w:ascii="Times New Roman"/>
          <w:i/>
        </w:rPr>
        <w:t>Bothered</w:t>
      </w:r>
      <w:r>
        <w:rPr>
          <w:rFonts w:ascii="Times New Roman"/>
          <w:i/>
          <w:spacing w:val="-16"/>
        </w:rPr>
        <w:t> </w:t>
      </w:r>
      <w:r>
        <w:rPr>
          <w:rFonts w:ascii="Times New Roman"/>
          <w:i/>
        </w:rPr>
        <w:t>these</w:t>
      </w:r>
      <w:r>
        <w:rPr>
          <w:rFonts w:ascii="Times New Roman"/>
          <w:i/>
          <w:spacing w:val="-13"/>
        </w:rPr>
        <w:t> </w:t>
      </w:r>
      <w:r>
        <w:rPr>
          <w:rFonts w:ascii="Times New Roman"/>
          <w:i/>
        </w:rPr>
        <w:t>factors</w:t>
      </w:r>
      <w:r>
        <w:rPr>
          <w:rFonts w:ascii="Times New Roman"/>
          <w:i/>
          <w:spacing w:val="-14"/>
        </w:rPr>
        <w:t> </w:t>
      </w:r>
      <w:r>
        <w:rPr>
          <w:rFonts w:ascii="Times New Roman"/>
          <w:i/>
        </w:rPr>
        <w:t>move</w:t>
      </w:r>
      <w:r>
        <w:rPr>
          <w:rFonts w:ascii="Times New Roman"/>
          <w:i/>
          <w:spacing w:val="-16"/>
        </w:rPr>
        <w:t> </w:t>
      </w:r>
      <w:r>
        <w:rPr>
          <w:rFonts w:ascii="Times New Roman"/>
          <w:i/>
        </w:rPr>
        <w:t>in</w:t>
      </w:r>
      <w:r>
        <w:rPr>
          <w:rFonts w:ascii="Times New Roman"/>
          <w:i/>
          <w:spacing w:val="-14"/>
        </w:rPr>
        <w:t> </w:t>
      </w:r>
      <w:r>
        <w:rPr>
          <w:rFonts w:ascii="Times New Roman"/>
          <w:i/>
        </w:rPr>
        <w:t>opposite</w:t>
      </w:r>
      <w:r>
        <w:rPr>
          <w:rFonts w:ascii="Times New Roman"/>
          <w:i/>
          <w:spacing w:val="-16"/>
        </w:rPr>
        <w:t> </w:t>
      </w:r>
      <w:r>
        <w:rPr>
          <w:rFonts w:ascii="Times New Roman"/>
          <w:i/>
        </w:rPr>
        <w:t>directions</w:t>
      </w:r>
      <w:r>
        <w:rPr>
          <w:rFonts w:ascii="Times New Roman"/>
          <w:i/>
          <w:spacing w:val="-13"/>
        </w:rPr>
        <w:t> </w:t>
      </w:r>
      <w:r>
        <w:rPr>
          <w:rFonts w:ascii="Times New Roman"/>
          <w:i/>
        </w:rPr>
        <w:t>to</w:t>
      </w:r>
      <w:r>
        <w:rPr>
          <w:rFonts w:ascii="Times New Roman"/>
          <w:i/>
          <w:spacing w:val="-14"/>
        </w:rPr>
        <w:t> </w:t>
      </w:r>
      <w:r>
        <w:rPr>
          <w:rFonts w:ascii="Times New Roman"/>
          <w:i/>
        </w:rPr>
        <w:t>each</w:t>
      </w:r>
      <w:r>
        <w:rPr>
          <w:rFonts w:ascii="Times New Roman"/>
          <w:i/>
          <w:spacing w:val="-13"/>
        </w:rPr>
        <w:t> </w:t>
      </w:r>
      <w:r>
        <w:rPr>
          <w:rFonts w:ascii="Times New Roman"/>
          <w:i/>
        </w:rPr>
        <w:t>other.</w:t>
      </w:r>
      <w:r>
        <w:rPr>
          <w:rFonts w:ascii="Times New Roman"/>
          <w:i/>
          <w:spacing w:val="-17"/>
        </w:rPr>
        <w:t> </w:t>
      </w:r>
      <w:r>
        <w:rPr>
          <w:rFonts w:ascii="Times New Roman"/>
          <w:i/>
        </w:rPr>
        <w:t>Ordering </w:t>
      </w:r>
      <w:r>
        <w:rPr>
          <w:rFonts w:ascii="Times New Roman"/>
        </w:rPr>
        <w:t>excess quantity will result in carrying cost of inventory. Where as ordering less will result in increase of replenishment cost and ordering</w:t>
      </w:r>
      <w:r>
        <w:rPr>
          <w:rFonts w:ascii="Times New Roman"/>
          <w:spacing w:val="-11"/>
        </w:rPr>
        <w:t> </w:t>
      </w:r>
      <w:r>
        <w:rPr>
          <w:rFonts w:ascii="Times New Roman"/>
        </w:rPr>
        <w:t>costs.</w:t>
      </w:r>
    </w:p>
    <w:p>
      <w:pPr>
        <w:pStyle w:val="BodyText"/>
        <w:spacing w:line="360" w:lineRule="auto" w:before="162"/>
        <w:ind w:left="340" w:right="1437" w:firstLine="719"/>
        <w:jc w:val="both"/>
        <w:rPr>
          <w:rFonts w:ascii="Times New Roman"/>
        </w:rPr>
      </w:pPr>
      <w:r>
        <w:rPr>
          <w:rFonts w:ascii="Times New Roman"/>
          <w:i/>
        </w:rPr>
        <w:t>These two above costs together are called Total Stocking Cost. If you plot </w:t>
      </w:r>
      <w:r>
        <w:rPr>
          <w:rFonts w:ascii="Times New Roman"/>
        </w:rPr>
        <w:t>the order quantity vs the TSC, you will see the graph declining gradually until a certain point after which with every increase in quantity the TSC will proportionately show an increase.</w:t>
      </w:r>
    </w:p>
    <w:p>
      <w:pPr>
        <w:pStyle w:val="BodyText"/>
        <w:spacing w:line="360" w:lineRule="auto" w:before="159"/>
        <w:ind w:left="340" w:right="1436" w:firstLine="719"/>
        <w:jc w:val="both"/>
        <w:rPr>
          <w:rFonts w:ascii="Times New Roman"/>
        </w:rPr>
      </w:pPr>
      <w:r>
        <w:rPr>
          <w:rFonts w:ascii="Times New Roman"/>
          <w:i/>
        </w:rPr>
        <w:t>This functional analysis and cost implications form the basis of </w:t>
      </w:r>
      <w:r>
        <w:rPr>
          <w:rFonts w:ascii="Times New Roman"/>
        </w:rPr>
        <w:t>determining the Inventory Procurement decision by answering the two basic fundamental questions - How Much to Order and When to Order.</w:t>
      </w:r>
    </w:p>
    <w:p>
      <w:pPr>
        <w:pStyle w:val="BodyText"/>
        <w:rPr>
          <w:rFonts w:ascii="Times New Roman"/>
          <w:i/>
          <w:sz w:val="30"/>
        </w:rPr>
      </w:pPr>
    </w:p>
    <w:p>
      <w:pPr>
        <w:pStyle w:val="BodyText"/>
        <w:rPr>
          <w:rFonts w:ascii="Times New Roman"/>
          <w:i/>
          <w:sz w:val="30"/>
        </w:rPr>
      </w:pPr>
    </w:p>
    <w:p>
      <w:pPr>
        <w:pStyle w:val="BodyText"/>
        <w:rPr>
          <w:rFonts w:ascii="Times New Roman"/>
          <w:i/>
          <w:sz w:val="30"/>
        </w:rPr>
      </w:pPr>
    </w:p>
    <w:p>
      <w:pPr>
        <w:pStyle w:val="BodyText"/>
        <w:spacing w:before="8"/>
        <w:rPr>
          <w:rFonts w:ascii="Times New Roman"/>
          <w:i/>
          <w:sz w:val="35"/>
        </w:rPr>
      </w:pPr>
    </w:p>
    <w:p>
      <w:pPr>
        <w:pStyle w:val="Heading4"/>
        <w:numPr>
          <w:ilvl w:val="2"/>
          <w:numId w:val="65"/>
        </w:numPr>
        <w:tabs>
          <w:tab w:pos="1127" w:val="left" w:leader="none"/>
          <w:tab w:pos="1128" w:val="left" w:leader="none"/>
        </w:tabs>
        <w:spacing w:line="240" w:lineRule="auto" w:before="0" w:after="0"/>
        <w:ind w:left="1127" w:right="0" w:hanging="361"/>
        <w:jc w:val="left"/>
        <w:rPr>
          <w:rFonts w:ascii="Symbol" w:hAnsi="Symbol"/>
          <w:i/>
        </w:rPr>
      </w:pPr>
      <w:r>
        <w:rPr>
          <w:rFonts w:ascii="Times New Roman" w:hAnsi="Times New Roman"/>
          <w:i/>
        </w:rPr>
        <w:t>Carrying</w:t>
      </w:r>
      <w:r>
        <w:rPr>
          <w:rFonts w:ascii="Times New Roman" w:hAnsi="Times New Roman"/>
          <w:i/>
          <w:spacing w:val="-1"/>
        </w:rPr>
        <w:t> </w:t>
      </w:r>
      <w:r>
        <w:rPr>
          <w:rFonts w:ascii="Times New Roman" w:hAnsi="Times New Roman"/>
          <w:i/>
        </w:rPr>
        <w:t>Cost</w:t>
      </w:r>
    </w:p>
    <w:p>
      <w:pPr>
        <w:pStyle w:val="BodyText"/>
        <w:spacing w:before="4"/>
        <w:rPr>
          <w:rFonts w:ascii="Times New Roman"/>
          <w:b/>
          <w:i/>
          <w:sz w:val="33"/>
        </w:rPr>
      </w:pPr>
    </w:p>
    <w:p>
      <w:pPr>
        <w:pStyle w:val="BodyText"/>
        <w:ind w:left="340"/>
        <w:rPr>
          <w:rFonts w:ascii="Times New Roman"/>
          <w:i/>
        </w:rPr>
      </w:pPr>
      <w:r>
        <w:rPr>
          <w:rFonts w:ascii="Times New Roman"/>
          <w:i/>
        </w:rPr>
        <w:t>Inventory storage and maintenance involves various types of costs namely:</w:t>
      </w:r>
    </w:p>
    <w:p>
      <w:pPr>
        <w:spacing w:after="0"/>
        <w:rPr>
          <w:rFonts w:ascii="Times New Roman"/>
        </w:rPr>
        <w:sectPr>
          <w:pgSz w:w="11910" w:h="16840"/>
          <w:pgMar w:header="0" w:footer="1372" w:top="1360" w:bottom="1640" w:left="1100" w:right="0"/>
        </w:sectPr>
      </w:pPr>
    </w:p>
    <w:p>
      <w:pPr>
        <w:pStyle w:val="ListParagraph"/>
        <w:numPr>
          <w:ilvl w:val="2"/>
          <w:numId w:val="65"/>
        </w:numPr>
        <w:tabs>
          <w:tab w:pos="1127" w:val="left" w:leader="none"/>
          <w:tab w:pos="1128" w:val="left" w:leader="none"/>
        </w:tabs>
        <w:spacing w:line="240" w:lineRule="auto" w:before="83" w:after="0"/>
        <w:ind w:left="1127" w:right="0" w:hanging="361"/>
        <w:jc w:val="left"/>
        <w:rPr>
          <w:rFonts w:ascii="Symbol" w:hAnsi="Symbol"/>
          <w:i/>
          <w:sz w:val="28"/>
        </w:rPr>
      </w:pPr>
      <w:r>
        <w:rPr>
          <w:rFonts w:ascii="Times New Roman" w:hAnsi="Times New Roman"/>
          <w:i/>
          <w:sz w:val="28"/>
        </w:rPr>
        <w:t>Inventory Storage Cost</w:t>
      </w:r>
    </w:p>
    <w:p>
      <w:pPr>
        <w:pStyle w:val="ListParagraph"/>
        <w:numPr>
          <w:ilvl w:val="2"/>
          <w:numId w:val="65"/>
        </w:numPr>
        <w:tabs>
          <w:tab w:pos="1127" w:val="left" w:leader="none"/>
          <w:tab w:pos="1128" w:val="left" w:leader="none"/>
        </w:tabs>
        <w:spacing w:line="240" w:lineRule="auto" w:before="161" w:after="0"/>
        <w:ind w:left="1127" w:right="0" w:hanging="361"/>
        <w:jc w:val="left"/>
        <w:rPr>
          <w:rFonts w:ascii="Symbol" w:hAnsi="Symbol"/>
          <w:i/>
          <w:sz w:val="28"/>
        </w:rPr>
      </w:pPr>
      <w:r>
        <w:rPr>
          <w:rFonts w:ascii="Times New Roman" w:hAnsi="Times New Roman"/>
          <w:i/>
          <w:sz w:val="28"/>
        </w:rPr>
        <w:t>Cost of</w:t>
      </w:r>
      <w:r>
        <w:rPr>
          <w:rFonts w:ascii="Times New Roman" w:hAnsi="Times New Roman"/>
          <w:i/>
          <w:spacing w:val="-3"/>
          <w:sz w:val="28"/>
        </w:rPr>
        <w:t> </w:t>
      </w:r>
      <w:r>
        <w:rPr>
          <w:rFonts w:ascii="Times New Roman" w:hAnsi="Times New Roman"/>
          <w:i/>
          <w:sz w:val="28"/>
        </w:rPr>
        <w:t>Capital</w:t>
      </w:r>
    </w:p>
    <w:p>
      <w:pPr>
        <w:pStyle w:val="BodyText"/>
        <w:rPr>
          <w:rFonts w:ascii="Times New Roman"/>
          <w:i/>
          <w:sz w:val="34"/>
        </w:rPr>
      </w:pPr>
    </w:p>
    <w:p>
      <w:pPr>
        <w:pStyle w:val="BodyText"/>
        <w:rPr>
          <w:rFonts w:ascii="Times New Roman"/>
          <w:i/>
          <w:sz w:val="34"/>
        </w:rPr>
      </w:pPr>
    </w:p>
    <w:p>
      <w:pPr>
        <w:pStyle w:val="BodyText"/>
        <w:rPr>
          <w:rFonts w:ascii="Times New Roman"/>
          <w:i/>
          <w:sz w:val="34"/>
        </w:rPr>
      </w:pPr>
    </w:p>
    <w:p>
      <w:pPr>
        <w:pStyle w:val="BodyText"/>
        <w:spacing w:before="10"/>
        <w:rPr>
          <w:rFonts w:ascii="Times New Roman"/>
          <w:i/>
          <w:sz w:val="40"/>
        </w:rPr>
      </w:pPr>
    </w:p>
    <w:p>
      <w:pPr>
        <w:pStyle w:val="BodyText"/>
        <w:spacing w:line="360" w:lineRule="auto"/>
        <w:ind w:left="340" w:right="1441" w:firstLine="719"/>
        <w:jc w:val="both"/>
        <w:rPr>
          <w:rFonts w:ascii="Times New Roman" w:hAnsi="Times New Roman"/>
        </w:rPr>
      </w:pPr>
      <w:r>
        <w:rPr>
          <w:rFonts w:ascii="Times New Roman" w:hAnsi="Times New Roman"/>
          <w:i/>
        </w:rPr>
        <w:t>Inventory carrying involves Inventory storage and management either </w:t>
      </w:r>
      <w:r>
        <w:rPr>
          <w:rFonts w:ascii="Times New Roman" w:hAnsi="Times New Roman"/>
        </w:rPr>
        <w:t>using in house facilities or external warehouses owned and managed by third party vendors. In both cases, inventory management and process involves extensive use of Building, Material Handling Equipment’s, IT Software applications and Hardware Equipment’s coupled managed by Operations and Management Staff resources.</w:t>
      </w:r>
    </w:p>
    <w:p>
      <w:pPr>
        <w:pStyle w:val="Heading4"/>
        <w:numPr>
          <w:ilvl w:val="0"/>
          <w:numId w:val="66"/>
        </w:numPr>
        <w:tabs>
          <w:tab w:pos="1060" w:val="left" w:leader="none"/>
          <w:tab w:pos="1061" w:val="left" w:leader="none"/>
        </w:tabs>
        <w:spacing w:line="240" w:lineRule="auto" w:before="160" w:after="0"/>
        <w:ind w:left="1060" w:right="0" w:hanging="361"/>
        <w:jc w:val="left"/>
        <w:rPr>
          <w:rFonts w:ascii="Times New Roman" w:hAnsi="Times New Roman"/>
          <w:i/>
        </w:rPr>
      </w:pPr>
      <w:r>
        <w:rPr>
          <w:rFonts w:ascii="Times New Roman" w:hAnsi="Times New Roman"/>
          <w:i/>
        </w:rPr>
        <w:t>Inventory Storage</w:t>
      </w:r>
      <w:r>
        <w:rPr>
          <w:rFonts w:ascii="Times New Roman" w:hAnsi="Times New Roman"/>
          <w:i/>
          <w:spacing w:val="76"/>
        </w:rPr>
        <w:t> </w:t>
      </w:r>
      <w:r>
        <w:rPr>
          <w:rFonts w:ascii="Times New Roman" w:hAnsi="Times New Roman"/>
          <w:i/>
        </w:rPr>
        <w:t>Cost</w:t>
      </w:r>
    </w:p>
    <w:p>
      <w:pPr>
        <w:pStyle w:val="BodyText"/>
        <w:spacing w:before="4"/>
        <w:rPr>
          <w:rFonts w:ascii="Times New Roman"/>
          <w:b/>
          <w:i/>
          <w:sz w:val="33"/>
        </w:rPr>
      </w:pPr>
    </w:p>
    <w:p>
      <w:pPr>
        <w:pStyle w:val="BodyText"/>
        <w:spacing w:line="360" w:lineRule="auto"/>
        <w:ind w:left="340" w:right="1440" w:firstLine="719"/>
        <w:jc w:val="both"/>
        <w:rPr>
          <w:rFonts w:ascii="Times New Roman"/>
        </w:rPr>
      </w:pPr>
      <w:r>
        <w:rPr>
          <w:rFonts w:ascii="Times New Roman"/>
          <w:i/>
        </w:rPr>
        <w:t>Inventory storage costs typically include Cost of Building Rental and </w:t>
      </w:r>
      <w:r>
        <w:rPr>
          <w:rFonts w:ascii="Times New Roman"/>
        </w:rPr>
        <w:t>facility maintenance and related costs. Cost of Material Handling Equipments, IT</w:t>
      </w:r>
      <w:r>
        <w:rPr>
          <w:rFonts w:ascii="Times New Roman"/>
          <w:spacing w:val="-14"/>
        </w:rPr>
        <w:t> </w:t>
      </w:r>
      <w:r>
        <w:rPr>
          <w:rFonts w:ascii="Times New Roman"/>
        </w:rPr>
        <w:t>Hardware</w:t>
      </w:r>
      <w:r>
        <w:rPr>
          <w:rFonts w:ascii="Times New Roman"/>
          <w:spacing w:val="-17"/>
        </w:rPr>
        <w:t> </w:t>
      </w:r>
      <w:r>
        <w:rPr>
          <w:rFonts w:ascii="Times New Roman"/>
        </w:rPr>
        <w:t>and</w:t>
      </w:r>
      <w:r>
        <w:rPr>
          <w:rFonts w:ascii="Times New Roman"/>
          <w:spacing w:val="-16"/>
        </w:rPr>
        <w:t> </w:t>
      </w:r>
      <w:r>
        <w:rPr>
          <w:rFonts w:ascii="Times New Roman"/>
        </w:rPr>
        <w:t>applications,</w:t>
      </w:r>
      <w:r>
        <w:rPr>
          <w:rFonts w:ascii="Times New Roman"/>
          <w:spacing w:val="-16"/>
        </w:rPr>
        <w:t> </w:t>
      </w:r>
      <w:r>
        <w:rPr>
          <w:rFonts w:ascii="Times New Roman"/>
        </w:rPr>
        <w:t>including</w:t>
      </w:r>
      <w:r>
        <w:rPr>
          <w:rFonts w:ascii="Times New Roman"/>
          <w:spacing w:val="-16"/>
        </w:rPr>
        <w:t> </w:t>
      </w:r>
      <w:r>
        <w:rPr>
          <w:rFonts w:ascii="Times New Roman"/>
        </w:rPr>
        <w:t>cost</w:t>
      </w:r>
      <w:r>
        <w:rPr>
          <w:rFonts w:ascii="Times New Roman"/>
          <w:spacing w:val="-16"/>
        </w:rPr>
        <w:t> </w:t>
      </w:r>
      <w:r>
        <w:rPr>
          <w:rFonts w:ascii="Times New Roman"/>
        </w:rPr>
        <w:t>of</w:t>
      </w:r>
      <w:r>
        <w:rPr>
          <w:rFonts w:ascii="Times New Roman"/>
          <w:spacing w:val="-16"/>
        </w:rPr>
        <w:t> </w:t>
      </w:r>
      <w:r>
        <w:rPr>
          <w:rFonts w:ascii="Times New Roman"/>
        </w:rPr>
        <w:t>purchase,</w:t>
      </w:r>
      <w:r>
        <w:rPr>
          <w:rFonts w:ascii="Times New Roman"/>
          <w:spacing w:val="-15"/>
        </w:rPr>
        <w:t> </w:t>
      </w:r>
      <w:r>
        <w:rPr>
          <w:rFonts w:ascii="Times New Roman"/>
        </w:rPr>
        <w:t>depreciation</w:t>
      </w:r>
      <w:r>
        <w:rPr>
          <w:rFonts w:ascii="Times New Roman"/>
          <w:spacing w:val="-15"/>
        </w:rPr>
        <w:t> </w:t>
      </w:r>
      <w:r>
        <w:rPr>
          <w:rFonts w:ascii="Times New Roman"/>
        </w:rPr>
        <w:t>or</w:t>
      </w:r>
      <w:r>
        <w:rPr>
          <w:rFonts w:ascii="Times New Roman"/>
          <w:spacing w:val="-14"/>
        </w:rPr>
        <w:t> </w:t>
      </w:r>
      <w:r>
        <w:rPr>
          <w:rFonts w:ascii="Times New Roman"/>
        </w:rPr>
        <w:t>rental or lease as the case may be. Further costs include operational costs, consumables, communication costs and utilities, besides the cost of human resources employed in operations as well as</w:t>
      </w:r>
      <w:r>
        <w:rPr>
          <w:rFonts w:ascii="Times New Roman"/>
          <w:spacing w:val="-14"/>
        </w:rPr>
        <w:t> </w:t>
      </w:r>
      <w:r>
        <w:rPr>
          <w:rFonts w:ascii="Times New Roman"/>
        </w:rPr>
        <w:t>management.</w:t>
      </w:r>
    </w:p>
    <w:p>
      <w:pPr>
        <w:pStyle w:val="Heading4"/>
        <w:numPr>
          <w:ilvl w:val="0"/>
          <w:numId w:val="66"/>
        </w:numPr>
        <w:tabs>
          <w:tab w:pos="1060" w:val="left" w:leader="none"/>
          <w:tab w:pos="1061" w:val="left" w:leader="none"/>
        </w:tabs>
        <w:spacing w:line="240" w:lineRule="auto" w:before="160" w:after="0"/>
        <w:ind w:left="1060" w:right="0" w:hanging="361"/>
        <w:jc w:val="left"/>
        <w:rPr>
          <w:rFonts w:ascii="Times New Roman" w:hAnsi="Times New Roman"/>
          <w:i/>
        </w:rPr>
      </w:pPr>
      <w:r>
        <w:rPr>
          <w:rFonts w:ascii="Times New Roman" w:hAnsi="Times New Roman"/>
          <w:i/>
        </w:rPr>
        <w:t>Cost of</w:t>
      </w:r>
      <w:r>
        <w:rPr>
          <w:rFonts w:ascii="Times New Roman" w:hAnsi="Times New Roman"/>
          <w:i/>
          <w:spacing w:val="76"/>
        </w:rPr>
        <w:t> </w:t>
      </w:r>
      <w:r>
        <w:rPr>
          <w:rFonts w:ascii="Times New Roman" w:hAnsi="Times New Roman"/>
          <w:i/>
        </w:rPr>
        <w:t>Capital</w:t>
      </w:r>
    </w:p>
    <w:p>
      <w:pPr>
        <w:pStyle w:val="BodyText"/>
        <w:spacing w:before="4"/>
        <w:rPr>
          <w:rFonts w:ascii="Times New Roman"/>
          <w:b/>
          <w:i/>
          <w:sz w:val="33"/>
        </w:rPr>
      </w:pPr>
    </w:p>
    <w:p>
      <w:pPr>
        <w:pStyle w:val="BodyText"/>
        <w:spacing w:line="360" w:lineRule="auto"/>
        <w:ind w:left="340" w:right="1436" w:firstLine="719"/>
        <w:jc w:val="both"/>
        <w:rPr>
          <w:rFonts w:ascii="Times New Roman"/>
        </w:rPr>
      </w:pPr>
      <w:r>
        <w:rPr>
          <w:rFonts w:ascii="Times New Roman"/>
          <w:i/>
        </w:rPr>
        <w:t>Includes the costs of investments, interest on working capital, taxes on </w:t>
      </w:r>
      <w:r>
        <w:rPr>
          <w:rFonts w:ascii="Times New Roman"/>
        </w:rPr>
        <w:t>inventory paid, insurance costs and other costs associate with legal liabilities.</w:t>
      </w:r>
    </w:p>
    <w:p>
      <w:pPr>
        <w:pStyle w:val="BodyText"/>
        <w:spacing w:line="360" w:lineRule="auto" w:before="161"/>
        <w:ind w:left="340" w:right="1444" w:firstLine="719"/>
        <w:jc w:val="both"/>
        <w:rPr>
          <w:rFonts w:ascii="Times New Roman"/>
        </w:rPr>
      </w:pPr>
      <w:r>
        <w:rPr>
          <w:rFonts w:ascii="Times New Roman"/>
          <w:i/>
        </w:rPr>
        <w:t>The inventory storage costs as well as cost of capital is dependant upon </w:t>
      </w:r>
      <w:r>
        <w:rPr>
          <w:rFonts w:ascii="Times New Roman"/>
        </w:rPr>
        <w:t>and</w:t>
      </w:r>
      <w:r>
        <w:rPr>
          <w:rFonts w:ascii="Times New Roman"/>
          <w:spacing w:val="-6"/>
        </w:rPr>
        <w:t> </w:t>
      </w:r>
      <w:r>
        <w:rPr>
          <w:rFonts w:ascii="Times New Roman"/>
        </w:rPr>
        <w:t>varies</w:t>
      </w:r>
      <w:r>
        <w:rPr>
          <w:rFonts w:ascii="Times New Roman"/>
          <w:spacing w:val="-4"/>
        </w:rPr>
        <w:t> </w:t>
      </w:r>
      <w:r>
        <w:rPr>
          <w:rFonts w:ascii="Times New Roman"/>
        </w:rPr>
        <w:t>with</w:t>
      </w:r>
      <w:r>
        <w:rPr>
          <w:rFonts w:ascii="Times New Roman"/>
          <w:spacing w:val="-6"/>
        </w:rPr>
        <w:t> </w:t>
      </w:r>
      <w:r>
        <w:rPr>
          <w:rFonts w:ascii="Times New Roman"/>
        </w:rPr>
        <w:t>the</w:t>
      </w:r>
      <w:r>
        <w:rPr>
          <w:rFonts w:ascii="Times New Roman"/>
          <w:spacing w:val="-5"/>
        </w:rPr>
        <w:t> </w:t>
      </w:r>
      <w:r>
        <w:rPr>
          <w:rFonts w:ascii="Times New Roman"/>
        </w:rPr>
        <w:t>decision</w:t>
      </w:r>
      <w:r>
        <w:rPr>
          <w:rFonts w:ascii="Times New Roman"/>
          <w:spacing w:val="-6"/>
        </w:rPr>
        <w:t> </w:t>
      </w:r>
      <w:r>
        <w:rPr>
          <w:rFonts w:ascii="Times New Roman"/>
        </w:rPr>
        <w:t>of</w:t>
      </w:r>
      <w:r>
        <w:rPr>
          <w:rFonts w:ascii="Times New Roman"/>
          <w:spacing w:val="-5"/>
        </w:rPr>
        <w:t> </w:t>
      </w:r>
      <w:r>
        <w:rPr>
          <w:rFonts w:ascii="Times New Roman"/>
        </w:rPr>
        <w:t>the</w:t>
      </w:r>
      <w:r>
        <w:rPr>
          <w:rFonts w:ascii="Times New Roman"/>
          <w:spacing w:val="-6"/>
        </w:rPr>
        <w:t> </w:t>
      </w:r>
      <w:r>
        <w:rPr>
          <w:rFonts w:ascii="Times New Roman"/>
        </w:rPr>
        <w:t>management</w:t>
      </w:r>
      <w:r>
        <w:rPr>
          <w:rFonts w:ascii="Times New Roman"/>
          <w:spacing w:val="-5"/>
        </w:rPr>
        <w:t> </w:t>
      </w:r>
      <w:r>
        <w:rPr>
          <w:rFonts w:ascii="Times New Roman"/>
        </w:rPr>
        <w:t>to</w:t>
      </w:r>
      <w:r>
        <w:rPr>
          <w:rFonts w:ascii="Times New Roman"/>
          <w:spacing w:val="-6"/>
        </w:rPr>
        <w:t> </w:t>
      </w:r>
      <w:r>
        <w:rPr>
          <w:rFonts w:ascii="Times New Roman"/>
        </w:rPr>
        <w:t>manage</w:t>
      </w:r>
      <w:r>
        <w:rPr>
          <w:rFonts w:ascii="Times New Roman"/>
          <w:spacing w:val="-5"/>
        </w:rPr>
        <w:t> </w:t>
      </w:r>
      <w:r>
        <w:rPr>
          <w:rFonts w:ascii="Times New Roman"/>
        </w:rPr>
        <w:t>inventory</w:t>
      </w:r>
      <w:r>
        <w:rPr>
          <w:rFonts w:ascii="Times New Roman"/>
          <w:spacing w:val="-6"/>
        </w:rPr>
        <w:t> </w:t>
      </w:r>
      <w:r>
        <w:rPr>
          <w:rFonts w:ascii="Times New Roman"/>
        </w:rPr>
        <w:t>in</w:t>
      </w:r>
      <w:r>
        <w:rPr>
          <w:rFonts w:ascii="Times New Roman"/>
          <w:spacing w:val="-5"/>
        </w:rPr>
        <w:t> </w:t>
      </w:r>
      <w:r>
        <w:rPr>
          <w:rFonts w:ascii="Times New Roman"/>
        </w:rPr>
        <w:t>house</w:t>
      </w:r>
      <w:r>
        <w:rPr>
          <w:rFonts w:ascii="Times New Roman"/>
          <w:spacing w:val="-6"/>
        </w:rPr>
        <w:t> </w:t>
      </w:r>
      <w:r>
        <w:rPr>
          <w:rFonts w:ascii="Times New Roman"/>
        </w:rPr>
        <w:t>or through outsourced vendors and third party service</w:t>
      </w:r>
      <w:r>
        <w:rPr>
          <w:rFonts w:ascii="Times New Roman"/>
          <w:spacing w:val="-16"/>
        </w:rPr>
        <w:t> </w:t>
      </w:r>
      <w:r>
        <w:rPr>
          <w:rFonts w:ascii="Times New Roman"/>
        </w:rPr>
        <w:t>providers.</w:t>
      </w:r>
    </w:p>
    <w:p>
      <w:pPr>
        <w:pStyle w:val="BodyText"/>
        <w:spacing w:line="480" w:lineRule="atLeast" w:before="3"/>
        <w:ind w:left="340" w:right="1444" w:firstLine="719"/>
        <w:jc w:val="both"/>
        <w:rPr>
          <w:rFonts w:ascii="Times New Roman"/>
        </w:rPr>
      </w:pPr>
      <w:r>
        <w:rPr>
          <w:rFonts w:ascii="Times New Roman"/>
          <w:i/>
        </w:rPr>
        <w:t>Current times, the trend is increasingly in favour of outsourcing the </w:t>
      </w:r>
      <w:r>
        <w:rPr>
          <w:rFonts w:ascii="Times New Roman"/>
        </w:rPr>
        <w:t>inventory management to third party service provides. For one thing the</w:t>
      </w:r>
    </w:p>
    <w:p>
      <w:pPr>
        <w:spacing w:after="0" w:line="480" w:lineRule="atLeast"/>
        <w:jc w:val="both"/>
        <w:rPr>
          <w:rFonts w:ascii="Times New Roman"/>
        </w:rPr>
        <w:sectPr>
          <w:pgSz w:w="11910" w:h="16840"/>
          <w:pgMar w:header="0" w:footer="1372" w:top="1340" w:bottom="1600" w:left="1100" w:right="0"/>
        </w:sectPr>
      </w:pPr>
    </w:p>
    <w:p>
      <w:pPr>
        <w:pStyle w:val="BodyText"/>
        <w:spacing w:line="360" w:lineRule="auto" w:before="62"/>
        <w:ind w:left="340" w:right="1434"/>
        <w:jc w:val="both"/>
        <w:rPr>
          <w:rFonts w:ascii="Times New Roman"/>
        </w:rPr>
      </w:pPr>
      <w:r>
        <w:rPr>
          <w:rFonts w:ascii="Times New Roman"/>
          <w:i/>
        </w:rPr>
        <w:t>organizations find that managing inventory operations requires certain core </w:t>
      </w:r>
      <w:r>
        <w:rPr>
          <w:rFonts w:ascii="Times New Roman"/>
        </w:rPr>
        <w:t>competencies, which may not be inline with their business competencies. They would</w:t>
      </w:r>
      <w:r>
        <w:rPr>
          <w:rFonts w:ascii="Times New Roman"/>
          <w:spacing w:val="-16"/>
        </w:rPr>
        <w:t> </w:t>
      </w:r>
      <w:r>
        <w:rPr>
          <w:rFonts w:ascii="Times New Roman"/>
        </w:rPr>
        <w:t>rather</w:t>
      </w:r>
      <w:r>
        <w:rPr>
          <w:rFonts w:ascii="Times New Roman"/>
          <w:spacing w:val="-15"/>
        </w:rPr>
        <w:t> </w:t>
      </w:r>
      <w:r>
        <w:rPr>
          <w:rFonts w:ascii="Times New Roman"/>
        </w:rPr>
        <w:t>outsource</w:t>
      </w:r>
      <w:r>
        <w:rPr>
          <w:rFonts w:ascii="Times New Roman"/>
          <w:spacing w:val="-16"/>
        </w:rPr>
        <w:t> </w:t>
      </w:r>
      <w:r>
        <w:rPr>
          <w:rFonts w:ascii="Times New Roman"/>
        </w:rPr>
        <w:t>to</w:t>
      </w:r>
      <w:r>
        <w:rPr>
          <w:rFonts w:ascii="Times New Roman"/>
          <w:spacing w:val="-15"/>
        </w:rPr>
        <w:t> </w:t>
      </w:r>
      <w:r>
        <w:rPr>
          <w:rFonts w:ascii="Times New Roman"/>
        </w:rPr>
        <w:t>a</w:t>
      </w:r>
      <w:r>
        <w:rPr>
          <w:rFonts w:ascii="Times New Roman"/>
          <w:spacing w:val="-17"/>
        </w:rPr>
        <w:t> </w:t>
      </w:r>
      <w:r>
        <w:rPr>
          <w:rFonts w:ascii="Times New Roman"/>
        </w:rPr>
        <w:t>supplier</w:t>
      </w:r>
      <w:r>
        <w:rPr>
          <w:rFonts w:ascii="Times New Roman"/>
          <w:spacing w:val="-15"/>
        </w:rPr>
        <w:t> </w:t>
      </w:r>
      <w:r>
        <w:rPr>
          <w:rFonts w:ascii="Times New Roman"/>
        </w:rPr>
        <w:t>who</w:t>
      </w:r>
      <w:r>
        <w:rPr>
          <w:rFonts w:ascii="Times New Roman"/>
          <w:spacing w:val="-15"/>
        </w:rPr>
        <w:t> </w:t>
      </w:r>
      <w:r>
        <w:rPr>
          <w:rFonts w:ascii="Times New Roman"/>
        </w:rPr>
        <w:t>has</w:t>
      </w:r>
      <w:r>
        <w:rPr>
          <w:rFonts w:ascii="Times New Roman"/>
          <w:spacing w:val="-15"/>
        </w:rPr>
        <w:t> </w:t>
      </w:r>
      <w:r>
        <w:rPr>
          <w:rFonts w:ascii="Times New Roman"/>
        </w:rPr>
        <w:t>the</w:t>
      </w:r>
      <w:r>
        <w:rPr>
          <w:rFonts w:ascii="Times New Roman"/>
          <w:spacing w:val="-16"/>
        </w:rPr>
        <w:t> </w:t>
      </w:r>
      <w:r>
        <w:rPr>
          <w:rFonts w:ascii="Times New Roman"/>
        </w:rPr>
        <w:t>required</w:t>
      </w:r>
      <w:r>
        <w:rPr>
          <w:rFonts w:ascii="Times New Roman"/>
          <w:spacing w:val="-15"/>
        </w:rPr>
        <w:t> </w:t>
      </w:r>
      <w:r>
        <w:rPr>
          <w:rFonts w:ascii="Times New Roman"/>
        </w:rPr>
        <w:t>competency</w:t>
      </w:r>
      <w:r>
        <w:rPr>
          <w:rFonts w:ascii="Times New Roman"/>
          <w:spacing w:val="-17"/>
        </w:rPr>
        <w:t> </w:t>
      </w:r>
      <w:r>
        <w:rPr>
          <w:rFonts w:ascii="Times New Roman"/>
        </w:rPr>
        <w:t>than</w:t>
      </w:r>
      <w:r>
        <w:rPr>
          <w:rFonts w:ascii="Times New Roman"/>
          <w:spacing w:val="-15"/>
        </w:rPr>
        <w:t> </w:t>
      </w:r>
      <w:r>
        <w:rPr>
          <w:rFonts w:ascii="Times New Roman"/>
        </w:rPr>
        <w:t>build them in</w:t>
      </w:r>
      <w:r>
        <w:rPr>
          <w:rFonts w:ascii="Times New Roman"/>
          <w:spacing w:val="-7"/>
        </w:rPr>
        <w:t> </w:t>
      </w:r>
      <w:r>
        <w:rPr>
          <w:rFonts w:ascii="Times New Roman"/>
        </w:rPr>
        <w:t>house.</w:t>
      </w:r>
    </w:p>
    <w:p>
      <w:pPr>
        <w:pStyle w:val="BodyText"/>
        <w:spacing w:line="360" w:lineRule="auto" w:before="161"/>
        <w:ind w:left="340" w:right="1441" w:firstLine="719"/>
        <w:jc w:val="both"/>
        <w:rPr>
          <w:rFonts w:ascii="Times New Roman"/>
        </w:rPr>
      </w:pPr>
      <w:r>
        <w:rPr>
          <w:rFonts w:ascii="Times New Roman"/>
          <w:i/>
        </w:rPr>
        <w:t>Secondly in case of large-scale warehouse operations, the scale of </w:t>
      </w:r>
      <w:r>
        <w:rPr>
          <w:rFonts w:ascii="Times New Roman"/>
        </w:rPr>
        <w:t>investments may be too huge in terms of cost of building and material handling equipments etc. Besides the project may span over a longer period of several years, thus blocking capital of the company, which can be utilized into more important areas such as R &amp; D, Expansion etc. than by staying invested into the project</w:t>
      </w:r>
    </w:p>
    <w:p>
      <w:pPr>
        <w:pStyle w:val="Heading4"/>
        <w:numPr>
          <w:ilvl w:val="1"/>
          <w:numId w:val="65"/>
        </w:numPr>
        <w:tabs>
          <w:tab w:pos="821" w:val="left" w:leader="none"/>
        </w:tabs>
        <w:spacing w:line="240" w:lineRule="auto" w:before="161" w:after="0"/>
        <w:ind w:left="820" w:right="0" w:hanging="481"/>
        <w:jc w:val="both"/>
        <w:rPr>
          <w:rFonts w:ascii="Times New Roman"/>
          <w:i/>
        </w:rPr>
      </w:pPr>
      <w:r>
        <w:rPr>
          <w:rFonts w:ascii="Times New Roman"/>
          <w:i/>
        </w:rPr>
        <w:t>General Details Purchasing</w:t>
      </w:r>
      <w:r>
        <w:rPr>
          <w:rFonts w:ascii="Times New Roman"/>
          <w:i/>
          <w:spacing w:val="78"/>
        </w:rPr>
        <w:t> </w:t>
      </w:r>
      <w:r>
        <w:rPr>
          <w:rFonts w:ascii="Times New Roman"/>
          <w:i/>
        </w:rPr>
        <w:t>Department:-</w:t>
      </w:r>
    </w:p>
    <w:p>
      <w:pPr>
        <w:pStyle w:val="BodyText"/>
        <w:spacing w:before="8"/>
        <w:rPr>
          <w:rFonts w:ascii="Times New Roman"/>
          <w:b/>
          <w:i/>
          <w:sz w:val="29"/>
        </w:rPr>
      </w:pPr>
    </w:p>
    <w:p>
      <w:pPr>
        <w:pStyle w:val="BodyText"/>
        <w:spacing w:line="362" w:lineRule="auto"/>
        <w:ind w:left="340" w:right="1436" w:firstLine="719"/>
        <w:jc w:val="both"/>
        <w:rPr>
          <w:rFonts w:ascii="Times New Roman"/>
        </w:rPr>
      </w:pPr>
      <w:r>
        <w:rPr>
          <w:rFonts w:ascii="Times New Roman"/>
          <w:i/>
        </w:rPr>
        <w:t>The purchasing department of a company is responsible for procuring the </w:t>
      </w:r>
      <w:r>
        <w:rPr>
          <w:rFonts w:ascii="Times New Roman"/>
        </w:rPr>
        <w:t>goods,</w:t>
      </w:r>
      <w:r>
        <w:rPr>
          <w:rFonts w:ascii="Times New Roman"/>
          <w:spacing w:val="-10"/>
        </w:rPr>
        <w:t> </w:t>
      </w:r>
      <w:r>
        <w:rPr>
          <w:rFonts w:ascii="Times New Roman"/>
        </w:rPr>
        <w:t>raw</w:t>
      </w:r>
      <w:r>
        <w:rPr>
          <w:rFonts w:ascii="Times New Roman"/>
          <w:spacing w:val="-10"/>
        </w:rPr>
        <w:t> </w:t>
      </w:r>
      <w:r>
        <w:rPr>
          <w:rFonts w:ascii="Times New Roman"/>
        </w:rPr>
        <w:t>materials</w:t>
      </w:r>
      <w:r>
        <w:rPr>
          <w:rFonts w:ascii="Times New Roman"/>
          <w:spacing w:val="-9"/>
        </w:rPr>
        <w:t> </w:t>
      </w:r>
      <w:r>
        <w:rPr>
          <w:rFonts w:ascii="Times New Roman"/>
        </w:rPr>
        <w:t>&amp;</w:t>
      </w:r>
      <w:r>
        <w:rPr>
          <w:rFonts w:ascii="Times New Roman"/>
          <w:spacing w:val="-10"/>
        </w:rPr>
        <w:t> </w:t>
      </w:r>
      <w:r>
        <w:rPr>
          <w:rFonts w:ascii="Times New Roman"/>
        </w:rPr>
        <w:t>services</w:t>
      </w:r>
      <w:r>
        <w:rPr>
          <w:rFonts w:ascii="Times New Roman"/>
          <w:spacing w:val="-9"/>
        </w:rPr>
        <w:t> </w:t>
      </w:r>
      <w:r>
        <w:rPr>
          <w:rFonts w:ascii="Times New Roman"/>
        </w:rPr>
        <w:t>required</w:t>
      </w:r>
      <w:r>
        <w:rPr>
          <w:rFonts w:ascii="Times New Roman"/>
          <w:spacing w:val="-9"/>
        </w:rPr>
        <w:t> </w:t>
      </w:r>
      <w:r>
        <w:rPr>
          <w:rFonts w:ascii="Times New Roman"/>
        </w:rPr>
        <w:t>to</w:t>
      </w:r>
      <w:r>
        <w:rPr>
          <w:rFonts w:ascii="Times New Roman"/>
          <w:spacing w:val="-9"/>
        </w:rPr>
        <w:t> </w:t>
      </w:r>
      <w:r>
        <w:rPr>
          <w:rFonts w:ascii="Times New Roman"/>
        </w:rPr>
        <w:t>operate</w:t>
      </w:r>
      <w:r>
        <w:rPr>
          <w:rFonts w:ascii="Times New Roman"/>
          <w:spacing w:val="-10"/>
        </w:rPr>
        <w:t> </w:t>
      </w:r>
      <w:r>
        <w:rPr>
          <w:rFonts w:ascii="Times New Roman"/>
        </w:rPr>
        <w:t>the</w:t>
      </w:r>
      <w:r>
        <w:rPr>
          <w:rFonts w:ascii="Times New Roman"/>
          <w:spacing w:val="-4"/>
        </w:rPr>
        <w:t> </w:t>
      </w:r>
      <w:r>
        <w:rPr>
          <w:rFonts w:ascii="Times New Roman"/>
        </w:rPr>
        <w:t>organization</w:t>
      </w:r>
      <w:r>
        <w:rPr>
          <w:rFonts w:ascii="Times New Roman"/>
          <w:spacing w:val="-9"/>
        </w:rPr>
        <w:t> </w:t>
      </w:r>
      <w:r>
        <w:rPr>
          <w:rFonts w:ascii="Times New Roman"/>
        </w:rPr>
        <w:t>effectively.</w:t>
      </w:r>
    </w:p>
    <w:p>
      <w:pPr>
        <w:pStyle w:val="BodyText"/>
        <w:spacing w:line="360" w:lineRule="auto" w:before="154"/>
        <w:ind w:left="340" w:right="1445" w:firstLine="719"/>
        <w:jc w:val="both"/>
        <w:rPr>
          <w:rFonts w:ascii="Times New Roman"/>
        </w:rPr>
      </w:pPr>
      <w:r>
        <w:rPr>
          <w:rFonts w:ascii="Times New Roman"/>
          <w:i/>
        </w:rPr>
        <w:t>Now, every organization has its specific needs when it comes to the </w:t>
      </w:r>
      <w:r>
        <w:rPr>
          <w:rFonts w:ascii="Times New Roman"/>
        </w:rPr>
        <w:t>sourcing and procurement of equipment, raw materials, and services. These needs define the purchasing process and how its purchasing department functions.</w:t>
      </w:r>
    </w:p>
    <w:p>
      <w:pPr>
        <w:pStyle w:val="BodyText"/>
        <w:spacing w:line="360" w:lineRule="auto" w:before="161"/>
        <w:ind w:left="340" w:right="1433" w:firstLine="719"/>
        <w:jc w:val="both"/>
        <w:rPr>
          <w:rFonts w:ascii="Times New Roman" w:hAnsi="Times New Roman"/>
        </w:rPr>
      </w:pPr>
      <w:r>
        <w:rPr>
          <w:rFonts w:ascii="Times New Roman" w:hAnsi="Times New Roman"/>
          <w:i/>
        </w:rPr>
        <w:t>Based on these needs, an organization sets the purchasing department’s </w:t>
      </w:r>
      <w:r>
        <w:rPr>
          <w:rFonts w:ascii="Times New Roman" w:hAnsi="Times New Roman"/>
        </w:rPr>
        <w:t>responsibilities</w:t>
      </w:r>
      <w:r>
        <w:rPr>
          <w:rFonts w:ascii="Times New Roman" w:hAnsi="Times New Roman"/>
          <w:spacing w:val="-8"/>
        </w:rPr>
        <w:t> </w:t>
      </w:r>
      <w:r>
        <w:rPr>
          <w:rFonts w:ascii="Times New Roman" w:hAnsi="Times New Roman"/>
        </w:rPr>
        <w:t>and</w:t>
      </w:r>
      <w:r>
        <w:rPr>
          <w:rFonts w:ascii="Times New Roman" w:hAnsi="Times New Roman"/>
          <w:spacing w:val="-7"/>
        </w:rPr>
        <w:t> </w:t>
      </w:r>
      <w:r>
        <w:rPr>
          <w:rFonts w:ascii="Times New Roman" w:hAnsi="Times New Roman"/>
        </w:rPr>
        <w:t>streamlines</w:t>
      </w:r>
      <w:r>
        <w:rPr>
          <w:rFonts w:ascii="Times New Roman" w:hAnsi="Times New Roman"/>
          <w:spacing w:val="-7"/>
        </w:rPr>
        <w:t> </w:t>
      </w:r>
      <w:r>
        <w:rPr>
          <w:rFonts w:ascii="Times New Roman" w:hAnsi="Times New Roman"/>
        </w:rPr>
        <w:t>its</w:t>
      </w:r>
      <w:r>
        <w:rPr>
          <w:rFonts w:ascii="Times New Roman" w:hAnsi="Times New Roman"/>
          <w:spacing w:val="-9"/>
        </w:rPr>
        <w:t> </w:t>
      </w:r>
      <w:r>
        <w:rPr>
          <w:rFonts w:ascii="Times New Roman" w:hAnsi="Times New Roman"/>
        </w:rPr>
        <w:t>procurement</w:t>
      </w:r>
      <w:r>
        <w:rPr>
          <w:rFonts w:ascii="Times New Roman" w:hAnsi="Times New Roman"/>
          <w:spacing w:val="-9"/>
        </w:rPr>
        <w:t> </w:t>
      </w:r>
      <w:r>
        <w:rPr>
          <w:rFonts w:ascii="Times New Roman" w:hAnsi="Times New Roman"/>
        </w:rPr>
        <w:t>plans</w:t>
      </w:r>
      <w:r>
        <w:rPr>
          <w:rFonts w:ascii="Times New Roman" w:hAnsi="Times New Roman"/>
          <w:spacing w:val="-7"/>
        </w:rPr>
        <w:t> </w:t>
      </w:r>
      <w:r>
        <w:rPr>
          <w:rFonts w:ascii="Times New Roman" w:hAnsi="Times New Roman"/>
        </w:rPr>
        <w:t>to</w:t>
      </w:r>
      <w:r>
        <w:rPr>
          <w:rFonts w:ascii="Times New Roman" w:hAnsi="Times New Roman"/>
          <w:spacing w:val="-8"/>
        </w:rPr>
        <w:t> </w:t>
      </w:r>
      <w:r>
        <w:rPr>
          <w:rFonts w:ascii="Times New Roman" w:hAnsi="Times New Roman"/>
        </w:rPr>
        <w:t>guard</w:t>
      </w:r>
      <w:r>
        <w:rPr>
          <w:rFonts w:ascii="Times New Roman" w:hAnsi="Times New Roman"/>
          <w:spacing w:val="-7"/>
        </w:rPr>
        <w:t> </w:t>
      </w:r>
      <w:r>
        <w:rPr>
          <w:rFonts w:ascii="Times New Roman" w:hAnsi="Times New Roman"/>
        </w:rPr>
        <w:t>against</w:t>
      </w:r>
      <w:r>
        <w:rPr>
          <w:rFonts w:ascii="Times New Roman" w:hAnsi="Times New Roman"/>
          <w:spacing w:val="-7"/>
        </w:rPr>
        <w:t> </w:t>
      </w:r>
      <w:r>
        <w:rPr>
          <w:rFonts w:ascii="Times New Roman" w:hAnsi="Times New Roman"/>
        </w:rPr>
        <w:t>demand- supply hurdles. Let’s understand the role of a purchasing department in this process.</w:t>
      </w:r>
    </w:p>
    <w:p>
      <w:pPr>
        <w:pStyle w:val="BodyText"/>
        <w:rPr>
          <w:rFonts w:ascii="Times New Roman"/>
          <w:i/>
          <w:sz w:val="30"/>
        </w:rPr>
      </w:pPr>
    </w:p>
    <w:p>
      <w:pPr>
        <w:pStyle w:val="BodyText"/>
        <w:spacing w:before="1"/>
        <w:rPr>
          <w:rFonts w:ascii="Times New Roman"/>
          <w:i/>
          <w:sz w:val="40"/>
        </w:rPr>
      </w:pPr>
    </w:p>
    <w:p>
      <w:pPr>
        <w:pStyle w:val="Heading4"/>
        <w:ind w:left="340" w:firstLine="0"/>
        <w:jc w:val="both"/>
        <w:rPr>
          <w:rFonts w:ascii="Times New Roman"/>
          <w:i/>
        </w:rPr>
      </w:pPr>
      <w:r>
        <w:rPr>
          <w:rFonts w:ascii="Times New Roman"/>
          <w:i/>
        </w:rPr>
        <w:t>Key Functions of Purchasing Departments</w:t>
      </w:r>
    </w:p>
    <w:p>
      <w:pPr>
        <w:spacing w:after="0"/>
        <w:jc w:val="both"/>
        <w:rPr>
          <w:rFonts w:ascii="Times New Roman"/>
        </w:rPr>
        <w:sectPr>
          <w:pgSz w:w="11910" w:h="16840"/>
          <w:pgMar w:header="0" w:footer="1372" w:top="1360" w:bottom="1640" w:left="1100" w:right="0"/>
        </w:sectPr>
      </w:pPr>
    </w:p>
    <w:p>
      <w:pPr>
        <w:pStyle w:val="BodyText"/>
        <w:spacing w:line="360" w:lineRule="auto" w:before="62"/>
        <w:ind w:left="340" w:right="1443" w:firstLine="719"/>
        <w:jc w:val="both"/>
        <w:rPr>
          <w:rFonts w:ascii="Times New Roman"/>
        </w:rPr>
      </w:pPr>
      <w:r>
        <w:rPr>
          <w:rFonts w:ascii="Times New Roman"/>
          <w:i/>
        </w:rPr>
        <w:t>All purchasing department functions are aligned with the business </w:t>
      </w:r>
      <w:r>
        <w:rPr>
          <w:rFonts w:ascii="Times New Roman"/>
        </w:rPr>
        <w:t>objectives</w:t>
      </w:r>
      <w:r>
        <w:rPr>
          <w:rFonts w:ascii="Times New Roman"/>
          <w:spacing w:val="-14"/>
        </w:rPr>
        <w:t> </w:t>
      </w:r>
      <w:r>
        <w:rPr>
          <w:rFonts w:ascii="Times New Roman"/>
        </w:rPr>
        <w:t>of</w:t>
      </w:r>
      <w:r>
        <w:rPr>
          <w:rFonts w:ascii="Times New Roman"/>
          <w:spacing w:val="-15"/>
        </w:rPr>
        <w:t> </w:t>
      </w:r>
      <w:r>
        <w:rPr>
          <w:rFonts w:ascii="Times New Roman"/>
        </w:rPr>
        <w:t>an</w:t>
      </w:r>
      <w:r>
        <w:rPr>
          <w:rFonts w:ascii="Times New Roman"/>
          <w:spacing w:val="-13"/>
        </w:rPr>
        <w:t> </w:t>
      </w:r>
      <w:r>
        <w:rPr>
          <w:rFonts w:ascii="Times New Roman"/>
        </w:rPr>
        <w:t>organization.</w:t>
      </w:r>
      <w:r>
        <w:rPr>
          <w:rFonts w:ascii="Times New Roman"/>
          <w:spacing w:val="40"/>
        </w:rPr>
        <w:t> </w:t>
      </w:r>
      <w:r>
        <w:rPr>
          <w:rFonts w:ascii="Times New Roman"/>
        </w:rPr>
        <w:t>Here</w:t>
      </w:r>
      <w:r>
        <w:rPr>
          <w:rFonts w:ascii="Times New Roman"/>
          <w:spacing w:val="-16"/>
        </w:rPr>
        <w:t> </w:t>
      </w:r>
      <w:r>
        <w:rPr>
          <w:rFonts w:ascii="Times New Roman"/>
        </w:rPr>
        <w:t>are</w:t>
      </w:r>
      <w:r>
        <w:rPr>
          <w:rFonts w:ascii="Times New Roman"/>
          <w:spacing w:val="-16"/>
        </w:rPr>
        <w:t> </w:t>
      </w:r>
      <w:r>
        <w:rPr>
          <w:rFonts w:ascii="Times New Roman"/>
        </w:rPr>
        <w:t>some</w:t>
      </w:r>
      <w:r>
        <w:rPr>
          <w:rFonts w:ascii="Times New Roman"/>
          <w:spacing w:val="-16"/>
        </w:rPr>
        <w:t> </w:t>
      </w:r>
      <w:r>
        <w:rPr>
          <w:rFonts w:ascii="Times New Roman"/>
        </w:rPr>
        <w:t>of</w:t>
      </w:r>
      <w:r>
        <w:rPr>
          <w:rFonts w:ascii="Times New Roman"/>
          <w:spacing w:val="-15"/>
        </w:rPr>
        <w:t> </w:t>
      </w:r>
      <w:r>
        <w:rPr>
          <w:rFonts w:ascii="Times New Roman"/>
        </w:rPr>
        <w:t>the</w:t>
      </w:r>
      <w:r>
        <w:rPr>
          <w:rFonts w:ascii="Times New Roman"/>
          <w:spacing w:val="-16"/>
        </w:rPr>
        <w:t> </w:t>
      </w:r>
      <w:r>
        <w:rPr>
          <w:rFonts w:ascii="Times New Roman"/>
        </w:rPr>
        <w:t>basic</w:t>
      </w:r>
      <w:r>
        <w:rPr>
          <w:rFonts w:ascii="Times New Roman"/>
          <w:spacing w:val="-16"/>
        </w:rPr>
        <w:t> </w:t>
      </w:r>
      <w:r>
        <w:rPr>
          <w:rFonts w:ascii="Times New Roman"/>
        </w:rPr>
        <w:t>purchasing</w:t>
      </w:r>
      <w:r>
        <w:rPr>
          <w:rFonts w:ascii="Times New Roman"/>
          <w:spacing w:val="-15"/>
        </w:rPr>
        <w:t> </w:t>
      </w:r>
      <w:r>
        <w:rPr>
          <w:rFonts w:ascii="Times New Roman"/>
        </w:rPr>
        <w:t>department functions:</w:t>
      </w:r>
    </w:p>
    <w:p>
      <w:pPr>
        <w:pStyle w:val="ListParagraph"/>
        <w:numPr>
          <w:ilvl w:val="2"/>
          <w:numId w:val="65"/>
        </w:numPr>
        <w:tabs>
          <w:tab w:pos="1060" w:val="left" w:leader="none"/>
          <w:tab w:pos="1061" w:val="left" w:leader="none"/>
        </w:tabs>
        <w:spacing w:line="240" w:lineRule="auto" w:before="161" w:after="0"/>
        <w:ind w:left="1060" w:right="0" w:hanging="361"/>
        <w:jc w:val="left"/>
        <w:rPr>
          <w:rFonts w:ascii="Symbol" w:hAnsi="Symbol"/>
          <w:i/>
          <w:sz w:val="28"/>
        </w:rPr>
      </w:pPr>
      <w:r>
        <w:rPr>
          <w:rFonts w:ascii="Times New Roman" w:hAnsi="Times New Roman"/>
          <w:i/>
          <w:sz w:val="28"/>
        </w:rPr>
        <w:t>Identify business requirements for goods, materials, and</w:t>
      </w:r>
      <w:r>
        <w:rPr>
          <w:rFonts w:ascii="Times New Roman" w:hAnsi="Times New Roman"/>
          <w:i/>
          <w:spacing w:val="-8"/>
          <w:sz w:val="28"/>
        </w:rPr>
        <w:t> </w:t>
      </w:r>
      <w:r>
        <w:rPr>
          <w:rFonts w:ascii="Times New Roman" w:hAnsi="Times New Roman"/>
          <w:i/>
          <w:sz w:val="28"/>
        </w:rPr>
        <w:t>services</w:t>
      </w:r>
    </w:p>
    <w:p>
      <w:pPr>
        <w:pStyle w:val="ListParagraph"/>
        <w:numPr>
          <w:ilvl w:val="2"/>
          <w:numId w:val="65"/>
        </w:numPr>
        <w:tabs>
          <w:tab w:pos="1060" w:val="left" w:leader="none"/>
          <w:tab w:pos="1061" w:val="left" w:leader="none"/>
        </w:tabs>
        <w:spacing w:line="240" w:lineRule="auto" w:before="160" w:after="0"/>
        <w:ind w:left="1060" w:right="0" w:hanging="361"/>
        <w:jc w:val="left"/>
        <w:rPr>
          <w:rFonts w:ascii="Symbol" w:hAnsi="Symbol"/>
          <w:i/>
          <w:sz w:val="28"/>
        </w:rPr>
      </w:pPr>
      <w:r>
        <w:rPr>
          <w:rFonts w:ascii="Times New Roman" w:hAnsi="Times New Roman"/>
          <w:i/>
          <w:sz w:val="28"/>
        </w:rPr>
        <w:t>Find reliable suppliers to meet these</w:t>
      </w:r>
      <w:r>
        <w:rPr>
          <w:rFonts w:ascii="Times New Roman" w:hAnsi="Times New Roman"/>
          <w:i/>
          <w:spacing w:val="-31"/>
          <w:sz w:val="28"/>
        </w:rPr>
        <w:t> </w:t>
      </w:r>
      <w:r>
        <w:rPr>
          <w:rFonts w:ascii="Times New Roman" w:hAnsi="Times New Roman"/>
          <w:i/>
          <w:sz w:val="28"/>
        </w:rPr>
        <w:t>requirements</w:t>
      </w:r>
    </w:p>
    <w:p>
      <w:pPr>
        <w:pStyle w:val="ListParagraph"/>
        <w:numPr>
          <w:ilvl w:val="2"/>
          <w:numId w:val="65"/>
        </w:numPr>
        <w:tabs>
          <w:tab w:pos="1060" w:val="left" w:leader="none"/>
          <w:tab w:pos="1061" w:val="left" w:leader="none"/>
        </w:tabs>
        <w:spacing w:line="240" w:lineRule="auto" w:before="161" w:after="0"/>
        <w:ind w:left="1060" w:right="0" w:hanging="361"/>
        <w:jc w:val="left"/>
        <w:rPr>
          <w:rFonts w:ascii="Symbol" w:hAnsi="Symbol"/>
          <w:i/>
          <w:sz w:val="28"/>
        </w:rPr>
      </w:pPr>
      <w:r>
        <w:rPr>
          <w:rFonts w:ascii="Times New Roman" w:hAnsi="Times New Roman"/>
          <w:i/>
          <w:sz w:val="28"/>
        </w:rPr>
        <w:t>Negotiate prices, build quality, and delivery</w:t>
      </w:r>
      <w:r>
        <w:rPr>
          <w:rFonts w:ascii="Times New Roman" w:hAnsi="Times New Roman"/>
          <w:i/>
          <w:spacing w:val="-30"/>
          <w:sz w:val="28"/>
        </w:rPr>
        <w:t> </w:t>
      </w:r>
      <w:r>
        <w:rPr>
          <w:rFonts w:ascii="Times New Roman" w:hAnsi="Times New Roman"/>
          <w:i/>
          <w:sz w:val="28"/>
        </w:rPr>
        <w:t>terms</w:t>
      </w:r>
    </w:p>
    <w:p>
      <w:pPr>
        <w:pStyle w:val="ListParagraph"/>
        <w:numPr>
          <w:ilvl w:val="2"/>
          <w:numId w:val="65"/>
        </w:numPr>
        <w:tabs>
          <w:tab w:pos="1060" w:val="left" w:leader="none"/>
          <w:tab w:pos="1061" w:val="left" w:leader="none"/>
        </w:tabs>
        <w:spacing w:line="240" w:lineRule="auto" w:before="159" w:after="0"/>
        <w:ind w:left="1060" w:right="0" w:hanging="361"/>
        <w:jc w:val="left"/>
        <w:rPr>
          <w:rFonts w:ascii="Symbol" w:hAnsi="Symbol"/>
          <w:i/>
          <w:sz w:val="28"/>
        </w:rPr>
      </w:pPr>
      <w:r>
        <w:rPr>
          <w:rFonts w:ascii="Times New Roman" w:hAnsi="Times New Roman"/>
          <w:i/>
          <w:sz w:val="28"/>
        </w:rPr>
        <w:t>Set up the order quantities and making bid requests on supply</w:t>
      </w:r>
      <w:r>
        <w:rPr>
          <w:rFonts w:ascii="Times New Roman" w:hAnsi="Times New Roman"/>
          <w:i/>
          <w:spacing w:val="-32"/>
          <w:sz w:val="28"/>
        </w:rPr>
        <w:t> </w:t>
      </w:r>
      <w:r>
        <w:rPr>
          <w:rFonts w:ascii="Times New Roman" w:hAnsi="Times New Roman"/>
          <w:i/>
          <w:sz w:val="28"/>
        </w:rPr>
        <w:t>contracts</w:t>
      </w:r>
    </w:p>
    <w:p>
      <w:pPr>
        <w:pStyle w:val="ListParagraph"/>
        <w:numPr>
          <w:ilvl w:val="2"/>
          <w:numId w:val="65"/>
        </w:numPr>
        <w:tabs>
          <w:tab w:pos="1060" w:val="left" w:leader="none"/>
          <w:tab w:pos="1061" w:val="left" w:leader="none"/>
        </w:tabs>
        <w:spacing w:line="240" w:lineRule="auto" w:before="162" w:after="0"/>
        <w:ind w:left="1060" w:right="0" w:hanging="361"/>
        <w:jc w:val="left"/>
        <w:rPr>
          <w:rFonts w:ascii="Symbol" w:hAnsi="Symbol"/>
          <w:i/>
          <w:sz w:val="28"/>
        </w:rPr>
      </w:pPr>
      <w:r>
        <w:rPr>
          <w:rFonts w:ascii="Times New Roman" w:hAnsi="Times New Roman"/>
          <w:i/>
          <w:sz w:val="28"/>
        </w:rPr>
        <w:t>Coordinate delivery and storage</w:t>
      </w:r>
      <w:r>
        <w:rPr>
          <w:rFonts w:ascii="Times New Roman" w:hAnsi="Times New Roman"/>
          <w:i/>
          <w:spacing w:val="-5"/>
          <w:sz w:val="28"/>
        </w:rPr>
        <w:t> </w:t>
      </w:r>
      <w:r>
        <w:rPr>
          <w:rFonts w:ascii="Times New Roman" w:hAnsi="Times New Roman"/>
          <w:i/>
          <w:sz w:val="28"/>
        </w:rPr>
        <w:t>operations</w:t>
      </w:r>
    </w:p>
    <w:p>
      <w:pPr>
        <w:pStyle w:val="ListParagraph"/>
        <w:numPr>
          <w:ilvl w:val="2"/>
          <w:numId w:val="65"/>
        </w:numPr>
        <w:tabs>
          <w:tab w:pos="1060" w:val="left" w:leader="none"/>
          <w:tab w:pos="1061" w:val="left" w:leader="none"/>
        </w:tabs>
        <w:spacing w:line="240" w:lineRule="auto" w:before="158" w:after="0"/>
        <w:ind w:left="1060" w:right="0" w:hanging="361"/>
        <w:jc w:val="left"/>
        <w:rPr>
          <w:rFonts w:ascii="Symbol" w:hAnsi="Symbol"/>
          <w:i/>
          <w:sz w:val="28"/>
        </w:rPr>
      </w:pPr>
      <w:r>
        <w:rPr>
          <w:rFonts w:ascii="Times New Roman" w:hAnsi="Times New Roman"/>
          <w:i/>
          <w:sz w:val="28"/>
        </w:rPr>
        <w:t>Run quality control and product</w:t>
      </w:r>
      <w:r>
        <w:rPr>
          <w:rFonts w:ascii="Times New Roman" w:hAnsi="Times New Roman"/>
          <w:i/>
          <w:spacing w:val="-10"/>
          <w:sz w:val="28"/>
        </w:rPr>
        <w:t> </w:t>
      </w:r>
      <w:r>
        <w:rPr>
          <w:rFonts w:ascii="Times New Roman" w:hAnsi="Times New Roman"/>
          <w:i/>
          <w:sz w:val="28"/>
        </w:rPr>
        <w:t>testing</w:t>
      </w:r>
    </w:p>
    <w:p>
      <w:pPr>
        <w:pStyle w:val="ListParagraph"/>
        <w:numPr>
          <w:ilvl w:val="2"/>
          <w:numId w:val="65"/>
        </w:numPr>
        <w:tabs>
          <w:tab w:pos="1060" w:val="left" w:leader="none"/>
          <w:tab w:pos="1061" w:val="left" w:leader="none"/>
        </w:tabs>
        <w:spacing w:line="240" w:lineRule="auto" w:before="161" w:after="0"/>
        <w:ind w:left="1060" w:right="0" w:hanging="361"/>
        <w:jc w:val="left"/>
        <w:rPr>
          <w:rFonts w:ascii="Symbol" w:hAnsi="Symbol"/>
          <w:i/>
          <w:sz w:val="28"/>
        </w:rPr>
      </w:pPr>
      <w:r>
        <w:rPr>
          <w:rFonts w:ascii="Times New Roman" w:hAnsi="Times New Roman"/>
          <w:i/>
          <w:sz w:val="28"/>
        </w:rPr>
        <w:t>Manage budgets based on ROIs and</w:t>
      </w:r>
      <w:r>
        <w:rPr>
          <w:rFonts w:ascii="Times New Roman" w:hAnsi="Times New Roman"/>
          <w:i/>
          <w:spacing w:val="2"/>
          <w:sz w:val="28"/>
        </w:rPr>
        <w:t> </w:t>
      </w:r>
      <w:r>
        <w:rPr>
          <w:rFonts w:ascii="Times New Roman" w:hAnsi="Times New Roman"/>
          <w:i/>
          <w:sz w:val="28"/>
        </w:rPr>
        <w:t>payments</w:t>
      </w:r>
    </w:p>
    <w:p>
      <w:pPr>
        <w:pStyle w:val="BodyText"/>
        <w:rPr>
          <w:rFonts w:ascii="Times New Roman"/>
          <w:i/>
          <w:sz w:val="34"/>
        </w:rPr>
      </w:pPr>
    </w:p>
    <w:p>
      <w:pPr>
        <w:pStyle w:val="BodyText"/>
        <w:spacing w:before="10"/>
        <w:rPr>
          <w:rFonts w:ascii="Times New Roman"/>
          <w:i/>
          <w:sz w:val="42"/>
        </w:rPr>
      </w:pPr>
    </w:p>
    <w:p>
      <w:pPr>
        <w:pStyle w:val="Heading4"/>
        <w:numPr>
          <w:ilvl w:val="0"/>
          <w:numId w:val="67"/>
        </w:numPr>
        <w:tabs>
          <w:tab w:pos="1061" w:val="left" w:leader="none"/>
        </w:tabs>
        <w:spacing w:line="240" w:lineRule="auto" w:before="0" w:after="0"/>
        <w:ind w:left="1060" w:right="0" w:hanging="361"/>
        <w:jc w:val="left"/>
        <w:rPr>
          <w:i/>
        </w:rPr>
      </w:pPr>
      <w:r>
        <w:rPr>
          <w:i/>
          <w:u w:val="thick"/>
        </w:rPr>
        <w:t>Raw Material</w:t>
      </w:r>
      <w:r>
        <w:rPr>
          <w:i/>
          <w:spacing w:val="-1"/>
          <w:u w:val="thick"/>
        </w:rPr>
        <w:t> </w:t>
      </w:r>
      <w:r>
        <w:rPr>
          <w:i/>
          <w:u w:val="thick"/>
        </w:rPr>
        <w:t>order</w:t>
      </w:r>
    </w:p>
    <w:p>
      <w:pPr>
        <w:pStyle w:val="ListParagraph"/>
        <w:numPr>
          <w:ilvl w:val="0"/>
          <w:numId w:val="61"/>
        </w:numPr>
        <w:tabs>
          <w:tab w:pos="605" w:val="left" w:leader="none"/>
        </w:tabs>
        <w:spacing w:line="240" w:lineRule="auto" w:before="193" w:after="0"/>
        <w:ind w:left="604" w:right="0" w:hanging="265"/>
        <w:jc w:val="left"/>
        <w:rPr>
          <w:i/>
          <w:sz w:val="28"/>
        </w:rPr>
      </w:pPr>
      <w:r>
        <w:rPr>
          <w:i/>
          <w:sz w:val="28"/>
        </w:rPr>
        <w:t>Potato 4000 kg. per/</w:t>
      </w:r>
      <w:r>
        <w:rPr>
          <w:i/>
          <w:spacing w:val="-7"/>
          <w:sz w:val="28"/>
        </w:rPr>
        <w:t> </w:t>
      </w:r>
      <w:r>
        <w:rPr>
          <w:i/>
          <w:sz w:val="28"/>
        </w:rPr>
        <w:t>month.</w:t>
      </w:r>
    </w:p>
    <w:p>
      <w:pPr>
        <w:pStyle w:val="ListParagraph"/>
        <w:numPr>
          <w:ilvl w:val="0"/>
          <w:numId w:val="61"/>
        </w:numPr>
        <w:tabs>
          <w:tab w:pos="605" w:val="left" w:leader="none"/>
        </w:tabs>
        <w:spacing w:line="240" w:lineRule="auto" w:before="181" w:after="0"/>
        <w:ind w:left="604" w:right="0" w:hanging="265"/>
        <w:jc w:val="left"/>
        <w:rPr>
          <w:i/>
          <w:sz w:val="28"/>
        </w:rPr>
      </w:pPr>
      <w:r>
        <w:rPr>
          <w:i/>
          <w:sz w:val="28"/>
        </w:rPr>
        <w:t>Masala –</w:t>
      </w:r>
      <w:r>
        <w:rPr>
          <w:i/>
          <w:spacing w:val="-4"/>
          <w:sz w:val="28"/>
        </w:rPr>
        <w:t> </w:t>
      </w:r>
      <w:r>
        <w:rPr>
          <w:i/>
          <w:sz w:val="28"/>
        </w:rPr>
        <w:t>manufatcher.</w:t>
      </w:r>
    </w:p>
    <w:p>
      <w:pPr>
        <w:pStyle w:val="ListParagraph"/>
        <w:numPr>
          <w:ilvl w:val="0"/>
          <w:numId w:val="61"/>
        </w:numPr>
        <w:tabs>
          <w:tab w:pos="605" w:val="left" w:leader="none"/>
        </w:tabs>
        <w:spacing w:line="369" w:lineRule="auto" w:before="184" w:after="0"/>
        <w:ind w:left="402" w:right="4467" w:hanging="63"/>
        <w:jc w:val="left"/>
        <w:rPr>
          <w:i/>
          <w:sz w:val="28"/>
        </w:rPr>
      </w:pPr>
      <w:r>
        <w:rPr>
          <w:i/>
          <w:sz w:val="28"/>
        </w:rPr>
        <w:t>Salt - Rock salt (Hathi company) 1kg.in packaging </w:t>
      </w:r>
      <w:r>
        <w:rPr>
          <w:i/>
          <w:sz w:val="28"/>
        </w:rPr>
        <w:t>500 kg. Per</w:t>
      </w:r>
      <w:r>
        <w:rPr>
          <w:i/>
          <w:spacing w:val="-5"/>
          <w:sz w:val="28"/>
        </w:rPr>
        <w:t> </w:t>
      </w:r>
      <w:r>
        <w:rPr>
          <w:i/>
          <w:sz w:val="28"/>
        </w:rPr>
        <w:t>month.</w:t>
      </w:r>
    </w:p>
    <w:p>
      <w:pPr>
        <w:pStyle w:val="ListParagraph"/>
        <w:numPr>
          <w:ilvl w:val="0"/>
          <w:numId w:val="61"/>
        </w:numPr>
        <w:tabs>
          <w:tab w:pos="667" w:val="left" w:leader="none"/>
        </w:tabs>
        <w:spacing w:line="338" w:lineRule="exact" w:before="0" w:after="0"/>
        <w:ind w:left="666" w:right="0" w:hanging="327"/>
        <w:jc w:val="left"/>
        <w:rPr>
          <w:i/>
          <w:sz w:val="28"/>
        </w:rPr>
      </w:pPr>
      <w:r>
        <w:rPr>
          <w:i/>
          <w:sz w:val="28"/>
        </w:rPr>
        <w:t>Cashew nut 30kg. Per</w:t>
      </w:r>
      <w:r>
        <w:rPr>
          <w:i/>
          <w:spacing w:val="-3"/>
          <w:sz w:val="28"/>
        </w:rPr>
        <w:t> </w:t>
      </w:r>
      <w:r>
        <w:rPr>
          <w:i/>
          <w:sz w:val="28"/>
        </w:rPr>
        <w:t>month.</w:t>
      </w:r>
    </w:p>
    <w:p>
      <w:pPr>
        <w:pStyle w:val="ListParagraph"/>
        <w:numPr>
          <w:ilvl w:val="0"/>
          <w:numId w:val="61"/>
        </w:numPr>
        <w:tabs>
          <w:tab w:pos="605" w:val="left" w:leader="none"/>
        </w:tabs>
        <w:spacing w:line="240" w:lineRule="auto" w:before="184" w:after="0"/>
        <w:ind w:left="604" w:right="0" w:hanging="265"/>
        <w:jc w:val="left"/>
        <w:rPr>
          <w:i/>
          <w:sz w:val="28"/>
        </w:rPr>
      </w:pPr>
      <w:r>
        <w:rPr>
          <w:i/>
          <w:sz w:val="28"/>
        </w:rPr>
        <w:t>Raisins 25kg. Per</w:t>
      </w:r>
      <w:r>
        <w:rPr>
          <w:i/>
          <w:spacing w:val="-6"/>
          <w:sz w:val="28"/>
        </w:rPr>
        <w:t> </w:t>
      </w:r>
      <w:r>
        <w:rPr>
          <w:i/>
          <w:sz w:val="28"/>
        </w:rPr>
        <w:t>month.</w:t>
      </w:r>
    </w:p>
    <w:p>
      <w:pPr>
        <w:pStyle w:val="ListParagraph"/>
        <w:numPr>
          <w:ilvl w:val="0"/>
          <w:numId w:val="61"/>
        </w:numPr>
        <w:tabs>
          <w:tab w:pos="605" w:val="left" w:leader="none"/>
        </w:tabs>
        <w:spacing w:line="240" w:lineRule="auto" w:before="181" w:after="0"/>
        <w:ind w:left="604" w:right="0" w:hanging="265"/>
        <w:jc w:val="left"/>
        <w:rPr>
          <w:i/>
          <w:sz w:val="28"/>
        </w:rPr>
      </w:pPr>
      <w:r>
        <w:rPr>
          <w:i/>
          <w:sz w:val="28"/>
        </w:rPr>
        <w:t>Peanuts 30kg. Per</w:t>
      </w:r>
      <w:r>
        <w:rPr>
          <w:i/>
          <w:spacing w:val="-2"/>
          <w:sz w:val="28"/>
        </w:rPr>
        <w:t> </w:t>
      </w:r>
      <w:r>
        <w:rPr>
          <w:i/>
          <w:sz w:val="28"/>
        </w:rPr>
        <w:t>month.</w:t>
      </w:r>
    </w:p>
    <w:p>
      <w:pPr>
        <w:pStyle w:val="BodyText"/>
        <w:rPr>
          <w:i/>
        </w:rPr>
      </w:pPr>
    </w:p>
    <w:p>
      <w:pPr>
        <w:pStyle w:val="BodyText"/>
        <w:rPr>
          <w:i/>
        </w:rPr>
      </w:pPr>
    </w:p>
    <w:p>
      <w:pPr>
        <w:pStyle w:val="BodyText"/>
        <w:rPr>
          <w:i/>
        </w:rPr>
      </w:pPr>
    </w:p>
    <w:p>
      <w:pPr>
        <w:pStyle w:val="BodyText"/>
        <w:rPr>
          <w:i/>
        </w:rPr>
      </w:pPr>
    </w:p>
    <w:p>
      <w:pPr>
        <w:pStyle w:val="BodyText"/>
        <w:spacing w:before="5"/>
        <w:rPr>
          <w:i/>
          <w:sz w:val="40"/>
        </w:rPr>
      </w:pPr>
    </w:p>
    <w:p>
      <w:pPr>
        <w:pStyle w:val="Heading4"/>
        <w:numPr>
          <w:ilvl w:val="1"/>
          <w:numId w:val="61"/>
        </w:numPr>
        <w:tabs>
          <w:tab w:pos="1061" w:val="left" w:leader="none"/>
        </w:tabs>
        <w:spacing w:line="240" w:lineRule="auto" w:before="0" w:after="0"/>
        <w:ind w:left="1060" w:right="0" w:hanging="361"/>
        <w:jc w:val="left"/>
        <w:rPr>
          <w:i/>
        </w:rPr>
      </w:pPr>
      <w:r>
        <w:rPr>
          <w:i/>
          <w:u w:val="thick"/>
        </w:rPr>
        <w:t>LIST OF</w:t>
      </w:r>
      <w:r>
        <w:rPr>
          <w:i/>
          <w:spacing w:val="-1"/>
          <w:u w:val="thick"/>
        </w:rPr>
        <w:t> </w:t>
      </w:r>
      <w:r>
        <w:rPr>
          <w:i/>
          <w:u w:val="thick"/>
        </w:rPr>
        <w:t>SUPPLIERS</w:t>
      </w:r>
    </w:p>
    <w:p>
      <w:pPr>
        <w:pStyle w:val="BodyText"/>
        <w:rPr>
          <w:b/>
          <w:i/>
          <w:sz w:val="20"/>
        </w:rPr>
      </w:pPr>
    </w:p>
    <w:p>
      <w:pPr>
        <w:pStyle w:val="BodyText"/>
        <w:rPr>
          <w:b/>
          <w:i/>
          <w:sz w:val="20"/>
        </w:rPr>
      </w:pPr>
    </w:p>
    <w:p>
      <w:pPr>
        <w:pStyle w:val="BodyText"/>
        <w:spacing w:before="1"/>
        <w:rPr>
          <w:b/>
          <w:i/>
          <w:sz w:val="20"/>
        </w:rPr>
      </w:pPr>
    </w:p>
    <w:p>
      <w:pPr>
        <w:pStyle w:val="Heading6"/>
        <w:numPr>
          <w:ilvl w:val="0"/>
          <w:numId w:val="61"/>
        </w:numPr>
        <w:tabs>
          <w:tab w:pos="643" w:val="left" w:leader="none"/>
        </w:tabs>
        <w:spacing w:line="240" w:lineRule="auto" w:before="35" w:after="0"/>
        <w:ind w:left="642" w:right="0" w:hanging="303"/>
        <w:jc w:val="left"/>
        <w:rPr>
          <w:i/>
        </w:rPr>
      </w:pPr>
      <w:r>
        <w:rPr>
          <w:i/>
        </w:rPr>
        <w:t>There are 70 active raj wafer suppliers in</w:t>
      </w:r>
      <w:r>
        <w:rPr>
          <w:i/>
          <w:spacing w:val="-6"/>
        </w:rPr>
        <w:t> </w:t>
      </w:r>
      <w:r>
        <w:rPr>
          <w:i/>
        </w:rPr>
        <w:t>Gujarat.</w:t>
      </w:r>
    </w:p>
    <w:p>
      <w:pPr>
        <w:spacing w:after="0" w:line="240" w:lineRule="auto"/>
        <w:jc w:val="left"/>
        <w:sectPr>
          <w:pgSz w:w="11910" w:h="16840"/>
          <w:pgMar w:header="0" w:footer="1372" w:top="1360" w:bottom="1640" w:left="1100" w:right="0"/>
        </w:sectPr>
      </w:pPr>
    </w:p>
    <w:p>
      <w:pPr>
        <w:pStyle w:val="ListParagraph"/>
        <w:numPr>
          <w:ilvl w:val="0"/>
          <w:numId w:val="61"/>
        </w:numPr>
        <w:tabs>
          <w:tab w:pos="643" w:val="left" w:leader="none"/>
        </w:tabs>
        <w:spacing w:line="240" w:lineRule="auto" w:before="22" w:after="0"/>
        <w:ind w:left="642" w:right="0" w:hanging="303"/>
        <w:jc w:val="left"/>
        <w:rPr>
          <w:i/>
          <w:sz w:val="32"/>
        </w:rPr>
      </w:pPr>
      <w:r>
        <w:rPr>
          <w:i/>
          <w:sz w:val="32"/>
        </w:rPr>
        <w:t>Top 3 raj wafers supplier are in Surat, Bardoli and</w:t>
      </w:r>
      <w:r>
        <w:rPr>
          <w:i/>
          <w:spacing w:val="-11"/>
          <w:sz w:val="32"/>
        </w:rPr>
        <w:t> </w:t>
      </w:r>
      <w:r>
        <w:rPr>
          <w:i/>
          <w:sz w:val="32"/>
        </w:rPr>
        <w:t>Mehsana.</w:t>
      </w:r>
    </w:p>
    <w:p>
      <w:pPr>
        <w:spacing w:after="0" w:line="240" w:lineRule="auto"/>
        <w:jc w:val="left"/>
        <w:rPr>
          <w:sz w:val="32"/>
        </w:rPr>
        <w:sectPr>
          <w:pgSz w:w="11910" w:h="16840"/>
          <w:pgMar w:header="0" w:footer="1372" w:top="1400" w:bottom="1640" w:left="1100" w:right="0"/>
        </w:sectPr>
      </w:pPr>
    </w:p>
    <w:p>
      <w:pPr>
        <w:spacing w:before="62"/>
        <w:ind w:left="2913" w:right="0" w:firstLine="0"/>
        <w:jc w:val="left"/>
        <w:rPr>
          <w:rFonts w:ascii="Times New Roman"/>
          <w:b/>
          <w:sz w:val="36"/>
        </w:rPr>
      </w:pPr>
      <w:r>
        <w:rPr>
          <w:rFonts w:ascii="Times New Roman"/>
          <w:b/>
          <w:sz w:val="36"/>
          <w:u w:val="thick"/>
        </w:rPr>
        <w:t>Ch 7:-Safety Department</w:t>
      </w: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Heading7"/>
        <w:numPr>
          <w:ilvl w:val="1"/>
          <w:numId w:val="68"/>
        </w:numPr>
        <w:tabs>
          <w:tab w:pos="1190" w:val="left" w:leader="none"/>
        </w:tabs>
        <w:spacing w:line="240" w:lineRule="auto" w:before="228" w:after="0"/>
        <w:ind w:left="1190" w:right="0" w:hanging="490"/>
        <w:jc w:val="left"/>
        <w:rPr>
          <w:rFonts w:ascii="Times New Roman"/>
        </w:rPr>
      </w:pPr>
      <w:r>
        <w:rPr>
          <w:rFonts w:ascii="Times New Roman"/>
          <w:u w:val="thick"/>
        </w:rPr>
        <w:t>No of fire</w:t>
      </w:r>
      <w:r>
        <w:rPr>
          <w:rFonts w:ascii="Times New Roman"/>
          <w:spacing w:val="-3"/>
          <w:u w:val="thick"/>
        </w:rPr>
        <w:t> </w:t>
      </w:r>
      <w:r>
        <w:rPr>
          <w:rFonts w:ascii="Times New Roman"/>
          <w:u w:val="thick"/>
        </w:rPr>
        <w:t>extinguishers:-</w:t>
      </w:r>
    </w:p>
    <w:p>
      <w:pPr>
        <w:pStyle w:val="BodyText"/>
        <w:spacing w:before="9"/>
        <w:rPr>
          <w:rFonts w:ascii="Times New Roman"/>
          <w:b/>
          <w:i w:val="0"/>
          <w:sz w:val="29"/>
        </w:rPr>
      </w:pPr>
    </w:p>
    <w:p>
      <w:pPr>
        <w:pStyle w:val="ListParagraph"/>
        <w:numPr>
          <w:ilvl w:val="0"/>
          <w:numId w:val="69"/>
        </w:numPr>
        <w:tabs>
          <w:tab w:pos="701" w:val="left" w:leader="none"/>
        </w:tabs>
        <w:spacing w:line="350" w:lineRule="auto" w:before="101" w:after="0"/>
        <w:ind w:left="700" w:right="1443" w:hanging="360"/>
        <w:jc w:val="both"/>
        <w:rPr>
          <w:rFonts w:ascii="Times New Roman" w:hAnsi="Times New Roman"/>
          <w:sz w:val="28"/>
        </w:rPr>
      </w:pPr>
      <w:r>
        <w:rPr>
          <w:rFonts w:ascii="Times New Roman" w:hAnsi="Times New Roman"/>
          <w:color w:val="111111"/>
          <w:sz w:val="28"/>
        </w:rPr>
        <w:t>Carrying</w:t>
      </w:r>
      <w:r>
        <w:rPr>
          <w:rFonts w:ascii="Times New Roman" w:hAnsi="Times New Roman"/>
          <w:color w:val="111111"/>
          <w:spacing w:val="-7"/>
          <w:sz w:val="28"/>
        </w:rPr>
        <w:t> </w:t>
      </w:r>
      <w:r>
        <w:rPr>
          <w:rFonts w:ascii="Times New Roman" w:hAnsi="Times New Roman"/>
          <w:color w:val="111111"/>
          <w:sz w:val="28"/>
        </w:rPr>
        <w:t>out</w:t>
      </w:r>
      <w:r>
        <w:rPr>
          <w:rFonts w:ascii="Times New Roman" w:hAnsi="Times New Roman"/>
          <w:color w:val="111111"/>
          <w:spacing w:val="-5"/>
          <w:sz w:val="28"/>
        </w:rPr>
        <w:t> </w:t>
      </w:r>
      <w:r>
        <w:rPr>
          <w:rFonts w:ascii="Times New Roman" w:hAnsi="Times New Roman"/>
          <w:color w:val="111111"/>
          <w:sz w:val="28"/>
        </w:rPr>
        <w:t>a</w:t>
      </w:r>
      <w:r>
        <w:rPr>
          <w:rFonts w:ascii="Times New Roman" w:hAnsi="Times New Roman"/>
          <w:color w:val="111111"/>
          <w:spacing w:val="-5"/>
          <w:sz w:val="28"/>
        </w:rPr>
        <w:t> </w:t>
      </w:r>
      <w:r>
        <w:rPr>
          <w:rFonts w:ascii="Times New Roman" w:hAnsi="Times New Roman"/>
          <w:color w:val="111111"/>
          <w:sz w:val="28"/>
        </w:rPr>
        <w:t>fire</w:t>
      </w:r>
      <w:r>
        <w:rPr>
          <w:rFonts w:ascii="Times New Roman" w:hAnsi="Times New Roman"/>
          <w:color w:val="111111"/>
          <w:spacing w:val="-5"/>
          <w:sz w:val="28"/>
        </w:rPr>
        <w:t> </w:t>
      </w:r>
      <w:r>
        <w:rPr>
          <w:rFonts w:ascii="Times New Roman" w:hAnsi="Times New Roman"/>
          <w:color w:val="111111"/>
          <w:sz w:val="28"/>
        </w:rPr>
        <w:t>risk</w:t>
      </w:r>
      <w:r>
        <w:rPr>
          <w:rFonts w:ascii="Times New Roman" w:hAnsi="Times New Roman"/>
          <w:color w:val="111111"/>
          <w:spacing w:val="-5"/>
          <w:sz w:val="28"/>
        </w:rPr>
        <w:t> </w:t>
      </w:r>
      <w:r>
        <w:rPr>
          <w:rFonts w:ascii="Times New Roman" w:hAnsi="Times New Roman"/>
          <w:color w:val="111111"/>
          <w:sz w:val="28"/>
        </w:rPr>
        <w:t>assessment</w:t>
      </w:r>
      <w:r>
        <w:rPr>
          <w:rFonts w:ascii="Times New Roman" w:hAnsi="Times New Roman"/>
          <w:color w:val="111111"/>
          <w:spacing w:val="-7"/>
          <w:sz w:val="28"/>
        </w:rPr>
        <w:t> </w:t>
      </w:r>
      <w:r>
        <w:rPr>
          <w:rFonts w:ascii="Times New Roman" w:hAnsi="Times New Roman"/>
          <w:color w:val="111111"/>
          <w:sz w:val="28"/>
        </w:rPr>
        <w:t>will</w:t>
      </w:r>
      <w:r>
        <w:rPr>
          <w:rFonts w:ascii="Times New Roman" w:hAnsi="Times New Roman"/>
          <w:color w:val="111111"/>
          <w:spacing w:val="-5"/>
          <w:sz w:val="28"/>
        </w:rPr>
        <w:t> </w:t>
      </w:r>
      <w:r>
        <w:rPr>
          <w:rFonts w:ascii="Times New Roman" w:hAnsi="Times New Roman"/>
          <w:color w:val="111111"/>
          <w:sz w:val="28"/>
        </w:rPr>
        <w:t>determine</w:t>
      </w:r>
      <w:r>
        <w:rPr>
          <w:rFonts w:ascii="Times New Roman" w:hAnsi="Times New Roman"/>
          <w:color w:val="111111"/>
          <w:spacing w:val="-8"/>
          <w:sz w:val="28"/>
        </w:rPr>
        <w:t> </w:t>
      </w:r>
      <w:r>
        <w:rPr>
          <w:rFonts w:ascii="Times New Roman" w:hAnsi="Times New Roman"/>
          <w:color w:val="111111"/>
          <w:sz w:val="28"/>
        </w:rPr>
        <w:t>the</w:t>
      </w:r>
      <w:r>
        <w:rPr>
          <w:rFonts w:ascii="Times New Roman" w:hAnsi="Times New Roman"/>
          <w:color w:val="111111"/>
          <w:spacing w:val="-8"/>
          <w:sz w:val="28"/>
        </w:rPr>
        <w:t> </w:t>
      </w:r>
      <w:r>
        <w:rPr>
          <w:rFonts w:ascii="Times New Roman" w:hAnsi="Times New Roman"/>
          <w:color w:val="111111"/>
          <w:sz w:val="28"/>
        </w:rPr>
        <w:t>type</w:t>
      </w:r>
      <w:r>
        <w:rPr>
          <w:rFonts w:ascii="Times New Roman" w:hAnsi="Times New Roman"/>
          <w:color w:val="111111"/>
          <w:spacing w:val="-5"/>
          <w:sz w:val="28"/>
        </w:rPr>
        <w:t> </w:t>
      </w:r>
      <w:r>
        <w:rPr>
          <w:rFonts w:ascii="Times New Roman" w:hAnsi="Times New Roman"/>
          <w:color w:val="111111"/>
          <w:sz w:val="28"/>
        </w:rPr>
        <w:t>and</w:t>
      </w:r>
      <w:r>
        <w:rPr>
          <w:rFonts w:ascii="Times New Roman" w:hAnsi="Times New Roman"/>
          <w:color w:val="111111"/>
          <w:spacing w:val="-7"/>
          <w:sz w:val="28"/>
        </w:rPr>
        <w:t> </w:t>
      </w:r>
      <w:r>
        <w:rPr>
          <w:rFonts w:ascii="Times New Roman" w:hAnsi="Times New Roman"/>
          <w:color w:val="111111"/>
          <w:sz w:val="28"/>
        </w:rPr>
        <w:t>number</w:t>
      </w:r>
      <w:r>
        <w:rPr>
          <w:rFonts w:ascii="Times New Roman" w:hAnsi="Times New Roman"/>
          <w:color w:val="111111"/>
          <w:spacing w:val="-7"/>
          <w:sz w:val="28"/>
        </w:rPr>
        <w:t> </w:t>
      </w:r>
      <w:r>
        <w:rPr>
          <w:rFonts w:ascii="Times New Roman" w:hAnsi="Times New Roman"/>
          <w:color w:val="111111"/>
          <w:sz w:val="28"/>
        </w:rPr>
        <w:t>of</w:t>
      </w:r>
      <w:r>
        <w:rPr>
          <w:rFonts w:ascii="Times New Roman" w:hAnsi="Times New Roman"/>
          <w:color w:val="111111"/>
          <w:spacing w:val="-5"/>
          <w:sz w:val="28"/>
        </w:rPr>
        <w:t> </w:t>
      </w:r>
      <w:r>
        <w:rPr>
          <w:rFonts w:ascii="Times New Roman" w:hAnsi="Times New Roman"/>
          <w:color w:val="111111"/>
          <w:sz w:val="28"/>
        </w:rPr>
        <w:t>fire extinguishers required.</w:t>
      </w:r>
    </w:p>
    <w:p>
      <w:pPr>
        <w:pStyle w:val="ListParagraph"/>
        <w:numPr>
          <w:ilvl w:val="0"/>
          <w:numId w:val="69"/>
        </w:numPr>
        <w:tabs>
          <w:tab w:pos="701" w:val="left" w:leader="none"/>
        </w:tabs>
        <w:spacing w:line="355" w:lineRule="auto" w:before="15" w:after="0"/>
        <w:ind w:left="700" w:right="1438" w:hanging="360"/>
        <w:jc w:val="both"/>
        <w:rPr>
          <w:rFonts w:ascii="Times New Roman" w:hAnsi="Times New Roman"/>
          <w:sz w:val="28"/>
        </w:rPr>
      </w:pPr>
      <w:r>
        <w:rPr>
          <w:rFonts w:ascii="Times New Roman" w:hAnsi="Times New Roman"/>
          <w:color w:val="111111"/>
          <w:sz w:val="28"/>
        </w:rPr>
        <w:t>Fire extinguishers for use on Class A fires, flammable solids such as paper, wood,</w:t>
      </w:r>
      <w:r>
        <w:rPr>
          <w:rFonts w:ascii="Times New Roman" w:hAnsi="Times New Roman"/>
          <w:color w:val="111111"/>
          <w:spacing w:val="-7"/>
          <w:sz w:val="28"/>
        </w:rPr>
        <w:t> </w:t>
      </w:r>
      <w:r>
        <w:rPr>
          <w:rFonts w:ascii="Times New Roman" w:hAnsi="Times New Roman"/>
          <w:color w:val="111111"/>
          <w:sz w:val="28"/>
        </w:rPr>
        <w:t>textiles,</w:t>
      </w:r>
      <w:r>
        <w:rPr>
          <w:rFonts w:ascii="Times New Roman" w:hAnsi="Times New Roman"/>
          <w:color w:val="111111"/>
          <w:spacing w:val="-7"/>
          <w:sz w:val="28"/>
        </w:rPr>
        <w:t> </w:t>
      </w:r>
      <w:r>
        <w:rPr>
          <w:rFonts w:ascii="Times New Roman" w:hAnsi="Times New Roman"/>
          <w:color w:val="111111"/>
          <w:sz w:val="28"/>
        </w:rPr>
        <w:t>are</w:t>
      </w:r>
      <w:r>
        <w:rPr>
          <w:rFonts w:ascii="Times New Roman" w:hAnsi="Times New Roman"/>
          <w:color w:val="111111"/>
          <w:spacing w:val="-8"/>
          <w:sz w:val="28"/>
        </w:rPr>
        <w:t> </w:t>
      </w:r>
      <w:r>
        <w:rPr>
          <w:rFonts w:ascii="Times New Roman" w:hAnsi="Times New Roman"/>
          <w:color w:val="111111"/>
          <w:sz w:val="28"/>
        </w:rPr>
        <w:t>rated</w:t>
      </w:r>
      <w:r>
        <w:rPr>
          <w:rFonts w:ascii="Times New Roman" w:hAnsi="Times New Roman"/>
          <w:color w:val="111111"/>
          <w:spacing w:val="-7"/>
          <w:sz w:val="28"/>
        </w:rPr>
        <w:t> </w:t>
      </w:r>
      <w:r>
        <w:rPr>
          <w:rFonts w:ascii="Times New Roman" w:hAnsi="Times New Roman"/>
          <w:color w:val="111111"/>
          <w:sz w:val="28"/>
        </w:rPr>
        <w:t>on</w:t>
      </w:r>
      <w:r>
        <w:rPr>
          <w:rFonts w:ascii="Times New Roman" w:hAnsi="Times New Roman"/>
          <w:color w:val="111111"/>
          <w:spacing w:val="-8"/>
          <w:sz w:val="28"/>
        </w:rPr>
        <w:t> </w:t>
      </w:r>
      <w:r>
        <w:rPr>
          <w:rFonts w:ascii="Times New Roman" w:hAnsi="Times New Roman"/>
          <w:color w:val="111111"/>
          <w:sz w:val="28"/>
        </w:rPr>
        <w:t>their</w:t>
      </w:r>
      <w:r>
        <w:rPr>
          <w:rFonts w:ascii="Times New Roman" w:hAnsi="Times New Roman"/>
          <w:color w:val="111111"/>
          <w:spacing w:val="-5"/>
          <w:sz w:val="28"/>
        </w:rPr>
        <w:t> </w:t>
      </w:r>
      <w:r>
        <w:rPr>
          <w:rFonts w:ascii="Times New Roman" w:hAnsi="Times New Roman"/>
          <w:color w:val="111111"/>
          <w:sz w:val="28"/>
        </w:rPr>
        <w:t>ability</w:t>
      </w:r>
      <w:r>
        <w:rPr>
          <w:rFonts w:ascii="Times New Roman" w:hAnsi="Times New Roman"/>
          <w:color w:val="111111"/>
          <w:spacing w:val="-8"/>
          <w:sz w:val="28"/>
        </w:rPr>
        <w:t> </w:t>
      </w:r>
      <w:r>
        <w:rPr>
          <w:rFonts w:ascii="Times New Roman" w:hAnsi="Times New Roman"/>
          <w:color w:val="111111"/>
          <w:sz w:val="28"/>
        </w:rPr>
        <w:t>to</w:t>
      </w:r>
      <w:r>
        <w:rPr>
          <w:rFonts w:ascii="Times New Roman" w:hAnsi="Times New Roman"/>
          <w:color w:val="111111"/>
          <w:spacing w:val="-8"/>
          <w:sz w:val="28"/>
        </w:rPr>
        <w:t> </w:t>
      </w:r>
      <w:r>
        <w:rPr>
          <w:rFonts w:ascii="Times New Roman" w:hAnsi="Times New Roman"/>
          <w:color w:val="111111"/>
          <w:sz w:val="28"/>
        </w:rPr>
        <w:t>extinguish</w:t>
      </w:r>
      <w:r>
        <w:rPr>
          <w:rFonts w:ascii="Times New Roman" w:hAnsi="Times New Roman"/>
          <w:color w:val="111111"/>
          <w:spacing w:val="-6"/>
          <w:sz w:val="28"/>
        </w:rPr>
        <w:t> </w:t>
      </w:r>
      <w:r>
        <w:rPr>
          <w:rFonts w:ascii="Times New Roman" w:hAnsi="Times New Roman"/>
          <w:color w:val="111111"/>
          <w:sz w:val="28"/>
        </w:rPr>
        <w:t>test</w:t>
      </w:r>
      <w:r>
        <w:rPr>
          <w:rFonts w:ascii="Times New Roman" w:hAnsi="Times New Roman"/>
          <w:color w:val="111111"/>
          <w:spacing w:val="-6"/>
          <w:sz w:val="28"/>
        </w:rPr>
        <w:t> </w:t>
      </w:r>
      <w:r>
        <w:rPr>
          <w:rFonts w:ascii="Times New Roman" w:hAnsi="Times New Roman"/>
          <w:color w:val="111111"/>
          <w:sz w:val="28"/>
        </w:rPr>
        <w:t>fires.</w:t>
      </w:r>
      <w:r>
        <w:rPr>
          <w:rFonts w:ascii="Times New Roman" w:hAnsi="Times New Roman"/>
          <w:color w:val="111111"/>
          <w:spacing w:val="-6"/>
          <w:sz w:val="28"/>
        </w:rPr>
        <w:t> </w:t>
      </w:r>
      <w:r>
        <w:rPr>
          <w:rFonts w:ascii="Times New Roman" w:hAnsi="Times New Roman"/>
          <w:color w:val="111111"/>
          <w:sz w:val="28"/>
        </w:rPr>
        <w:t>The</w:t>
      </w:r>
      <w:r>
        <w:rPr>
          <w:rFonts w:ascii="Times New Roman" w:hAnsi="Times New Roman"/>
          <w:color w:val="111111"/>
          <w:spacing w:val="-9"/>
          <w:sz w:val="28"/>
        </w:rPr>
        <w:t> </w:t>
      </w:r>
      <w:r>
        <w:rPr>
          <w:rFonts w:ascii="Times New Roman" w:hAnsi="Times New Roman"/>
          <w:color w:val="111111"/>
          <w:sz w:val="28"/>
        </w:rPr>
        <w:t>test</w:t>
      </w:r>
      <w:r>
        <w:rPr>
          <w:rFonts w:ascii="Times New Roman" w:hAnsi="Times New Roman"/>
          <w:color w:val="111111"/>
          <w:spacing w:val="-6"/>
          <w:sz w:val="28"/>
        </w:rPr>
        <w:t> </w:t>
      </w:r>
      <w:r>
        <w:rPr>
          <w:rFonts w:ascii="Times New Roman" w:hAnsi="Times New Roman"/>
          <w:color w:val="111111"/>
          <w:sz w:val="28"/>
        </w:rPr>
        <w:t>rating is clearly displayed on the extinguisher</w:t>
      </w:r>
      <w:r>
        <w:rPr>
          <w:rFonts w:ascii="Times New Roman" w:hAnsi="Times New Roman"/>
          <w:color w:val="111111"/>
          <w:spacing w:val="-2"/>
          <w:sz w:val="28"/>
        </w:rPr>
        <w:t> </w:t>
      </w:r>
      <w:r>
        <w:rPr>
          <w:rFonts w:ascii="Times New Roman" w:hAnsi="Times New Roman"/>
          <w:color w:val="111111"/>
          <w:sz w:val="28"/>
        </w:rPr>
        <w:t>label.</w:t>
      </w:r>
    </w:p>
    <w:p>
      <w:pPr>
        <w:pStyle w:val="ListParagraph"/>
        <w:numPr>
          <w:ilvl w:val="0"/>
          <w:numId w:val="69"/>
        </w:numPr>
        <w:tabs>
          <w:tab w:pos="701" w:val="left" w:leader="none"/>
        </w:tabs>
        <w:spacing w:line="355" w:lineRule="auto" w:before="9" w:after="0"/>
        <w:ind w:left="700" w:right="1444" w:hanging="360"/>
        <w:jc w:val="both"/>
        <w:rPr>
          <w:rFonts w:ascii="Times New Roman" w:hAnsi="Times New Roman"/>
          <w:sz w:val="28"/>
        </w:rPr>
      </w:pPr>
      <w:r>
        <w:rPr>
          <w:rFonts w:ascii="Times New Roman" w:hAnsi="Times New Roman"/>
          <w:color w:val="111111"/>
          <w:sz w:val="28"/>
        </w:rPr>
        <w:t>British Standard 5306 has a formula for calculating the number of class A extinguishers needed. As a general rule one 13A extinguisher covers 200 square</w:t>
      </w:r>
      <w:r>
        <w:rPr>
          <w:rFonts w:ascii="Times New Roman" w:hAnsi="Times New Roman"/>
          <w:color w:val="111111"/>
          <w:spacing w:val="-3"/>
          <w:sz w:val="28"/>
        </w:rPr>
        <w:t> </w:t>
      </w:r>
      <w:r>
        <w:rPr>
          <w:rFonts w:ascii="Times New Roman" w:hAnsi="Times New Roman"/>
          <w:color w:val="111111"/>
          <w:sz w:val="28"/>
        </w:rPr>
        <w:t>meters.</w:t>
      </w:r>
    </w:p>
    <w:p>
      <w:pPr>
        <w:pStyle w:val="ListParagraph"/>
        <w:numPr>
          <w:ilvl w:val="0"/>
          <w:numId w:val="69"/>
        </w:numPr>
        <w:tabs>
          <w:tab w:pos="701" w:val="left" w:leader="none"/>
        </w:tabs>
        <w:spacing w:line="355" w:lineRule="auto" w:before="8" w:after="0"/>
        <w:ind w:left="700" w:right="1443" w:hanging="360"/>
        <w:jc w:val="both"/>
        <w:rPr>
          <w:rFonts w:ascii="Times New Roman" w:hAnsi="Times New Roman"/>
          <w:sz w:val="28"/>
        </w:rPr>
      </w:pPr>
      <w:r>
        <w:rPr>
          <w:rFonts w:ascii="Times New Roman" w:hAnsi="Times New Roman"/>
          <w:color w:val="111111"/>
          <w:sz w:val="28"/>
        </w:rPr>
        <w:t>However, the BS 5306-8 2012 update recommends that each storey with a floor</w:t>
      </w:r>
      <w:r>
        <w:rPr>
          <w:rFonts w:ascii="Times New Roman" w:hAnsi="Times New Roman"/>
          <w:color w:val="111111"/>
          <w:spacing w:val="-17"/>
          <w:sz w:val="28"/>
        </w:rPr>
        <w:t> </w:t>
      </w:r>
      <w:r>
        <w:rPr>
          <w:rFonts w:ascii="Times New Roman" w:hAnsi="Times New Roman"/>
          <w:color w:val="111111"/>
          <w:sz w:val="28"/>
        </w:rPr>
        <w:t>area</w:t>
      </w:r>
      <w:r>
        <w:rPr>
          <w:rFonts w:ascii="Times New Roman" w:hAnsi="Times New Roman"/>
          <w:color w:val="111111"/>
          <w:spacing w:val="-17"/>
          <w:sz w:val="28"/>
        </w:rPr>
        <w:t> </w:t>
      </w:r>
      <w:r>
        <w:rPr>
          <w:rFonts w:ascii="Times New Roman" w:hAnsi="Times New Roman"/>
          <w:color w:val="111111"/>
          <w:sz w:val="28"/>
        </w:rPr>
        <w:t>less</w:t>
      </w:r>
      <w:r>
        <w:rPr>
          <w:rFonts w:ascii="Times New Roman" w:hAnsi="Times New Roman"/>
          <w:color w:val="111111"/>
          <w:spacing w:val="-18"/>
          <w:sz w:val="28"/>
        </w:rPr>
        <w:t> </w:t>
      </w:r>
      <w:r>
        <w:rPr>
          <w:rFonts w:ascii="Times New Roman" w:hAnsi="Times New Roman"/>
          <w:color w:val="111111"/>
          <w:sz w:val="28"/>
        </w:rPr>
        <w:t>than</w:t>
      </w:r>
      <w:r>
        <w:rPr>
          <w:rFonts w:ascii="Times New Roman" w:hAnsi="Times New Roman"/>
          <w:color w:val="111111"/>
          <w:spacing w:val="-19"/>
          <w:sz w:val="28"/>
        </w:rPr>
        <w:t> </w:t>
      </w:r>
      <w:r>
        <w:rPr>
          <w:rFonts w:ascii="Times New Roman" w:hAnsi="Times New Roman"/>
          <w:color w:val="111111"/>
          <w:sz w:val="28"/>
        </w:rPr>
        <w:t>or</w:t>
      </w:r>
      <w:r>
        <w:rPr>
          <w:rFonts w:ascii="Times New Roman" w:hAnsi="Times New Roman"/>
          <w:color w:val="111111"/>
          <w:spacing w:val="-17"/>
          <w:sz w:val="28"/>
        </w:rPr>
        <w:t> </w:t>
      </w:r>
      <w:r>
        <w:rPr>
          <w:rFonts w:ascii="Times New Roman" w:hAnsi="Times New Roman"/>
          <w:color w:val="111111"/>
          <w:sz w:val="28"/>
        </w:rPr>
        <w:t>equal</w:t>
      </w:r>
      <w:r>
        <w:rPr>
          <w:rFonts w:ascii="Times New Roman" w:hAnsi="Times New Roman"/>
          <w:color w:val="111111"/>
          <w:spacing w:val="-18"/>
          <w:sz w:val="28"/>
        </w:rPr>
        <w:t> </w:t>
      </w:r>
      <w:r>
        <w:rPr>
          <w:rFonts w:ascii="Times New Roman" w:hAnsi="Times New Roman"/>
          <w:color w:val="111111"/>
          <w:sz w:val="28"/>
        </w:rPr>
        <w:t>to</w:t>
      </w:r>
      <w:r>
        <w:rPr>
          <w:rFonts w:ascii="Times New Roman" w:hAnsi="Times New Roman"/>
          <w:color w:val="111111"/>
          <w:spacing w:val="-19"/>
          <w:sz w:val="28"/>
        </w:rPr>
        <w:t> </w:t>
      </w:r>
      <w:r>
        <w:rPr>
          <w:rFonts w:ascii="Times New Roman" w:hAnsi="Times New Roman"/>
          <w:color w:val="111111"/>
          <w:sz w:val="28"/>
        </w:rPr>
        <w:t>400m²</w:t>
      </w:r>
      <w:r>
        <w:rPr>
          <w:rFonts w:ascii="Times New Roman" w:hAnsi="Times New Roman"/>
          <w:color w:val="111111"/>
          <w:spacing w:val="-20"/>
          <w:sz w:val="28"/>
        </w:rPr>
        <w:t> </w:t>
      </w:r>
      <w:r>
        <w:rPr>
          <w:rFonts w:ascii="Times New Roman" w:hAnsi="Times New Roman"/>
          <w:color w:val="111111"/>
          <w:sz w:val="28"/>
        </w:rPr>
        <w:t>should</w:t>
      </w:r>
      <w:r>
        <w:rPr>
          <w:rFonts w:ascii="Times New Roman" w:hAnsi="Times New Roman"/>
          <w:color w:val="111111"/>
          <w:spacing w:val="-15"/>
          <w:sz w:val="28"/>
        </w:rPr>
        <w:t> </w:t>
      </w:r>
      <w:r>
        <w:rPr>
          <w:rFonts w:ascii="Times New Roman" w:hAnsi="Times New Roman"/>
          <w:color w:val="111111"/>
          <w:sz w:val="28"/>
        </w:rPr>
        <w:t>have</w:t>
      </w:r>
      <w:r>
        <w:rPr>
          <w:rFonts w:ascii="Times New Roman" w:hAnsi="Times New Roman"/>
          <w:color w:val="111111"/>
          <w:spacing w:val="-17"/>
          <w:sz w:val="28"/>
        </w:rPr>
        <w:t> </w:t>
      </w:r>
      <w:r>
        <w:rPr>
          <w:rFonts w:ascii="Times New Roman" w:hAnsi="Times New Roman"/>
          <w:color w:val="111111"/>
          <w:sz w:val="28"/>
        </w:rPr>
        <w:t>at</w:t>
      </w:r>
      <w:r>
        <w:rPr>
          <w:rFonts w:ascii="Times New Roman" w:hAnsi="Times New Roman"/>
          <w:color w:val="111111"/>
          <w:spacing w:val="-16"/>
          <w:sz w:val="28"/>
        </w:rPr>
        <w:t> </w:t>
      </w:r>
      <w:r>
        <w:rPr>
          <w:rFonts w:ascii="Times New Roman" w:hAnsi="Times New Roman"/>
          <w:color w:val="111111"/>
          <w:sz w:val="28"/>
        </w:rPr>
        <w:t>least</w:t>
      </w:r>
      <w:r>
        <w:rPr>
          <w:rFonts w:ascii="Times New Roman" w:hAnsi="Times New Roman"/>
          <w:color w:val="111111"/>
          <w:spacing w:val="-18"/>
          <w:sz w:val="28"/>
        </w:rPr>
        <w:t> </w:t>
      </w:r>
      <w:r>
        <w:rPr>
          <w:rFonts w:ascii="Times New Roman" w:hAnsi="Times New Roman"/>
          <w:color w:val="111111"/>
          <w:sz w:val="28"/>
        </w:rPr>
        <w:t>2</w:t>
      </w:r>
      <w:r>
        <w:rPr>
          <w:rFonts w:ascii="Times New Roman" w:hAnsi="Times New Roman"/>
          <w:color w:val="111111"/>
          <w:spacing w:val="-16"/>
          <w:sz w:val="28"/>
        </w:rPr>
        <w:t> </w:t>
      </w:r>
      <w:r>
        <w:rPr>
          <w:rFonts w:ascii="Times New Roman" w:hAnsi="Times New Roman"/>
          <w:color w:val="111111"/>
          <w:sz w:val="28"/>
        </w:rPr>
        <w:t>extinguishers,</w:t>
      </w:r>
      <w:r>
        <w:rPr>
          <w:rFonts w:ascii="Times New Roman" w:hAnsi="Times New Roman"/>
          <w:color w:val="111111"/>
          <w:spacing w:val="-18"/>
          <w:sz w:val="28"/>
        </w:rPr>
        <w:t> </w:t>
      </w:r>
      <w:r>
        <w:rPr>
          <w:rFonts w:ascii="Times New Roman" w:hAnsi="Times New Roman"/>
          <w:color w:val="111111"/>
          <w:sz w:val="28"/>
        </w:rPr>
        <w:t>with a minimum combined fire rating of</w:t>
      </w:r>
      <w:r>
        <w:rPr>
          <w:rFonts w:ascii="Times New Roman" w:hAnsi="Times New Roman"/>
          <w:color w:val="111111"/>
          <w:spacing w:val="-4"/>
          <w:sz w:val="28"/>
        </w:rPr>
        <w:t> </w:t>
      </w:r>
      <w:r>
        <w:rPr>
          <w:rFonts w:ascii="Times New Roman" w:hAnsi="Times New Roman"/>
          <w:color w:val="111111"/>
          <w:sz w:val="28"/>
        </w:rPr>
        <w:t>26A.</w:t>
      </w:r>
    </w:p>
    <w:p>
      <w:pPr>
        <w:pStyle w:val="ListParagraph"/>
        <w:numPr>
          <w:ilvl w:val="0"/>
          <w:numId w:val="69"/>
        </w:numPr>
        <w:tabs>
          <w:tab w:pos="701" w:val="left" w:leader="none"/>
        </w:tabs>
        <w:spacing w:line="357" w:lineRule="auto" w:before="8" w:after="0"/>
        <w:ind w:left="700" w:right="1437" w:hanging="360"/>
        <w:jc w:val="both"/>
        <w:rPr>
          <w:rFonts w:ascii="Times New Roman" w:hAnsi="Times New Roman"/>
          <w:sz w:val="28"/>
        </w:rPr>
      </w:pPr>
      <w:r>
        <w:rPr>
          <w:rFonts w:ascii="Times New Roman" w:hAnsi="Times New Roman"/>
          <w:color w:val="111111"/>
          <w:sz w:val="28"/>
        </w:rPr>
        <w:t>For any storey with a floor area exceeding 400 m² the A rated extinguishers should</w:t>
      </w:r>
      <w:r>
        <w:rPr>
          <w:rFonts w:ascii="Times New Roman" w:hAnsi="Times New Roman"/>
          <w:color w:val="111111"/>
          <w:spacing w:val="-19"/>
          <w:sz w:val="28"/>
        </w:rPr>
        <w:t> </w:t>
      </w:r>
      <w:r>
        <w:rPr>
          <w:rFonts w:ascii="Times New Roman" w:hAnsi="Times New Roman"/>
          <w:color w:val="111111"/>
          <w:sz w:val="28"/>
        </w:rPr>
        <w:t>have</w:t>
      </w:r>
      <w:r>
        <w:rPr>
          <w:rFonts w:ascii="Times New Roman" w:hAnsi="Times New Roman"/>
          <w:color w:val="111111"/>
          <w:spacing w:val="-19"/>
          <w:sz w:val="28"/>
        </w:rPr>
        <w:t> </w:t>
      </w:r>
      <w:r>
        <w:rPr>
          <w:rFonts w:ascii="Times New Roman" w:hAnsi="Times New Roman"/>
          <w:color w:val="111111"/>
          <w:sz w:val="28"/>
        </w:rPr>
        <w:t>a</w:t>
      </w:r>
      <w:r>
        <w:rPr>
          <w:rFonts w:ascii="Times New Roman" w:hAnsi="Times New Roman"/>
          <w:color w:val="111111"/>
          <w:spacing w:val="-19"/>
          <w:sz w:val="28"/>
        </w:rPr>
        <w:t> </w:t>
      </w:r>
      <w:r>
        <w:rPr>
          <w:rFonts w:ascii="Times New Roman" w:hAnsi="Times New Roman"/>
          <w:color w:val="111111"/>
          <w:sz w:val="28"/>
        </w:rPr>
        <w:t>combined</w:t>
      </w:r>
      <w:r>
        <w:rPr>
          <w:rFonts w:ascii="Times New Roman" w:hAnsi="Times New Roman"/>
          <w:color w:val="111111"/>
          <w:spacing w:val="-18"/>
          <w:sz w:val="28"/>
        </w:rPr>
        <w:t> </w:t>
      </w:r>
      <w:r>
        <w:rPr>
          <w:rFonts w:ascii="Times New Roman" w:hAnsi="Times New Roman"/>
          <w:color w:val="111111"/>
          <w:sz w:val="28"/>
        </w:rPr>
        <w:t>minimum</w:t>
      </w:r>
      <w:r>
        <w:rPr>
          <w:rFonts w:ascii="Times New Roman" w:hAnsi="Times New Roman"/>
          <w:color w:val="111111"/>
          <w:spacing w:val="-19"/>
          <w:sz w:val="28"/>
        </w:rPr>
        <w:t> </w:t>
      </w:r>
      <w:r>
        <w:rPr>
          <w:rFonts w:ascii="Times New Roman" w:hAnsi="Times New Roman"/>
          <w:color w:val="111111"/>
          <w:sz w:val="28"/>
        </w:rPr>
        <w:t>fire</w:t>
      </w:r>
      <w:r>
        <w:rPr>
          <w:rFonts w:ascii="Times New Roman" w:hAnsi="Times New Roman"/>
          <w:color w:val="111111"/>
          <w:spacing w:val="-18"/>
          <w:sz w:val="28"/>
        </w:rPr>
        <w:t> </w:t>
      </w:r>
      <w:r>
        <w:rPr>
          <w:rFonts w:ascii="Times New Roman" w:hAnsi="Times New Roman"/>
          <w:color w:val="111111"/>
          <w:sz w:val="28"/>
        </w:rPr>
        <w:t>rating</w:t>
      </w:r>
      <w:r>
        <w:rPr>
          <w:rFonts w:ascii="Times New Roman" w:hAnsi="Times New Roman"/>
          <w:color w:val="111111"/>
          <w:spacing w:val="-18"/>
          <w:sz w:val="28"/>
        </w:rPr>
        <w:t> </w:t>
      </w:r>
      <w:r>
        <w:rPr>
          <w:rFonts w:ascii="Times New Roman" w:hAnsi="Times New Roman"/>
          <w:color w:val="111111"/>
          <w:sz w:val="28"/>
        </w:rPr>
        <w:t>of</w:t>
      </w:r>
      <w:r>
        <w:rPr>
          <w:rFonts w:ascii="Times New Roman" w:hAnsi="Times New Roman"/>
          <w:color w:val="111111"/>
          <w:spacing w:val="-19"/>
          <w:sz w:val="28"/>
        </w:rPr>
        <w:t> </w:t>
      </w:r>
      <w:r>
        <w:rPr>
          <w:rFonts w:ascii="Times New Roman" w:hAnsi="Times New Roman"/>
          <w:color w:val="111111"/>
          <w:sz w:val="28"/>
        </w:rPr>
        <w:t>0.065</w:t>
      </w:r>
      <w:r>
        <w:rPr>
          <w:rFonts w:ascii="Times New Roman" w:hAnsi="Times New Roman"/>
          <w:color w:val="111111"/>
          <w:spacing w:val="-18"/>
          <w:sz w:val="28"/>
        </w:rPr>
        <w:t> </w:t>
      </w:r>
      <w:r>
        <w:rPr>
          <w:rFonts w:ascii="Times New Roman" w:hAnsi="Times New Roman"/>
          <w:color w:val="111111"/>
          <w:sz w:val="28"/>
        </w:rPr>
        <w:t>x</w:t>
      </w:r>
      <w:r>
        <w:rPr>
          <w:rFonts w:ascii="Times New Roman" w:hAnsi="Times New Roman"/>
          <w:color w:val="111111"/>
          <w:spacing w:val="-19"/>
          <w:sz w:val="28"/>
        </w:rPr>
        <w:t> </w:t>
      </w:r>
      <w:r>
        <w:rPr>
          <w:rFonts w:ascii="Times New Roman" w:hAnsi="Times New Roman"/>
          <w:color w:val="111111"/>
          <w:sz w:val="28"/>
        </w:rPr>
        <w:t>floor</w:t>
      </w:r>
      <w:r>
        <w:rPr>
          <w:rFonts w:ascii="Times New Roman" w:hAnsi="Times New Roman"/>
          <w:color w:val="111111"/>
          <w:spacing w:val="-19"/>
          <w:sz w:val="28"/>
        </w:rPr>
        <w:t> </w:t>
      </w:r>
      <w:r>
        <w:rPr>
          <w:rFonts w:ascii="Times New Roman" w:hAnsi="Times New Roman"/>
          <w:color w:val="111111"/>
          <w:sz w:val="28"/>
        </w:rPr>
        <w:t>area</w:t>
      </w:r>
      <w:r>
        <w:rPr>
          <w:rFonts w:ascii="Times New Roman" w:hAnsi="Times New Roman"/>
          <w:color w:val="111111"/>
          <w:spacing w:val="-21"/>
          <w:sz w:val="28"/>
        </w:rPr>
        <w:t> </w:t>
      </w:r>
      <w:r>
        <w:rPr>
          <w:rFonts w:ascii="Times New Roman" w:hAnsi="Times New Roman"/>
          <w:color w:val="111111"/>
          <w:sz w:val="28"/>
        </w:rPr>
        <w:t>of</w:t>
      </w:r>
      <w:r>
        <w:rPr>
          <w:rFonts w:ascii="Times New Roman" w:hAnsi="Times New Roman"/>
          <w:color w:val="111111"/>
          <w:spacing w:val="-19"/>
          <w:sz w:val="28"/>
        </w:rPr>
        <w:t> </w:t>
      </w:r>
      <w:r>
        <w:rPr>
          <w:rFonts w:ascii="Times New Roman" w:hAnsi="Times New Roman"/>
          <w:color w:val="111111"/>
          <w:sz w:val="28"/>
        </w:rPr>
        <w:t>the</w:t>
      </w:r>
      <w:r>
        <w:rPr>
          <w:rFonts w:ascii="Times New Roman" w:hAnsi="Times New Roman"/>
          <w:color w:val="111111"/>
          <w:spacing w:val="-19"/>
          <w:sz w:val="28"/>
        </w:rPr>
        <w:t> </w:t>
      </w:r>
      <w:r>
        <w:rPr>
          <w:rFonts w:ascii="Times New Roman" w:hAnsi="Times New Roman"/>
          <w:color w:val="111111"/>
          <w:sz w:val="28"/>
        </w:rPr>
        <w:t>storey (in square metres). In basic terms, for every additional 200m² you require an extra 13A extinguisher.</w:t>
      </w:r>
    </w:p>
    <w:p>
      <w:pPr>
        <w:pStyle w:val="ListParagraph"/>
        <w:numPr>
          <w:ilvl w:val="0"/>
          <w:numId w:val="69"/>
        </w:numPr>
        <w:tabs>
          <w:tab w:pos="701" w:val="left" w:leader="none"/>
        </w:tabs>
        <w:spacing w:line="350" w:lineRule="auto" w:before="1" w:after="0"/>
        <w:ind w:left="700" w:right="1446" w:hanging="360"/>
        <w:jc w:val="both"/>
        <w:rPr>
          <w:rFonts w:ascii="Times New Roman" w:hAnsi="Times New Roman"/>
          <w:sz w:val="28"/>
        </w:rPr>
      </w:pPr>
      <w:r>
        <w:rPr>
          <w:rFonts w:ascii="Times New Roman" w:hAnsi="Times New Roman"/>
          <w:color w:val="111111"/>
          <w:sz w:val="28"/>
        </w:rPr>
        <w:t>Try our floor space calculator below to work out how many Class A extinguishers you</w:t>
      </w:r>
      <w:r>
        <w:rPr>
          <w:rFonts w:ascii="Times New Roman" w:hAnsi="Times New Roman"/>
          <w:color w:val="111111"/>
          <w:spacing w:val="1"/>
          <w:sz w:val="28"/>
        </w:rPr>
        <w:t> </w:t>
      </w:r>
      <w:r>
        <w:rPr>
          <w:rFonts w:ascii="Times New Roman" w:hAnsi="Times New Roman"/>
          <w:color w:val="111111"/>
          <w:sz w:val="28"/>
        </w:rPr>
        <w:t>need.</w:t>
      </w:r>
    </w:p>
    <w:p>
      <w:pPr>
        <w:pStyle w:val="BodyText"/>
        <w:rPr>
          <w:rFonts w:ascii="Times New Roman"/>
          <w:i w:val="0"/>
          <w:sz w:val="30"/>
        </w:rPr>
      </w:pPr>
    </w:p>
    <w:p>
      <w:pPr>
        <w:pStyle w:val="BodyText"/>
        <w:rPr>
          <w:rFonts w:ascii="Times New Roman"/>
          <w:i w:val="0"/>
          <w:sz w:val="30"/>
        </w:rPr>
      </w:pPr>
    </w:p>
    <w:p>
      <w:pPr>
        <w:pStyle w:val="BodyText"/>
        <w:rPr>
          <w:rFonts w:ascii="Times New Roman"/>
          <w:i w:val="0"/>
          <w:sz w:val="26"/>
        </w:rPr>
      </w:pPr>
    </w:p>
    <w:p>
      <w:pPr>
        <w:spacing w:before="0"/>
        <w:ind w:left="340" w:right="0" w:firstLine="0"/>
        <w:jc w:val="left"/>
        <w:rPr>
          <w:rFonts w:ascii="Times New Roman"/>
          <w:b/>
          <w:sz w:val="28"/>
        </w:rPr>
      </w:pPr>
      <w:r>
        <w:rPr/>
        <w:pict>
          <v:shape style="position:absolute;margin-left:72.024002pt;margin-top:38.150284pt;width:524.0500pt;height:62.55pt;mso-position-horizontal-relative:page;mso-position-vertical-relative:paragraph;z-index:15821312" type="#_x0000_t202" filled="false" stroked="false">
            <v:textbox inset="0,0,0,0">
              <w:txbxContent>
                <w:tbl>
                  <w:tblPr>
                    <w:tblW w:w="0" w:type="auto"/>
                    <w:jc w:val="left"/>
                    <w:tblInd w:w="7" w:type="dxa"/>
                    <w:tblBorders>
                      <w:top w:val="single" w:sz="6" w:space="0" w:color="EAEAEA"/>
                      <w:left w:val="single" w:sz="6" w:space="0" w:color="EAEAEA"/>
                      <w:bottom w:val="single" w:sz="6" w:space="0" w:color="EAEAEA"/>
                      <w:right w:val="single" w:sz="6" w:space="0" w:color="EAEAEA"/>
                      <w:insideH w:val="single" w:sz="6" w:space="0" w:color="EAEAEA"/>
                      <w:insideV w:val="single" w:sz="6" w:space="0" w:color="EAEAEA"/>
                    </w:tblBorders>
                    <w:tblLayout w:type="fixed"/>
                    <w:tblCellMar>
                      <w:top w:w="0" w:type="dxa"/>
                      <w:left w:w="0" w:type="dxa"/>
                      <w:bottom w:w="0" w:type="dxa"/>
                      <w:right w:w="0" w:type="dxa"/>
                    </w:tblCellMar>
                    <w:tblLook w:val="01E0"/>
                  </w:tblPr>
                  <w:tblGrid>
                    <w:gridCol w:w="6179"/>
                    <w:gridCol w:w="4281"/>
                  </w:tblGrid>
                  <w:tr>
                    <w:trPr>
                      <w:trHeight w:val="601" w:hRule="atLeast"/>
                    </w:trPr>
                    <w:tc>
                      <w:tcPr>
                        <w:tcW w:w="6179" w:type="dxa"/>
                      </w:tcPr>
                      <w:p>
                        <w:pPr>
                          <w:pStyle w:val="TableParagraph"/>
                          <w:spacing w:before="60"/>
                          <w:ind w:left="76"/>
                          <w:rPr>
                            <w:rFonts w:ascii="Times New Roman"/>
                            <w:sz w:val="28"/>
                          </w:rPr>
                        </w:pPr>
                        <w:r>
                          <w:rPr>
                            <w:rFonts w:ascii="Times New Roman"/>
                            <w:sz w:val="28"/>
                          </w:rPr>
                          <w:t>Fire Extinguisher Type</w:t>
                        </w:r>
                      </w:p>
                    </w:tc>
                    <w:tc>
                      <w:tcPr>
                        <w:tcW w:w="4281" w:type="dxa"/>
                        <w:tcBorders>
                          <w:right w:val="nil"/>
                        </w:tcBorders>
                      </w:tcPr>
                      <w:p>
                        <w:pPr>
                          <w:pStyle w:val="TableParagraph"/>
                          <w:spacing w:before="60"/>
                          <w:ind w:left="73"/>
                          <w:rPr>
                            <w:rFonts w:ascii="Times New Roman"/>
                            <w:sz w:val="28"/>
                          </w:rPr>
                        </w:pPr>
                        <w:r>
                          <w:rPr>
                            <w:rFonts w:ascii="Times New Roman"/>
                            <w:sz w:val="28"/>
                          </w:rPr>
                          <w:t>A B C Dry Powder Type</w:t>
                        </w:r>
                      </w:p>
                    </w:tc>
                  </w:tr>
                  <w:tr>
                    <w:trPr>
                      <w:trHeight w:val="604" w:hRule="atLeast"/>
                    </w:trPr>
                    <w:tc>
                      <w:tcPr>
                        <w:tcW w:w="6179" w:type="dxa"/>
                      </w:tcPr>
                      <w:p>
                        <w:pPr>
                          <w:pStyle w:val="TableParagraph"/>
                          <w:spacing w:before="60"/>
                          <w:ind w:left="76"/>
                          <w:rPr>
                            <w:rFonts w:ascii="Times New Roman"/>
                            <w:sz w:val="28"/>
                          </w:rPr>
                        </w:pPr>
                        <w:r>
                          <w:rPr>
                            <w:rFonts w:ascii="Times New Roman"/>
                            <w:sz w:val="28"/>
                          </w:rPr>
                          <w:t>Capacity</w:t>
                        </w:r>
                      </w:p>
                    </w:tc>
                    <w:tc>
                      <w:tcPr>
                        <w:tcW w:w="4281" w:type="dxa"/>
                        <w:tcBorders>
                          <w:right w:val="nil"/>
                        </w:tcBorders>
                      </w:tcPr>
                      <w:p>
                        <w:pPr>
                          <w:pStyle w:val="TableParagraph"/>
                          <w:spacing w:before="60"/>
                          <w:ind w:left="73"/>
                          <w:rPr>
                            <w:rFonts w:ascii="Times New Roman"/>
                            <w:sz w:val="28"/>
                          </w:rPr>
                        </w:pPr>
                        <w:r>
                          <w:rPr>
                            <w:rFonts w:ascii="Times New Roman"/>
                            <w:sz w:val="28"/>
                          </w:rPr>
                          <w:t>4Kg</w:t>
                        </w:r>
                      </w:p>
                    </w:tc>
                  </w:tr>
                </w:tbl>
                <w:p>
                  <w:pPr>
                    <w:pStyle w:val="BodyText"/>
                  </w:pPr>
                </w:p>
              </w:txbxContent>
            </v:textbox>
            <w10:wrap type="none"/>
          </v:shape>
        </w:pict>
      </w:r>
      <w:r>
        <w:rPr>
          <w:rFonts w:ascii="Times New Roman"/>
          <w:b/>
          <w:color w:val="111111"/>
          <w:sz w:val="28"/>
        </w:rPr>
        <w:t>Fire Extinguisher</w:t>
      </w:r>
    </w:p>
    <w:p>
      <w:pPr>
        <w:spacing w:after="0"/>
        <w:jc w:val="left"/>
        <w:rPr>
          <w:rFonts w:ascii="Times New Roman"/>
          <w:sz w:val="28"/>
        </w:rPr>
        <w:sectPr>
          <w:pgSz w:w="11910" w:h="16840"/>
          <w:pgMar w:header="0" w:footer="1372" w:top="1360" w:bottom="1640" w:left="1100" w:right="0"/>
        </w:sect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ListParagraph"/>
        <w:numPr>
          <w:ilvl w:val="1"/>
          <w:numId w:val="68"/>
        </w:numPr>
        <w:tabs>
          <w:tab w:pos="833" w:val="left" w:leader="none"/>
        </w:tabs>
        <w:spacing w:line="240" w:lineRule="auto" w:before="259" w:after="0"/>
        <w:ind w:left="832" w:right="0" w:hanging="493"/>
        <w:jc w:val="left"/>
        <w:rPr>
          <w:rFonts w:ascii="Times New Roman"/>
          <w:b/>
          <w:color w:val="111111"/>
          <w:sz w:val="28"/>
        </w:rPr>
      </w:pPr>
      <w:r>
        <w:rPr/>
        <w:pict>
          <v:shape style="position:absolute;margin-left:72.024002pt;margin-top:-321.909698pt;width:524.0500pt;height:248pt;mso-position-horizontal-relative:page;mso-position-vertical-relative:paragraph;z-index:15821824" type="#_x0000_t202" filled="false" stroked="false">
            <v:textbox inset="0,0,0,0">
              <w:txbxContent>
                <w:tbl>
                  <w:tblPr>
                    <w:tblW w:w="0" w:type="auto"/>
                    <w:jc w:val="left"/>
                    <w:tblInd w:w="7" w:type="dxa"/>
                    <w:tblBorders>
                      <w:top w:val="single" w:sz="6" w:space="0" w:color="EAEAEA"/>
                      <w:left w:val="single" w:sz="6" w:space="0" w:color="EAEAEA"/>
                      <w:bottom w:val="single" w:sz="6" w:space="0" w:color="EAEAEA"/>
                      <w:right w:val="single" w:sz="6" w:space="0" w:color="EAEAEA"/>
                      <w:insideH w:val="single" w:sz="6" w:space="0" w:color="EAEAEA"/>
                      <w:insideV w:val="single" w:sz="6" w:space="0" w:color="EAEAEA"/>
                    </w:tblBorders>
                    <w:tblLayout w:type="fixed"/>
                    <w:tblCellMar>
                      <w:top w:w="0" w:type="dxa"/>
                      <w:left w:w="0" w:type="dxa"/>
                      <w:bottom w:w="0" w:type="dxa"/>
                      <w:right w:w="0" w:type="dxa"/>
                    </w:tblCellMar>
                    <w:tblLook w:val="01E0"/>
                  </w:tblPr>
                  <w:tblGrid>
                    <w:gridCol w:w="6179"/>
                    <w:gridCol w:w="4281"/>
                  </w:tblGrid>
                  <w:tr>
                    <w:trPr>
                      <w:trHeight w:val="602" w:hRule="atLeast"/>
                    </w:trPr>
                    <w:tc>
                      <w:tcPr>
                        <w:tcW w:w="6179" w:type="dxa"/>
                      </w:tcPr>
                      <w:p>
                        <w:pPr>
                          <w:pStyle w:val="TableParagraph"/>
                          <w:spacing w:before="60"/>
                          <w:ind w:left="76"/>
                          <w:rPr>
                            <w:rFonts w:ascii="Times New Roman"/>
                            <w:sz w:val="28"/>
                          </w:rPr>
                        </w:pPr>
                        <w:r>
                          <w:rPr>
                            <w:rFonts w:ascii="Times New Roman"/>
                            <w:sz w:val="28"/>
                          </w:rPr>
                          <w:t>Material</w:t>
                        </w:r>
                      </w:p>
                    </w:tc>
                    <w:tc>
                      <w:tcPr>
                        <w:tcW w:w="4281" w:type="dxa"/>
                        <w:tcBorders>
                          <w:right w:val="nil"/>
                        </w:tcBorders>
                      </w:tcPr>
                      <w:p>
                        <w:pPr>
                          <w:pStyle w:val="TableParagraph"/>
                          <w:spacing w:before="60"/>
                          <w:ind w:left="73"/>
                          <w:rPr>
                            <w:rFonts w:ascii="Times New Roman"/>
                            <w:sz w:val="28"/>
                          </w:rPr>
                        </w:pPr>
                        <w:r>
                          <w:rPr>
                            <w:rFonts w:ascii="Times New Roman"/>
                            <w:sz w:val="28"/>
                          </w:rPr>
                          <w:t>Mild Steel</w:t>
                        </w:r>
                      </w:p>
                    </w:tc>
                  </w:tr>
                  <w:tr>
                    <w:trPr>
                      <w:trHeight w:val="604" w:hRule="atLeast"/>
                    </w:trPr>
                    <w:tc>
                      <w:tcPr>
                        <w:tcW w:w="6179" w:type="dxa"/>
                      </w:tcPr>
                      <w:p>
                        <w:pPr>
                          <w:pStyle w:val="TableParagraph"/>
                          <w:spacing w:before="62"/>
                          <w:ind w:left="76"/>
                          <w:rPr>
                            <w:rFonts w:ascii="Times New Roman"/>
                            <w:sz w:val="28"/>
                          </w:rPr>
                        </w:pPr>
                        <w:r>
                          <w:rPr>
                            <w:rFonts w:ascii="Times New Roman"/>
                            <w:sz w:val="28"/>
                          </w:rPr>
                          <w:t>Certification</w:t>
                        </w:r>
                      </w:p>
                    </w:tc>
                    <w:tc>
                      <w:tcPr>
                        <w:tcW w:w="4281" w:type="dxa"/>
                        <w:tcBorders>
                          <w:right w:val="nil"/>
                        </w:tcBorders>
                      </w:tcPr>
                      <w:p>
                        <w:pPr>
                          <w:pStyle w:val="TableParagraph"/>
                          <w:spacing w:before="62"/>
                          <w:ind w:left="73"/>
                          <w:rPr>
                            <w:rFonts w:ascii="Times New Roman"/>
                            <w:sz w:val="28"/>
                          </w:rPr>
                        </w:pPr>
                        <w:r>
                          <w:rPr>
                            <w:rFonts w:ascii="Times New Roman"/>
                            <w:sz w:val="28"/>
                          </w:rPr>
                          <w:t>ISI</w:t>
                        </w:r>
                      </w:p>
                    </w:tc>
                  </w:tr>
                  <w:tr>
                    <w:trPr>
                      <w:trHeight w:val="601" w:hRule="atLeast"/>
                    </w:trPr>
                    <w:tc>
                      <w:tcPr>
                        <w:tcW w:w="6179" w:type="dxa"/>
                      </w:tcPr>
                      <w:p>
                        <w:pPr>
                          <w:pStyle w:val="TableParagraph"/>
                          <w:spacing w:before="60"/>
                          <w:ind w:left="76"/>
                          <w:rPr>
                            <w:rFonts w:ascii="Times New Roman"/>
                            <w:sz w:val="28"/>
                          </w:rPr>
                        </w:pPr>
                        <w:r>
                          <w:rPr>
                            <w:rFonts w:ascii="Times New Roman"/>
                            <w:sz w:val="28"/>
                          </w:rPr>
                          <w:t>Features</w:t>
                        </w:r>
                      </w:p>
                    </w:tc>
                    <w:tc>
                      <w:tcPr>
                        <w:tcW w:w="4281" w:type="dxa"/>
                        <w:tcBorders>
                          <w:right w:val="nil"/>
                        </w:tcBorders>
                      </w:tcPr>
                      <w:p>
                        <w:pPr>
                          <w:pStyle w:val="TableParagraph"/>
                          <w:spacing w:before="60"/>
                          <w:ind w:left="73"/>
                          <w:rPr>
                            <w:rFonts w:ascii="Times New Roman"/>
                            <w:sz w:val="28"/>
                          </w:rPr>
                        </w:pPr>
                        <w:r>
                          <w:rPr>
                            <w:rFonts w:ascii="Times New Roman"/>
                            <w:sz w:val="28"/>
                          </w:rPr>
                          <w:t>ABC Type Fire</w:t>
                        </w:r>
                      </w:p>
                    </w:tc>
                  </w:tr>
                  <w:tr>
                    <w:trPr>
                      <w:trHeight w:val="604" w:hRule="atLeast"/>
                    </w:trPr>
                    <w:tc>
                      <w:tcPr>
                        <w:tcW w:w="6179" w:type="dxa"/>
                      </w:tcPr>
                      <w:p>
                        <w:pPr>
                          <w:pStyle w:val="TableParagraph"/>
                          <w:spacing w:before="62"/>
                          <w:ind w:left="76"/>
                          <w:rPr>
                            <w:rFonts w:ascii="Times New Roman"/>
                            <w:sz w:val="28"/>
                          </w:rPr>
                        </w:pPr>
                        <w:r>
                          <w:rPr>
                            <w:rFonts w:ascii="Times New Roman"/>
                            <w:sz w:val="28"/>
                          </w:rPr>
                          <w:t>Weight</w:t>
                        </w:r>
                      </w:p>
                    </w:tc>
                    <w:tc>
                      <w:tcPr>
                        <w:tcW w:w="4281" w:type="dxa"/>
                        <w:tcBorders>
                          <w:right w:val="nil"/>
                        </w:tcBorders>
                      </w:tcPr>
                      <w:p>
                        <w:pPr>
                          <w:pStyle w:val="TableParagraph"/>
                          <w:spacing w:before="62"/>
                          <w:ind w:left="73"/>
                          <w:rPr>
                            <w:rFonts w:ascii="Times New Roman"/>
                            <w:sz w:val="28"/>
                          </w:rPr>
                        </w:pPr>
                        <w:r>
                          <w:rPr>
                            <w:rFonts w:ascii="Times New Roman"/>
                            <w:sz w:val="28"/>
                          </w:rPr>
                          <w:t>6 kg</w:t>
                        </w:r>
                      </w:p>
                    </w:tc>
                  </w:tr>
                  <w:tr>
                    <w:trPr>
                      <w:trHeight w:val="601" w:hRule="atLeast"/>
                    </w:trPr>
                    <w:tc>
                      <w:tcPr>
                        <w:tcW w:w="6179" w:type="dxa"/>
                      </w:tcPr>
                      <w:p>
                        <w:pPr>
                          <w:pStyle w:val="TableParagraph"/>
                          <w:spacing w:before="60"/>
                          <w:ind w:left="76"/>
                          <w:rPr>
                            <w:rFonts w:ascii="Times New Roman"/>
                            <w:sz w:val="28"/>
                          </w:rPr>
                        </w:pPr>
                        <w:r>
                          <w:rPr>
                            <w:rFonts w:ascii="Times New Roman"/>
                            <w:sz w:val="28"/>
                          </w:rPr>
                          <w:t>Size</w:t>
                        </w:r>
                      </w:p>
                    </w:tc>
                    <w:tc>
                      <w:tcPr>
                        <w:tcW w:w="4281" w:type="dxa"/>
                        <w:tcBorders>
                          <w:right w:val="nil"/>
                        </w:tcBorders>
                      </w:tcPr>
                      <w:p>
                        <w:pPr>
                          <w:pStyle w:val="TableParagraph"/>
                          <w:spacing w:before="60"/>
                          <w:ind w:left="73"/>
                          <w:rPr>
                            <w:rFonts w:ascii="Times New Roman"/>
                            <w:sz w:val="28"/>
                          </w:rPr>
                        </w:pPr>
                        <w:r>
                          <w:rPr>
                            <w:rFonts w:ascii="Times New Roman"/>
                            <w:sz w:val="28"/>
                          </w:rPr>
                          <w:t>5 kg</w:t>
                        </w:r>
                      </w:p>
                    </w:tc>
                  </w:tr>
                  <w:tr>
                    <w:trPr>
                      <w:trHeight w:val="604" w:hRule="atLeast"/>
                    </w:trPr>
                    <w:tc>
                      <w:tcPr>
                        <w:tcW w:w="6179" w:type="dxa"/>
                      </w:tcPr>
                      <w:p>
                        <w:pPr>
                          <w:pStyle w:val="TableParagraph"/>
                          <w:spacing w:before="62"/>
                          <w:ind w:left="76"/>
                          <w:rPr>
                            <w:rFonts w:ascii="Times New Roman"/>
                            <w:sz w:val="28"/>
                          </w:rPr>
                        </w:pPr>
                        <w:r>
                          <w:rPr>
                            <w:rFonts w:ascii="Times New Roman"/>
                            <w:sz w:val="28"/>
                          </w:rPr>
                          <w:t>Model Number</w:t>
                        </w:r>
                      </w:p>
                    </w:tc>
                    <w:tc>
                      <w:tcPr>
                        <w:tcW w:w="4281" w:type="dxa"/>
                        <w:tcBorders>
                          <w:right w:val="nil"/>
                        </w:tcBorders>
                      </w:tcPr>
                      <w:p>
                        <w:pPr>
                          <w:pStyle w:val="TableParagraph"/>
                          <w:spacing w:before="62"/>
                          <w:ind w:left="73"/>
                          <w:rPr>
                            <w:rFonts w:ascii="Times New Roman"/>
                            <w:sz w:val="28"/>
                          </w:rPr>
                        </w:pPr>
                        <w:r>
                          <w:rPr>
                            <w:rFonts w:ascii="Times New Roman"/>
                            <w:sz w:val="28"/>
                          </w:rPr>
                          <w:t>2019</w:t>
                        </w:r>
                      </w:p>
                    </w:tc>
                  </w:tr>
                  <w:tr>
                    <w:trPr>
                      <w:trHeight w:val="602" w:hRule="atLeast"/>
                    </w:trPr>
                    <w:tc>
                      <w:tcPr>
                        <w:tcW w:w="6179" w:type="dxa"/>
                      </w:tcPr>
                      <w:p>
                        <w:pPr>
                          <w:pStyle w:val="TableParagraph"/>
                          <w:spacing w:before="60"/>
                          <w:ind w:left="76"/>
                          <w:rPr>
                            <w:rFonts w:ascii="Times New Roman"/>
                            <w:sz w:val="28"/>
                          </w:rPr>
                        </w:pPr>
                        <w:r>
                          <w:rPr>
                            <w:rFonts w:ascii="Times New Roman"/>
                            <w:sz w:val="28"/>
                          </w:rPr>
                          <w:t>Metal Used</w:t>
                        </w:r>
                      </w:p>
                    </w:tc>
                    <w:tc>
                      <w:tcPr>
                        <w:tcW w:w="4281" w:type="dxa"/>
                        <w:tcBorders>
                          <w:right w:val="nil"/>
                        </w:tcBorders>
                      </w:tcPr>
                      <w:p>
                        <w:pPr>
                          <w:pStyle w:val="TableParagraph"/>
                          <w:spacing w:before="60"/>
                          <w:ind w:left="73"/>
                          <w:rPr>
                            <w:rFonts w:ascii="Times New Roman"/>
                            <w:sz w:val="28"/>
                          </w:rPr>
                        </w:pPr>
                        <w:r>
                          <w:rPr>
                            <w:rFonts w:ascii="Times New Roman"/>
                            <w:sz w:val="28"/>
                          </w:rPr>
                          <w:t>M Steel</w:t>
                        </w:r>
                      </w:p>
                    </w:tc>
                  </w:tr>
                  <w:tr>
                    <w:trPr>
                      <w:trHeight w:val="604" w:hRule="atLeast"/>
                    </w:trPr>
                    <w:tc>
                      <w:tcPr>
                        <w:tcW w:w="6179" w:type="dxa"/>
                      </w:tcPr>
                      <w:p>
                        <w:pPr>
                          <w:pStyle w:val="TableParagraph"/>
                          <w:spacing w:before="62"/>
                          <w:ind w:left="76"/>
                          <w:rPr>
                            <w:rFonts w:ascii="Times New Roman"/>
                            <w:sz w:val="28"/>
                          </w:rPr>
                        </w:pPr>
                        <w:r>
                          <w:rPr>
                            <w:rFonts w:ascii="Times New Roman"/>
                            <w:sz w:val="28"/>
                          </w:rPr>
                          <w:t>Time Of Extinguishing</w:t>
                        </w:r>
                      </w:p>
                    </w:tc>
                    <w:tc>
                      <w:tcPr>
                        <w:tcW w:w="4281" w:type="dxa"/>
                        <w:tcBorders>
                          <w:right w:val="nil"/>
                        </w:tcBorders>
                      </w:tcPr>
                      <w:p>
                        <w:pPr>
                          <w:pStyle w:val="TableParagraph"/>
                          <w:spacing w:before="62"/>
                          <w:ind w:left="73"/>
                          <w:rPr>
                            <w:rFonts w:ascii="Times New Roman"/>
                            <w:sz w:val="28"/>
                          </w:rPr>
                        </w:pPr>
                        <w:r>
                          <w:rPr>
                            <w:rFonts w:ascii="Times New Roman"/>
                            <w:sz w:val="28"/>
                          </w:rPr>
                          <w:t>5 year</w:t>
                        </w:r>
                      </w:p>
                    </w:tc>
                  </w:tr>
                </w:tbl>
                <w:p>
                  <w:pPr>
                    <w:pStyle w:val="BodyText"/>
                  </w:pPr>
                </w:p>
              </w:txbxContent>
            </v:textbox>
            <w10:wrap type="none"/>
          </v:shape>
        </w:pict>
      </w:r>
      <w:r>
        <w:rPr>
          <w:rFonts w:ascii="Times New Roman"/>
          <w:b/>
          <w:color w:val="111111"/>
          <w:sz w:val="28"/>
        </w:rPr>
        <w:t>Safety Equipment provided to</w:t>
      </w:r>
      <w:r>
        <w:rPr>
          <w:rFonts w:ascii="Times New Roman"/>
          <w:b/>
          <w:color w:val="111111"/>
          <w:spacing w:val="-2"/>
          <w:sz w:val="28"/>
        </w:rPr>
        <w:t> </w:t>
      </w:r>
      <w:r>
        <w:rPr>
          <w:rFonts w:ascii="Times New Roman"/>
          <w:b/>
          <w:color w:val="111111"/>
          <w:sz w:val="28"/>
        </w:rPr>
        <w:t>workers:-</w:t>
      </w:r>
    </w:p>
    <w:p>
      <w:pPr>
        <w:pStyle w:val="BodyText"/>
        <w:spacing w:before="5"/>
        <w:rPr>
          <w:rFonts w:ascii="Times New Roman"/>
          <w:b/>
          <w:i w:val="0"/>
          <w:sz w:val="38"/>
        </w:rPr>
      </w:pPr>
    </w:p>
    <w:p>
      <w:pPr>
        <w:spacing w:line="360" w:lineRule="auto" w:before="0"/>
        <w:ind w:left="340" w:right="1441" w:firstLine="719"/>
        <w:jc w:val="both"/>
        <w:rPr>
          <w:rFonts w:ascii="Times New Roman"/>
          <w:sz w:val="28"/>
        </w:rPr>
      </w:pPr>
      <w:r>
        <w:rPr>
          <w:rFonts w:ascii="Times New Roman"/>
          <w:color w:val="111111"/>
          <w:sz w:val="28"/>
        </w:rPr>
        <w:t>Safety is equipment that will protect the user against the risk of accidents or</w:t>
      </w:r>
      <w:r>
        <w:rPr>
          <w:rFonts w:ascii="Times New Roman"/>
          <w:color w:val="111111"/>
          <w:spacing w:val="-18"/>
          <w:sz w:val="28"/>
        </w:rPr>
        <w:t> </w:t>
      </w:r>
      <w:r>
        <w:rPr>
          <w:rFonts w:ascii="Times New Roman"/>
          <w:color w:val="111111"/>
          <w:sz w:val="28"/>
        </w:rPr>
        <w:t>of</w:t>
      </w:r>
      <w:r>
        <w:rPr>
          <w:rFonts w:ascii="Times New Roman"/>
          <w:color w:val="111111"/>
          <w:spacing w:val="-19"/>
          <w:sz w:val="28"/>
        </w:rPr>
        <w:t> </w:t>
      </w:r>
      <w:r>
        <w:rPr>
          <w:rFonts w:ascii="Times New Roman"/>
          <w:color w:val="111111"/>
          <w:sz w:val="28"/>
        </w:rPr>
        <w:t>adverse</w:t>
      </w:r>
      <w:r>
        <w:rPr>
          <w:rFonts w:ascii="Times New Roman"/>
          <w:color w:val="111111"/>
          <w:spacing w:val="-17"/>
          <w:sz w:val="28"/>
        </w:rPr>
        <w:t> </w:t>
      </w:r>
      <w:r>
        <w:rPr>
          <w:rFonts w:ascii="Times New Roman"/>
          <w:color w:val="111111"/>
          <w:sz w:val="28"/>
        </w:rPr>
        <w:t>effects</w:t>
      </w:r>
      <w:r>
        <w:rPr>
          <w:rFonts w:ascii="Times New Roman"/>
          <w:color w:val="111111"/>
          <w:spacing w:val="-19"/>
          <w:sz w:val="28"/>
        </w:rPr>
        <w:t> </w:t>
      </w:r>
      <w:r>
        <w:rPr>
          <w:rFonts w:ascii="Times New Roman"/>
          <w:color w:val="111111"/>
          <w:sz w:val="28"/>
        </w:rPr>
        <w:t>on</w:t>
      </w:r>
      <w:r>
        <w:rPr>
          <w:rFonts w:ascii="Times New Roman"/>
          <w:color w:val="111111"/>
          <w:spacing w:val="-16"/>
          <w:sz w:val="28"/>
        </w:rPr>
        <w:t> </w:t>
      </w:r>
      <w:r>
        <w:rPr>
          <w:rFonts w:ascii="Times New Roman"/>
          <w:color w:val="111111"/>
          <w:sz w:val="28"/>
        </w:rPr>
        <w:t>health.</w:t>
      </w:r>
      <w:r>
        <w:rPr>
          <w:rFonts w:ascii="Times New Roman"/>
          <w:color w:val="111111"/>
          <w:spacing w:val="-18"/>
          <w:sz w:val="28"/>
        </w:rPr>
        <w:t> </w:t>
      </w:r>
      <w:r>
        <w:rPr>
          <w:rFonts w:ascii="Times New Roman"/>
          <w:color w:val="111111"/>
          <w:sz w:val="28"/>
        </w:rPr>
        <w:t>It</w:t>
      </w:r>
      <w:r>
        <w:rPr>
          <w:rFonts w:ascii="Times New Roman"/>
          <w:color w:val="111111"/>
          <w:spacing w:val="-17"/>
          <w:sz w:val="28"/>
        </w:rPr>
        <w:t> </w:t>
      </w:r>
      <w:r>
        <w:rPr>
          <w:rFonts w:ascii="Times New Roman"/>
          <w:color w:val="111111"/>
          <w:sz w:val="28"/>
        </w:rPr>
        <w:t>can</w:t>
      </w:r>
      <w:r>
        <w:rPr>
          <w:rFonts w:ascii="Times New Roman"/>
          <w:color w:val="111111"/>
          <w:spacing w:val="-16"/>
          <w:sz w:val="28"/>
        </w:rPr>
        <w:t> </w:t>
      </w:r>
      <w:r>
        <w:rPr>
          <w:rFonts w:ascii="Times New Roman"/>
          <w:color w:val="111111"/>
          <w:sz w:val="28"/>
        </w:rPr>
        <w:t>include</w:t>
      </w:r>
      <w:r>
        <w:rPr>
          <w:rFonts w:ascii="Times New Roman"/>
          <w:color w:val="111111"/>
          <w:spacing w:val="-17"/>
          <w:sz w:val="28"/>
        </w:rPr>
        <w:t> </w:t>
      </w:r>
      <w:r>
        <w:rPr>
          <w:rFonts w:ascii="Times New Roman"/>
          <w:color w:val="111111"/>
          <w:sz w:val="28"/>
        </w:rPr>
        <w:t>items</w:t>
      </w:r>
      <w:r>
        <w:rPr>
          <w:rFonts w:ascii="Times New Roman"/>
          <w:color w:val="111111"/>
          <w:spacing w:val="-19"/>
          <w:sz w:val="28"/>
        </w:rPr>
        <w:t> </w:t>
      </w:r>
      <w:r>
        <w:rPr>
          <w:rFonts w:ascii="Times New Roman"/>
          <w:color w:val="111111"/>
          <w:sz w:val="28"/>
        </w:rPr>
        <w:t>such</w:t>
      </w:r>
      <w:r>
        <w:rPr>
          <w:rFonts w:ascii="Times New Roman"/>
          <w:color w:val="111111"/>
          <w:spacing w:val="-16"/>
          <w:sz w:val="28"/>
        </w:rPr>
        <w:t> </w:t>
      </w:r>
      <w:r>
        <w:rPr>
          <w:rFonts w:ascii="Times New Roman"/>
          <w:color w:val="111111"/>
          <w:sz w:val="28"/>
        </w:rPr>
        <w:t>as</w:t>
      </w:r>
      <w:r>
        <w:rPr>
          <w:rFonts w:ascii="Times New Roman"/>
          <w:color w:val="111111"/>
          <w:spacing w:val="-16"/>
          <w:sz w:val="28"/>
        </w:rPr>
        <w:t> </w:t>
      </w:r>
      <w:r>
        <w:rPr>
          <w:rFonts w:ascii="Times New Roman"/>
          <w:color w:val="111111"/>
          <w:sz w:val="28"/>
        </w:rPr>
        <w:t>safety</w:t>
      </w:r>
      <w:r>
        <w:rPr>
          <w:rFonts w:ascii="Times New Roman"/>
          <w:color w:val="111111"/>
          <w:spacing w:val="-19"/>
          <w:sz w:val="28"/>
        </w:rPr>
        <w:t> </w:t>
      </w:r>
      <w:r>
        <w:rPr>
          <w:rFonts w:ascii="Times New Roman"/>
          <w:color w:val="111111"/>
          <w:sz w:val="28"/>
        </w:rPr>
        <w:t>helmets,</w:t>
      </w:r>
      <w:r>
        <w:rPr>
          <w:rFonts w:ascii="Times New Roman"/>
          <w:color w:val="111111"/>
          <w:spacing w:val="-18"/>
          <w:sz w:val="28"/>
        </w:rPr>
        <w:t> </w:t>
      </w:r>
      <w:r>
        <w:rPr>
          <w:rFonts w:ascii="Times New Roman"/>
          <w:color w:val="111111"/>
          <w:sz w:val="28"/>
        </w:rPr>
        <w:t>gloves, eye protection, high-visibility clothing, safety footwear, safety harnesses and respiratory protective equipment</w:t>
      </w:r>
      <w:r>
        <w:rPr>
          <w:rFonts w:ascii="Times New Roman"/>
          <w:color w:val="111111"/>
          <w:spacing w:val="-2"/>
          <w:sz w:val="28"/>
        </w:rPr>
        <w:t> </w:t>
      </w:r>
      <w:r>
        <w:rPr>
          <w:rFonts w:ascii="Times New Roman"/>
          <w:color w:val="111111"/>
          <w:sz w:val="28"/>
        </w:rPr>
        <w:t>(RPE)</w:t>
      </w:r>
    </w:p>
    <w:p>
      <w:pPr>
        <w:pStyle w:val="BodyText"/>
        <w:rPr>
          <w:rFonts w:ascii="Times New Roman"/>
          <w:i w:val="0"/>
          <w:sz w:val="30"/>
        </w:rPr>
      </w:pPr>
    </w:p>
    <w:p>
      <w:pPr>
        <w:pStyle w:val="BodyText"/>
        <w:rPr>
          <w:rFonts w:ascii="Times New Roman"/>
          <w:i w:val="0"/>
          <w:sz w:val="30"/>
        </w:rPr>
      </w:pPr>
    </w:p>
    <w:p>
      <w:pPr>
        <w:pStyle w:val="BodyText"/>
        <w:spacing w:before="6"/>
        <w:rPr>
          <w:rFonts w:ascii="Times New Roman"/>
          <w:i w:val="0"/>
          <w:sz w:val="30"/>
        </w:rPr>
      </w:pPr>
    </w:p>
    <w:p>
      <w:pPr>
        <w:spacing w:before="1"/>
        <w:ind w:left="340" w:right="0" w:firstLine="0"/>
        <w:jc w:val="left"/>
        <w:rPr>
          <w:rFonts w:ascii="Times New Roman"/>
          <w:b/>
          <w:sz w:val="28"/>
        </w:rPr>
      </w:pPr>
      <w:r>
        <w:rPr>
          <w:rFonts w:ascii="Times New Roman"/>
          <w:b/>
          <w:color w:val="111111"/>
          <w:sz w:val="28"/>
        </w:rPr>
        <w:t>Why is Safety important</w:t>
      </w:r>
    </w:p>
    <w:p>
      <w:pPr>
        <w:pStyle w:val="BodyText"/>
        <w:spacing w:before="4"/>
        <w:rPr>
          <w:rFonts w:ascii="Times New Roman"/>
          <w:b/>
          <w:i w:val="0"/>
          <w:sz w:val="38"/>
        </w:rPr>
      </w:pPr>
    </w:p>
    <w:p>
      <w:pPr>
        <w:spacing w:line="360" w:lineRule="auto" w:before="0"/>
        <w:ind w:left="340" w:right="1443" w:firstLine="719"/>
        <w:jc w:val="both"/>
        <w:rPr>
          <w:rFonts w:ascii="Times New Roman"/>
          <w:sz w:val="28"/>
        </w:rPr>
      </w:pPr>
      <w:r>
        <w:rPr>
          <w:rFonts w:ascii="Times New Roman"/>
          <w:color w:val="111111"/>
          <w:sz w:val="28"/>
        </w:rPr>
        <w:t>Making the workplace safe includes providing instructions, procedures, training and supervision to encourage people to work safely and responsibly.</w:t>
      </w:r>
    </w:p>
    <w:p>
      <w:pPr>
        <w:pStyle w:val="BodyText"/>
        <w:spacing w:before="4"/>
        <w:rPr>
          <w:rFonts w:ascii="Times New Roman"/>
          <w:i w:val="0"/>
          <w:sz w:val="24"/>
        </w:rPr>
      </w:pPr>
    </w:p>
    <w:p>
      <w:pPr>
        <w:spacing w:line="360" w:lineRule="auto" w:before="0"/>
        <w:ind w:left="340" w:right="1445" w:firstLine="719"/>
        <w:jc w:val="both"/>
        <w:rPr>
          <w:rFonts w:ascii="Times New Roman"/>
          <w:sz w:val="28"/>
        </w:rPr>
      </w:pPr>
      <w:r>
        <w:rPr>
          <w:rFonts w:ascii="Times New Roman"/>
          <w:color w:val="111111"/>
          <w:sz w:val="28"/>
        </w:rPr>
        <w:t>Even where engineering controls and safe systems of work have been applied, some hazards might remain. These include injuries to:</w:t>
      </w:r>
    </w:p>
    <w:p>
      <w:pPr>
        <w:spacing w:after="0" w:line="360" w:lineRule="auto"/>
        <w:jc w:val="both"/>
        <w:rPr>
          <w:rFonts w:ascii="Times New Roman"/>
          <w:sz w:val="28"/>
        </w:rPr>
        <w:sectPr>
          <w:pgSz w:w="11910" w:h="16840"/>
          <w:pgMar w:header="0" w:footer="1372" w:top="1420" w:bottom="1640" w:left="1100" w:right="0"/>
        </w:sectPr>
      </w:pPr>
    </w:p>
    <w:p>
      <w:pPr>
        <w:pStyle w:val="ListParagraph"/>
        <w:numPr>
          <w:ilvl w:val="1"/>
          <w:numId w:val="69"/>
        </w:numPr>
        <w:tabs>
          <w:tab w:pos="1060" w:val="left" w:leader="none"/>
          <w:tab w:pos="1061" w:val="left" w:leader="none"/>
        </w:tabs>
        <w:spacing w:line="240" w:lineRule="auto" w:before="83" w:after="0"/>
        <w:ind w:left="1060" w:right="0" w:hanging="361"/>
        <w:jc w:val="left"/>
        <w:rPr>
          <w:rFonts w:ascii="Symbol" w:hAnsi="Symbol"/>
          <w:color w:val="111111"/>
          <w:sz w:val="28"/>
        </w:rPr>
      </w:pPr>
      <w:r>
        <w:rPr>
          <w:rFonts w:ascii="Times New Roman" w:hAnsi="Times New Roman"/>
          <w:color w:val="111111"/>
          <w:sz w:val="28"/>
        </w:rPr>
        <w:t>the lungs, e.g. from breathing in contaminated</w:t>
      </w:r>
      <w:r>
        <w:rPr>
          <w:rFonts w:ascii="Times New Roman" w:hAnsi="Times New Roman"/>
          <w:color w:val="111111"/>
          <w:spacing w:val="-8"/>
          <w:sz w:val="28"/>
        </w:rPr>
        <w:t> </w:t>
      </w:r>
      <w:r>
        <w:rPr>
          <w:rFonts w:ascii="Times New Roman" w:hAnsi="Times New Roman"/>
          <w:color w:val="111111"/>
          <w:sz w:val="28"/>
        </w:rPr>
        <w:t>air;</w:t>
      </w:r>
    </w:p>
    <w:p>
      <w:pPr>
        <w:pStyle w:val="ListParagraph"/>
        <w:numPr>
          <w:ilvl w:val="1"/>
          <w:numId w:val="69"/>
        </w:numPr>
        <w:tabs>
          <w:tab w:pos="1060" w:val="left" w:leader="none"/>
          <w:tab w:pos="1061" w:val="left" w:leader="none"/>
        </w:tabs>
        <w:spacing w:line="240" w:lineRule="auto" w:before="161" w:after="0"/>
        <w:ind w:left="1060" w:right="0" w:hanging="361"/>
        <w:jc w:val="left"/>
        <w:rPr>
          <w:rFonts w:ascii="Symbol" w:hAnsi="Symbol"/>
          <w:color w:val="111111"/>
          <w:sz w:val="28"/>
        </w:rPr>
      </w:pPr>
      <w:r>
        <w:rPr>
          <w:rFonts w:ascii="Times New Roman" w:hAnsi="Times New Roman"/>
          <w:color w:val="111111"/>
          <w:sz w:val="28"/>
        </w:rPr>
        <w:t>the head and feet, e.g. from falling</w:t>
      </w:r>
      <w:r>
        <w:rPr>
          <w:rFonts w:ascii="Times New Roman" w:hAnsi="Times New Roman"/>
          <w:color w:val="111111"/>
          <w:spacing w:val="-6"/>
          <w:sz w:val="28"/>
        </w:rPr>
        <w:t> </w:t>
      </w:r>
      <w:r>
        <w:rPr>
          <w:rFonts w:ascii="Times New Roman" w:hAnsi="Times New Roman"/>
          <w:color w:val="111111"/>
          <w:sz w:val="28"/>
        </w:rPr>
        <w:t>materials;</w:t>
      </w:r>
    </w:p>
    <w:p>
      <w:pPr>
        <w:pStyle w:val="ListParagraph"/>
        <w:numPr>
          <w:ilvl w:val="1"/>
          <w:numId w:val="69"/>
        </w:numPr>
        <w:tabs>
          <w:tab w:pos="1060" w:val="left" w:leader="none"/>
          <w:tab w:pos="1061" w:val="left" w:leader="none"/>
        </w:tabs>
        <w:spacing w:line="240" w:lineRule="auto" w:before="159" w:after="0"/>
        <w:ind w:left="1060" w:right="0" w:hanging="361"/>
        <w:jc w:val="left"/>
        <w:rPr>
          <w:rFonts w:ascii="Symbol" w:hAnsi="Symbol"/>
          <w:color w:val="111111"/>
          <w:sz w:val="28"/>
        </w:rPr>
      </w:pPr>
      <w:r>
        <w:rPr>
          <w:rFonts w:ascii="Times New Roman" w:hAnsi="Times New Roman"/>
          <w:color w:val="111111"/>
          <w:sz w:val="28"/>
        </w:rPr>
        <w:t>the eyes, e.g. from flying particles or splashes of corrosive</w:t>
      </w:r>
      <w:r>
        <w:rPr>
          <w:rFonts w:ascii="Times New Roman" w:hAnsi="Times New Roman"/>
          <w:color w:val="111111"/>
          <w:spacing w:val="-14"/>
          <w:sz w:val="28"/>
        </w:rPr>
        <w:t> </w:t>
      </w:r>
      <w:r>
        <w:rPr>
          <w:rFonts w:ascii="Times New Roman" w:hAnsi="Times New Roman"/>
          <w:color w:val="111111"/>
          <w:sz w:val="28"/>
        </w:rPr>
        <w:t>liquids;</w:t>
      </w:r>
    </w:p>
    <w:p>
      <w:pPr>
        <w:pStyle w:val="ListParagraph"/>
        <w:numPr>
          <w:ilvl w:val="1"/>
          <w:numId w:val="69"/>
        </w:numPr>
        <w:tabs>
          <w:tab w:pos="1060" w:val="left" w:leader="none"/>
          <w:tab w:pos="1061" w:val="left" w:leader="none"/>
        </w:tabs>
        <w:spacing w:line="240" w:lineRule="auto" w:before="161" w:after="0"/>
        <w:ind w:left="1060" w:right="0" w:hanging="361"/>
        <w:jc w:val="left"/>
        <w:rPr>
          <w:rFonts w:ascii="Symbol" w:hAnsi="Symbol"/>
          <w:color w:val="111111"/>
          <w:sz w:val="28"/>
        </w:rPr>
      </w:pPr>
      <w:r>
        <w:rPr>
          <w:rFonts w:ascii="Times New Roman" w:hAnsi="Times New Roman"/>
          <w:color w:val="111111"/>
          <w:sz w:val="28"/>
        </w:rPr>
        <w:t>the skin, e.g. from contact with corrosive</w:t>
      </w:r>
      <w:r>
        <w:rPr>
          <w:rFonts w:ascii="Times New Roman" w:hAnsi="Times New Roman"/>
          <w:color w:val="111111"/>
          <w:spacing w:val="-11"/>
          <w:sz w:val="28"/>
        </w:rPr>
        <w:t> </w:t>
      </w:r>
      <w:r>
        <w:rPr>
          <w:rFonts w:ascii="Times New Roman" w:hAnsi="Times New Roman"/>
          <w:color w:val="111111"/>
          <w:sz w:val="28"/>
        </w:rPr>
        <w:t>materials;</w:t>
      </w:r>
    </w:p>
    <w:p>
      <w:pPr>
        <w:pStyle w:val="ListParagraph"/>
        <w:numPr>
          <w:ilvl w:val="1"/>
          <w:numId w:val="69"/>
        </w:numPr>
        <w:tabs>
          <w:tab w:pos="1060" w:val="left" w:leader="none"/>
          <w:tab w:pos="1061" w:val="left" w:leader="none"/>
        </w:tabs>
        <w:spacing w:line="240" w:lineRule="auto" w:before="158" w:after="0"/>
        <w:ind w:left="1060" w:right="0" w:hanging="361"/>
        <w:jc w:val="left"/>
        <w:rPr>
          <w:rFonts w:ascii="Symbol" w:hAnsi="Symbol"/>
          <w:color w:val="111111"/>
          <w:sz w:val="28"/>
        </w:rPr>
      </w:pPr>
      <w:r>
        <w:rPr>
          <w:rFonts w:ascii="Times New Roman" w:hAnsi="Times New Roman"/>
          <w:color w:val="111111"/>
          <w:sz w:val="28"/>
        </w:rPr>
        <w:t>the body, e.g. from extremes of heat or</w:t>
      </w:r>
      <w:r>
        <w:rPr>
          <w:rFonts w:ascii="Times New Roman" w:hAnsi="Times New Roman"/>
          <w:color w:val="111111"/>
          <w:spacing w:val="-7"/>
          <w:sz w:val="28"/>
        </w:rPr>
        <w:t> </w:t>
      </w:r>
      <w:r>
        <w:rPr>
          <w:rFonts w:ascii="Times New Roman" w:hAnsi="Times New Roman"/>
          <w:color w:val="111111"/>
          <w:sz w:val="28"/>
        </w:rPr>
        <w:t>cold.</w:t>
      </w:r>
    </w:p>
    <w:p>
      <w:pPr>
        <w:pStyle w:val="ListParagraph"/>
        <w:numPr>
          <w:ilvl w:val="1"/>
          <w:numId w:val="69"/>
        </w:numPr>
        <w:tabs>
          <w:tab w:pos="1060" w:val="left" w:leader="none"/>
          <w:tab w:pos="1061" w:val="left" w:leader="none"/>
        </w:tabs>
        <w:spacing w:line="240" w:lineRule="auto" w:before="159" w:after="0"/>
        <w:ind w:left="1060" w:right="0" w:hanging="361"/>
        <w:jc w:val="left"/>
        <w:rPr>
          <w:rFonts w:ascii="Symbol" w:hAnsi="Symbol"/>
          <w:sz w:val="28"/>
        </w:rPr>
      </w:pPr>
      <w:r>
        <w:rPr>
          <w:rFonts w:ascii="Times New Roman" w:hAnsi="Times New Roman"/>
          <w:color w:val="111111"/>
          <w:sz w:val="28"/>
        </w:rPr>
        <w:t>Safety is needed in these cases to reduce the</w:t>
      </w:r>
      <w:r>
        <w:rPr>
          <w:rFonts w:ascii="Times New Roman" w:hAnsi="Times New Roman"/>
          <w:color w:val="111111"/>
          <w:spacing w:val="-10"/>
          <w:sz w:val="28"/>
        </w:rPr>
        <w:t> </w:t>
      </w:r>
      <w:r>
        <w:rPr>
          <w:rFonts w:ascii="Times New Roman" w:hAnsi="Times New Roman"/>
          <w:color w:val="111111"/>
          <w:sz w:val="28"/>
        </w:rPr>
        <w:t>risk.</w:t>
      </w:r>
    </w:p>
    <w:p>
      <w:pPr>
        <w:pStyle w:val="BodyText"/>
        <w:rPr>
          <w:rFonts w:ascii="Times New Roman"/>
          <w:i w:val="0"/>
          <w:sz w:val="34"/>
        </w:rPr>
      </w:pPr>
    </w:p>
    <w:p>
      <w:pPr>
        <w:pStyle w:val="BodyText"/>
        <w:spacing w:before="1"/>
        <w:rPr>
          <w:rFonts w:ascii="Times New Roman"/>
          <w:i w:val="0"/>
          <w:sz w:val="32"/>
        </w:rPr>
      </w:pPr>
    </w:p>
    <w:p>
      <w:pPr>
        <w:spacing w:before="0"/>
        <w:ind w:left="340" w:right="0" w:firstLine="0"/>
        <w:jc w:val="left"/>
        <w:rPr>
          <w:rFonts w:ascii="Times New Roman"/>
          <w:b/>
          <w:sz w:val="28"/>
        </w:rPr>
      </w:pPr>
      <w:r>
        <w:rPr>
          <w:rFonts w:ascii="Times New Roman"/>
          <w:b/>
          <w:sz w:val="28"/>
        </w:rPr>
        <w:t>Emergency equipment</w:t>
      </w:r>
    </w:p>
    <w:p>
      <w:pPr>
        <w:pStyle w:val="BodyText"/>
        <w:spacing w:before="9"/>
        <w:rPr>
          <w:rFonts w:ascii="Times New Roman"/>
          <w:b/>
          <w:i w:val="0"/>
          <w:sz w:val="33"/>
        </w:rPr>
      </w:pPr>
    </w:p>
    <w:p>
      <w:pPr>
        <w:spacing w:line="360" w:lineRule="auto" w:before="0"/>
        <w:ind w:left="340" w:right="1435" w:firstLine="719"/>
        <w:jc w:val="both"/>
        <w:rPr>
          <w:rFonts w:ascii="Times New Roman"/>
          <w:sz w:val="28"/>
        </w:rPr>
      </w:pPr>
      <w:r>
        <w:rPr>
          <w:rFonts w:ascii="Times New Roman"/>
          <w:sz w:val="28"/>
        </w:rPr>
        <w:t>Careful selection, maintenance and regular and realistic operator training is needed for equipment for use in emergencies, like compressed-air escape breathing apparatus, respirators and safety ropes or harnesses.</w:t>
      </w:r>
    </w:p>
    <w:p>
      <w:pPr>
        <w:pStyle w:val="BodyText"/>
        <w:rPr>
          <w:rFonts w:ascii="Times New Roman"/>
          <w:i w:val="0"/>
          <w:sz w:val="30"/>
        </w:rPr>
      </w:pPr>
    </w:p>
    <w:p>
      <w:pPr>
        <w:pStyle w:val="BodyText"/>
        <w:spacing w:before="9"/>
        <w:rPr>
          <w:rFonts w:ascii="Times New Roman"/>
          <w:i w:val="0"/>
          <w:sz w:val="33"/>
        </w:rPr>
      </w:pPr>
    </w:p>
    <w:p>
      <w:pPr>
        <w:pStyle w:val="ListParagraph"/>
        <w:numPr>
          <w:ilvl w:val="1"/>
          <w:numId w:val="68"/>
        </w:numPr>
        <w:tabs>
          <w:tab w:pos="821" w:val="left" w:leader="none"/>
        </w:tabs>
        <w:spacing w:line="240" w:lineRule="auto" w:before="0" w:after="0"/>
        <w:ind w:left="820" w:right="0" w:hanging="481"/>
        <w:jc w:val="left"/>
        <w:rPr>
          <w:rFonts w:ascii="Times New Roman" w:hAnsi="Times New Roman"/>
          <w:b/>
          <w:sz w:val="32"/>
        </w:rPr>
      </w:pPr>
      <w:r>
        <w:rPr>
          <w:rFonts w:ascii="Times New Roman" w:hAnsi="Times New Roman"/>
          <w:b/>
          <w:sz w:val="32"/>
        </w:rPr>
        <w:t>Workmen’s Compensation</w:t>
      </w:r>
      <w:r>
        <w:rPr>
          <w:rFonts w:ascii="Times New Roman" w:hAnsi="Times New Roman"/>
          <w:b/>
          <w:spacing w:val="-1"/>
          <w:sz w:val="32"/>
        </w:rPr>
        <w:t> </w:t>
      </w:r>
      <w:r>
        <w:rPr>
          <w:rFonts w:ascii="Times New Roman" w:hAnsi="Times New Roman"/>
          <w:b/>
          <w:sz w:val="32"/>
        </w:rPr>
        <w:t>policy:-</w:t>
      </w:r>
    </w:p>
    <w:p>
      <w:pPr>
        <w:pStyle w:val="BodyText"/>
        <w:spacing w:before="11"/>
        <w:rPr>
          <w:rFonts w:ascii="Times New Roman"/>
          <w:b/>
          <w:i w:val="0"/>
          <w:sz w:val="29"/>
        </w:rPr>
      </w:pPr>
    </w:p>
    <w:p>
      <w:pPr>
        <w:spacing w:line="360" w:lineRule="auto" w:before="0"/>
        <w:ind w:left="340" w:right="1443" w:firstLine="719"/>
        <w:jc w:val="both"/>
        <w:rPr>
          <w:rFonts w:ascii="Times New Roman" w:hAnsi="Times New Roman"/>
          <w:sz w:val="28"/>
        </w:rPr>
      </w:pPr>
      <w:r>
        <w:rPr>
          <w:rFonts w:ascii="Times New Roman" w:hAnsi="Times New Roman"/>
          <w:sz w:val="28"/>
        </w:rPr>
        <w:t>Workmen’s Compensation Insurance (which is also known as Workers' compensation insurance or Employees Compensation Insurance) is a type of insurance policy that is there to provide coverage for your business’s employees who are injured or become disabled as a result of their jobs.</w:t>
      </w:r>
    </w:p>
    <w:p>
      <w:pPr>
        <w:spacing w:line="360" w:lineRule="auto" w:before="159"/>
        <w:ind w:left="340" w:right="1445" w:firstLine="719"/>
        <w:jc w:val="both"/>
        <w:rPr>
          <w:rFonts w:ascii="Times New Roman"/>
          <w:sz w:val="28"/>
        </w:rPr>
      </w:pPr>
      <w:r>
        <w:rPr>
          <w:rFonts w:ascii="Times New Roman"/>
          <w:sz w:val="28"/>
        </w:rPr>
        <w:t>Even</w:t>
      </w:r>
      <w:r>
        <w:rPr>
          <w:rFonts w:ascii="Times New Roman"/>
          <w:spacing w:val="-15"/>
          <w:sz w:val="28"/>
        </w:rPr>
        <w:t> </w:t>
      </w:r>
      <w:r>
        <w:rPr>
          <w:rFonts w:ascii="Times New Roman"/>
          <w:sz w:val="28"/>
        </w:rPr>
        <w:t>if</w:t>
      </w:r>
      <w:r>
        <w:rPr>
          <w:rFonts w:ascii="Times New Roman"/>
          <w:spacing w:val="-13"/>
          <w:sz w:val="28"/>
        </w:rPr>
        <w:t> </w:t>
      </w:r>
      <w:r>
        <w:rPr>
          <w:rFonts w:ascii="Times New Roman"/>
          <w:sz w:val="28"/>
        </w:rPr>
        <w:t>you</w:t>
      </w:r>
      <w:r>
        <w:rPr>
          <w:rFonts w:ascii="Times New Roman"/>
          <w:spacing w:val="-13"/>
          <w:sz w:val="28"/>
        </w:rPr>
        <w:t> </w:t>
      </w:r>
      <w:r>
        <w:rPr>
          <w:rFonts w:ascii="Times New Roman"/>
          <w:sz w:val="28"/>
        </w:rPr>
        <w:t>take</w:t>
      </w:r>
      <w:r>
        <w:rPr>
          <w:rFonts w:ascii="Times New Roman"/>
          <w:spacing w:val="-14"/>
          <w:sz w:val="28"/>
        </w:rPr>
        <w:t> </w:t>
      </w:r>
      <w:r>
        <w:rPr>
          <w:rFonts w:ascii="Times New Roman"/>
          <w:sz w:val="28"/>
        </w:rPr>
        <w:t>all</w:t>
      </w:r>
      <w:r>
        <w:rPr>
          <w:rFonts w:ascii="Times New Roman"/>
          <w:spacing w:val="-14"/>
          <w:sz w:val="28"/>
        </w:rPr>
        <w:t> </w:t>
      </w:r>
      <w:r>
        <w:rPr>
          <w:rFonts w:ascii="Times New Roman"/>
          <w:sz w:val="28"/>
        </w:rPr>
        <w:t>kinds</w:t>
      </w:r>
      <w:r>
        <w:rPr>
          <w:rFonts w:ascii="Times New Roman"/>
          <w:spacing w:val="-14"/>
          <w:sz w:val="28"/>
        </w:rPr>
        <w:t> </w:t>
      </w:r>
      <w:r>
        <w:rPr>
          <w:rFonts w:ascii="Times New Roman"/>
          <w:sz w:val="28"/>
        </w:rPr>
        <w:t>of</w:t>
      </w:r>
      <w:r>
        <w:rPr>
          <w:rFonts w:ascii="Times New Roman"/>
          <w:spacing w:val="-13"/>
          <w:sz w:val="28"/>
        </w:rPr>
        <w:t> </w:t>
      </w:r>
      <w:r>
        <w:rPr>
          <w:rFonts w:ascii="Times New Roman"/>
          <w:sz w:val="28"/>
        </w:rPr>
        <w:t>preventive</w:t>
      </w:r>
      <w:r>
        <w:rPr>
          <w:rFonts w:ascii="Times New Roman"/>
          <w:spacing w:val="-13"/>
          <w:sz w:val="28"/>
        </w:rPr>
        <w:t> </w:t>
      </w:r>
      <w:r>
        <w:rPr>
          <w:rFonts w:ascii="Times New Roman"/>
          <w:sz w:val="28"/>
        </w:rPr>
        <w:t>measures,</w:t>
      </w:r>
      <w:r>
        <w:rPr>
          <w:rFonts w:ascii="Times New Roman"/>
          <w:spacing w:val="-15"/>
          <w:sz w:val="28"/>
        </w:rPr>
        <w:t> </w:t>
      </w:r>
      <w:r>
        <w:rPr>
          <w:rFonts w:ascii="Times New Roman"/>
          <w:sz w:val="28"/>
        </w:rPr>
        <w:t>workplace</w:t>
      </w:r>
      <w:r>
        <w:rPr>
          <w:rFonts w:ascii="Times New Roman"/>
          <w:spacing w:val="-13"/>
          <w:sz w:val="28"/>
        </w:rPr>
        <w:t> </w:t>
      </w:r>
      <w:r>
        <w:rPr>
          <w:rFonts w:ascii="Times New Roman"/>
          <w:sz w:val="28"/>
        </w:rPr>
        <w:t>accidents</w:t>
      </w:r>
      <w:r>
        <w:rPr>
          <w:rFonts w:ascii="Times New Roman"/>
          <w:spacing w:val="-14"/>
          <w:sz w:val="28"/>
        </w:rPr>
        <w:t> </w:t>
      </w:r>
      <w:r>
        <w:rPr>
          <w:rFonts w:ascii="Times New Roman"/>
          <w:sz w:val="28"/>
        </w:rPr>
        <w:t>can unfortunately</w:t>
      </w:r>
      <w:r>
        <w:rPr>
          <w:rFonts w:ascii="Times New Roman"/>
          <w:spacing w:val="-9"/>
          <w:sz w:val="28"/>
        </w:rPr>
        <w:t> </w:t>
      </w:r>
      <w:r>
        <w:rPr>
          <w:rFonts w:ascii="Times New Roman"/>
          <w:sz w:val="28"/>
        </w:rPr>
        <w:t>occur,</w:t>
      </w:r>
      <w:r>
        <w:rPr>
          <w:rFonts w:ascii="Times New Roman"/>
          <w:spacing w:val="-7"/>
          <w:sz w:val="28"/>
        </w:rPr>
        <w:t> </w:t>
      </w:r>
      <w:r>
        <w:rPr>
          <w:rFonts w:ascii="Times New Roman"/>
          <w:sz w:val="28"/>
        </w:rPr>
        <w:t>and</w:t>
      </w:r>
      <w:r>
        <w:rPr>
          <w:rFonts w:ascii="Times New Roman"/>
          <w:spacing w:val="-6"/>
          <w:sz w:val="28"/>
        </w:rPr>
        <w:t> </w:t>
      </w:r>
      <w:r>
        <w:rPr>
          <w:rFonts w:ascii="Times New Roman"/>
          <w:sz w:val="28"/>
        </w:rPr>
        <w:t>having</w:t>
      </w:r>
      <w:r>
        <w:rPr>
          <w:rFonts w:ascii="Times New Roman"/>
          <w:spacing w:val="-6"/>
          <w:sz w:val="28"/>
        </w:rPr>
        <w:t> </w:t>
      </w:r>
      <w:r>
        <w:rPr>
          <w:rFonts w:ascii="Times New Roman"/>
          <w:sz w:val="28"/>
        </w:rPr>
        <w:t>this</w:t>
      </w:r>
      <w:r>
        <w:rPr>
          <w:rFonts w:ascii="Times New Roman"/>
          <w:spacing w:val="-6"/>
          <w:sz w:val="28"/>
        </w:rPr>
        <w:t> </w:t>
      </w:r>
      <w:r>
        <w:rPr>
          <w:rFonts w:ascii="Times New Roman"/>
          <w:sz w:val="28"/>
        </w:rPr>
        <w:t>insurance</w:t>
      </w:r>
      <w:r>
        <w:rPr>
          <w:rFonts w:ascii="Times New Roman"/>
          <w:spacing w:val="-8"/>
          <w:sz w:val="28"/>
        </w:rPr>
        <w:t> </w:t>
      </w:r>
      <w:r>
        <w:rPr>
          <w:rFonts w:ascii="Times New Roman"/>
          <w:sz w:val="28"/>
        </w:rPr>
        <w:t>will</w:t>
      </w:r>
      <w:r>
        <w:rPr>
          <w:rFonts w:ascii="Times New Roman"/>
          <w:spacing w:val="-8"/>
          <w:sz w:val="28"/>
        </w:rPr>
        <w:t> </w:t>
      </w:r>
      <w:r>
        <w:rPr>
          <w:rFonts w:ascii="Times New Roman"/>
          <w:sz w:val="28"/>
        </w:rPr>
        <w:t>provide</w:t>
      </w:r>
      <w:r>
        <w:rPr>
          <w:rFonts w:ascii="Times New Roman"/>
          <w:spacing w:val="-9"/>
          <w:sz w:val="28"/>
        </w:rPr>
        <w:t> </w:t>
      </w:r>
      <w:r>
        <w:rPr>
          <w:rFonts w:ascii="Times New Roman"/>
          <w:sz w:val="28"/>
        </w:rPr>
        <w:t>your</w:t>
      </w:r>
      <w:r>
        <w:rPr>
          <w:rFonts w:ascii="Times New Roman"/>
          <w:spacing w:val="-6"/>
          <w:sz w:val="28"/>
        </w:rPr>
        <w:t> </w:t>
      </w:r>
      <w:r>
        <w:rPr>
          <w:rFonts w:ascii="Times New Roman"/>
          <w:sz w:val="28"/>
        </w:rPr>
        <w:t>employees</w:t>
      </w:r>
      <w:r>
        <w:rPr>
          <w:rFonts w:ascii="Times New Roman"/>
          <w:spacing w:val="-6"/>
          <w:sz w:val="28"/>
        </w:rPr>
        <w:t> </w:t>
      </w:r>
      <w:r>
        <w:rPr>
          <w:rFonts w:ascii="Times New Roman"/>
          <w:sz w:val="28"/>
        </w:rPr>
        <w:t>with compensation without leaving your business at a financial</w:t>
      </w:r>
      <w:r>
        <w:rPr>
          <w:rFonts w:ascii="Times New Roman"/>
          <w:spacing w:val="-8"/>
          <w:sz w:val="28"/>
        </w:rPr>
        <w:t> </w:t>
      </w:r>
      <w:r>
        <w:rPr>
          <w:rFonts w:ascii="Times New Roman"/>
          <w:sz w:val="28"/>
        </w:rPr>
        <w:t>loss.</w:t>
      </w:r>
    </w:p>
    <w:p>
      <w:pPr>
        <w:spacing w:line="360" w:lineRule="auto" w:before="162"/>
        <w:ind w:left="340" w:right="1444" w:firstLine="719"/>
        <w:jc w:val="both"/>
        <w:rPr>
          <w:rFonts w:ascii="Times New Roman"/>
          <w:sz w:val="28"/>
        </w:rPr>
      </w:pPr>
      <w:r>
        <w:rPr>
          <w:rFonts w:ascii="Times New Roman"/>
          <w:sz w:val="28"/>
        </w:rPr>
        <w:t>Workmen's compensation insurance is set out under the Workmen's Compensation Insurance Act, 1923 and is there to protect you financially while still providing your employees with help in such situations.</w:t>
      </w:r>
    </w:p>
    <w:p>
      <w:pPr>
        <w:spacing w:after="0" w:line="360" w:lineRule="auto"/>
        <w:jc w:val="both"/>
        <w:rPr>
          <w:rFonts w:ascii="Times New Roman"/>
          <w:sz w:val="28"/>
        </w:rPr>
        <w:sectPr>
          <w:pgSz w:w="11910" w:h="16840"/>
          <w:pgMar w:header="0" w:footer="1372" w:top="1340" w:bottom="1640" w:left="1100" w:right="0"/>
        </w:sectPr>
      </w:pPr>
    </w:p>
    <w:p>
      <w:pPr>
        <w:pStyle w:val="ListParagraph"/>
        <w:numPr>
          <w:ilvl w:val="1"/>
          <w:numId w:val="68"/>
        </w:numPr>
        <w:tabs>
          <w:tab w:pos="1014" w:val="left" w:leader="none"/>
        </w:tabs>
        <w:spacing w:line="360" w:lineRule="auto" w:before="61" w:after="0"/>
        <w:ind w:left="340" w:right="1440" w:firstLine="0"/>
        <w:jc w:val="both"/>
        <w:rPr>
          <w:rFonts w:ascii="Times New Roman"/>
          <w:sz w:val="32"/>
        </w:rPr>
      </w:pPr>
      <w:r>
        <w:rPr>
          <w:rFonts w:ascii="Times New Roman"/>
          <w:b/>
          <w:sz w:val="32"/>
        </w:rPr>
        <w:t>List of General Insurance Policies (Fire, Marine, Burglary etc.)</w:t>
      </w:r>
      <w:r>
        <w:rPr>
          <w:rFonts w:ascii="Times New Roman"/>
          <w:sz w:val="32"/>
        </w:rPr>
        <w:t>:-</w:t>
      </w:r>
    </w:p>
    <w:p>
      <w:pPr>
        <w:spacing w:line="360" w:lineRule="auto" w:before="1"/>
        <w:ind w:left="340" w:right="1436" w:firstLine="719"/>
        <w:jc w:val="both"/>
        <w:rPr>
          <w:rFonts w:ascii="Times New Roman"/>
          <w:sz w:val="28"/>
        </w:rPr>
      </w:pPr>
      <w:r>
        <w:rPr>
          <w:rFonts w:ascii="Times New Roman"/>
          <w:sz w:val="28"/>
        </w:rPr>
        <w:t>A</w:t>
      </w:r>
      <w:r>
        <w:rPr>
          <w:rFonts w:ascii="Times New Roman"/>
          <w:spacing w:val="-13"/>
          <w:sz w:val="28"/>
        </w:rPr>
        <w:t> </w:t>
      </w:r>
      <w:r>
        <w:rPr>
          <w:rFonts w:ascii="Times New Roman"/>
          <w:sz w:val="28"/>
        </w:rPr>
        <w:t>general</w:t>
      </w:r>
      <w:r>
        <w:rPr>
          <w:rFonts w:ascii="Times New Roman"/>
          <w:spacing w:val="-13"/>
          <w:sz w:val="28"/>
        </w:rPr>
        <w:t> </w:t>
      </w:r>
      <w:r>
        <w:rPr>
          <w:rFonts w:ascii="Times New Roman"/>
          <w:sz w:val="28"/>
        </w:rPr>
        <w:t>insurance</w:t>
      </w:r>
      <w:r>
        <w:rPr>
          <w:rFonts w:ascii="Times New Roman"/>
          <w:spacing w:val="-13"/>
          <w:sz w:val="28"/>
        </w:rPr>
        <w:t> </w:t>
      </w:r>
      <w:r>
        <w:rPr>
          <w:rFonts w:ascii="Times New Roman"/>
          <w:sz w:val="28"/>
        </w:rPr>
        <w:t>policy</w:t>
      </w:r>
      <w:r>
        <w:rPr>
          <w:rFonts w:ascii="Times New Roman"/>
          <w:spacing w:val="-12"/>
          <w:sz w:val="28"/>
        </w:rPr>
        <w:t> </w:t>
      </w:r>
      <w:r>
        <w:rPr>
          <w:rFonts w:ascii="Times New Roman"/>
          <w:sz w:val="28"/>
        </w:rPr>
        <w:t>comprises</w:t>
      </w:r>
      <w:r>
        <w:rPr>
          <w:rFonts w:ascii="Times New Roman"/>
          <w:spacing w:val="-12"/>
          <w:sz w:val="28"/>
        </w:rPr>
        <w:t> </w:t>
      </w:r>
      <w:r>
        <w:rPr>
          <w:rFonts w:ascii="Times New Roman"/>
          <w:sz w:val="28"/>
        </w:rPr>
        <w:t>a</w:t>
      </w:r>
      <w:r>
        <w:rPr>
          <w:rFonts w:ascii="Times New Roman"/>
          <w:spacing w:val="-13"/>
          <w:sz w:val="28"/>
        </w:rPr>
        <w:t> </w:t>
      </w:r>
      <w:r>
        <w:rPr>
          <w:rFonts w:ascii="Times New Roman"/>
          <w:sz w:val="28"/>
        </w:rPr>
        <w:t>range</w:t>
      </w:r>
      <w:r>
        <w:rPr>
          <w:rFonts w:ascii="Times New Roman"/>
          <w:spacing w:val="-13"/>
          <w:sz w:val="28"/>
        </w:rPr>
        <w:t> </w:t>
      </w:r>
      <w:r>
        <w:rPr>
          <w:rFonts w:ascii="Times New Roman"/>
          <w:sz w:val="28"/>
        </w:rPr>
        <w:t>of</w:t>
      </w:r>
      <w:r>
        <w:rPr>
          <w:rFonts w:ascii="Times New Roman"/>
          <w:spacing w:val="-12"/>
          <w:sz w:val="28"/>
        </w:rPr>
        <w:t> </w:t>
      </w:r>
      <w:r>
        <w:rPr>
          <w:rFonts w:ascii="Times New Roman"/>
          <w:sz w:val="28"/>
        </w:rPr>
        <w:t>insurance</w:t>
      </w:r>
      <w:r>
        <w:rPr>
          <w:rFonts w:ascii="Times New Roman"/>
          <w:spacing w:val="-13"/>
          <w:sz w:val="28"/>
        </w:rPr>
        <w:t> </w:t>
      </w:r>
      <w:r>
        <w:rPr>
          <w:rFonts w:ascii="Times New Roman"/>
          <w:sz w:val="28"/>
        </w:rPr>
        <w:t>plans</w:t>
      </w:r>
      <w:r>
        <w:rPr>
          <w:rFonts w:ascii="Times New Roman"/>
          <w:spacing w:val="-15"/>
          <w:sz w:val="28"/>
        </w:rPr>
        <w:t> </w:t>
      </w:r>
      <w:r>
        <w:rPr>
          <w:rFonts w:ascii="Times New Roman"/>
          <w:sz w:val="28"/>
        </w:rPr>
        <w:t>other</w:t>
      </w:r>
      <w:r>
        <w:rPr>
          <w:rFonts w:ascii="Times New Roman"/>
          <w:spacing w:val="-12"/>
          <w:sz w:val="28"/>
        </w:rPr>
        <w:t> </w:t>
      </w:r>
      <w:r>
        <w:rPr>
          <w:rFonts w:ascii="Times New Roman"/>
          <w:sz w:val="28"/>
        </w:rPr>
        <w:t>than life insurance products. The types of general insurance policies include fire insurance,</w:t>
      </w:r>
      <w:r>
        <w:rPr>
          <w:rFonts w:ascii="Times New Roman"/>
          <w:spacing w:val="-21"/>
          <w:sz w:val="28"/>
        </w:rPr>
        <w:t> </w:t>
      </w:r>
      <w:r>
        <w:rPr>
          <w:rFonts w:ascii="Times New Roman"/>
          <w:sz w:val="28"/>
        </w:rPr>
        <w:t>burglary</w:t>
      </w:r>
      <w:r>
        <w:rPr>
          <w:rFonts w:ascii="Times New Roman"/>
          <w:spacing w:val="-19"/>
          <w:sz w:val="28"/>
        </w:rPr>
        <w:t> </w:t>
      </w:r>
      <w:r>
        <w:rPr>
          <w:rFonts w:ascii="Times New Roman"/>
          <w:sz w:val="28"/>
        </w:rPr>
        <w:t>insurance,</w:t>
      </w:r>
      <w:r>
        <w:rPr>
          <w:rFonts w:ascii="Times New Roman"/>
          <w:spacing w:val="-20"/>
          <w:sz w:val="28"/>
        </w:rPr>
        <w:t> </w:t>
      </w:r>
      <w:r>
        <w:rPr>
          <w:rFonts w:ascii="Times New Roman"/>
          <w:sz w:val="28"/>
        </w:rPr>
        <w:t>marine</w:t>
      </w:r>
      <w:r>
        <w:rPr>
          <w:rFonts w:ascii="Times New Roman"/>
          <w:spacing w:val="-20"/>
          <w:sz w:val="28"/>
        </w:rPr>
        <w:t> </w:t>
      </w:r>
      <w:r>
        <w:rPr>
          <w:rFonts w:ascii="Times New Roman"/>
          <w:sz w:val="28"/>
        </w:rPr>
        <w:t>insurance,</w:t>
      </w:r>
      <w:r>
        <w:rPr>
          <w:rFonts w:ascii="Times New Roman"/>
          <w:spacing w:val="-16"/>
          <w:sz w:val="28"/>
        </w:rPr>
        <w:t> </w:t>
      </w:r>
      <w:r>
        <w:rPr>
          <w:rFonts w:ascii="Times New Roman"/>
          <w:sz w:val="28"/>
        </w:rPr>
        <w:t>and</w:t>
      </w:r>
      <w:r>
        <w:rPr>
          <w:rFonts w:ascii="Times New Roman"/>
          <w:spacing w:val="-21"/>
          <w:sz w:val="28"/>
        </w:rPr>
        <w:t> </w:t>
      </w:r>
      <w:r>
        <w:rPr>
          <w:rFonts w:ascii="Times New Roman"/>
          <w:sz w:val="28"/>
        </w:rPr>
        <w:t>so</w:t>
      </w:r>
      <w:r>
        <w:rPr>
          <w:rFonts w:ascii="Times New Roman"/>
          <w:spacing w:val="-21"/>
          <w:sz w:val="28"/>
        </w:rPr>
        <w:t> </w:t>
      </w:r>
      <w:r>
        <w:rPr>
          <w:rFonts w:ascii="Times New Roman"/>
          <w:sz w:val="28"/>
        </w:rPr>
        <w:t>on.</w:t>
      </w:r>
      <w:r>
        <w:rPr>
          <w:rFonts w:ascii="Times New Roman"/>
          <w:spacing w:val="-20"/>
          <w:sz w:val="28"/>
        </w:rPr>
        <w:t> </w:t>
      </w:r>
      <w:r>
        <w:rPr>
          <w:rFonts w:ascii="Times New Roman"/>
          <w:sz w:val="28"/>
        </w:rPr>
        <w:t>The</w:t>
      </w:r>
      <w:r>
        <w:rPr>
          <w:rFonts w:ascii="Times New Roman"/>
          <w:spacing w:val="-22"/>
          <w:sz w:val="28"/>
        </w:rPr>
        <w:t> </w:t>
      </w:r>
      <w:r>
        <w:rPr>
          <w:rFonts w:ascii="Times New Roman"/>
          <w:sz w:val="28"/>
        </w:rPr>
        <w:t>general</w:t>
      </w:r>
      <w:r>
        <w:rPr>
          <w:rFonts w:ascii="Times New Roman"/>
          <w:spacing w:val="-19"/>
          <w:sz w:val="28"/>
        </w:rPr>
        <w:t> </w:t>
      </w:r>
      <w:r>
        <w:rPr>
          <w:rFonts w:ascii="Times New Roman"/>
          <w:sz w:val="28"/>
        </w:rPr>
        <w:t>insurance policy offers coverage to policyholders to compensate their damages or losses incurred</w:t>
      </w:r>
      <w:r>
        <w:rPr>
          <w:rFonts w:ascii="Times New Roman"/>
          <w:spacing w:val="-7"/>
          <w:sz w:val="28"/>
        </w:rPr>
        <w:t> </w:t>
      </w:r>
      <w:r>
        <w:rPr>
          <w:rFonts w:ascii="Times New Roman"/>
          <w:sz w:val="28"/>
        </w:rPr>
        <w:t>from</w:t>
      </w:r>
      <w:r>
        <w:rPr>
          <w:rFonts w:ascii="Times New Roman"/>
          <w:spacing w:val="-9"/>
          <w:sz w:val="28"/>
        </w:rPr>
        <w:t> </w:t>
      </w:r>
      <w:r>
        <w:rPr>
          <w:rFonts w:ascii="Times New Roman"/>
          <w:sz w:val="28"/>
        </w:rPr>
        <w:t>a</w:t>
      </w:r>
      <w:r>
        <w:rPr>
          <w:rFonts w:ascii="Times New Roman"/>
          <w:spacing w:val="-8"/>
          <w:sz w:val="28"/>
        </w:rPr>
        <w:t> </w:t>
      </w:r>
      <w:r>
        <w:rPr>
          <w:rFonts w:ascii="Times New Roman"/>
          <w:sz w:val="28"/>
        </w:rPr>
        <w:t>specific</w:t>
      </w:r>
      <w:r>
        <w:rPr>
          <w:rFonts w:ascii="Times New Roman"/>
          <w:spacing w:val="-9"/>
          <w:sz w:val="28"/>
        </w:rPr>
        <w:t> </w:t>
      </w:r>
      <w:r>
        <w:rPr>
          <w:rFonts w:ascii="Times New Roman"/>
          <w:sz w:val="28"/>
        </w:rPr>
        <w:t>incurred.</w:t>
      </w:r>
      <w:r>
        <w:rPr>
          <w:rFonts w:ascii="Times New Roman"/>
          <w:spacing w:val="-8"/>
          <w:sz w:val="28"/>
        </w:rPr>
        <w:t> </w:t>
      </w:r>
      <w:r>
        <w:rPr>
          <w:rFonts w:ascii="Times New Roman"/>
          <w:sz w:val="28"/>
        </w:rPr>
        <w:t>In</w:t>
      </w:r>
      <w:r>
        <w:rPr>
          <w:rFonts w:ascii="Times New Roman"/>
          <w:spacing w:val="-8"/>
          <w:sz w:val="28"/>
        </w:rPr>
        <w:t> </w:t>
      </w:r>
      <w:r>
        <w:rPr>
          <w:rFonts w:ascii="Times New Roman"/>
          <w:sz w:val="28"/>
        </w:rPr>
        <w:t>simple</w:t>
      </w:r>
      <w:r>
        <w:rPr>
          <w:rFonts w:ascii="Times New Roman"/>
          <w:spacing w:val="-8"/>
          <w:sz w:val="28"/>
        </w:rPr>
        <w:t> </w:t>
      </w:r>
      <w:r>
        <w:rPr>
          <w:rFonts w:ascii="Times New Roman"/>
          <w:sz w:val="28"/>
        </w:rPr>
        <w:t>terms,</w:t>
      </w:r>
      <w:r>
        <w:rPr>
          <w:rFonts w:ascii="Times New Roman"/>
          <w:spacing w:val="-8"/>
          <w:sz w:val="28"/>
        </w:rPr>
        <w:t> </w:t>
      </w:r>
      <w:r>
        <w:rPr>
          <w:rFonts w:ascii="Times New Roman"/>
          <w:sz w:val="28"/>
        </w:rPr>
        <w:t>general</w:t>
      </w:r>
      <w:r>
        <w:rPr>
          <w:rFonts w:ascii="Times New Roman"/>
          <w:spacing w:val="-8"/>
          <w:sz w:val="28"/>
        </w:rPr>
        <w:t> </w:t>
      </w:r>
      <w:r>
        <w:rPr>
          <w:rFonts w:ascii="Times New Roman"/>
          <w:sz w:val="28"/>
        </w:rPr>
        <w:t>insurance</w:t>
      </w:r>
      <w:r>
        <w:rPr>
          <w:rFonts w:ascii="Times New Roman"/>
          <w:spacing w:val="-10"/>
          <w:sz w:val="28"/>
        </w:rPr>
        <w:t> </w:t>
      </w:r>
      <w:r>
        <w:rPr>
          <w:rFonts w:ascii="Times New Roman"/>
          <w:sz w:val="28"/>
        </w:rPr>
        <w:t>is</w:t>
      </w:r>
      <w:r>
        <w:rPr>
          <w:rFonts w:ascii="Times New Roman"/>
          <w:spacing w:val="-8"/>
          <w:sz w:val="28"/>
        </w:rPr>
        <w:t> </w:t>
      </w:r>
      <w:r>
        <w:rPr>
          <w:rFonts w:ascii="Times New Roman"/>
          <w:sz w:val="28"/>
        </w:rPr>
        <w:t>insurance which is not life</w:t>
      </w:r>
      <w:r>
        <w:rPr>
          <w:rFonts w:ascii="Times New Roman"/>
          <w:spacing w:val="2"/>
          <w:sz w:val="28"/>
        </w:rPr>
        <w:t> </w:t>
      </w:r>
      <w:r>
        <w:rPr>
          <w:rFonts w:ascii="Times New Roman"/>
          <w:sz w:val="28"/>
        </w:rPr>
        <w:t>insurance.</w:t>
      </w:r>
    </w:p>
    <w:p>
      <w:pPr>
        <w:spacing w:line="360" w:lineRule="auto" w:before="160"/>
        <w:ind w:left="340" w:right="1435" w:firstLine="719"/>
        <w:jc w:val="both"/>
        <w:rPr>
          <w:rFonts w:ascii="Times New Roman"/>
          <w:sz w:val="28"/>
        </w:rPr>
      </w:pPr>
      <w:r>
        <w:rPr>
          <w:rFonts w:ascii="Times New Roman"/>
          <w:sz w:val="28"/>
        </w:rPr>
        <w:t>The tenure of general insurance does not last for a lifetime, as happens under the life insurance policy, but it is scheduled for a particular incident or for a duration. The majority of general insurance products come with annual contracts, while some of them are also available as long term.</w:t>
      </w:r>
    </w:p>
    <w:p>
      <w:pPr>
        <w:pStyle w:val="ListParagraph"/>
        <w:numPr>
          <w:ilvl w:val="2"/>
          <w:numId w:val="68"/>
        </w:numPr>
        <w:tabs>
          <w:tab w:pos="1135" w:val="left" w:leader="none"/>
        </w:tabs>
        <w:spacing w:line="240" w:lineRule="auto" w:before="163" w:after="0"/>
        <w:ind w:left="1134" w:right="0" w:hanging="361"/>
        <w:jc w:val="both"/>
        <w:rPr>
          <w:rFonts w:ascii="Times New Roman" w:hAnsi="Times New Roman"/>
          <w:b/>
          <w:sz w:val="28"/>
        </w:rPr>
      </w:pPr>
      <w:r>
        <w:rPr>
          <w:rFonts w:ascii="Times New Roman" w:hAnsi="Times New Roman"/>
          <w:b/>
          <w:sz w:val="28"/>
        </w:rPr>
        <w:t>Marine</w:t>
      </w:r>
      <w:r>
        <w:rPr>
          <w:rFonts w:ascii="Times New Roman" w:hAnsi="Times New Roman"/>
          <w:b/>
          <w:spacing w:val="-1"/>
          <w:sz w:val="28"/>
        </w:rPr>
        <w:t> </w:t>
      </w:r>
      <w:r>
        <w:rPr>
          <w:rFonts w:ascii="Times New Roman" w:hAnsi="Times New Roman"/>
          <w:b/>
          <w:sz w:val="28"/>
        </w:rPr>
        <w:t>Insurance:-</w:t>
      </w:r>
    </w:p>
    <w:p>
      <w:pPr>
        <w:pStyle w:val="BodyText"/>
        <w:spacing w:before="2"/>
        <w:rPr>
          <w:rFonts w:ascii="Times New Roman"/>
          <w:b/>
          <w:i w:val="0"/>
          <w:sz w:val="31"/>
        </w:rPr>
      </w:pPr>
    </w:p>
    <w:p>
      <w:pPr>
        <w:spacing w:line="360" w:lineRule="auto" w:before="0"/>
        <w:ind w:left="340" w:right="1444" w:firstLine="719"/>
        <w:jc w:val="both"/>
        <w:rPr>
          <w:rFonts w:ascii="Times New Roman"/>
          <w:sz w:val="28"/>
        </w:rPr>
      </w:pPr>
      <w:r>
        <w:rPr>
          <w:rFonts w:ascii="Times New Roman"/>
          <w:sz w:val="28"/>
        </w:rPr>
        <w:t>Many businesses are run with the import and export of goods, within national and international borders. Sometimes, this movement of goods can be affected with the risk of mishaps, which can result in damage or destruction of shipments leading to significant financial losses. Therefore, marine cargo insurance policy gives coverage to goods, freight, cargo, etc., against loss or damage during transit by rail, road, sea and/or air.</w:t>
      </w:r>
    </w:p>
    <w:p>
      <w:pPr>
        <w:spacing w:line="360" w:lineRule="auto" w:before="160"/>
        <w:ind w:left="340" w:right="1433" w:firstLine="719"/>
        <w:jc w:val="both"/>
        <w:rPr>
          <w:rFonts w:ascii="Times New Roman" w:hAnsi="Times New Roman"/>
          <w:sz w:val="28"/>
        </w:rPr>
      </w:pPr>
      <w:r>
        <w:rPr>
          <w:rFonts w:ascii="Times New Roman" w:hAnsi="Times New Roman"/>
          <w:sz w:val="28"/>
        </w:rPr>
        <w:t>In</w:t>
      </w:r>
      <w:r>
        <w:rPr>
          <w:rFonts w:ascii="Times New Roman" w:hAnsi="Times New Roman"/>
          <w:spacing w:val="-9"/>
          <w:sz w:val="28"/>
        </w:rPr>
        <w:t> </w:t>
      </w:r>
      <w:r>
        <w:rPr>
          <w:rFonts w:ascii="Times New Roman" w:hAnsi="Times New Roman"/>
          <w:sz w:val="28"/>
        </w:rPr>
        <w:t>addition</w:t>
      </w:r>
      <w:r>
        <w:rPr>
          <w:rFonts w:ascii="Times New Roman" w:hAnsi="Times New Roman"/>
          <w:spacing w:val="-12"/>
          <w:sz w:val="28"/>
        </w:rPr>
        <w:t> </w:t>
      </w:r>
      <w:r>
        <w:rPr>
          <w:rFonts w:ascii="Times New Roman" w:hAnsi="Times New Roman"/>
          <w:sz w:val="28"/>
        </w:rPr>
        <w:t>to</w:t>
      </w:r>
      <w:r>
        <w:rPr>
          <w:rFonts w:ascii="Times New Roman" w:hAnsi="Times New Roman"/>
          <w:spacing w:val="-12"/>
          <w:sz w:val="28"/>
        </w:rPr>
        <w:t> </w:t>
      </w:r>
      <w:r>
        <w:rPr>
          <w:rFonts w:ascii="Times New Roman" w:hAnsi="Times New Roman"/>
          <w:sz w:val="28"/>
        </w:rPr>
        <w:t>this,</w:t>
      </w:r>
      <w:r>
        <w:rPr>
          <w:rFonts w:ascii="Times New Roman" w:hAnsi="Times New Roman"/>
          <w:spacing w:val="-13"/>
          <w:sz w:val="28"/>
        </w:rPr>
        <w:t> </w:t>
      </w:r>
      <w:r>
        <w:rPr>
          <w:rFonts w:ascii="Times New Roman" w:hAnsi="Times New Roman"/>
          <w:sz w:val="28"/>
        </w:rPr>
        <w:t>shipments</w:t>
      </w:r>
      <w:r>
        <w:rPr>
          <w:rFonts w:ascii="Times New Roman" w:hAnsi="Times New Roman"/>
          <w:spacing w:val="-9"/>
          <w:sz w:val="28"/>
        </w:rPr>
        <w:t> </w:t>
      </w:r>
      <w:r>
        <w:rPr>
          <w:rFonts w:ascii="Times New Roman" w:hAnsi="Times New Roman"/>
          <w:sz w:val="28"/>
        </w:rPr>
        <w:t>are</w:t>
      </w:r>
      <w:r>
        <w:rPr>
          <w:rFonts w:ascii="Times New Roman" w:hAnsi="Times New Roman"/>
          <w:spacing w:val="-12"/>
          <w:sz w:val="28"/>
        </w:rPr>
        <w:t> </w:t>
      </w:r>
      <w:r>
        <w:rPr>
          <w:rFonts w:ascii="Times New Roman" w:hAnsi="Times New Roman"/>
          <w:sz w:val="28"/>
        </w:rPr>
        <w:t>secured</w:t>
      </w:r>
      <w:r>
        <w:rPr>
          <w:rFonts w:ascii="Times New Roman" w:hAnsi="Times New Roman"/>
          <w:spacing w:val="-9"/>
          <w:sz w:val="28"/>
        </w:rPr>
        <w:t> </w:t>
      </w:r>
      <w:r>
        <w:rPr>
          <w:rFonts w:ascii="Times New Roman" w:hAnsi="Times New Roman"/>
          <w:sz w:val="28"/>
        </w:rPr>
        <w:t>from</w:t>
      </w:r>
      <w:r>
        <w:rPr>
          <w:rFonts w:ascii="Times New Roman" w:hAnsi="Times New Roman"/>
          <w:spacing w:val="-13"/>
          <w:sz w:val="28"/>
        </w:rPr>
        <w:t> </w:t>
      </w:r>
      <w:r>
        <w:rPr>
          <w:rFonts w:ascii="Times New Roman" w:hAnsi="Times New Roman"/>
          <w:sz w:val="28"/>
        </w:rPr>
        <w:t>the</w:t>
      </w:r>
      <w:r>
        <w:rPr>
          <w:rFonts w:ascii="Times New Roman" w:hAnsi="Times New Roman"/>
          <w:spacing w:val="-10"/>
          <w:sz w:val="28"/>
        </w:rPr>
        <w:t> </w:t>
      </w:r>
      <w:r>
        <w:rPr>
          <w:rFonts w:ascii="Times New Roman" w:hAnsi="Times New Roman"/>
          <w:sz w:val="28"/>
        </w:rPr>
        <w:t>time</w:t>
      </w:r>
      <w:r>
        <w:rPr>
          <w:rFonts w:ascii="Times New Roman" w:hAnsi="Times New Roman"/>
          <w:spacing w:val="-10"/>
          <w:sz w:val="28"/>
        </w:rPr>
        <w:t> </w:t>
      </w:r>
      <w:r>
        <w:rPr>
          <w:rFonts w:ascii="Times New Roman" w:hAnsi="Times New Roman"/>
          <w:sz w:val="28"/>
        </w:rPr>
        <w:t>the</w:t>
      </w:r>
      <w:r>
        <w:rPr>
          <w:rFonts w:ascii="Times New Roman" w:hAnsi="Times New Roman"/>
          <w:spacing w:val="-12"/>
          <w:sz w:val="28"/>
        </w:rPr>
        <w:t> </w:t>
      </w:r>
      <w:r>
        <w:rPr>
          <w:rFonts w:ascii="Times New Roman" w:hAnsi="Times New Roman"/>
          <w:sz w:val="28"/>
        </w:rPr>
        <w:t>goods</w:t>
      </w:r>
      <w:r>
        <w:rPr>
          <w:rFonts w:ascii="Times New Roman" w:hAnsi="Times New Roman"/>
          <w:spacing w:val="-11"/>
          <w:sz w:val="28"/>
        </w:rPr>
        <w:t> </w:t>
      </w:r>
      <w:r>
        <w:rPr>
          <w:rFonts w:ascii="Times New Roman" w:hAnsi="Times New Roman"/>
          <w:sz w:val="28"/>
        </w:rPr>
        <w:t>leave</w:t>
      </w:r>
      <w:r>
        <w:rPr>
          <w:rFonts w:ascii="Times New Roman" w:hAnsi="Times New Roman"/>
          <w:spacing w:val="-12"/>
          <w:sz w:val="28"/>
        </w:rPr>
        <w:t> </w:t>
      </w:r>
      <w:r>
        <w:rPr>
          <w:rFonts w:ascii="Times New Roman" w:hAnsi="Times New Roman"/>
          <w:sz w:val="28"/>
        </w:rPr>
        <w:t>the seller’s</w:t>
      </w:r>
      <w:r>
        <w:rPr>
          <w:rFonts w:ascii="Times New Roman" w:hAnsi="Times New Roman"/>
          <w:spacing w:val="-17"/>
          <w:sz w:val="28"/>
        </w:rPr>
        <w:t> </w:t>
      </w:r>
      <w:r>
        <w:rPr>
          <w:rFonts w:ascii="Times New Roman" w:hAnsi="Times New Roman"/>
          <w:sz w:val="28"/>
        </w:rPr>
        <w:t>warehouse</w:t>
      </w:r>
      <w:r>
        <w:rPr>
          <w:rFonts w:ascii="Times New Roman" w:hAnsi="Times New Roman"/>
          <w:spacing w:val="-18"/>
          <w:sz w:val="28"/>
        </w:rPr>
        <w:t> </w:t>
      </w:r>
      <w:r>
        <w:rPr>
          <w:rFonts w:ascii="Times New Roman" w:hAnsi="Times New Roman"/>
          <w:sz w:val="28"/>
        </w:rPr>
        <w:t>until</w:t>
      </w:r>
      <w:r>
        <w:rPr>
          <w:rFonts w:ascii="Times New Roman" w:hAnsi="Times New Roman"/>
          <w:spacing w:val="-17"/>
          <w:sz w:val="28"/>
        </w:rPr>
        <w:t> </w:t>
      </w:r>
      <w:r>
        <w:rPr>
          <w:rFonts w:ascii="Times New Roman" w:hAnsi="Times New Roman"/>
          <w:sz w:val="28"/>
        </w:rPr>
        <w:t>they</w:t>
      </w:r>
      <w:r>
        <w:rPr>
          <w:rFonts w:ascii="Times New Roman" w:hAnsi="Times New Roman"/>
          <w:spacing w:val="-15"/>
          <w:sz w:val="28"/>
        </w:rPr>
        <w:t> </w:t>
      </w:r>
      <w:r>
        <w:rPr>
          <w:rFonts w:ascii="Times New Roman" w:hAnsi="Times New Roman"/>
          <w:sz w:val="28"/>
        </w:rPr>
        <w:t>reach</w:t>
      </w:r>
      <w:r>
        <w:rPr>
          <w:rFonts w:ascii="Times New Roman" w:hAnsi="Times New Roman"/>
          <w:spacing w:val="-15"/>
          <w:sz w:val="28"/>
        </w:rPr>
        <w:t> </w:t>
      </w:r>
      <w:r>
        <w:rPr>
          <w:rFonts w:ascii="Times New Roman" w:hAnsi="Times New Roman"/>
          <w:sz w:val="28"/>
        </w:rPr>
        <w:t>the</w:t>
      </w:r>
      <w:r>
        <w:rPr>
          <w:rFonts w:ascii="Times New Roman" w:hAnsi="Times New Roman"/>
          <w:spacing w:val="-18"/>
          <w:sz w:val="28"/>
        </w:rPr>
        <w:t> </w:t>
      </w:r>
      <w:r>
        <w:rPr>
          <w:rFonts w:ascii="Times New Roman" w:hAnsi="Times New Roman"/>
          <w:sz w:val="28"/>
        </w:rPr>
        <w:t>buyer’s</w:t>
      </w:r>
      <w:r>
        <w:rPr>
          <w:rFonts w:ascii="Times New Roman" w:hAnsi="Times New Roman"/>
          <w:spacing w:val="-17"/>
          <w:sz w:val="28"/>
        </w:rPr>
        <w:t> </w:t>
      </w:r>
      <w:r>
        <w:rPr>
          <w:rFonts w:ascii="Times New Roman" w:hAnsi="Times New Roman"/>
          <w:sz w:val="28"/>
        </w:rPr>
        <w:t>warehouse.</w:t>
      </w:r>
      <w:r>
        <w:rPr>
          <w:rFonts w:ascii="Times New Roman" w:hAnsi="Times New Roman"/>
          <w:spacing w:val="-16"/>
          <w:sz w:val="28"/>
        </w:rPr>
        <w:t> </w:t>
      </w:r>
      <w:r>
        <w:rPr>
          <w:rFonts w:ascii="Times New Roman" w:hAnsi="Times New Roman"/>
          <w:sz w:val="28"/>
        </w:rPr>
        <w:t>In</w:t>
      </w:r>
      <w:r>
        <w:rPr>
          <w:rFonts w:ascii="Times New Roman" w:hAnsi="Times New Roman"/>
          <w:spacing w:val="-17"/>
          <w:sz w:val="28"/>
        </w:rPr>
        <w:t> </w:t>
      </w:r>
      <w:r>
        <w:rPr>
          <w:rFonts w:ascii="Times New Roman" w:hAnsi="Times New Roman"/>
          <w:sz w:val="28"/>
        </w:rPr>
        <w:t>short,</w:t>
      </w:r>
      <w:r>
        <w:rPr>
          <w:rFonts w:ascii="Times New Roman" w:hAnsi="Times New Roman"/>
          <w:spacing w:val="-16"/>
          <w:sz w:val="28"/>
        </w:rPr>
        <w:t> </w:t>
      </w:r>
      <w:r>
        <w:rPr>
          <w:rFonts w:ascii="Times New Roman" w:hAnsi="Times New Roman"/>
          <w:sz w:val="28"/>
        </w:rPr>
        <w:t>this</w:t>
      </w:r>
      <w:r>
        <w:rPr>
          <w:rFonts w:ascii="Times New Roman" w:hAnsi="Times New Roman"/>
          <w:spacing w:val="-17"/>
          <w:sz w:val="28"/>
        </w:rPr>
        <w:t> </w:t>
      </w:r>
      <w:r>
        <w:rPr>
          <w:rFonts w:ascii="Times New Roman" w:hAnsi="Times New Roman"/>
          <w:sz w:val="28"/>
        </w:rPr>
        <w:t>insurance offers complete financial protection during the transit of goods and compensates in the event of any loss suffered. Different types of marine insurance plans </w:t>
      </w:r>
      <w:r>
        <w:rPr>
          <w:rFonts w:ascii="Times New Roman" w:hAnsi="Times New Roman"/>
          <w:spacing w:val="4"/>
          <w:sz w:val="28"/>
        </w:rPr>
        <w:t>are </w:t>
      </w:r>
      <w:r>
        <w:rPr>
          <w:rFonts w:ascii="Times New Roman" w:hAnsi="Times New Roman"/>
          <w:sz w:val="28"/>
        </w:rPr>
        <w:t>open cover, annual policy, voyage policy and so</w:t>
      </w:r>
      <w:r>
        <w:rPr>
          <w:rFonts w:ascii="Times New Roman" w:hAnsi="Times New Roman"/>
          <w:spacing w:val="-4"/>
          <w:sz w:val="28"/>
        </w:rPr>
        <w:t> </w:t>
      </w:r>
      <w:r>
        <w:rPr>
          <w:rFonts w:ascii="Times New Roman" w:hAnsi="Times New Roman"/>
          <w:sz w:val="28"/>
        </w:rPr>
        <w:t>on.</w:t>
      </w:r>
    </w:p>
    <w:p>
      <w:pPr>
        <w:spacing w:after="0" w:line="360" w:lineRule="auto"/>
        <w:jc w:val="both"/>
        <w:rPr>
          <w:rFonts w:ascii="Times New Roman" w:hAnsi="Times New Roman"/>
          <w:sz w:val="28"/>
        </w:rPr>
        <w:sectPr>
          <w:pgSz w:w="11910" w:h="16840"/>
          <w:pgMar w:header="0" w:footer="1372" w:top="1360" w:bottom="1640" w:left="1100" w:right="0"/>
        </w:sectPr>
      </w:pPr>
    </w:p>
    <w:p>
      <w:pPr>
        <w:pStyle w:val="ListParagraph"/>
        <w:numPr>
          <w:ilvl w:val="1"/>
          <w:numId w:val="69"/>
        </w:numPr>
        <w:tabs>
          <w:tab w:pos="1060" w:val="left" w:leader="none"/>
          <w:tab w:pos="1061" w:val="left" w:leader="none"/>
        </w:tabs>
        <w:spacing w:line="240" w:lineRule="auto" w:before="63" w:after="0"/>
        <w:ind w:left="1060" w:right="0" w:hanging="361"/>
        <w:jc w:val="left"/>
        <w:rPr>
          <w:rFonts w:ascii="Symbol" w:hAnsi="Symbol"/>
          <w:sz w:val="28"/>
        </w:rPr>
      </w:pPr>
      <w:r>
        <w:rPr>
          <w:rFonts w:ascii="Times New Roman" w:hAnsi="Times New Roman"/>
          <w:spacing w:val="5"/>
          <w:sz w:val="32"/>
        </w:rPr>
        <w:t>Fire</w:t>
      </w:r>
      <w:r>
        <w:rPr>
          <w:rFonts w:ascii="Times New Roman" w:hAnsi="Times New Roman"/>
          <w:spacing w:val="13"/>
          <w:sz w:val="32"/>
        </w:rPr>
        <w:t> </w:t>
      </w:r>
      <w:r>
        <w:rPr>
          <w:rFonts w:ascii="Times New Roman" w:hAnsi="Times New Roman"/>
          <w:spacing w:val="5"/>
          <w:sz w:val="32"/>
        </w:rPr>
        <w:t>Insurance:-</w:t>
      </w:r>
    </w:p>
    <w:p>
      <w:pPr>
        <w:pStyle w:val="BodyText"/>
        <w:spacing w:before="1"/>
        <w:rPr>
          <w:rFonts w:ascii="Times New Roman"/>
          <w:i w:val="0"/>
          <w:sz w:val="45"/>
        </w:rPr>
      </w:pPr>
    </w:p>
    <w:p>
      <w:pPr>
        <w:spacing w:line="360" w:lineRule="auto" w:before="0"/>
        <w:ind w:left="340" w:right="1436" w:firstLine="719"/>
        <w:jc w:val="both"/>
        <w:rPr>
          <w:rFonts w:ascii="Times New Roman"/>
          <w:sz w:val="28"/>
        </w:rPr>
      </w:pPr>
      <w:r>
        <w:rPr>
          <w:rFonts w:ascii="Times New Roman"/>
          <w:sz w:val="28"/>
        </w:rPr>
        <w:t>Fire insurance is a legal contract between the insurer and the insured. It provides coverage to the policyholder against any loss or damage caused by fire. Not all home insurance policies cover damages caused by fire but insurance companies offer add-ons that can be purchased separately by the policyholder if required. Purchasing this coverage will help and cover the replacement, reconstruction and replacement cost of the property but there are certain exclusions such as damage caused due to war or war-like situations.</w:t>
      </w:r>
    </w:p>
    <w:p>
      <w:pPr>
        <w:pStyle w:val="BodyText"/>
        <w:rPr>
          <w:rFonts w:ascii="Times New Roman"/>
          <w:i w:val="0"/>
          <w:sz w:val="30"/>
        </w:rPr>
      </w:pPr>
    </w:p>
    <w:p>
      <w:pPr>
        <w:pStyle w:val="BodyText"/>
        <w:rPr>
          <w:rFonts w:ascii="Times New Roman"/>
          <w:i w:val="0"/>
          <w:sz w:val="30"/>
        </w:rPr>
      </w:pPr>
    </w:p>
    <w:p>
      <w:pPr>
        <w:pStyle w:val="BodyText"/>
        <w:spacing w:before="11"/>
        <w:rPr>
          <w:rFonts w:ascii="Times New Roman"/>
          <w:i w:val="0"/>
          <w:sz w:val="27"/>
        </w:rPr>
      </w:pPr>
    </w:p>
    <w:p>
      <w:pPr>
        <w:pStyle w:val="ListParagraph"/>
        <w:numPr>
          <w:ilvl w:val="1"/>
          <w:numId w:val="69"/>
        </w:numPr>
        <w:tabs>
          <w:tab w:pos="1134" w:val="left" w:leader="none"/>
          <w:tab w:pos="1135" w:val="left" w:leader="none"/>
        </w:tabs>
        <w:spacing w:line="240" w:lineRule="auto" w:before="0" w:after="0"/>
        <w:ind w:left="1134" w:right="0" w:hanging="361"/>
        <w:jc w:val="left"/>
        <w:rPr>
          <w:rFonts w:ascii="Symbol" w:hAnsi="Symbol"/>
          <w:b/>
          <w:sz w:val="28"/>
        </w:rPr>
      </w:pPr>
      <w:r>
        <w:rPr>
          <w:rFonts w:ascii="Times New Roman" w:hAnsi="Times New Roman"/>
          <w:b/>
          <w:sz w:val="28"/>
        </w:rPr>
        <w:t>Burglary</w:t>
      </w:r>
      <w:r>
        <w:rPr>
          <w:rFonts w:ascii="Times New Roman" w:hAnsi="Times New Roman"/>
          <w:b/>
          <w:spacing w:val="-2"/>
          <w:sz w:val="28"/>
        </w:rPr>
        <w:t> </w:t>
      </w:r>
      <w:r>
        <w:rPr>
          <w:rFonts w:ascii="Times New Roman" w:hAnsi="Times New Roman"/>
          <w:b/>
          <w:sz w:val="28"/>
        </w:rPr>
        <w:t>Insurance:-</w:t>
      </w:r>
    </w:p>
    <w:p>
      <w:pPr>
        <w:pStyle w:val="BodyText"/>
        <w:spacing w:before="2"/>
        <w:rPr>
          <w:rFonts w:ascii="Times New Roman"/>
          <w:b/>
          <w:i w:val="0"/>
          <w:sz w:val="31"/>
        </w:rPr>
      </w:pPr>
    </w:p>
    <w:p>
      <w:pPr>
        <w:spacing w:line="360" w:lineRule="auto" w:before="0"/>
        <w:ind w:left="340" w:right="1435" w:firstLine="719"/>
        <w:jc w:val="both"/>
        <w:rPr>
          <w:rFonts w:ascii="Times New Roman"/>
          <w:sz w:val="28"/>
        </w:rPr>
      </w:pPr>
      <w:r>
        <w:rPr>
          <w:rFonts w:ascii="Times New Roman"/>
          <w:sz w:val="28"/>
        </w:rPr>
        <w:t>A</w:t>
      </w:r>
      <w:r>
        <w:rPr>
          <w:rFonts w:ascii="Times New Roman"/>
          <w:spacing w:val="-6"/>
          <w:sz w:val="28"/>
        </w:rPr>
        <w:t> </w:t>
      </w:r>
      <w:r>
        <w:rPr>
          <w:rFonts w:ascii="Times New Roman"/>
          <w:sz w:val="28"/>
        </w:rPr>
        <w:t>burglary</w:t>
      </w:r>
      <w:r>
        <w:rPr>
          <w:rFonts w:ascii="Times New Roman"/>
          <w:spacing w:val="-5"/>
          <w:sz w:val="28"/>
        </w:rPr>
        <w:t> </w:t>
      </w:r>
      <w:r>
        <w:rPr>
          <w:rFonts w:ascii="Times New Roman"/>
          <w:sz w:val="28"/>
        </w:rPr>
        <w:t>insurance</w:t>
      </w:r>
      <w:r>
        <w:rPr>
          <w:rFonts w:ascii="Times New Roman"/>
          <w:spacing w:val="-6"/>
          <w:sz w:val="28"/>
        </w:rPr>
        <w:t> </w:t>
      </w:r>
      <w:r>
        <w:rPr>
          <w:rFonts w:ascii="Times New Roman"/>
          <w:sz w:val="28"/>
        </w:rPr>
        <w:t>policy</w:t>
      </w:r>
      <w:r>
        <w:rPr>
          <w:rFonts w:ascii="Times New Roman"/>
          <w:spacing w:val="-3"/>
          <w:sz w:val="28"/>
        </w:rPr>
        <w:t> </w:t>
      </w:r>
      <w:r>
        <w:rPr>
          <w:rFonts w:ascii="Times New Roman"/>
          <w:sz w:val="28"/>
        </w:rPr>
        <w:t>is</w:t>
      </w:r>
      <w:r>
        <w:rPr>
          <w:rFonts w:ascii="Times New Roman"/>
          <w:spacing w:val="-2"/>
          <w:sz w:val="28"/>
        </w:rPr>
        <w:t> </w:t>
      </w:r>
      <w:r>
        <w:rPr>
          <w:rFonts w:ascii="Times New Roman"/>
          <w:sz w:val="28"/>
        </w:rPr>
        <w:t>a</w:t>
      </w:r>
      <w:r>
        <w:rPr>
          <w:rFonts w:ascii="Times New Roman"/>
          <w:spacing w:val="-5"/>
          <w:sz w:val="28"/>
        </w:rPr>
        <w:t> </w:t>
      </w:r>
      <w:r>
        <w:rPr>
          <w:rFonts w:ascii="Times New Roman"/>
          <w:sz w:val="28"/>
        </w:rPr>
        <w:t>type</w:t>
      </w:r>
      <w:r>
        <w:rPr>
          <w:rFonts w:ascii="Times New Roman"/>
          <w:spacing w:val="-5"/>
          <w:sz w:val="28"/>
        </w:rPr>
        <w:t> </w:t>
      </w:r>
      <w:r>
        <w:rPr>
          <w:rFonts w:ascii="Times New Roman"/>
          <w:sz w:val="28"/>
        </w:rPr>
        <w:t>of</w:t>
      </w:r>
      <w:r>
        <w:rPr>
          <w:rFonts w:ascii="Times New Roman"/>
          <w:spacing w:val="-3"/>
          <w:sz w:val="28"/>
        </w:rPr>
        <w:t> </w:t>
      </w:r>
      <w:r>
        <w:rPr>
          <w:rFonts w:ascii="Times New Roman"/>
          <w:sz w:val="28"/>
        </w:rPr>
        <w:t>crime</w:t>
      </w:r>
      <w:r>
        <w:rPr>
          <w:rFonts w:ascii="Times New Roman"/>
          <w:spacing w:val="-2"/>
          <w:sz w:val="28"/>
        </w:rPr>
        <w:t> </w:t>
      </w:r>
      <w:r>
        <w:rPr>
          <w:rFonts w:ascii="Times New Roman"/>
          <w:sz w:val="28"/>
        </w:rPr>
        <w:t>insurance</w:t>
      </w:r>
      <w:r>
        <w:rPr>
          <w:rFonts w:ascii="Times New Roman"/>
          <w:spacing w:val="-6"/>
          <w:sz w:val="28"/>
        </w:rPr>
        <w:t> </w:t>
      </w:r>
      <w:r>
        <w:rPr>
          <w:rFonts w:ascii="Times New Roman"/>
          <w:sz w:val="28"/>
        </w:rPr>
        <w:t>that</w:t>
      </w:r>
      <w:r>
        <w:rPr>
          <w:rFonts w:ascii="Times New Roman"/>
          <w:spacing w:val="-5"/>
          <w:sz w:val="28"/>
        </w:rPr>
        <w:t> </w:t>
      </w:r>
      <w:r>
        <w:rPr>
          <w:rFonts w:ascii="Times New Roman"/>
          <w:sz w:val="28"/>
        </w:rPr>
        <w:t>covers</w:t>
      </w:r>
      <w:r>
        <w:rPr>
          <w:rFonts w:ascii="Times New Roman"/>
          <w:spacing w:val="-5"/>
          <w:sz w:val="28"/>
        </w:rPr>
        <w:t> </w:t>
      </w:r>
      <w:r>
        <w:rPr>
          <w:rFonts w:ascii="Times New Roman"/>
          <w:sz w:val="28"/>
        </w:rPr>
        <w:t>losses resulting from burglary. Put simply, burglary refers to when someone uses force to unlawfully enter someone else's property - even if they did not steal anything in the</w:t>
      </w:r>
      <w:r>
        <w:rPr>
          <w:rFonts w:ascii="Times New Roman"/>
          <w:spacing w:val="-4"/>
          <w:sz w:val="28"/>
        </w:rPr>
        <w:t> </w:t>
      </w:r>
      <w:r>
        <w:rPr>
          <w:rFonts w:ascii="Times New Roman"/>
          <w:sz w:val="28"/>
        </w:rPr>
        <w:t>end.</w:t>
      </w:r>
    </w:p>
    <w:p>
      <w:pPr>
        <w:spacing w:before="162"/>
        <w:ind w:left="340" w:right="0" w:firstLine="0"/>
        <w:jc w:val="both"/>
        <w:rPr>
          <w:rFonts w:ascii="Times New Roman"/>
          <w:sz w:val="28"/>
        </w:rPr>
      </w:pPr>
      <w:r>
        <w:rPr>
          <w:rFonts w:ascii="Times New Roman"/>
          <w:sz w:val="28"/>
        </w:rPr>
        <w:t>Types of losses insured include:</w:t>
      </w:r>
    </w:p>
    <w:p>
      <w:pPr>
        <w:pStyle w:val="BodyText"/>
        <w:spacing w:before="8"/>
        <w:rPr>
          <w:rFonts w:ascii="Times New Roman"/>
          <w:i w:val="0"/>
          <w:sz w:val="27"/>
        </w:rPr>
      </w:pPr>
    </w:p>
    <w:p>
      <w:pPr>
        <w:pStyle w:val="ListParagraph"/>
        <w:numPr>
          <w:ilvl w:val="1"/>
          <w:numId w:val="69"/>
        </w:numPr>
        <w:tabs>
          <w:tab w:pos="1060" w:val="left" w:leader="none"/>
          <w:tab w:pos="1061" w:val="left" w:leader="none"/>
        </w:tabs>
        <w:spacing w:line="362" w:lineRule="auto" w:before="0" w:after="0"/>
        <w:ind w:left="1060" w:right="1442" w:hanging="360"/>
        <w:jc w:val="left"/>
        <w:rPr>
          <w:rFonts w:ascii="Symbol" w:hAnsi="Symbol"/>
          <w:sz w:val="20"/>
        </w:rPr>
      </w:pPr>
      <w:r>
        <w:rPr>
          <w:rFonts w:ascii="Times New Roman" w:hAnsi="Times New Roman"/>
          <w:sz w:val="28"/>
        </w:rPr>
        <w:t>Theft</w:t>
      </w:r>
      <w:r>
        <w:rPr>
          <w:rFonts w:ascii="Times New Roman" w:hAnsi="Times New Roman"/>
          <w:spacing w:val="-12"/>
          <w:sz w:val="28"/>
        </w:rPr>
        <w:t> </w:t>
      </w:r>
      <w:r>
        <w:rPr>
          <w:rFonts w:ascii="Times New Roman" w:hAnsi="Times New Roman"/>
          <w:sz w:val="28"/>
        </w:rPr>
        <w:t>of</w:t>
      </w:r>
      <w:r>
        <w:rPr>
          <w:rFonts w:ascii="Times New Roman" w:hAnsi="Times New Roman"/>
          <w:spacing w:val="-12"/>
          <w:sz w:val="28"/>
        </w:rPr>
        <w:t> </w:t>
      </w:r>
      <w:r>
        <w:rPr>
          <w:rFonts w:ascii="Times New Roman" w:hAnsi="Times New Roman"/>
          <w:sz w:val="28"/>
        </w:rPr>
        <w:t>property</w:t>
      </w:r>
      <w:r>
        <w:rPr>
          <w:rFonts w:ascii="Times New Roman" w:hAnsi="Times New Roman"/>
          <w:spacing w:val="-11"/>
          <w:sz w:val="28"/>
        </w:rPr>
        <w:t> </w:t>
      </w:r>
      <w:r>
        <w:rPr>
          <w:rFonts w:ascii="Times New Roman" w:hAnsi="Times New Roman"/>
          <w:sz w:val="28"/>
        </w:rPr>
        <w:t>from</w:t>
      </w:r>
      <w:r>
        <w:rPr>
          <w:rFonts w:ascii="Times New Roman" w:hAnsi="Times New Roman"/>
          <w:spacing w:val="-10"/>
          <w:sz w:val="28"/>
        </w:rPr>
        <w:t> </w:t>
      </w:r>
      <w:r>
        <w:rPr>
          <w:rFonts w:ascii="Times New Roman" w:hAnsi="Times New Roman"/>
          <w:sz w:val="28"/>
        </w:rPr>
        <w:t>a</w:t>
      </w:r>
      <w:r>
        <w:rPr>
          <w:rFonts w:ascii="Times New Roman" w:hAnsi="Times New Roman"/>
          <w:spacing w:val="-10"/>
          <w:sz w:val="28"/>
        </w:rPr>
        <w:t> </w:t>
      </w:r>
      <w:r>
        <w:rPr>
          <w:rFonts w:ascii="Times New Roman" w:hAnsi="Times New Roman"/>
          <w:sz w:val="28"/>
        </w:rPr>
        <w:t>closed</w:t>
      </w:r>
      <w:r>
        <w:rPr>
          <w:rFonts w:ascii="Times New Roman" w:hAnsi="Times New Roman"/>
          <w:spacing w:val="-12"/>
          <w:sz w:val="28"/>
        </w:rPr>
        <w:t> </w:t>
      </w:r>
      <w:r>
        <w:rPr>
          <w:rFonts w:ascii="Times New Roman" w:hAnsi="Times New Roman"/>
          <w:sz w:val="28"/>
        </w:rPr>
        <w:t>premises</w:t>
      </w:r>
      <w:r>
        <w:rPr>
          <w:rFonts w:ascii="Times New Roman" w:hAnsi="Times New Roman"/>
          <w:spacing w:val="-11"/>
          <w:sz w:val="28"/>
        </w:rPr>
        <w:t> </w:t>
      </w:r>
      <w:r>
        <w:rPr>
          <w:rFonts w:ascii="Times New Roman" w:hAnsi="Times New Roman"/>
          <w:sz w:val="28"/>
        </w:rPr>
        <w:t>such</w:t>
      </w:r>
      <w:r>
        <w:rPr>
          <w:rFonts w:ascii="Times New Roman" w:hAnsi="Times New Roman"/>
          <w:spacing w:val="-9"/>
          <w:sz w:val="28"/>
        </w:rPr>
        <w:t> </w:t>
      </w:r>
      <w:r>
        <w:rPr>
          <w:rFonts w:ascii="Times New Roman" w:hAnsi="Times New Roman"/>
          <w:sz w:val="28"/>
        </w:rPr>
        <w:t>as</w:t>
      </w:r>
      <w:r>
        <w:rPr>
          <w:rFonts w:ascii="Times New Roman" w:hAnsi="Times New Roman"/>
          <w:spacing w:val="-9"/>
          <w:sz w:val="28"/>
        </w:rPr>
        <w:t> </w:t>
      </w:r>
      <w:r>
        <w:rPr>
          <w:rFonts w:ascii="Times New Roman" w:hAnsi="Times New Roman"/>
          <w:sz w:val="28"/>
        </w:rPr>
        <w:t>a</w:t>
      </w:r>
      <w:r>
        <w:rPr>
          <w:rFonts w:ascii="Times New Roman" w:hAnsi="Times New Roman"/>
          <w:spacing w:val="-12"/>
          <w:sz w:val="28"/>
        </w:rPr>
        <w:t> </w:t>
      </w:r>
      <w:r>
        <w:rPr>
          <w:rFonts w:ascii="Times New Roman" w:hAnsi="Times New Roman"/>
          <w:sz w:val="28"/>
        </w:rPr>
        <w:t>home,</w:t>
      </w:r>
      <w:r>
        <w:rPr>
          <w:rFonts w:ascii="Times New Roman" w:hAnsi="Times New Roman"/>
          <w:spacing w:val="-13"/>
          <w:sz w:val="28"/>
        </w:rPr>
        <w:t> </w:t>
      </w:r>
      <w:r>
        <w:rPr>
          <w:rFonts w:ascii="Times New Roman" w:hAnsi="Times New Roman"/>
          <w:sz w:val="28"/>
        </w:rPr>
        <w:t>place</w:t>
      </w:r>
      <w:r>
        <w:rPr>
          <w:rFonts w:ascii="Times New Roman" w:hAnsi="Times New Roman"/>
          <w:spacing w:val="-12"/>
          <w:sz w:val="28"/>
        </w:rPr>
        <w:t> </w:t>
      </w:r>
      <w:r>
        <w:rPr>
          <w:rFonts w:ascii="Times New Roman" w:hAnsi="Times New Roman"/>
          <w:sz w:val="28"/>
        </w:rPr>
        <w:t>of</w:t>
      </w:r>
      <w:r>
        <w:rPr>
          <w:rFonts w:ascii="Times New Roman" w:hAnsi="Times New Roman"/>
          <w:spacing w:val="-12"/>
          <w:sz w:val="28"/>
        </w:rPr>
        <w:t> </w:t>
      </w:r>
      <w:r>
        <w:rPr>
          <w:rFonts w:ascii="Times New Roman" w:hAnsi="Times New Roman"/>
          <w:sz w:val="28"/>
        </w:rPr>
        <w:t>business or</w:t>
      </w:r>
      <w:r>
        <w:rPr>
          <w:rFonts w:ascii="Times New Roman" w:hAnsi="Times New Roman"/>
          <w:spacing w:val="-1"/>
          <w:sz w:val="28"/>
        </w:rPr>
        <w:t> </w:t>
      </w:r>
      <w:r>
        <w:rPr>
          <w:rFonts w:ascii="Times New Roman" w:hAnsi="Times New Roman"/>
          <w:sz w:val="28"/>
        </w:rPr>
        <w:t>automobile.</w:t>
      </w:r>
    </w:p>
    <w:p>
      <w:pPr>
        <w:pStyle w:val="ListParagraph"/>
        <w:numPr>
          <w:ilvl w:val="1"/>
          <w:numId w:val="69"/>
        </w:numPr>
        <w:tabs>
          <w:tab w:pos="1060" w:val="left" w:leader="none"/>
          <w:tab w:pos="1061" w:val="left" w:leader="none"/>
        </w:tabs>
        <w:spacing w:line="240" w:lineRule="auto" w:before="196" w:after="0"/>
        <w:ind w:left="1060" w:right="0" w:hanging="361"/>
        <w:jc w:val="left"/>
        <w:rPr>
          <w:rFonts w:ascii="Symbol" w:hAnsi="Symbol"/>
          <w:sz w:val="20"/>
        </w:rPr>
      </w:pPr>
      <w:r>
        <w:rPr>
          <w:rFonts w:ascii="Times New Roman" w:hAnsi="Times New Roman"/>
          <w:sz w:val="28"/>
        </w:rPr>
        <w:t>Damage caused by the intruder in the process.</w:t>
      </w:r>
    </w:p>
    <w:p>
      <w:pPr>
        <w:pStyle w:val="BodyText"/>
        <w:rPr>
          <w:rFonts w:ascii="Times New Roman"/>
          <w:i w:val="0"/>
          <w:sz w:val="30"/>
        </w:rPr>
      </w:pPr>
    </w:p>
    <w:p>
      <w:pPr>
        <w:pStyle w:val="BodyText"/>
        <w:rPr>
          <w:rFonts w:ascii="Times New Roman"/>
          <w:i w:val="0"/>
          <w:sz w:val="30"/>
        </w:rPr>
      </w:pPr>
    </w:p>
    <w:p>
      <w:pPr>
        <w:pStyle w:val="BodyText"/>
        <w:spacing w:before="4"/>
        <w:rPr>
          <w:rFonts w:ascii="Times New Roman"/>
          <w:i w:val="0"/>
          <w:sz w:val="27"/>
        </w:rPr>
      </w:pPr>
    </w:p>
    <w:p>
      <w:pPr>
        <w:pStyle w:val="ListParagraph"/>
        <w:numPr>
          <w:ilvl w:val="1"/>
          <w:numId w:val="68"/>
        </w:numPr>
        <w:tabs>
          <w:tab w:pos="901" w:val="left" w:leader="none"/>
        </w:tabs>
        <w:spacing w:line="240" w:lineRule="auto" w:before="0" w:after="0"/>
        <w:ind w:left="900" w:right="0" w:hanging="561"/>
        <w:jc w:val="left"/>
        <w:rPr>
          <w:rFonts w:ascii="Times New Roman"/>
          <w:b/>
          <w:sz w:val="32"/>
        </w:rPr>
      </w:pPr>
      <w:r>
        <w:rPr>
          <w:rFonts w:ascii="Times New Roman"/>
          <w:b/>
          <w:sz w:val="32"/>
        </w:rPr>
        <w:t>Health and Safety</w:t>
      </w:r>
      <w:r>
        <w:rPr>
          <w:rFonts w:ascii="Times New Roman"/>
          <w:b/>
          <w:spacing w:val="-2"/>
          <w:sz w:val="32"/>
        </w:rPr>
        <w:t> </w:t>
      </w:r>
      <w:r>
        <w:rPr>
          <w:rFonts w:ascii="Times New Roman"/>
          <w:b/>
          <w:sz w:val="32"/>
        </w:rPr>
        <w:t>Policy:-</w:t>
      </w:r>
    </w:p>
    <w:p>
      <w:pPr>
        <w:pStyle w:val="BodyText"/>
        <w:spacing w:before="8"/>
        <w:rPr>
          <w:rFonts w:ascii="Times New Roman"/>
          <w:b/>
          <w:i w:val="0"/>
          <w:sz w:val="29"/>
        </w:rPr>
      </w:pPr>
    </w:p>
    <w:p>
      <w:pPr>
        <w:spacing w:line="360" w:lineRule="auto" w:before="0"/>
        <w:ind w:left="340" w:right="1440" w:firstLine="719"/>
        <w:jc w:val="both"/>
        <w:rPr>
          <w:rFonts w:ascii="Times New Roman"/>
          <w:sz w:val="28"/>
        </w:rPr>
      </w:pPr>
      <w:r>
        <w:rPr>
          <w:rFonts w:ascii="Times New Roman"/>
          <w:sz w:val="28"/>
        </w:rPr>
        <w:t>A health and safety policy is an organization's statement regarding its commitment to maintaining a safe and healthy work environment. In the United States and Canada, employers are legally required to maintain a safe and</w:t>
      </w:r>
      <w:r>
        <w:rPr>
          <w:rFonts w:ascii="Times New Roman"/>
          <w:spacing w:val="-41"/>
          <w:sz w:val="28"/>
        </w:rPr>
        <w:t> </w:t>
      </w:r>
      <w:r>
        <w:rPr>
          <w:rFonts w:ascii="Times New Roman"/>
          <w:sz w:val="28"/>
        </w:rPr>
        <w:t>healthy</w:t>
      </w:r>
    </w:p>
    <w:p>
      <w:pPr>
        <w:spacing w:before="1"/>
        <w:ind w:left="340" w:right="0" w:firstLine="0"/>
        <w:jc w:val="both"/>
        <w:rPr>
          <w:rFonts w:ascii="Times New Roman"/>
          <w:sz w:val="28"/>
        </w:rPr>
      </w:pPr>
      <w:r>
        <w:rPr>
          <w:rFonts w:ascii="Times New Roman"/>
          <w:sz w:val="28"/>
        </w:rPr>
        <w:t>workplace.</w:t>
      </w:r>
      <w:r>
        <w:rPr>
          <w:rFonts w:ascii="Times New Roman"/>
          <w:spacing w:val="46"/>
          <w:sz w:val="28"/>
        </w:rPr>
        <w:t> </w:t>
      </w:r>
      <w:r>
        <w:rPr>
          <w:rFonts w:ascii="Times New Roman"/>
          <w:sz w:val="28"/>
        </w:rPr>
        <w:t>An</w:t>
      </w:r>
      <w:r>
        <w:rPr>
          <w:rFonts w:ascii="Times New Roman"/>
          <w:spacing w:val="47"/>
          <w:sz w:val="28"/>
        </w:rPr>
        <w:t> </w:t>
      </w:r>
      <w:r>
        <w:rPr>
          <w:rFonts w:ascii="Times New Roman"/>
          <w:sz w:val="28"/>
        </w:rPr>
        <w:t>employer's</w:t>
      </w:r>
      <w:r>
        <w:rPr>
          <w:rFonts w:ascii="Times New Roman"/>
          <w:spacing w:val="46"/>
          <w:sz w:val="28"/>
        </w:rPr>
        <w:t> </w:t>
      </w:r>
      <w:r>
        <w:rPr>
          <w:rFonts w:ascii="Times New Roman"/>
          <w:sz w:val="28"/>
        </w:rPr>
        <w:t>health</w:t>
      </w:r>
      <w:r>
        <w:rPr>
          <w:rFonts w:ascii="Times New Roman"/>
          <w:spacing w:val="47"/>
          <w:sz w:val="28"/>
        </w:rPr>
        <w:t> </w:t>
      </w:r>
      <w:r>
        <w:rPr>
          <w:rFonts w:ascii="Times New Roman"/>
          <w:sz w:val="28"/>
        </w:rPr>
        <w:t>and</w:t>
      </w:r>
      <w:r>
        <w:rPr>
          <w:rFonts w:ascii="Times New Roman"/>
          <w:spacing w:val="46"/>
          <w:sz w:val="28"/>
        </w:rPr>
        <w:t> </w:t>
      </w:r>
      <w:r>
        <w:rPr>
          <w:rFonts w:ascii="Times New Roman"/>
          <w:sz w:val="28"/>
        </w:rPr>
        <w:t>safety</w:t>
      </w:r>
      <w:r>
        <w:rPr>
          <w:rFonts w:ascii="Times New Roman"/>
          <w:spacing w:val="45"/>
          <w:sz w:val="28"/>
        </w:rPr>
        <w:t> </w:t>
      </w:r>
      <w:r>
        <w:rPr>
          <w:rFonts w:ascii="Times New Roman"/>
          <w:sz w:val="28"/>
        </w:rPr>
        <w:t>policy</w:t>
      </w:r>
      <w:r>
        <w:rPr>
          <w:rFonts w:ascii="Times New Roman"/>
          <w:spacing w:val="48"/>
          <w:sz w:val="28"/>
        </w:rPr>
        <w:t> </w:t>
      </w:r>
      <w:r>
        <w:rPr>
          <w:rFonts w:ascii="Times New Roman"/>
          <w:sz w:val="28"/>
        </w:rPr>
        <w:t>communicates</w:t>
      </w:r>
      <w:r>
        <w:rPr>
          <w:rFonts w:ascii="Times New Roman"/>
          <w:spacing w:val="47"/>
          <w:sz w:val="28"/>
        </w:rPr>
        <w:t> </w:t>
      </w:r>
      <w:r>
        <w:rPr>
          <w:rFonts w:ascii="Times New Roman"/>
          <w:sz w:val="28"/>
        </w:rPr>
        <w:t>this</w:t>
      </w:r>
      <w:r>
        <w:rPr>
          <w:rFonts w:ascii="Times New Roman"/>
          <w:spacing w:val="48"/>
          <w:sz w:val="28"/>
        </w:rPr>
        <w:t> </w:t>
      </w:r>
      <w:r>
        <w:rPr>
          <w:rFonts w:ascii="Times New Roman"/>
          <w:sz w:val="28"/>
        </w:rPr>
        <w:t>safety</w:t>
      </w:r>
    </w:p>
    <w:p>
      <w:pPr>
        <w:spacing w:after="0"/>
        <w:jc w:val="both"/>
        <w:rPr>
          <w:rFonts w:ascii="Times New Roman"/>
          <w:sz w:val="28"/>
        </w:rPr>
        <w:sectPr>
          <w:pgSz w:w="11910" w:h="16840"/>
          <w:pgMar w:header="0" w:footer="1372" w:top="1360" w:bottom="1620" w:left="1100" w:right="0"/>
        </w:sectPr>
      </w:pPr>
    </w:p>
    <w:p>
      <w:pPr>
        <w:spacing w:line="360" w:lineRule="auto" w:before="62"/>
        <w:ind w:left="340" w:right="1442" w:firstLine="0"/>
        <w:jc w:val="both"/>
        <w:rPr>
          <w:rFonts w:ascii="Times New Roman"/>
          <w:sz w:val="28"/>
        </w:rPr>
      </w:pPr>
      <w:r>
        <w:rPr>
          <w:rFonts w:ascii="Times New Roman"/>
          <w:sz w:val="28"/>
        </w:rPr>
        <w:t>commitment and obligation to each individual employee. Similar to a health and safety program, the size and scope of an employer's health and safety policy will depend on the size and needs of the particular organization</w:t>
      </w:r>
    </w:p>
    <w:p>
      <w:pPr>
        <w:pStyle w:val="BodyText"/>
        <w:rPr>
          <w:rFonts w:ascii="Times New Roman"/>
          <w:i w:val="0"/>
          <w:sz w:val="30"/>
        </w:rPr>
      </w:pPr>
    </w:p>
    <w:p>
      <w:pPr>
        <w:pStyle w:val="BodyText"/>
        <w:rPr>
          <w:rFonts w:ascii="Times New Roman"/>
          <w:i w:val="0"/>
          <w:sz w:val="30"/>
        </w:rPr>
      </w:pPr>
    </w:p>
    <w:p>
      <w:pPr>
        <w:pStyle w:val="ListParagraph"/>
        <w:numPr>
          <w:ilvl w:val="2"/>
          <w:numId w:val="68"/>
        </w:numPr>
        <w:tabs>
          <w:tab w:pos="1134" w:val="left" w:leader="none"/>
          <w:tab w:pos="1135" w:val="left" w:leader="none"/>
        </w:tabs>
        <w:spacing w:line="240" w:lineRule="auto" w:before="183" w:after="0"/>
        <w:ind w:left="1134" w:right="0" w:hanging="361"/>
        <w:jc w:val="left"/>
        <w:rPr>
          <w:rFonts w:ascii="Times New Roman" w:hAnsi="Times New Roman"/>
          <w:b/>
          <w:sz w:val="28"/>
        </w:rPr>
      </w:pPr>
      <w:r>
        <w:rPr>
          <w:rFonts w:ascii="Times New Roman" w:hAnsi="Times New Roman"/>
          <w:b/>
          <w:sz w:val="28"/>
        </w:rPr>
        <w:t>Workplace Testing Explains Health and Safety</w:t>
      </w:r>
      <w:r>
        <w:rPr>
          <w:rFonts w:ascii="Times New Roman" w:hAnsi="Times New Roman"/>
          <w:b/>
          <w:spacing w:val="-14"/>
          <w:sz w:val="28"/>
        </w:rPr>
        <w:t> </w:t>
      </w:r>
      <w:r>
        <w:rPr>
          <w:rFonts w:ascii="Times New Roman" w:hAnsi="Times New Roman"/>
          <w:b/>
          <w:sz w:val="28"/>
        </w:rPr>
        <w:t>Policy</w:t>
      </w:r>
    </w:p>
    <w:p>
      <w:pPr>
        <w:pStyle w:val="BodyText"/>
        <w:spacing w:before="2"/>
        <w:rPr>
          <w:rFonts w:ascii="Times New Roman"/>
          <w:b/>
          <w:i w:val="0"/>
          <w:sz w:val="31"/>
        </w:rPr>
      </w:pPr>
    </w:p>
    <w:p>
      <w:pPr>
        <w:spacing w:line="360" w:lineRule="auto" w:before="1"/>
        <w:ind w:left="340" w:right="1435" w:firstLine="719"/>
        <w:jc w:val="both"/>
        <w:rPr>
          <w:rFonts w:ascii="Times New Roman"/>
          <w:sz w:val="28"/>
        </w:rPr>
      </w:pPr>
      <w:r>
        <w:rPr>
          <w:rFonts w:ascii="Times New Roman"/>
          <w:sz w:val="28"/>
        </w:rPr>
        <w:t>A health and safety policy is serves as the guide for an employer's health and safety program. The health and safety policy describes in broad terms the requirements for an employer's program. A health and safety policy should include a statement of the employer's commitment to workplaces safety and its employees' obligation to support the policy. A well-written policy will also include standards for accountability and enforcement of the policy.</w:t>
      </w:r>
    </w:p>
    <w:sectPr>
      <w:pgSz w:w="11910" w:h="16840"/>
      <w:pgMar w:header="0" w:footer="1372" w:top="1360" w:bottom="1640" w:left="110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Gothic Uralic">
    <w:altName w:val="Gothic Uralic"/>
    <w:charset w:val="0"/>
    <w:family w:val="auto"/>
    <w:pitch w:val="variable"/>
  </w:font>
  <w:font w:name="Caladea">
    <w:altName w:val="Caladea"/>
    <w:charset w:val="0"/>
    <w:family w:val="roman"/>
    <w:pitch w:val="variable"/>
  </w:font>
  <w:font w:name="TeX Gyre Adventor">
    <w:altName w:val="TeX Gyre Adventor"/>
    <w:charset w:val="0"/>
    <w:family w:val="auto"/>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14"/>
      </w:rPr>
    </w:pPr>
    <w:r>
      <w:rPr/>
      <w:pict>
        <v:shapetype id="_x0000_t202" o:spt="202" coordsize="21600,21600" path="m,l,21600r21600,l21600,xe">
          <v:stroke joinstyle="miter"/>
          <v:path gradientshapeok="t" o:connecttype="rect"/>
        </v:shapetype>
        <v:shape style="position:absolute;margin-left:286.369995pt;margin-top:758.335999pt;width:22.75pt;height:13.05pt;mso-position-horizontal-relative:page;mso-position-vertical-relative:page;z-index:-19176960" type="#_x0000_t202" filled="false" stroked="false">
          <v:textbox inset="0,0,0,0">
            <w:txbxContent>
              <w:p>
                <w:pPr>
                  <w:spacing w:line="245" w:lineRule="exact" w:before="0"/>
                  <w:ind w:left="60" w:right="0" w:firstLine="0"/>
                  <w:jc w:val="left"/>
                  <w:rPr>
                    <w:sz w:val="22"/>
                  </w:rPr>
                </w:pPr>
                <w:r>
                  <w:rPr/>
                  <w:fldChar w:fldCharType="begin"/>
                </w:r>
                <w:r>
                  <w:rPr>
                    <w:sz w:val="22"/>
                  </w:rPr>
                  <w:instrText> PAGE </w:instrText>
                </w:r>
                <w:r>
                  <w:rPr/>
                  <w:fldChar w:fldCharType="separate"/>
                </w:r>
                <w:r>
                  <w:rPr/>
                  <w:t>100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8">
    <w:multiLevelType w:val="hybridMultilevel"/>
    <w:lvl w:ilvl="0">
      <w:start w:val="0"/>
      <w:numFmt w:val="bullet"/>
      <w:lvlText w:val=""/>
      <w:lvlJc w:val="left"/>
      <w:pPr>
        <w:ind w:left="700" w:hanging="360"/>
      </w:pPr>
      <w:rPr>
        <w:rFonts w:hint="default" w:ascii="Symbol" w:hAnsi="Symbol" w:eastAsia="Symbol" w:cs="Symbol"/>
        <w:color w:val="111111"/>
        <w:w w:val="100"/>
        <w:sz w:val="28"/>
        <w:szCs w:val="28"/>
        <w:lang w:val="en-US" w:eastAsia="en-US" w:bidi="ar-SA"/>
      </w:rPr>
    </w:lvl>
    <w:lvl w:ilvl="1">
      <w:start w:val="0"/>
      <w:numFmt w:val="bullet"/>
      <w:lvlText w:val=""/>
      <w:lvlJc w:val="left"/>
      <w:pPr>
        <w:ind w:left="1060" w:hanging="360"/>
      </w:pPr>
      <w:rPr>
        <w:rFonts w:hint="default"/>
        <w:w w:val="100"/>
        <w:lang w:val="en-US" w:eastAsia="en-US" w:bidi="ar-SA"/>
      </w:rPr>
    </w:lvl>
    <w:lvl w:ilvl="2">
      <w:start w:val="0"/>
      <w:numFmt w:val="bullet"/>
      <w:lvlText w:val="•"/>
      <w:lvlJc w:val="left"/>
      <w:pPr>
        <w:ind w:left="2142" w:hanging="360"/>
      </w:pPr>
      <w:rPr>
        <w:rFonts w:hint="default"/>
        <w:lang w:val="en-US" w:eastAsia="en-US" w:bidi="ar-SA"/>
      </w:rPr>
    </w:lvl>
    <w:lvl w:ilvl="3">
      <w:start w:val="0"/>
      <w:numFmt w:val="bullet"/>
      <w:lvlText w:val="•"/>
      <w:lvlJc w:val="left"/>
      <w:pPr>
        <w:ind w:left="3225" w:hanging="360"/>
      </w:pPr>
      <w:rPr>
        <w:rFonts w:hint="default"/>
        <w:lang w:val="en-US" w:eastAsia="en-US" w:bidi="ar-SA"/>
      </w:rPr>
    </w:lvl>
    <w:lvl w:ilvl="4">
      <w:start w:val="0"/>
      <w:numFmt w:val="bullet"/>
      <w:lvlText w:val="•"/>
      <w:lvlJc w:val="left"/>
      <w:pPr>
        <w:ind w:left="4308" w:hanging="360"/>
      </w:pPr>
      <w:rPr>
        <w:rFonts w:hint="default"/>
        <w:lang w:val="en-US" w:eastAsia="en-US" w:bidi="ar-SA"/>
      </w:rPr>
    </w:lvl>
    <w:lvl w:ilvl="5">
      <w:start w:val="0"/>
      <w:numFmt w:val="bullet"/>
      <w:lvlText w:val="•"/>
      <w:lvlJc w:val="left"/>
      <w:pPr>
        <w:ind w:left="5391" w:hanging="360"/>
      </w:pPr>
      <w:rPr>
        <w:rFonts w:hint="default"/>
        <w:lang w:val="en-US" w:eastAsia="en-US" w:bidi="ar-SA"/>
      </w:rPr>
    </w:lvl>
    <w:lvl w:ilvl="6">
      <w:start w:val="0"/>
      <w:numFmt w:val="bullet"/>
      <w:lvlText w:val="•"/>
      <w:lvlJc w:val="left"/>
      <w:pPr>
        <w:ind w:left="6474" w:hanging="360"/>
      </w:pPr>
      <w:rPr>
        <w:rFonts w:hint="default"/>
        <w:lang w:val="en-US" w:eastAsia="en-US" w:bidi="ar-SA"/>
      </w:rPr>
    </w:lvl>
    <w:lvl w:ilvl="7">
      <w:start w:val="0"/>
      <w:numFmt w:val="bullet"/>
      <w:lvlText w:val="•"/>
      <w:lvlJc w:val="left"/>
      <w:pPr>
        <w:ind w:left="7557" w:hanging="360"/>
      </w:pPr>
      <w:rPr>
        <w:rFonts w:hint="default"/>
        <w:lang w:val="en-US" w:eastAsia="en-US" w:bidi="ar-SA"/>
      </w:rPr>
    </w:lvl>
    <w:lvl w:ilvl="8">
      <w:start w:val="0"/>
      <w:numFmt w:val="bullet"/>
      <w:lvlText w:val="•"/>
      <w:lvlJc w:val="left"/>
      <w:pPr>
        <w:ind w:left="8640" w:hanging="360"/>
      </w:pPr>
      <w:rPr>
        <w:rFonts w:hint="default"/>
        <w:lang w:val="en-US" w:eastAsia="en-US" w:bidi="ar-SA"/>
      </w:rPr>
    </w:lvl>
  </w:abstractNum>
  <w:abstractNum w:abstractNumId="67">
    <w:multiLevelType w:val="hybridMultilevel"/>
    <w:lvl w:ilvl="0">
      <w:start w:val="7"/>
      <w:numFmt w:val="decimal"/>
      <w:lvlText w:val="%1"/>
      <w:lvlJc w:val="left"/>
      <w:pPr>
        <w:ind w:left="1190" w:hanging="490"/>
        <w:jc w:val="left"/>
      </w:pPr>
      <w:rPr>
        <w:rFonts w:hint="default"/>
        <w:lang w:val="en-US" w:eastAsia="en-US" w:bidi="ar-SA"/>
      </w:rPr>
    </w:lvl>
    <w:lvl w:ilvl="1">
      <w:start w:val="1"/>
      <w:numFmt w:val="decimal"/>
      <w:lvlText w:val="%1.%2"/>
      <w:lvlJc w:val="left"/>
      <w:pPr>
        <w:ind w:left="1190" w:hanging="490"/>
        <w:jc w:val="right"/>
      </w:pPr>
      <w:rPr>
        <w:rFonts w:hint="default"/>
        <w:b/>
        <w:bCs/>
        <w:w w:val="100"/>
        <w:lang w:val="en-US" w:eastAsia="en-US" w:bidi="ar-SA"/>
      </w:rPr>
    </w:lvl>
    <w:lvl w:ilvl="2">
      <w:start w:val="0"/>
      <w:numFmt w:val="bullet"/>
      <w:lvlText w:val=""/>
      <w:lvlJc w:val="left"/>
      <w:pPr>
        <w:ind w:left="1134" w:hanging="360"/>
      </w:pPr>
      <w:rPr>
        <w:rFonts w:hint="default" w:ascii="Symbol" w:hAnsi="Symbol" w:eastAsia="Symbol" w:cs="Symbol"/>
        <w:w w:val="100"/>
        <w:sz w:val="28"/>
        <w:szCs w:val="28"/>
        <w:lang w:val="en-US" w:eastAsia="en-US" w:bidi="ar-SA"/>
      </w:rPr>
    </w:lvl>
    <w:lvl w:ilvl="3">
      <w:start w:val="0"/>
      <w:numFmt w:val="bullet"/>
      <w:lvlText w:val="•"/>
      <w:lvlJc w:val="left"/>
      <w:pPr>
        <w:ind w:left="3334" w:hanging="360"/>
      </w:pPr>
      <w:rPr>
        <w:rFonts w:hint="default"/>
        <w:lang w:val="en-US" w:eastAsia="en-US" w:bidi="ar-SA"/>
      </w:rPr>
    </w:lvl>
    <w:lvl w:ilvl="4">
      <w:start w:val="0"/>
      <w:numFmt w:val="bullet"/>
      <w:lvlText w:val="•"/>
      <w:lvlJc w:val="left"/>
      <w:pPr>
        <w:ind w:left="4402" w:hanging="360"/>
      </w:pPr>
      <w:rPr>
        <w:rFonts w:hint="default"/>
        <w:lang w:val="en-US" w:eastAsia="en-US" w:bidi="ar-SA"/>
      </w:rPr>
    </w:lvl>
    <w:lvl w:ilvl="5">
      <w:start w:val="0"/>
      <w:numFmt w:val="bullet"/>
      <w:lvlText w:val="•"/>
      <w:lvlJc w:val="left"/>
      <w:pPr>
        <w:ind w:left="5469" w:hanging="360"/>
      </w:pPr>
      <w:rPr>
        <w:rFonts w:hint="default"/>
        <w:lang w:val="en-US" w:eastAsia="en-US" w:bidi="ar-SA"/>
      </w:rPr>
    </w:lvl>
    <w:lvl w:ilvl="6">
      <w:start w:val="0"/>
      <w:numFmt w:val="bullet"/>
      <w:lvlText w:val="•"/>
      <w:lvlJc w:val="left"/>
      <w:pPr>
        <w:ind w:left="6536" w:hanging="360"/>
      </w:pPr>
      <w:rPr>
        <w:rFonts w:hint="default"/>
        <w:lang w:val="en-US" w:eastAsia="en-US" w:bidi="ar-SA"/>
      </w:rPr>
    </w:lvl>
    <w:lvl w:ilvl="7">
      <w:start w:val="0"/>
      <w:numFmt w:val="bullet"/>
      <w:lvlText w:val="•"/>
      <w:lvlJc w:val="left"/>
      <w:pPr>
        <w:ind w:left="7604" w:hanging="360"/>
      </w:pPr>
      <w:rPr>
        <w:rFonts w:hint="default"/>
        <w:lang w:val="en-US" w:eastAsia="en-US" w:bidi="ar-SA"/>
      </w:rPr>
    </w:lvl>
    <w:lvl w:ilvl="8">
      <w:start w:val="0"/>
      <w:numFmt w:val="bullet"/>
      <w:lvlText w:val="•"/>
      <w:lvlJc w:val="left"/>
      <w:pPr>
        <w:ind w:left="8671" w:hanging="360"/>
      </w:pPr>
      <w:rPr>
        <w:rFonts w:hint="default"/>
        <w:lang w:val="en-US" w:eastAsia="en-US" w:bidi="ar-SA"/>
      </w:rPr>
    </w:lvl>
  </w:abstractNum>
  <w:abstractNum w:abstractNumId="66">
    <w:multiLevelType w:val="hybridMultilevel"/>
    <w:lvl w:ilvl="0">
      <w:start w:val="0"/>
      <w:numFmt w:val="bullet"/>
      <w:lvlText w:val=""/>
      <w:lvlJc w:val="left"/>
      <w:pPr>
        <w:ind w:left="1060" w:hanging="360"/>
      </w:pPr>
      <w:rPr>
        <w:rFonts w:hint="default" w:ascii="Wingdings" w:hAnsi="Wingdings" w:eastAsia="Wingdings" w:cs="Wingdings"/>
        <w:w w:val="99"/>
        <w:sz w:val="32"/>
        <w:szCs w:val="32"/>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3009" w:hanging="360"/>
      </w:pPr>
      <w:rPr>
        <w:rFonts w:hint="default"/>
        <w:lang w:val="en-US" w:eastAsia="en-US" w:bidi="ar-SA"/>
      </w:rPr>
    </w:lvl>
    <w:lvl w:ilvl="3">
      <w:start w:val="0"/>
      <w:numFmt w:val="bullet"/>
      <w:lvlText w:val="•"/>
      <w:lvlJc w:val="left"/>
      <w:pPr>
        <w:ind w:left="3983" w:hanging="360"/>
      </w:pPr>
      <w:rPr>
        <w:rFonts w:hint="default"/>
        <w:lang w:val="en-US" w:eastAsia="en-US" w:bidi="ar-SA"/>
      </w:rPr>
    </w:lvl>
    <w:lvl w:ilvl="4">
      <w:start w:val="0"/>
      <w:numFmt w:val="bullet"/>
      <w:lvlText w:val="•"/>
      <w:lvlJc w:val="left"/>
      <w:pPr>
        <w:ind w:left="4958" w:hanging="360"/>
      </w:pPr>
      <w:rPr>
        <w:rFonts w:hint="default"/>
        <w:lang w:val="en-US" w:eastAsia="en-US" w:bidi="ar-SA"/>
      </w:rPr>
    </w:lvl>
    <w:lvl w:ilvl="5">
      <w:start w:val="0"/>
      <w:numFmt w:val="bullet"/>
      <w:lvlText w:val="•"/>
      <w:lvlJc w:val="left"/>
      <w:pPr>
        <w:ind w:left="5933" w:hanging="360"/>
      </w:pPr>
      <w:rPr>
        <w:rFonts w:hint="default"/>
        <w:lang w:val="en-US" w:eastAsia="en-US" w:bidi="ar-SA"/>
      </w:rPr>
    </w:lvl>
    <w:lvl w:ilvl="6">
      <w:start w:val="0"/>
      <w:numFmt w:val="bullet"/>
      <w:lvlText w:val="•"/>
      <w:lvlJc w:val="left"/>
      <w:pPr>
        <w:ind w:left="6907" w:hanging="360"/>
      </w:pPr>
      <w:rPr>
        <w:rFonts w:hint="default"/>
        <w:lang w:val="en-US" w:eastAsia="en-US" w:bidi="ar-SA"/>
      </w:rPr>
    </w:lvl>
    <w:lvl w:ilvl="7">
      <w:start w:val="0"/>
      <w:numFmt w:val="bullet"/>
      <w:lvlText w:val="•"/>
      <w:lvlJc w:val="left"/>
      <w:pPr>
        <w:ind w:left="7882" w:hanging="360"/>
      </w:pPr>
      <w:rPr>
        <w:rFonts w:hint="default"/>
        <w:lang w:val="en-US" w:eastAsia="en-US" w:bidi="ar-SA"/>
      </w:rPr>
    </w:lvl>
    <w:lvl w:ilvl="8">
      <w:start w:val="0"/>
      <w:numFmt w:val="bullet"/>
      <w:lvlText w:val="•"/>
      <w:lvlJc w:val="left"/>
      <w:pPr>
        <w:ind w:left="8857" w:hanging="360"/>
      </w:pPr>
      <w:rPr>
        <w:rFonts w:hint="default"/>
        <w:lang w:val="en-US" w:eastAsia="en-US" w:bidi="ar-SA"/>
      </w:rPr>
    </w:lvl>
  </w:abstractNum>
  <w:abstractNum w:abstractNumId="65">
    <w:multiLevelType w:val="hybridMultilevel"/>
    <w:lvl w:ilvl="0">
      <w:start w:val="0"/>
      <w:numFmt w:val="bullet"/>
      <w:lvlText w:val=""/>
      <w:lvlJc w:val="left"/>
      <w:pPr>
        <w:ind w:left="1060" w:hanging="360"/>
      </w:pPr>
      <w:rPr>
        <w:rFonts w:hint="default" w:ascii="Symbol" w:hAnsi="Symbol" w:eastAsia="Symbol" w:cs="Symbol"/>
        <w:w w:val="99"/>
        <w:sz w:val="32"/>
        <w:szCs w:val="32"/>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3009" w:hanging="360"/>
      </w:pPr>
      <w:rPr>
        <w:rFonts w:hint="default"/>
        <w:lang w:val="en-US" w:eastAsia="en-US" w:bidi="ar-SA"/>
      </w:rPr>
    </w:lvl>
    <w:lvl w:ilvl="3">
      <w:start w:val="0"/>
      <w:numFmt w:val="bullet"/>
      <w:lvlText w:val="•"/>
      <w:lvlJc w:val="left"/>
      <w:pPr>
        <w:ind w:left="3983" w:hanging="360"/>
      </w:pPr>
      <w:rPr>
        <w:rFonts w:hint="default"/>
        <w:lang w:val="en-US" w:eastAsia="en-US" w:bidi="ar-SA"/>
      </w:rPr>
    </w:lvl>
    <w:lvl w:ilvl="4">
      <w:start w:val="0"/>
      <w:numFmt w:val="bullet"/>
      <w:lvlText w:val="•"/>
      <w:lvlJc w:val="left"/>
      <w:pPr>
        <w:ind w:left="4958" w:hanging="360"/>
      </w:pPr>
      <w:rPr>
        <w:rFonts w:hint="default"/>
        <w:lang w:val="en-US" w:eastAsia="en-US" w:bidi="ar-SA"/>
      </w:rPr>
    </w:lvl>
    <w:lvl w:ilvl="5">
      <w:start w:val="0"/>
      <w:numFmt w:val="bullet"/>
      <w:lvlText w:val="•"/>
      <w:lvlJc w:val="left"/>
      <w:pPr>
        <w:ind w:left="5933" w:hanging="360"/>
      </w:pPr>
      <w:rPr>
        <w:rFonts w:hint="default"/>
        <w:lang w:val="en-US" w:eastAsia="en-US" w:bidi="ar-SA"/>
      </w:rPr>
    </w:lvl>
    <w:lvl w:ilvl="6">
      <w:start w:val="0"/>
      <w:numFmt w:val="bullet"/>
      <w:lvlText w:val="•"/>
      <w:lvlJc w:val="left"/>
      <w:pPr>
        <w:ind w:left="6907" w:hanging="360"/>
      </w:pPr>
      <w:rPr>
        <w:rFonts w:hint="default"/>
        <w:lang w:val="en-US" w:eastAsia="en-US" w:bidi="ar-SA"/>
      </w:rPr>
    </w:lvl>
    <w:lvl w:ilvl="7">
      <w:start w:val="0"/>
      <w:numFmt w:val="bullet"/>
      <w:lvlText w:val="•"/>
      <w:lvlJc w:val="left"/>
      <w:pPr>
        <w:ind w:left="7882" w:hanging="360"/>
      </w:pPr>
      <w:rPr>
        <w:rFonts w:hint="default"/>
        <w:lang w:val="en-US" w:eastAsia="en-US" w:bidi="ar-SA"/>
      </w:rPr>
    </w:lvl>
    <w:lvl w:ilvl="8">
      <w:start w:val="0"/>
      <w:numFmt w:val="bullet"/>
      <w:lvlText w:val="•"/>
      <w:lvlJc w:val="left"/>
      <w:pPr>
        <w:ind w:left="8857" w:hanging="360"/>
      </w:pPr>
      <w:rPr>
        <w:rFonts w:hint="default"/>
        <w:lang w:val="en-US" w:eastAsia="en-US" w:bidi="ar-SA"/>
      </w:rPr>
    </w:lvl>
  </w:abstractNum>
  <w:abstractNum w:abstractNumId="64">
    <w:multiLevelType w:val="hybridMultilevel"/>
    <w:lvl w:ilvl="0">
      <w:start w:val="6"/>
      <w:numFmt w:val="decimal"/>
      <w:lvlText w:val="%1"/>
      <w:lvlJc w:val="left"/>
      <w:pPr>
        <w:ind w:left="900" w:hanging="560"/>
        <w:jc w:val="left"/>
      </w:pPr>
      <w:rPr>
        <w:rFonts w:hint="default"/>
        <w:lang w:val="en-US" w:eastAsia="en-US" w:bidi="ar-SA"/>
      </w:rPr>
    </w:lvl>
    <w:lvl w:ilvl="1">
      <w:start w:val="1"/>
      <w:numFmt w:val="decimal"/>
      <w:lvlText w:val="%1.%2"/>
      <w:lvlJc w:val="left"/>
      <w:pPr>
        <w:ind w:left="900" w:hanging="560"/>
        <w:jc w:val="left"/>
      </w:pPr>
      <w:rPr>
        <w:rFonts w:hint="default"/>
        <w:b/>
        <w:bCs/>
        <w:w w:val="99"/>
        <w:lang w:val="en-US" w:eastAsia="en-US" w:bidi="ar-SA"/>
      </w:rPr>
    </w:lvl>
    <w:lvl w:ilvl="2">
      <w:start w:val="0"/>
      <w:numFmt w:val="bullet"/>
      <w:lvlText w:val=""/>
      <w:lvlJc w:val="left"/>
      <w:pPr>
        <w:ind w:left="1060" w:hanging="360"/>
      </w:pPr>
      <w:rPr>
        <w:rFonts w:hint="default"/>
        <w:w w:val="100"/>
        <w:lang w:val="en-US" w:eastAsia="en-US" w:bidi="ar-SA"/>
      </w:rPr>
    </w:lvl>
    <w:lvl w:ilvl="3">
      <w:start w:val="0"/>
      <w:numFmt w:val="bullet"/>
      <w:lvlText w:val="•"/>
      <w:lvlJc w:val="left"/>
      <w:pPr>
        <w:ind w:left="2330" w:hanging="360"/>
      </w:pPr>
      <w:rPr>
        <w:rFonts w:hint="default"/>
        <w:lang w:val="en-US" w:eastAsia="en-US" w:bidi="ar-SA"/>
      </w:rPr>
    </w:lvl>
    <w:lvl w:ilvl="4">
      <w:start w:val="0"/>
      <w:numFmt w:val="bullet"/>
      <w:lvlText w:val="•"/>
      <w:lvlJc w:val="left"/>
      <w:pPr>
        <w:ind w:left="3541" w:hanging="360"/>
      </w:pPr>
      <w:rPr>
        <w:rFonts w:hint="default"/>
        <w:lang w:val="en-US" w:eastAsia="en-US" w:bidi="ar-SA"/>
      </w:rPr>
    </w:lvl>
    <w:lvl w:ilvl="5">
      <w:start w:val="0"/>
      <w:numFmt w:val="bullet"/>
      <w:lvlText w:val="•"/>
      <w:lvlJc w:val="left"/>
      <w:pPr>
        <w:ind w:left="4752" w:hanging="360"/>
      </w:pPr>
      <w:rPr>
        <w:rFonts w:hint="default"/>
        <w:lang w:val="en-US" w:eastAsia="en-US" w:bidi="ar-SA"/>
      </w:rPr>
    </w:lvl>
    <w:lvl w:ilvl="6">
      <w:start w:val="0"/>
      <w:numFmt w:val="bullet"/>
      <w:lvlText w:val="•"/>
      <w:lvlJc w:val="left"/>
      <w:pPr>
        <w:ind w:left="5963" w:hanging="360"/>
      </w:pPr>
      <w:rPr>
        <w:rFonts w:hint="default"/>
        <w:lang w:val="en-US" w:eastAsia="en-US" w:bidi="ar-SA"/>
      </w:rPr>
    </w:lvl>
    <w:lvl w:ilvl="7">
      <w:start w:val="0"/>
      <w:numFmt w:val="bullet"/>
      <w:lvlText w:val="•"/>
      <w:lvlJc w:val="left"/>
      <w:pPr>
        <w:ind w:left="7174" w:hanging="360"/>
      </w:pPr>
      <w:rPr>
        <w:rFonts w:hint="default"/>
        <w:lang w:val="en-US" w:eastAsia="en-US" w:bidi="ar-SA"/>
      </w:rPr>
    </w:lvl>
    <w:lvl w:ilvl="8">
      <w:start w:val="0"/>
      <w:numFmt w:val="bullet"/>
      <w:lvlText w:val="•"/>
      <w:lvlJc w:val="left"/>
      <w:pPr>
        <w:ind w:left="8384" w:hanging="360"/>
      </w:pPr>
      <w:rPr>
        <w:rFonts w:hint="default"/>
        <w:lang w:val="en-US" w:eastAsia="en-US" w:bidi="ar-SA"/>
      </w:rPr>
    </w:lvl>
  </w:abstractNum>
  <w:abstractNum w:abstractNumId="63">
    <w:multiLevelType w:val="hybridMultilevel"/>
    <w:lvl w:ilvl="0">
      <w:start w:val="2"/>
      <w:numFmt w:val="decimal"/>
      <w:lvlText w:val="%1."/>
      <w:lvlJc w:val="left"/>
      <w:pPr>
        <w:ind w:left="726" w:hanging="387"/>
        <w:jc w:val="left"/>
      </w:pPr>
      <w:rPr>
        <w:rFonts w:hint="default" w:ascii="Carlito" w:hAnsi="Carlito" w:eastAsia="Carlito" w:cs="Carlito"/>
        <w:i/>
        <w:spacing w:val="-1"/>
        <w:w w:val="99"/>
        <w:sz w:val="32"/>
        <w:szCs w:val="32"/>
        <w:lang w:val="en-US" w:eastAsia="en-US" w:bidi="ar-SA"/>
      </w:rPr>
    </w:lvl>
    <w:lvl w:ilvl="1">
      <w:start w:val="0"/>
      <w:numFmt w:val="bullet"/>
      <w:lvlText w:val="•"/>
      <w:lvlJc w:val="left"/>
      <w:pPr>
        <w:ind w:left="1728" w:hanging="387"/>
      </w:pPr>
      <w:rPr>
        <w:rFonts w:hint="default"/>
        <w:lang w:val="en-US" w:eastAsia="en-US" w:bidi="ar-SA"/>
      </w:rPr>
    </w:lvl>
    <w:lvl w:ilvl="2">
      <w:start w:val="0"/>
      <w:numFmt w:val="bullet"/>
      <w:lvlText w:val="•"/>
      <w:lvlJc w:val="left"/>
      <w:pPr>
        <w:ind w:left="2737" w:hanging="387"/>
      </w:pPr>
      <w:rPr>
        <w:rFonts w:hint="default"/>
        <w:lang w:val="en-US" w:eastAsia="en-US" w:bidi="ar-SA"/>
      </w:rPr>
    </w:lvl>
    <w:lvl w:ilvl="3">
      <w:start w:val="0"/>
      <w:numFmt w:val="bullet"/>
      <w:lvlText w:val="•"/>
      <w:lvlJc w:val="left"/>
      <w:pPr>
        <w:ind w:left="3745" w:hanging="387"/>
      </w:pPr>
      <w:rPr>
        <w:rFonts w:hint="default"/>
        <w:lang w:val="en-US" w:eastAsia="en-US" w:bidi="ar-SA"/>
      </w:rPr>
    </w:lvl>
    <w:lvl w:ilvl="4">
      <w:start w:val="0"/>
      <w:numFmt w:val="bullet"/>
      <w:lvlText w:val="•"/>
      <w:lvlJc w:val="left"/>
      <w:pPr>
        <w:ind w:left="4754" w:hanging="387"/>
      </w:pPr>
      <w:rPr>
        <w:rFonts w:hint="default"/>
        <w:lang w:val="en-US" w:eastAsia="en-US" w:bidi="ar-SA"/>
      </w:rPr>
    </w:lvl>
    <w:lvl w:ilvl="5">
      <w:start w:val="0"/>
      <w:numFmt w:val="bullet"/>
      <w:lvlText w:val="•"/>
      <w:lvlJc w:val="left"/>
      <w:pPr>
        <w:ind w:left="5763" w:hanging="387"/>
      </w:pPr>
      <w:rPr>
        <w:rFonts w:hint="default"/>
        <w:lang w:val="en-US" w:eastAsia="en-US" w:bidi="ar-SA"/>
      </w:rPr>
    </w:lvl>
    <w:lvl w:ilvl="6">
      <w:start w:val="0"/>
      <w:numFmt w:val="bullet"/>
      <w:lvlText w:val="•"/>
      <w:lvlJc w:val="left"/>
      <w:pPr>
        <w:ind w:left="6771" w:hanging="387"/>
      </w:pPr>
      <w:rPr>
        <w:rFonts w:hint="default"/>
        <w:lang w:val="en-US" w:eastAsia="en-US" w:bidi="ar-SA"/>
      </w:rPr>
    </w:lvl>
    <w:lvl w:ilvl="7">
      <w:start w:val="0"/>
      <w:numFmt w:val="bullet"/>
      <w:lvlText w:val="•"/>
      <w:lvlJc w:val="left"/>
      <w:pPr>
        <w:ind w:left="7780" w:hanging="387"/>
      </w:pPr>
      <w:rPr>
        <w:rFonts w:hint="default"/>
        <w:lang w:val="en-US" w:eastAsia="en-US" w:bidi="ar-SA"/>
      </w:rPr>
    </w:lvl>
    <w:lvl w:ilvl="8">
      <w:start w:val="0"/>
      <w:numFmt w:val="bullet"/>
      <w:lvlText w:val="•"/>
      <w:lvlJc w:val="left"/>
      <w:pPr>
        <w:ind w:left="8789" w:hanging="387"/>
      </w:pPr>
      <w:rPr>
        <w:rFonts w:hint="default"/>
        <w:lang w:val="en-US" w:eastAsia="en-US" w:bidi="ar-SA"/>
      </w:rPr>
    </w:lvl>
  </w:abstractNum>
  <w:abstractNum w:abstractNumId="62">
    <w:multiLevelType w:val="hybridMultilevel"/>
    <w:lvl w:ilvl="0">
      <w:start w:val="0"/>
      <w:numFmt w:val="bullet"/>
      <w:lvlText w:val=""/>
      <w:lvlJc w:val="left"/>
      <w:pPr>
        <w:ind w:left="340" w:hanging="360"/>
      </w:pPr>
      <w:rPr>
        <w:rFonts w:hint="default" w:ascii="Symbol" w:hAnsi="Symbol" w:eastAsia="Symbol" w:cs="Symbol"/>
        <w:w w:val="99"/>
        <w:sz w:val="32"/>
        <w:szCs w:val="32"/>
        <w:lang w:val="en-US" w:eastAsia="en-US" w:bidi="ar-SA"/>
      </w:rPr>
    </w:lvl>
    <w:lvl w:ilvl="1">
      <w:start w:val="0"/>
      <w:numFmt w:val="bullet"/>
      <w:lvlText w:val="•"/>
      <w:lvlJc w:val="left"/>
      <w:pPr>
        <w:ind w:left="1386" w:hanging="360"/>
      </w:pPr>
      <w:rPr>
        <w:rFonts w:hint="default"/>
        <w:lang w:val="en-US" w:eastAsia="en-US" w:bidi="ar-SA"/>
      </w:rPr>
    </w:lvl>
    <w:lvl w:ilvl="2">
      <w:start w:val="0"/>
      <w:numFmt w:val="bullet"/>
      <w:lvlText w:val="•"/>
      <w:lvlJc w:val="left"/>
      <w:pPr>
        <w:ind w:left="2433" w:hanging="360"/>
      </w:pPr>
      <w:rPr>
        <w:rFonts w:hint="default"/>
        <w:lang w:val="en-US" w:eastAsia="en-US" w:bidi="ar-SA"/>
      </w:rPr>
    </w:lvl>
    <w:lvl w:ilvl="3">
      <w:start w:val="0"/>
      <w:numFmt w:val="bullet"/>
      <w:lvlText w:val="•"/>
      <w:lvlJc w:val="left"/>
      <w:pPr>
        <w:ind w:left="3479" w:hanging="360"/>
      </w:pPr>
      <w:rPr>
        <w:rFonts w:hint="default"/>
        <w:lang w:val="en-US" w:eastAsia="en-US" w:bidi="ar-SA"/>
      </w:rPr>
    </w:lvl>
    <w:lvl w:ilvl="4">
      <w:start w:val="0"/>
      <w:numFmt w:val="bullet"/>
      <w:lvlText w:val="•"/>
      <w:lvlJc w:val="left"/>
      <w:pPr>
        <w:ind w:left="4526" w:hanging="360"/>
      </w:pPr>
      <w:rPr>
        <w:rFonts w:hint="default"/>
        <w:lang w:val="en-US" w:eastAsia="en-US" w:bidi="ar-SA"/>
      </w:rPr>
    </w:lvl>
    <w:lvl w:ilvl="5">
      <w:start w:val="0"/>
      <w:numFmt w:val="bullet"/>
      <w:lvlText w:val="•"/>
      <w:lvlJc w:val="left"/>
      <w:pPr>
        <w:ind w:left="5573" w:hanging="360"/>
      </w:pPr>
      <w:rPr>
        <w:rFonts w:hint="default"/>
        <w:lang w:val="en-US" w:eastAsia="en-US" w:bidi="ar-SA"/>
      </w:rPr>
    </w:lvl>
    <w:lvl w:ilvl="6">
      <w:start w:val="0"/>
      <w:numFmt w:val="bullet"/>
      <w:lvlText w:val="•"/>
      <w:lvlJc w:val="left"/>
      <w:pPr>
        <w:ind w:left="6619" w:hanging="360"/>
      </w:pPr>
      <w:rPr>
        <w:rFonts w:hint="default"/>
        <w:lang w:val="en-US" w:eastAsia="en-US" w:bidi="ar-SA"/>
      </w:rPr>
    </w:lvl>
    <w:lvl w:ilvl="7">
      <w:start w:val="0"/>
      <w:numFmt w:val="bullet"/>
      <w:lvlText w:val="•"/>
      <w:lvlJc w:val="left"/>
      <w:pPr>
        <w:ind w:left="7666" w:hanging="360"/>
      </w:pPr>
      <w:rPr>
        <w:rFonts w:hint="default"/>
        <w:lang w:val="en-US" w:eastAsia="en-US" w:bidi="ar-SA"/>
      </w:rPr>
    </w:lvl>
    <w:lvl w:ilvl="8">
      <w:start w:val="0"/>
      <w:numFmt w:val="bullet"/>
      <w:lvlText w:val="•"/>
      <w:lvlJc w:val="left"/>
      <w:pPr>
        <w:ind w:left="8713" w:hanging="360"/>
      </w:pPr>
      <w:rPr>
        <w:rFonts w:hint="default"/>
        <w:lang w:val="en-US" w:eastAsia="en-US" w:bidi="ar-SA"/>
      </w:rPr>
    </w:lvl>
  </w:abstractNum>
  <w:abstractNum w:abstractNumId="61">
    <w:multiLevelType w:val="hybridMultilevel"/>
    <w:lvl w:ilvl="0">
      <w:start w:val="5"/>
      <w:numFmt w:val="decimal"/>
      <w:lvlText w:val="%1."/>
      <w:lvlJc w:val="left"/>
      <w:pPr>
        <w:ind w:left="654" w:hanging="315"/>
        <w:jc w:val="left"/>
      </w:pPr>
      <w:rPr>
        <w:rFonts w:hint="default" w:ascii="Carlito" w:hAnsi="Carlito" w:eastAsia="Carlito" w:cs="Carlito"/>
        <w:i/>
        <w:spacing w:val="-1"/>
        <w:w w:val="99"/>
        <w:sz w:val="32"/>
        <w:szCs w:val="32"/>
        <w:lang w:val="en-US" w:eastAsia="en-US" w:bidi="ar-SA"/>
      </w:rPr>
    </w:lvl>
    <w:lvl w:ilvl="1">
      <w:start w:val="0"/>
      <w:numFmt w:val="bullet"/>
      <w:lvlText w:val="•"/>
      <w:lvlJc w:val="left"/>
      <w:pPr>
        <w:ind w:left="660" w:hanging="315"/>
      </w:pPr>
      <w:rPr>
        <w:rFonts w:hint="default"/>
        <w:lang w:val="en-US" w:eastAsia="en-US" w:bidi="ar-SA"/>
      </w:rPr>
    </w:lvl>
    <w:lvl w:ilvl="2">
      <w:start w:val="0"/>
      <w:numFmt w:val="bullet"/>
      <w:lvlText w:val="•"/>
      <w:lvlJc w:val="left"/>
      <w:pPr>
        <w:ind w:left="1787" w:hanging="315"/>
      </w:pPr>
      <w:rPr>
        <w:rFonts w:hint="default"/>
        <w:lang w:val="en-US" w:eastAsia="en-US" w:bidi="ar-SA"/>
      </w:rPr>
    </w:lvl>
    <w:lvl w:ilvl="3">
      <w:start w:val="0"/>
      <w:numFmt w:val="bullet"/>
      <w:lvlText w:val="•"/>
      <w:lvlJc w:val="left"/>
      <w:pPr>
        <w:ind w:left="2914" w:hanging="315"/>
      </w:pPr>
      <w:rPr>
        <w:rFonts w:hint="default"/>
        <w:lang w:val="en-US" w:eastAsia="en-US" w:bidi="ar-SA"/>
      </w:rPr>
    </w:lvl>
    <w:lvl w:ilvl="4">
      <w:start w:val="0"/>
      <w:numFmt w:val="bullet"/>
      <w:lvlText w:val="•"/>
      <w:lvlJc w:val="left"/>
      <w:pPr>
        <w:ind w:left="4042" w:hanging="315"/>
      </w:pPr>
      <w:rPr>
        <w:rFonts w:hint="default"/>
        <w:lang w:val="en-US" w:eastAsia="en-US" w:bidi="ar-SA"/>
      </w:rPr>
    </w:lvl>
    <w:lvl w:ilvl="5">
      <w:start w:val="0"/>
      <w:numFmt w:val="bullet"/>
      <w:lvlText w:val="•"/>
      <w:lvlJc w:val="left"/>
      <w:pPr>
        <w:ind w:left="5169" w:hanging="315"/>
      </w:pPr>
      <w:rPr>
        <w:rFonts w:hint="default"/>
        <w:lang w:val="en-US" w:eastAsia="en-US" w:bidi="ar-SA"/>
      </w:rPr>
    </w:lvl>
    <w:lvl w:ilvl="6">
      <w:start w:val="0"/>
      <w:numFmt w:val="bullet"/>
      <w:lvlText w:val="•"/>
      <w:lvlJc w:val="left"/>
      <w:pPr>
        <w:ind w:left="6296" w:hanging="315"/>
      </w:pPr>
      <w:rPr>
        <w:rFonts w:hint="default"/>
        <w:lang w:val="en-US" w:eastAsia="en-US" w:bidi="ar-SA"/>
      </w:rPr>
    </w:lvl>
    <w:lvl w:ilvl="7">
      <w:start w:val="0"/>
      <w:numFmt w:val="bullet"/>
      <w:lvlText w:val="•"/>
      <w:lvlJc w:val="left"/>
      <w:pPr>
        <w:ind w:left="7424" w:hanging="315"/>
      </w:pPr>
      <w:rPr>
        <w:rFonts w:hint="default"/>
        <w:lang w:val="en-US" w:eastAsia="en-US" w:bidi="ar-SA"/>
      </w:rPr>
    </w:lvl>
    <w:lvl w:ilvl="8">
      <w:start w:val="0"/>
      <w:numFmt w:val="bullet"/>
      <w:lvlText w:val="•"/>
      <w:lvlJc w:val="left"/>
      <w:pPr>
        <w:ind w:left="8551" w:hanging="315"/>
      </w:pPr>
      <w:rPr>
        <w:rFonts w:hint="default"/>
        <w:lang w:val="en-US" w:eastAsia="en-US" w:bidi="ar-SA"/>
      </w:rPr>
    </w:lvl>
  </w:abstractNum>
  <w:abstractNum w:abstractNumId="60">
    <w:multiLevelType w:val="hybridMultilevel"/>
    <w:lvl w:ilvl="0">
      <w:start w:val="0"/>
      <w:numFmt w:val="bullet"/>
      <w:lvlText w:val="•"/>
      <w:lvlJc w:val="left"/>
      <w:pPr>
        <w:ind w:left="340" w:hanging="233"/>
      </w:pPr>
      <w:rPr>
        <w:rFonts w:hint="default"/>
        <w:i/>
        <w:w w:val="100"/>
        <w:lang w:val="en-US" w:eastAsia="en-US" w:bidi="ar-SA"/>
      </w:rPr>
    </w:lvl>
    <w:lvl w:ilvl="1">
      <w:start w:val="0"/>
      <w:numFmt w:val="bullet"/>
      <w:lvlText w:val=""/>
      <w:lvlJc w:val="left"/>
      <w:pPr>
        <w:ind w:left="1060" w:hanging="360"/>
      </w:pPr>
      <w:rPr>
        <w:rFonts w:hint="default" w:ascii="Wingdings" w:hAnsi="Wingdings" w:eastAsia="Wingdings" w:cs="Wingdings"/>
        <w:w w:val="99"/>
        <w:sz w:val="32"/>
        <w:szCs w:val="32"/>
        <w:lang w:val="en-US" w:eastAsia="en-US" w:bidi="ar-SA"/>
      </w:rPr>
    </w:lvl>
    <w:lvl w:ilvl="2">
      <w:start w:val="0"/>
      <w:numFmt w:val="bullet"/>
      <w:lvlText w:val="•"/>
      <w:lvlJc w:val="left"/>
      <w:pPr>
        <w:ind w:left="2142" w:hanging="360"/>
      </w:pPr>
      <w:rPr>
        <w:rFonts w:hint="default"/>
        <w:lang w:val="en-US" w:eastAsia="en-US" w:bidi="ar-SA"/>
      </w:rPr>
    </w:lvl>
    <w:lvl w:ilvl="3">
      <w:start w:val="0"/>
      <w:numFmt w:val="bullet"/>
      <w:lvlText w:val="•"/>
      <w:lvlJc w:val="left"/>
      <w:pPr>
        <w:ind w:left="3225" w:hanging="360"/>
      </w:pPr>
      <w:rPr>
        <w:rFonts w:hint="default"/>
        <w:lang w:val="en-US" w:eastAsia="en-US" w:bidi="ar-SA"/>
      </w:rPr>
    </w:lvl>
    <w:lvl w:ilvl="4">
      <w:start w:val="0"/>
      <w:numFmt w:val="bullet"/>
      <w:lvlText w:val="•"/>
      <w:lvlJc w:val="left"/>
      <w:pPr>
        <w:ind w:left="4308" w:hanging="360"/>
      </w:pPr>
      <w:rPr>
        <w:rFonts w:hint="default"/>
        <w:lang w:val="en-US" w:eastAsia="en-US" w:bidi="ar-SA"/>
      </w:rPr>
    </w:lvl>
    <w:lvl w:ilvl="5">
      <w:start w:val="0"/>
      <w:numFmt w:val="bullet"/>
      <w:lvlText w:val="•"/>
      <w:lvlJc w:val="left"/>
      <w:pPr>
        <w:ind w:left="5391" w:hanging="360"/>
      </w:pPr>
      <w:rPr>
        <w:rFonts w:hint="default"/>
        <w:lang w:val="en-US" w:eastAsia="en-US" w:bidi="ar-SA"/>
      </w:rPr>
    </w:lvl>
    <w:lvl w:ilvl="6">
      <w:start w:val="0"/>
      <w:numFmt w:val="bullet"/>
      <w:lvlText w:val="•"/>
      <w:lvlJc w:val="left"/>
      <w:pPr>
        <w:ind w:left="6474" w:hanging="360"/>
      </w:pPr>
      <w:rPr>
        <w:rFonts w:hint="default"/>
        <w:lang w:val="en-US" w:eastAsia="en-US" w:bidi="ar-SA"/>
      </w:rPr>
    </w:lvl>
    <w:lvl w:ilvl="7">
      <w:start w:val="0"/>
      <w:numFmt w:val="bullet"/>
      <w:lvlText w:val="•"/>
      <w:lvlJc w:val="left"/>
      <w:pPr>
        <w:ind w:left="7557" w:hanging="360"/>
      </w:pPr>
      <w:rPr>
        <w:rFonts w:hint="default"/>
        <w:lang w:val="en-US" w:eastAsia="en-US" w:bidi="ar-SA"/>
      </w:rPr>
    </w:lvl>
    <w:lvl w:ilvl="8">
      <w:start w:val="0"/>
      <w:numFmt w:val="bullet"/>
      <w:lvlText w:val="•"/>
      <w:lvlJc w:val="left"/>
      <w:pPr>
        <w:ind w:left="8640" w:hanging="360"/>
      </w:pPr>
      <w:rPr>
        <w:rFonts w:hint="default"/>
        <w:lang w:val="en-US" w:eastAsia="en-US" w:bidi="ar-SA"/>
      </w:rPr>
    </w:lvl>
  </w:abstractNum>
  <w:abstractNum w:abstractNumId="59">
    <w:multiLevelType w:val="hybridMultilevel"/>
    <w:lvl w:ilvl="0">
      <w:start w:val="0"/>
      <w:numFmt w:val="bullet"/>
      <w:lvlText w:val="•"/>
      <w:lvlJc w:val="left"/>
      <w:pPr>
        <w:ind w:left="340" w:hanging="358"/>
      </w:pPr>
      <w:rPr>
        <w:rFonts w:hint="default" w:ascii="TeX Gyre Adventor" w:hAnsi="TeX Gyre Adventor" w:eastAsia="TeX Gyre Adventor" w:cs="TeX Gyre Adventor"/>
        <w:i/>
        <w:w w:val="116"/>
        <w:sz w:val="28"/>
        <w:szCs w:val="28"/>
        <w:lang w:val="en-US" w:eastAsia="en-US" w:bidi="ar-SA"/>
      </w:rPr>
    </w:lvl>
    <w:lvl w:ilvl="1">
      <w:start w:val="0"/>
      <w:numFmt w:val="bullet"/>
      <w:lvlText w:val="•"/>
      <w:lvlJc w:val="left"/>
      <w:pPr>
        <w:ind w:left="1386" w:hanging="358"/>
      </w:pPr>
      <w:rPr>
        <w:rFonts w:hint="default"/>
        <w:lang w:val="en-US" w:eastAsia="en-US" w:bidi="ar-SA"/>
      </w:rPr>
    </w:lvl>
    <w:lvl w:ilvl="2">
      <w:start w:val="0"/>
      <w:numFmt w:val="bullet"/>
      <w:lvlText w:val="•"/>
      <w:lvlJc w:val="left"/>
      <w:pPr>
        <w:ind w:left="2433" w:hanging="358"/>
      </w:pPr>
      <w:rPr>
        <w:rFonts w:hint="default"/>
        <w:lang w:val="en-US" w:eastAsia="en-US" w:bidi="ar-SA"/>
      </w:rPr>
    </w:lvl>
    <w:lvl w:ilvl="3">
      <w:start w:val="0"/>
      <w:numFmt w:val="bullet"/>
      <w:lvlText w:val="•"/>
      <w:lvlJc w:val="left"/>
      <w:pPr>
        <w:ind w:left="3479" w:hanging="358"/>
      </w:pPr>
      <w:rPr>
        <w:rFonts w:hint="default"/>
        <w:lang w:val="en-US" w:eastAsia="en-US" w:bidi="ar-SA"/>
      </w:rPr>
    </w:lvl>
    <w:lvl w:ilvl="4">
      <w:start w:val="0"/>
      <w:numFmt w:val="bullet"/>
      <w:lvlText w:val="•"/>
      <w:lvlJc w:val="left"/>
      <w:pPr>
        <w:ind w:left="4526" w:hanging="358"/>
      </w:pPr>
      <w:rPr>
        <w:rFonts w:hint="default"/>
        <w:lang w:val="en-US" w:eastAsia="en-US" w:bidi="ar-SA"/>
      </w:rPr>
    </w:lvl>
    <w:lvl w:ilvl="5">
      <w:start w:val="0"/>
      <w:numFmt w:val="bullet"/>
      <w:lvlText w:val="•"/>
      <w:lvlJc w:val="left"/>
      <w:pPr>
        <w:ind w:left="5573" w:hanging="358"/>
      </w:pPr>
      <w:rPr>
        <w:rFonts w:hint="default"/>
        <w:lang w:val="en-US" w:eastAsia="en-US" w:bidi="ar-SA"/>
      </w:rPr>
    </w:lvl>
    <w:lvl w:ilvl="6">
      <w:start w:val="0"/>
      <w:numFmt w:val="bullet"/>
      <w:lvlText w:val="•"/>
      <w:lvlJc w:val="left"/>
      <w:pPr>
        <w:ind w:left="6619" w:hanging="358"/>
      </w:pPr>
      <w:rPr>
        <w:rFonts w:hint="default"/>
        <w:lang w:val="en-US" w:eastAsia="en-US" w:bidi="ar-SA"/>
      </w:rPr>
    </w:lvl>
    <w:lvl w:ilvl="7">
      <w:start w:val="0"/>
      <w:numFmt w:val="bullet"/>
      <w:lvlText w:val="•"/>
      <w:lvlJc w:val="left"/>
      <w:pPr>
        <w:ind w:left="7666" w:hanging="358"/>
      </w:pPr>
      <w:rPr>
        <w:rFonts w:hint="default"/>
        <w:lang w:val="en-US" w:eastAsia="en-US" w:bidi="ar-SA"/>
      </w:rPr>
    </w:lvl>
    <w:lvl w:ilvl="8">
      <w:start w:val="0"/>
      <w:numFmt w:val="bullet"/>
      <w:lvlText w:val="•"/>
      <w:lvlJc w:val="left"/>
      <w:pPr>
        <w:ind w:left="8713" w:hanging="358"/>
      </w:pPr>
      <w:rPr>
        <w:rFonts w:hint="default"/>
        <w:lang w:val="en-US" w:eastAsia="en-US" w:bidi="ar-SA"/>
      </w:rPr>
    </w:lvl>
  </w:abstractNum>
  <w:abstractNum w:abstractNumId="58">
    <w:multiLevelType w:val="hybridMultilevel"/>
    <w:lvl w:ilvl="0">
      <w:start w:val="1"/>
      <w:numFmt w:val="decimal"/>
      <w:lvlText w:val="%1."/>
      <w:lvlJc w:val="left"/>
      <w:pPr>
        <w:ind w:left="654" w:hanging="315"/>
        <w:jc w:val="left"/>
      </w:pPr>
      <w:rPr>
        <w:rFonts w:hint="default" w:ascii="Carlito" w:hAnsi="Carlito" w:eastAsia="Carlito" w:cs="Carlito"/>
        <w:i/>
        <w:spacing w:val="-1"/>
        <w:w w:val="99"/>
        <w:sz w:val="32"/>
        <w:szCs w:val="32"/>
        <w:lang w:val="en-US" w:eastAsia="en-US" w:bidi="ar-SA"/>
      </w:rPr>
    </w:lvl>
    <w:lvl w:ilvl="1">
      <w:start w:val="1"/>
      <w:numFmt w:val="lowerLetter"/>
      <w:lvlText w:val="%2."/>
      <w:lvlJc w:val="left"/>
      <w:pPr>
        <w:ind w:left="618" w:hanging="279"/>
        <w:jc w:val="left"/>
      </w:pPr>
      <w:rPr>
        <w:rFonts w:hint="default" w:ascii="Carlito" w:hAnsi="Carlito" w:eastAsia="Carlito" w:cs="Carlito"/>
        <w:i/>
        <w:spacing w:val="-1"/>
        <w:w w:val="100"/>
        <w:sz w:val="28"/>
        <w:szCs w:val="28"/>
        <w:lang w:val="en-US" w:eastAsia="en-US" w:bidi="ar-SA"/>
      </w:rPr>
    </w:lvl>
    <w:lvl w:ilvl="2">
      <w:start w:val="0"/>
      <w:numFmt w:val="bullet"/>
      <w:lvlText w:val="•"/>
      <w:lvlJc w:val="left"/>
      <w:pPr>
        <w:ind w:left="1787" w:hanging="279"/>
      </w:pPr>
      <w:rPr>
        <w:rFonts w:hint="default"/>
        <w:lang w:val="en-US" w:eastAsia="en-US" w:bidi="ar-SA"/>
      </w:rPr>
    </w:lvl>
    <w:lvl w:ilvl="3">
      <w:start w:val="0"/>
      <w:numFmt w:val="bullet"/>
      <w:lvlText w:val="•"/>
      <w:lvlJc w:val="left"/>
      <w:pPr>
        <w:ind w:left="2914" w:hanging="279"/>
      </w:pPr>
      <w:rPr>
        <w:rFonts w:hint="default"/>
        <w:lang w:val="en-US" w:eastAsia="en-US" w:bidi="ar-SA"/>
      </w:rPr>
    </w:lvl>
    <w:lvl w:ilvl="4">
      <w:start w:val="0"/>
      <w:numFmt w:val="bullet"/>
      <w:lvlText w:val="•"/>
      <w:lvlJc w:val="left"/>
      <w:pPr>
        <w:ind w:left="4042" w:hanging="279"/>
      </w:pPr>
      <w:rPr>
        <w:rFonts w:hint="default"/>
        <w:lang w:val="en-US" w:eastAsia="en-US" w:bidi="ar-SA"/>
      </w:rPr>
    </w:lvl>
    <w:lvl w:ilvl="5">
      <w:start w:val="0"/>
      <w:numFmt w:val="bullet"/>
      <w:lvlText w:val="•"/>
      <w:lvlJc w:val="left"/>
      <w:pPr>
        <w:ind w:left="5169" w:hanging="279"/>
      </w:pPr>
      <w:rPr>
        <w:rFonts w:hint="default"/>
        <w:lang w:val="en-US" w:eastAsia="en-US" w:bidi="ar-SA"/>
      </w:rPr>
    </w:lvl>
    <w:lvl w:ilvl="6">
      <w:start w:val="0"/>
      <w:numFmt w:val="bullet"/>
      <w:lvlText w:val="•"/>
      <w:lvlJc w:val="left"/>
      <w:pPr>
        <w:ind w:left="6296" w:hanging="279"/>
      </w:pPr>
      <w:rPr>
        <w:rFonts w:hint="default"/>
        <w:lang w:val="en-US" w:eastAsia="en-US" w:bidi="ar-SA"/>
      </w:rPr>
    </w:lvl>
    <w:lvl w:ilvl="7">
      <w:start w:val="0"/>
      <w:numFmt w:val="bullet"/>
      <w:lvlText w:val="•"/>
      <w:lvlJc w:val="left"/>
      <w:pPr>
        <w:ind w:left="7424" w:hanging="279"/>
      </w:pPr>
      <w:rPr>
        <w:rFonts w:hint="default"/>
        <w:lang w:val="en-US" w:eastAsia="en-US" w:bidi="ar-SA"/>
      </w:rPr>
    </w:lvl>
    <w:lvl w:ilvl="8">
      <w:start w:val="0"/>
      <w:numFmt w:val="bullet"/>
      <w:lvlText w:val="•"/>
      <w:lvlJc w:val="left"/>
      <w:pPr>
        <w:ind w:left="8551" w:hanging="279"/>
      </w:pPr>
      <w:rPr>
        <w:rFonts w:hint="default"/>
        <w:lang w:val="en-US" w:eastAsia="en-US" w:bidi="ar-SA"/>
      </w:rPr>
    </w:lvl>
  </w:abstractNum>
  <w:abstractNum w:abstractNumId="57">
    <w:multiLevelType w:val="hybridMultilevel"/>
    <w:lvl w:ilvl="0">
      <w:start w:val="0"/>
      <w:numFmt w:val="bullet"/>
      <w:lvlText w:val="•"/>
      <w:lvlJc w:val="left"/>
      <w:pPr>
        <w:ind w:left="340" w:hanging="202"/>
      </w:pPr>
      <w:rPr>
        <w:rFonts w:hint="default" w:ascii="Carlito" w:hAnsi="Carlito" w:eastAsia="Carlito" w:cs="Carlito"/>
        <w:i/>
        <w:w w:val="100"/>
        <w:sz w:val="28"/>
        <w:szCs w:val="28"/>
        <w:lang w:val="en-US" w:eastAsia="en-US" w:bidi="ar-SA"/>
      </w:rPr>
    </w:lvl>
    <w:lvl w:ilvl="1">
      <w:start w:val="0"/>
      <w:numFmt w:val="bullet"/>
      <w:lvlText w:val=""/>
      <w:lvlJc w:val="left"/>
      <w:pPr>
        <w:ind w:left="842" w:hanging="360"/>
      </w:pPr>
      <w:rPr>
        <w:rFonts w:hint="default" w:ascii="Symbol" w:hAnsi="Symbol" w:eastAsia="Symbol" w:cs="Symbol"/>
        <w:w w:val="99"/>
        <w:sz w:val="32"/>
        <w:szCs w:val="32"/>
        <w:lang w:val="en-US" w:eastAsia="en-US" w:bidi="ar-SA"/>
      </w:rPr>
    </w:lvl>
    <w:lvl w:ilvl="2">
      <w:start w:val="0"/>
      <w:numFmt w:val="bullet"/>
      <w:lvlText w:val="•"/>
      <w:lvlJc w:val="left"/>
      <w:pPr>
        <w:ind w:left="1947" w:hanging="360"/>
      </w:pPr>
      <w:rPr>
        <w:rFonts w:hint="default"/>
        <w:lang w:val="en-US" w:eastAsia="en-US" w:bidi="ar-SA"/>
      </w:rPr>
    </w:lvl>
    <w:lvl w:ilvl="3">
      <w:start w:val="0"/>
      <w:numFmt w:val="bullet"/>
      <w:lvlText w:val="•"/>
      <w:lvlJc w:val="left"/>
      <w:pPr>
        <w:ind w:left="3054" w:hanging="360"/>
      </w:pPr>
      <w:rPr>
        <w:rFonts w:hint="default"/>
        <w:lang w:val="en-US" w:eastAsia="en-US" w:bidi="ar-SA"/>
      </w:rPr>
    </w:lvl>
    <w:lvl w:ilvl="4">
      <w:start w:val="0"/>
      <w:numFmt w:val="bullet"/>
      <w:lvlText w:val="•"/>
      <w:lvlJc w:val="left"/>
      <w:pPr>
        <w:ind w:left="4162" w:hanging="360"/>
      </w:pPr>
      <w:rPr>
        <w:rFonts w:hint="default"/>
        <w:lang w:val="en-US" w:eastAsia="en-US" w:bidi="ar-SA"/>
      </w:rPr>
    </w:lvl>
    <w:lvl w:ilvl="5">
      <w:start w:val="0"/>
      <w:numFmt w:val="bullet"/>
      <w:lvlText w:val="•"/>
      <w:lvlJc w:val="left"/>
      <w:pPr>
        <w:ind w:left="5269" w:hanging="360"/>
      </w:pPr>
      <w:rPr>
        <w:rFonts w:hint="default"/>
        <w:lang w:val="en-US" w:eastAsia="en-US" w:bidi="ar-SA"/>
      </w:rPr>
    </w:lvl>
    <w:lvl w:ilvl="6">
      <w:start w:val="0"/>
      <w:numFmt w:val="bullet"/>
      <w:lvlText w:val="•"/>
      <w:lvlJc w:val="left"/>
      <w:pPr>
        <w:ind w:left="6376" w:hanging="360"/>
      </w:pPr>
      <w:rPr>
        <w:rFonts w:hint="default"/>
        <w:lang w:val="en-US" w:eastAsia="en-US" w:bidi="ar-SA"/>
      </w:rPr>
    </w:lvl>
    <w:lvl w:ilvl="7">
      <w:start w:val="0"/>
      <w:numFmt w:val="bullet"/>
      <w:lvlText w:val="•"/>
      <w:lvlJc w:val="left"/>
      <w:pPr>
        <w:ind w:left="7484" w:hanging="360"/>
      </w:pPr>
      <w:rPr>
        <w:rFonts w:hint="default"/>
        <w:lang w:val="en-US" w:eastAsia="en-US" w:bidi="ar-SA"/>
      </w:rPr>
    </w:lvl>
    <w:lvl w:ilvl="8">
      <w:start w:val="0"/>
      <w:numFmt w:val="bullet"/>
      <w:lvlText w:val="•"/>
      <w:lvlJc w:val="left"/>
      <w:pPr>
        <w:ind w:left="8591" w:hanging="360"/>
      </w:pPr>
      <w:rPr>
        <w:rFonts w:hint="default"/>
        <w:lang w:val="en-US" w:eastAsia="en-US" w:bidi="ar-SA"/>
      </w:rPr>
    </w:lvl>
  </w:abstractNum>
  <w:abstractNum w:abstractNumId="56">
    <w:multiLevelType w:val="hybridMultilevel"/>
    <w:lvl w:ilvl="0">
      <w:start w:val="1"/>
      <w:numFmt w:val="decimal"/>
      <w:lvlText w:val="%1."/>
      <w:lvlJc w:val="left"/>
      <w:pPr>
        <w:ind w:left="340" w:hanging="240"/>
        <w:jc w:val="left"/>
      </w:pPr>
      <w:rPr>
        <w:rFonts w:hint="default" w:ascii="Times New Roman" w:hAnsi="Times New Roman" w:eastAsia="Times New Roman" w:cs="Times New Roman"/>
        <w:b/>
        <w:bCs/>
        <w:spacing w:val="0"/>
        <w:w w:val="100"/>
        <w:sz w:val="28"/>
        <w:szCs w:val="28"/>
        <w:lang w:val="en-US" w:eastAsia="en-US" w:bidi="ar-SA"/>
      </w:rPr>
    </w:lvl>
    <w:lvl w:ilvl="1">
      <w:start w:val="0"/>
      <w:numFmt w:val="bullet"/>
      <w:lvlText w:val=""/>
      <w:lvlJc w:val="left"/>
      <w:pPr>
        <w:ind w:left="1274" w:hanging="579"/>
      </w:pPr>
      <w:rPr>
        <w:rFonts w:hint="default" w:ascii="Wingdings" w:hAnsi="Wingdings" w:eastAsia="Wingdings" w:cs="Wingdings"/>
        <w:w w:val="100"/>
        <w:sz w:val="28"/>
        <w:szCs w:val="28"/>
        <w:lang w:val="en-US" w:eastAsia="en-US" w:bidi="ar-SA"/>
      </w:rPr>
    </w:lvl>
    <w:lvl w:ilvl="2">
      <w:start w:val="0"/>
      <w:numFmt w:val="bullet"/>
      <w:lvlText w:val="•"/>
      <w:lvlJc w:val="left"/>
      <w:pPr>
        <w:ind w:left="2338" w:hanging="579"/>
      </w:pPr>
      <w:rPr>
        <w:rFonts w:hint="default"/>
        <w:lang w:val="en-US" w:eastAsia="en-US" w:bidi="ar-SA"/>
      </w:rPr>
    </w:lvl>
    <w:lvl w:ilvl="3">
      <w:start w:val="0"/>
      <w:numFmt w:val="bullet"/>
      <w:lvlText w:val="•"/>
      <w:lvlJc w:val="left"/>
      <w:pPr>
        <w:ind w:left="3396" w:hanging="579"/>
      </w:pPr>
      <w:rPr>
        <w:rFonts w:hint="default"/>
        <w:lang w:val="en-US" w:eastAsia="en-US" w:bidi="ar-SA"/>
      </w:rPr>
    </w:lvl>
    <w:lvl w:ilvl="4">
      <w:start w:val="0"/>
      <w:numFmt w:val="bullet"/>
      <w:lvlText w:val="•"/>
      <w:lvlJc w:val="left"/>
      <w:pPr>
        <w:ind w:left="4455" w:hanging="579"/>
      </w:pPr>
      <w:rPr>
        <w:rFonts w:hint="default"/>
        <w:lang w:val="en-US" w:eastAsia="en-US" w:bidi="ar-SA"/>
      </w:rPr>
    </w:lvl>
    <w:lvl w:ilvl="5">
      <w:start w:val="0"/>
      <w:numFmt w:val="bullet"/>
      <w:lvlText w:val="•"/>
      <w:lvlJc w:val="left"/>
      <w:pPr>
        <w:ind w:left="5513" w:hanging="579"/>
      </w:pPr>
      <w:rPr>
        <w:rFonts w:hint="default"/>
        <w:lang w:val="en-US" w:eastAsia="en-US" w:bidi="ar-SA"/>
      </w:rPr>
    </w:lvl>
    <w:lvl w:ilvl="6">
      <w:start w:val="0"/>
      <w:numFmt w:val="bullet"/>
      <w:lvlText w:val="•"/>
      <w:lvlJc w:val="left"/>
      <w:pPr>
        <w:ind w:left="6572" w:hanging="579"/>
      </w:pPr>
      <w:rPr>
        <w:rFonts w:hint="default"/>
        <w:lang w:val="en-US" w:eastAsia="en-US" w:bidi="ar-SA"/>
      </w:rPr>
    </w:lvl>
    <w:lvl w:ilvl="7">
      <w:start w:val="0"/>
      <w:numFmt w:val="bullet"/>
      <w:lvlText w:val="•"/>
      <w:lvlJc w:val="left"/>
      <w:pPr>
        <w:ind w:left="7630" w:hanging="579"/>
      </w:pPr>
      <w:rPr>
        <w:rFonts w:hint="default"/>
        <w:lang w:val="en-US" w:eastAsia="en-US" w:bidi="ar-SA"/>
      </w:rPr>
    </w:lvl>
    <w:lvl w:ilvl="8">
      <w:start w:val="0"/>
      <w:numFmt w:val="bullet"/>
      <w:lvlText w:val="•"/>
      <w:lvlJc w:val="left"/>
      <w:pPr>
        <w:ind w:left="8689" w:hanging="579"/>
      </w:pPr>
      <w:rPr>
        <w:rFonts w:hint="default"/>
        <w:lang w:val="en-US" w:eastAsia="en-US" w:bidi="ar-SA"/>
      </w:rPr>
    </w:lvl>
  </w:abstractNum>
  <w:abstractNum w:abstractNumId="55">
    <w:multiLevelType w:val="hybridMultilevel"/>
    <w:lvl w:ilvl="0">
      <w:start w:val="1"/>
      <w:numFmt w:val="decimal"/>
      <w:lvlText w:val="%1"/>
      <w:lvlJc w:val="left"/>
      <w:pPr>
        <w:ind w:left="573" w:hanging="233"/>
        <w:jc w:val="left"/>
      </w:pPr>
      <w:rPr>
        <w:rFonts w:hint="default" w:ascii="Gothic Uralic" w:hAnsi="Gothic Uralic" w:eastAsia="Gothic Uralic" w:cs="Gothic Uralic"/>
        <w:w w:val="100"/>
        <w:sz w:val="28"/>
        <w:szCs w:val="28"/>
        <w:u w:val="single" w:color="000000"/>
        <w:lang w:val="en-US" w:eastAsia="en-US" w:bidi="ar-SA"/>
      </w:rPr>
    </w:lvl>
    <w:lvl w:ilvl="1">
      <w:start w:val="0"/>
      <w:numFmt w:val="bullet"/>
      <w:lvlText w:val=""/>
      <w:lvlJc w:val="left"/>
      <w:pPr>
        <w:ind w:left="966" w:hanging="257"/>
      </w:pPr>
      <w:rPr>
        <w:rFonts w:hint="default" w:ascii="Wingdings" w:hAnsi="Wingdings" w:eastAsia="Wingdings" w:cs="Wingdings"/>
        <w:color w:val="00938A"/>
        <w:w w:val="100"/>
        <w:sz w:val="24"/>
        <w:szCs w:val="24"/>
        <w:lang w:val="en-US" w:eastAsia="en-US" w:bidi="ar-SA"/>
      </w:rPr>
    </w:lvl>
    <w:lvl w:ilvl="2">
      <w:start w:val="0"/>
      <w:numFmt w:val="bullet"/>
      <w:lvlText w:val="•"/>
      <w:lvlJc w:val="left"/>
      <w:pPr>
        <w:ind w:left="2054" w:hanging="257"/>
      </w:pPr>
      <w:rPr>
        <w:rFonts w:hint="default"/>
        <w:lang w:val="en-US" w:eastAsia="en-US" w:bidi="ar-SA"/>
      </w:rPr>
    </w:lvl>
    <w:lvl w:ilvl="3">
      <w:start w:val="0"/>
      <w:numFmt w:val="bullet"/>
      <w:lvlText w:val="•"/>
      <w:lvlJc w:val="left"/>
      <w:pPr>
        <w:ind w:left="3148" w:hanging="257"/>
      </w:pPr>
      <w:rPr>
        <w:rFonts w:hint="default"/>
        <w:lang w:val="en-US" w:eastAsia="en-US" w:bidi="ar-SA"/>
      </w:rPr>
    </w:lvl>
    <w:lvl w:ilvl="4">
      <w:start w:val="0"/>
      <w:numFmt w:val="bullet"/>
      <w:lvlText w:val="•"/>
      <w:lvlJc w:val="left"/>
      <w:pPr>
        <w:ind w:left="4242" w:hanging="257"/>
      </w:pPr>
      <w:rPr>
        <w:rFonts w:hint="default"/>
        <w:lang w:val="en-US" w:eastAsia="en-US" w:bidi="ar-SA"/>
      </w:rPr>
    </w:lvl>
    <w:lvl w:ilvl="5">
      <w:start w:val="0"/>
      <w:numFmt w:val="bullet"/>
      <w:lvlText w:val="•"/>
      <w:lvlJc w:val="left"/>
      <w:pPr>
        <w:ind w:left="5336" w:hanging="257"/>
      </w:pPr>
      <w:rPr>
        <w:rFonts w:hint="default"/>
        <w:lang w:val="en-US" w:eastAsia="en-US" w:bidi="ar-SA"/>
      </w:rPr>
    </w:lvl>
    <w:lvl w:ilvl="6">
      <w:start w:val="0"/>
      <w:numFmt w:val="bullet"/>
      <w:lvlText w:val="•"/>
      <w:lvlJc w:val="left"/>
      <w:pPr>
        <w:ind w:left="6430" w:hanging="257"/>
      </w:pPr>
      <w:rPr>
        <w:rFonts w:hint="default"/>
        <w:lang w:val="en-US" w:eastAsia="en-US" w:bidi="ar-SA"/>
      </w:rPr>
    </w:lvl>
    <w:lvl w:ilvl="7">
      <w:start w:val="0"/>
      <w:numFmt w:val="bullet"/>
      <w:lvlText w:val="•"/>
      <w:lvlJc w:val="left"/>
      <w:pPr>
        <w:ind w:left="7524" w:hanging="257"/>
      </w:pPr>
      <w:rPr>
        <w:rFonts w:hint="default"/>
        <w:lang w:val="en-US" w:eastAsia="en-US" w:bidi="ar-SA"/>
      </w:rPr>
    </w:lvl>
    <w:lvl w:ilvl="8">
      <w:start w:val="0"/>
      <w:numFmt w:val="bullet"/>
      <w:lvlText w:val="•"/>
      <w:lvlJc w:val="left"/>
      <w:pPr>
        <w:ind w:left="8618" w:hanging="257"/>
      </w:pPr>
      <w:rPr>
        <w:rFonts w:hint="default"/>
        <w:lang w:val="en-US" w:eastAsia="en-US" w:bidi="ar-SA"/>
      </w:rPr>
    </w:lvl>
  </w:abstractNum>
  <w:abstractNum w:abstractNumId="54">
    <w:multiLevelType w:val="hybridMultilevel"/>
    <w:lvl w:ilvl="0">
      <w:start w:val="0"/>
      <w:numFmt w:val="bullet"/>
      <w:lvlText w:val=""/>
      <w:lvlJc w:val="left"/>
      <w:pPr>
        <w:ind w:left="1048" w:hanging="279"/>
      </w:pPr>
      <w:rPr>
        <w:rFonts w:hint="default" w:ascii="Wingdings" w:hAnsi="Wingdings" w:eastAsia="Wingdings" w:cs="Wingdings"/>
        <w:w w:val="99"/>
        <w:sz w:val="26"/>
        <w:szCs w:val="26"/>
        <w:lang w:val="en-US" w:eastAsia="en-US" w:bidi="ar-SA"/>
      </w:rPr>
    </w:lvl>
    <w:lvl w:ilvl="1">
      <w:start w:val="0"/>
      <w:numFmt w:val="bullet"/>
      <w:lvlText w:val="•"/>
      <w:lvlJc w:val="left"/>
      <w:pPr>
        <w:ind w:left="2016" w:hanging="279"/>
      </w:pPr>
      <w:rPr>
        <w:rFonts w:hint="default"/>
        <w:lang w:val="en-US" w:eastAsia="en-US" w:bidi="ar-SA"/>
      </w:rPr>
    </w:lvl>
    <w:lvl w:ilvl="2">
      <w:start w:val="0"/>
      <w:numFmt w:val="bullet"/>
      <w:lvlText w:val="•"/>
      <w:lvlJc w:val="left"/>
      <w:pPr>
        <w:ind w:left="2993" w:hanging="279"/>
      </w:pPr>
      <w:rPr>
        <w:rFonts w:hint="default"/>
        <w:lang w:val="en-US" w:eastAsia="en-US" w:bidi="ar-SA"/>
      </w:rPr>
    </w:lvl>
    <w:lvl w:ilvl="3">
      <w:start w:val="0"/>
      <w:numFmt w:val="bullet"/>
      <w:lvlText w:val="•"/>
      <w:lvlJc w:val="left"/>
      <w:pPr>
        <w:ind w:left="3969" w:hanging="279"/>
      </w:pPr>
      <w:rPr>
        <w:rFonts w:hint="default"/>
        <w:lang w:val="en-US" w:eastAsia="en-US" w:bidi="ar-SA"/>
      </w:rPr>
    </w:lvl>
    <w:lvl w:ilvl="4">
      <w:start w:val="0"/>
      <w:numFmt w:val="bullet"/>
      <w:lvlText w:val="•"/>
      <w:lvlJc w:val="left"/>
      <w:pPr>
        <w:ind w:left="4946" w:hanging="279"/>
      </w:pPr>
      <w:rPr>
        <w:rFonts w:hint="default"/>
        <w:lang w:val="en-US" w:eastAsia="en-US" w:bidi="ar-SA"/>
      </w:rPr>
    </w:lvl>
    <w:lvl w:ilvl="5">
      <w:start w:val="0"/>
      <w:numFmt w:val="bullet"/>
      <w:lvlText w:val="•"/>
      <w:lvlJc w:val="left"/>
      <w:pPr>
        <w:ind w:left="5923" w:hanging="279"/>
      </w:pPr>
      <w:rPr>
        <w:rFonts w:hint="default"/>
        <w:lang w:val="en-US" w:eastAsia="en-US" w:bidi="ar-SA"/>
      </w:rPr>
    </w:lvl>
    <w:lvl w:ilvl="6">
      <w:start w:val="0"/>
      <w:numFmt w:val="bullet"/>
      <w:lvlText w:val="•"/>
      <w:lvlJc w:val="left"/>
      <w:pPr>
        <w:ind w:left="6899" w:hanging="279"/>
      </w:pPr>
      <w:rPr>
        <w:rFonts w:hint="default"/>
        <w:lang w:val="en-US" w:eastAsia="en-US" w:bidi="ar-SA"/>
      </w:rPr>
    </w:lvl>
    <w:lvl w:ilvl="7">
      <w:start w:val="0"/>
      <w:numFmt w:val="bullet"/>
      <w:lvlText w:val="•"/>
      <w:lvlJc w:val="left"/>
      <w:pPr>
        <w:ind w:left="7876" w:hanging="279"/>
      </w:pPr>
      <w:rPr>
        <w:rFonts w:hint="default"/>
        <w:lang w:val="en-US" w:eastAsia="en-US" w:bidi="ar-SA"/>
      </w:rPr>
    </w:lvl>
    <w:lvl w:ilvl="8">
      <w:start w:val="0"/>
      <w:numFmt w:val="bullet"/>
      <w:lvlText w:val="•"/>
      <w:lvlJc w:val="left"/>
      <w:pPr>
        <w:ind w:left="8853" w:hanging="279"/>
      </w:pPr>
      <w:rPr>
        <w:rFonts w:hint="default"/>
        <w:lang w:val="en-US" w:eastAsia="en-US" w:bidi="ar-SA"/>
      </w:rPr>
    </w:lvl>
  </w:abstractNum>
  <w:abstractNum w:abstractNumId="53">
    <w:multiLevelType w:val="hybridMultilevel"/>
    <w:lvl w:ilvl="0">
      <w:start w:val="0"/>
      <w:numFmt w:val="bullet"/>
      <w:lvlText w:val=""/>
      <w:lvlJc w:val="left"/>
      <w:pPr>
        <w:ind w:left="1048" w:hanging="279"/>
      </w:pPr>
      <w:rPr>
        <w:rFonts w:hint="default" w:ascii="Wingdings" w:hAnsi="Wingdings" w:eastAsia="Wingdings" w:cs="Wingdings"/>
        <w:w w:val="99"/>
        <w:sz w:val="26"/>
        <w:szCs w:val="26"/>
        <w:lang w:val="en-US" w:eastAsia="en-US" w:bidi="ar-SA"/>
      </w:rPr>
    </w:lvl>
    <w:lvl w:ilvl="1">
      <w:start w:val="0"/>
      <w:numFmt w:val="bullet"/>
      <w:lvlText w:val="•"/>
      <w:lvlJc w:val="left"/>
      <w:pPr>
        <w:ind w:left="2016" w:hanging="279"/>
      </w:pPr>
      <w:rPr>
        <w:rFonts w:hint="default"/>
        <w:lang w:val="en-US" w:eastAsia="en-US" w:bidi="ar-SA"/>
      </w:rPr>
    </w:lvl>
    <w:lvl w:ilvl="2">
      <w:start w:val="0"/>
      <w:numFmt w:val="bullet"/>
      <w:lvlText w:val="•"/>
      <w:lvlJc w:val="left"/>
      <w:pPr>
        <w:ind w:left="2993" w:hanging="279"/>
      </w:pPr>
      <w:rPr>
        <w:rFonts w:hint="default"/>
        <w:lang w:val="en-US" w:eastAsia="en-US" w:bidi="ar-SA"/>
      </w:rPr>
    </w:lvl>
    <w:lvl w:ilvl="3">
      <w:start w:val="0"/>
      <w:numFmt w:val="bullet"/>
      <w:lvlText w:val="•"/>
      <w:lvlJc w:val="left"/>
      <w:pPr>
        <w:ind w:left="3969" w:hanging="279"/>
      </w:pPr>
      <w:rPr>
        <w:rFonts w:hint="default"/>
        <w:lang w:val="en-US" w:eastAsia="en-US" w:bidi="ar-SA"/>
      </w:rPr>
    </w:lvl>
    <w:lvl w:ilvl="4">
      <w:start w:val="0"/>
      <w:numFmt w:val="bullet"/>
      <w:lvlText w:val="•"/>
      <w:lvlJc w:val="left"/>
      <w:pPr>
        <w:ind w:left="4946" w:hanging="279"/>
      </w:pPr>
      <w:rPr>
        <w:rFonts w:hint="default"/>
        <w:lang w:val="en-US" w:eastAsia="en-US" w:bidi="ar-SA"/>
      </w:rPr>
    </w:lvl>
    <w:lvl w:ilvl="5">
      <w:start w:val="0"/>
      <w:numFmt w:val="bullet"/>
      <w:lvlText w:val="•"/>
      <w:lvlJc w:val="left"/>
      <w:pPr>
        <w:ind w:left="5923" w:hanging="279"/>
      </w:pPr>
      <w:rPr>
        <w:rFonts w:hint="default"/>
        <w:lang w:val="en-US" w:eastAsia="en-US" w:bidi="ar-SA"/>
      </w:rPr>
    </w:lvl>
    <w:lvl w:ilvl="6">
      <w:start w:val="0"/>
      <w:numFmt w:val="bullet"/>
      <w:lvlText w:val="•"/>
      <w:lvlJc w:val="left"/>
      <w:pPr>
        <w:ind w:left="6899" w:hanging="279"/>
      </w:pPr>
      <w:rPr>
        <w:rFonts w:hint="default"/>
        <w:lang w:val="en-US" w:eastAsia="en-US" w:bidi="ar-SA"/>
      </w:rPr>
    </w:lvl>
    <w:lvl w:ilvl="7">
      <w:start w:val="0"/>
      <w:numFmt w:val="bullet"/>
      <w:lvlText w:val="•"/>
      <w:lvlJc w:val="left"/>
      <w:pPr>
        <w:ind w:left="7876" w:hanging="279"/>
      </w:pPr>
      <w:rPr>
        <w:rFonts w:hint="default"/>
        <w:lang w:val="en-US" w:eastAsia="en-US" w:bidi="ar-SA"/>
      </w:rPr>
    </w:lvl>
    <w:lvl w:ilvl="8">
      <w:start w:val="0"/>
      <w:numFmt w:val="bullet"/>
      <w:lvlText w:val="•"/>
      <w:lvlJc w:val="left"/>
      <w:pPr>
        <w:ind w:left="8853" w:hanging="279"/>
      </w:pPr>
      <w:rPr>
        <w:rFonts w:hint="default"/>
        <w:lang w:val="en-US" w:eastAsia="en-US" w:bidi="ar-SA"/>
      </w:rPr>
    </w:lvl>
  </w:abstractNum>
  <w:abstractNum w:abstractNumId="52">
    <w:multiLevelType w:val="hybridMultilevel"/>
    <w:lvl w:ilvl="0">
      <w:start w:val="0"/>
      <w:numFmt w:val="bullet"/>
      <w:lvlText w:val=""/>
      <w:lvlJc w:val="left"/>
      <w:pPr>
        <w:ind w:left="1074" w:hanging="238"/>
      </w:pPr>
      <w:rPr>
        <w:rFonts w:hint="default" w:ascii="Wingdings" w:hAnsi="Wingdings" w:eastAsia="Wingdings" w:cs="Wingdings"/>
        <w:w w:val="100"/>
        <w:sz w:val="22"/>
        <w:szCs w:val="22"/>
        <w:lang w:val="en-US" w:eastAsia="en-US" w:bidi="ar-SA"/>
      </w:rPr>
    </w:lvl>
    <w:lvl w:ilvl="1">
      <w:start w:val="0"/>
      <w:numFmt w:val="bullet"/>
      <w:lvlText w:val="•"/>
      <w:lvlJc w:val="left"/>
      <w:pPr>
        <w:ind w:left="2052" w:hanging="238"/>
      </w:pPr>
      <w:rPr>
        <w:rFonts w:hint="default"/>
        <w:lang w:val="en-US" w:eastAsia="en-US" w:bidi="ar-SA"/>
      </w:rPr>
    </w:lvl>
    <w:lvl w:ilvl="2">
      <w:start w:val="0"/>
      <w:numFmt w:val="bullet"/>
      <w:lvlText w:val="•"/>
      <w:lvlJc w:val="left"/>
      <w:pPr>
        <w:ind w:left="3025" w:hanging="238"/>
      </w:pPr>
      <w:rPr>
        <w:rFonts w:hint="default"/>
        <w:lang w:val="en-US" w:eastAsia="en-US" w:bidi="ar-SA"/>
      </w:rPr>
    </w:lvl>
    <w:lvl w:ilvl="3">
      <w:start w:val="0"/>
      <w:numFmt w:val="bullet"/>
      <w:lvlText w:val="•"/>
      <w:lvlJc w:val="left"/>
      <w:pPr>
        <w:ind w:left="3997" w:hanging="238"/>
      </w:pPr>
      <w:rPr>
        <w:rFonts w:hint="default"/>
        <w:lang w:val="en-US" w:eastAsia="en-US" w:bidi="ar-SA"/>
      </w:rPr>
    </w:lvl>
    <w:lvl w:ilvl="4">
      <w:start w:val="0"/>
      <w:numFmt w:val="bullet"/>
      <w:lvlText w:val="•"/>
      <w:lvlJc w:val="left"/>
      <w:pPr>
        <w:ind w:left="4970" w:hanging="238"/>
      </w:pPr>
      <w:rPr>
        <w:rFonts w:hint="default"/>
        <w:lang w:val="en-US" w:eastAsia="en-US" w:bidi="ar-SA"/>
      </w:rPr>
    </w:lvl>
    <w:lvl w:ilvl="5">
      <w:start w:val="0"/>
      <w:numFmt w:val="bullet"/>
      <w:lvlText w:val="•"/>
      <w:lvlJc w:val="left"/>
      <w:pPr>
        <w:ind w:left="5943" w:hanging="238"/>
      </w:pPr>
      <w:rPr>
        <w:rFonts w:hint="default"/>
        <w:lang w:val="en-US" w:eastAsia="en-US" w:bidi="ar-SA"/>
      </w:rPr>
    </w:lvl>
    <w:lvl w:ilvl="6">
      <w:start w:val="0"/>
      <w:numFmt w:val="bullet"/>
      <w:lvlText w:val="•"/>
      <w:lvlJc w:val="left"/>
      <w:pPr>
        <w:ind w:left="6915" w:hanging="238"/>
      </w:pPr>
      <w:rPr>
        <w:rFonts w:hint="default"/>
        <w:lang w:val="en-US" w:eastAsia="en-US" w:bidi="ar-SA"/>
      </w:rPr>
    </w:lvl>
    <w:lvl w:ilvl="7">
      <w:start w:val="0"/>
      <w:numFmt w:val="bullet"/>
      <w:lvlText w:val="•"/>
      <w:lvlJc w:val="left"/>
      <w:pPr>
        <w:ind w:left="7888" w:hanging="238"/>
      </w:pPr>
      <w:rPr>
        <w:rFonts w:hint="default"/>
        <w:lang w:val="en-US" w:eastAsia="en-US" w:bidi="ar-SA"/>
      </w:rPr>
    </w:lvl>
    <w:lvl w:ilvl="8">
      <w:start w:val="0"/>
      <w:numFmt w:val="bullet"/>
      <w:lvlText w:val="•"/>
      <w:lvlJc w:val="left"/>
      <w:pPr>
        <w:ind w:left="8861" w:hanging="238"/>
      </w:pPr>
      <w:rPr>
        <w:rFonts w:hint="default"/>
        <w:lang w:val="en-US" w:eastAsia="en-US" w:bidi="ar-SA"/>
      </w:rPr>
    </w:lvl>
  </w:abstractNum>
  <w:abstractNum w:abstractNumId="51">
    <w:multiLevelType w:val="hybridMultilevel"/>
    <w:lvl w:ilvl="0">
      <w:start w:val="0"/>
      <w:numFmt w:val="bullet"/>
      <w:lvlText w:val=""/>
      <w:lvlJc w:val="left"/>
      <w:pPr>
        <w:ind w:left="666" w:hanging="257"/>
      </w:pPr>
      <w:rPr>
        <w:rFonts w:hint="default" w:ascii="Wingdings" w:hAnsi="Wingdings" w:eastAsia="Wingdings" w:cs="Wingdings"/>
        <w:w w:val="100"/>
        <w:sz w:val="22"/>
        <w:szCs w:val="22"/>
        <w:lang w:val="en-US" w:eastAsia="en-US" w:bidi="ar-SA"/>
      </w:rPr>
    </w:lvl>
    <w:lvl w:ilvl="1">
      <w:start w:val="0"/>
      <w:numFmt w:val="bullet"/>
      <w:lvlText w:val=""/>
      <w:lvlJc w:val="left"/>
      <w:pPr>
        <w:ind w:left="1084" w:hanging="329"/>
      </w:pPr>
      <w:rPr>
        <w:rFonts w:hint="default" w:ascii="Wingdings" w:hAnsi="Wingdings" w:eastAsia="Wingdings" w:cs="Wingdings"/>
        <w:w w:val="100"/>
        <w:sz w:val="28"/>
        <w:szCs w:val="28"/>
        <w:lang w:val="en-US" w:eastAsia="en-US" w:bidi="ar-SA"/>
      </w:rPr>
    </w:lvl>
    <w:lvl w:ilvl="2">
      <w:start w:val="0"/>
      <w:numFmt w:val="bullet"/>
      <w:lvlText w:val="•"/>
      <w:lvlJc w:val="left"/>
      <w:pPr>
        <w:ind w:left="2160" w:hanging="329"/>
      </w:pPr>
      <w:rPr>
        <w:rFonts w:hint="default"/>
        <w:lang w:val="en-US" w:eastAsia="en-US" w:bidi="ar-SA"/>
      </w:rPr>
    </w:lvl>
    <w:lvl w:ilvl="3">
      <w:start w:val="0"/>
      <w:numFmt w:val="bullet"/>
      <w:lvlText w:val="•"/>
      <w:lvlJc w:val="left"/>
      <w:pPr>
        <w:ind w:left="3241" w:hanging="329"/>
      </w:pPr>
      <w:rPr>
        <w:rFonts w:hint="default"/>
        <w:lang w:val="en-US" w:eastAsia="en-US" w:bidi="ar-SA"/>
      </w:rPr>
    </w:lvl>
    <w:lvl w:ilvl="4">
      <w:start w:val="0"/>
      <w:numFmt w:val="bullet"/>
      <w:lvlText w:val="•"/>
      <w:lvlJc w:val="left"/>
      <w:pPr>
        <w:ind w:left="4322" w:hanging="329"/>
      </w:pPr>
      <w:rPr>
        <w:rFonts w:hint="default"/>
        <w:lang w:val="en-US" w:eastAsia="en-US" w:bidi="ar-SA"/>
      </w:rPr>
    </w:lvl>
    <w:lvl w:ilvl="5">
      <w:start w:val="0"/>
      <w:numFmt w:val="bullet"/>
      <w:lvlText w:val="•"/>
      <w:lvlJc w:val="left"/>
      <w:pPr>
        <w:ind w:left="5402" w:hanging="329"/>
      </w:pPr>
      <w:rPr>
        <w:rFonts w:hint="default"/>
        <w:lang w:val="en-US" w:eastAsia="en-US" w:bidi="ar-SA"/>
      </w:rPr>
    </w:lvl>
    <w:lvl w:ilvl="6">
      <w:start w:val="0"/>
      <w:numFmt w:val="bullet"/>
      <w:lvlText w:val="•"/>
      <w:lvlJc w:val="left"/>
      <w:pPr>
        <w:ind w:left="6483" w:hanging="329"/>
      </w:pPr>
      <w:rPr>
        <w:rFonts w:hint="default"/>
        <w:lang w:val="en-US" w:eastAsia="en-US" w:bidi="ar-SA"/>
      </w:rPr>
    </w:lvl>
    <w:lvl w:ilvl="7">
      <w:start w:val="0"/>
      <w:numFmt w:val="bullet"/>
      <w:lvlText w:val="•"/>
      <w:lvlJc w:val="left"/>
      <w:pPr>
        <w:ind w:left="7564" w:hanging="329"/>
      </w:pPr>
      <w:rPr>
        <w:rFonts w:hint="default"/>
        <w:lang w:val="en-US" w:eastAsia="en-US" w:bidi="ar-SA"/>
      </w:rPr>
    </w:lvl>
    <w:lvl w:ilvl="8">
      <w:start w:val="0"/>
      <w:numFmt w:val="bullet"/>
      <w:lvlText w:val="•"/>
      <w:lvlJc w:val="left"/>
      <w:pPr>
        <w:ind w:left="8644" w:hanging="329"/>
      </w:pPr>
      <w:rPr>
        <w:rFonts w:hint="default"/>
        <w:lang w:val="en-US" w:eastAsia="en-US" w:bidi="ar-SA"/>
      </w:rPr>
    </w:lvl>
  </w:abstractNum>
  <w:abstractNum w:abstractNumId="50">
    <w:multiLevelType w:val="hybridMultilevel"/>
    <w:lvl w:ilvl="0">
      <w:start w:val="0"/>
      <w:numFmt w:val="bullet"/>
      <w:lvlText w:val="•"/>
      <w:lvlJc w:val="left"/>
      <w:pPr>
        <w:ind w:left="611" w:hanging="202"/>
      </w:pPr>
      <w:rPr>
        <w:rFonts w:hint="default"/>
        <w:w w:val="99"/>
        <w:lang w:val="en-US" w:eastAsia="en-US" w:bidi="ar-SA"/>
      </w:rPr>
    </w:lvl>
    <w:lvl w:ilvl="1">
      <w:start w:val="0"/>
      <w:numFmt w:val="bullet"/>
      <w:lvlText w:val="•"/>
      <w:lvlJc w:val="left"/>
      <w:pPr>
        <w:ind w:left="1638" w:hanging="202"/>
      </w:pPr>
      <w:rPr>
        <w:rFonts w:hint="default"/>
        <w:lang w:val="en-US" w:eastAsia="en-US" w:bidi="ar-SA"/>
      </w:rPr>
    </w:lvl>
    <w:lvl w:ilvl="2">
      <w:start w:val="0"/>
      <w:numFmt w:val="bullet"/>
      <w:lvlText w:val="•"/>
      <w:lvlJc w:val="left"/>
      <w:pPr>
        <w:ind w:left="2657" w:hanging="202"/>
      </w:pPr>
      <w:rPr>
        <w:rFonts w:hint="default"/>
        <w:lang w:val="en-US" w:eastAsia="en-US" w:bidi="ar-SA"/>
      </w:rPr>
    </w:lvl>
    <w:lvl w:ilvl="3">
      <w:start w:val="0"/>
      <w:numFmt w:val="bullet"/>
      <w:lvlText w:val="•"/>
      <w:lvlJc w:val="left"/>
      <w:pPr>
        <w:ind w:left="3675" w:hanging="202"/>
      </w:pPr>
      <w:rPr>
        <w:rFonts w:hint="default"/>
        <w:lang w:val="en-US" w:eastAsia="en-US" w:bidi="ar-SA"/>
      </w:rPr>
    </w:lvl>
    <w:lvl w:ilvl="4">
      <w:start w:val="0"/>
      <w:numFmt w:val="bullet"/>
      <w:lvlText w:val="•"/>
      <w:lvlJc w:val="left"/>
      <w:pPr>
        <w:ind w:left="4694" w:hanging="202"/>
      </w:pPr>
      <w:rPr>
        <w:rFonts w:hint="default"/>
        <w:lang w:val="en-US" w:eastAsia="en-US" w:bidi="ar-SA"/>
      </w:rPr>
    </w:lvl>
    <w:lvl w:ilvl="5">
      <w:start w:val="0"/>
      <w:numFmt w:val="bullet"/>
      <w:lvlText w:val="•"/>
      <w:lvlJc w:val="left"/>
      <w:pPr>
        <w:ind w:left="5713" w:hanging="202"/>
      </w:pPr>
      <w:rPr>
        <w:rFonts w:hint="default"/>
        <w:lang w:val="en-US" w:eastAsia="en-US" w:bidi="ar-SA"/>
      </w:rPr>
    </w:lvl>
    <w:lvl w:ilvl="6">
      <w:start w:val="0"/>
      <w:numFmt w:val="bullet"/>
      <w:lvlText w:val="•"/>
      <w:lvlJc w:val="left"/>
      <w:pPr>
        <w:ind w:left="6731" w:hanging="202"/>
      </w:pPr>
      <w:rPr>
        <w:rFonts w:hint="default"/>
        <w:lang w:val="en-US" w:eastAsia="en-US" w:bidi="ar-SA"/>
      </w:rPr>
    </w:lvl>
    <w:lvl w:ilvl="7">
      <w:start w:val="0"/>
      <w:numFmt w:val="bullet"/>
      <w:lvlText w:val="•"/>
      <w:lvlJc w:val="left"/>
      <w:pPr>
        <w:ind w:left="7750" w:hanging="202"/>
      </w:pPr>
      <w:rPr>
        <w:rFonts w:hint="default"/>
        <w:lang w:val="en-US" w:eastAsia="en-US" w:bidi="ar-SA"/>
      </w:rPr>
    </w:lvl>
    <w:lvl w:ilvl="8">
      <w:start w:val="0"/>
      <w:numFmt w:val="bullet"/>
      <w:lvlText w:val="•"/>
      <w:lvlJc w:val="left"/>
      <w:pPr>
        <w:ind w:left="8769" w:hanging="202"/>
      </w:pPr>
      <w:rPr>
        <w:rFonts w:hint="default"/>
        <w:lang w:val="en-US" w:eastAsia="en-US" w:bidi="ar-SA"/>
      </w:rPr>
    </w:lvl>
  </w:abstractNum>
  <w:abstractNum w:abstractNumId="49">
    <w:multiLevelType w:val="hybridMultilevel"/>
    <w:lvl w:ilvl="0">
      <w:start w:val="1"/>
      <w:numFmt w:val="decimal"/>
      <w:lvlText w:val="%1."/>
      <w:lvlJc w:val="left"/>
      <w:pPr>
        <w:ind w:left="647" w:hanging="312"/>
        <w:jc w:val="right"/>
      </w:pPr>
      <w:rPr>
        <w:rFonts w:hint="default"/>
        <w:w w:val="100"/>
        <w:lang w:val="en-US" w:eastAsia="en-US" w:bidi="ar-SA"/>
      </w:rPr>
    </w:lvl>
    <w:lvl w:ilvl="1">
      <w:start w:val="0"/>
      <w:numFmt w:val="bullet"/>
      <w:lvlText w:val="•"/>
      <w:lvlJc w:val="left"/>
      <w:pPr>
        <w:ind w:left="1656" w:hanging="312"/>
      </w:pPr>
      <w:rPr>
        <w:rFonts w:hint="default"/>
        <w:lang w:val="en-US" w:eastAsia="en-US" w:bidi="ar-SA"/>
      </w:rPr>
    </w:lvl>
    <w:lvl w:ilvl="2">
      <w:start w:val="0"/>
      <w:numFmt w:val="bullet"/>
      <w:lvlText w:val="•"/>
      <w:lvlJc w:val="left"/>
      <w:pPr>
        <w:ind w:left="2673" w:hanging="312"/>
      </w:pPr>
      <w:rPr>
        <w:rFonts w:hint="default"/>
        <w:lang w:val="en-US" w:eastAsia="en-US" w:bidi="ar-SA"/>
      </w:rPr>
    </w:lvl>
    <w:lvl w:ilvl="3">
      <w:start w:val="0"/>
      <w:numFmt w:val="bullet"/>
      <w:lvlText w:val="•"/>
      <w:lvlJc w:val="left"/>
      <w:pPr>
        <w:ind w:left="3689" w:hanging="312"/>
      </w:pPr>
      <w:rPr>
        <w:rFonts w:hint="default"/>
        <w:lang w:val="en-US" w:eastAsia="en-US" w:bidi="ar-SA"/>
      </w:rPr>
    </w:lvl>
    <w:lvl w:ilvl="4">
      <w:start w:val="0"/>
      <w:numFmt w:val="bullet"/>
      <w:lvlText w:val="•"/>
      <w:lvlJc w:val="left"/>
      <w:pPr>
        <w:ind w:left="4706" w:hanging="312"/>
      </w:pPr>
      <w:rPr>
        <w:rFonts w:hint="default"/>
        <w:lang w:val="en-US" w:eastAsia="en-US" w:bidi="ar-SA"/>
      </w:rPr>
    </w:lvl>
    <w:lvl w:ilvl="5">
      <w:start w:val="0"/>
      <w:numFmt w:val="bullet"/>
      <w:lvlText w:val="•"/>
      <w:lvlJc w:val="left"/>
      <w:pPr>
        <w:ind w:left="5723" w:hanging="312"/>
      </w:pPr>
      <w:rPr>
        <w:rFonts w:hint="default"/>
        <w:lang w:val="en-US" w:eastAsia="en-US" w:bidi="ar-SA"/>
      </w:rPr>
    </w:lvl>
    <w:lvl w:ilvl="6">
      <w:start w:val="0"/>
      <w:numFmt w:val="bullet"/>
      <w:lvlText w:val="•"/>
      <w:lvlJc w:val="left"/>
      <w:pPr>
        <w:ind w:left="6739" w:hanging="312"/>
      </w:pPr>
      <w:rPr>
        <w:rFonts w:hint="default"/>
        <w:lang w:val="en-US" w:eastAsia="en-US" w:bidi="ar-SA"/>
      </w:rPr>
    </w:lvl>
    <w:lvl w:ilvl="7">
      <w:start w:val="0"/>
      <w:numFmt w:val="bullet"/>
      <w:lvlText w:val="•"/>
      <w:lvlJc w:val="left"/>
      <w:pPr>
        <w:ind w:left="7756" w:hanging="312"/>
      </w:pPr>
      <w:rPr>
        <w:rFonts w:hint="default"/>
        <w:lang w:val="en-US" w:eastAsia="en-US" w:bidi="ar-SA"/>
      </w:rPr>
    </w:lvl>
    <w:lvl w:ilvl="8">
      <w:start w:val="0"/>
      <w:numFmt w:val="bullet"/>
      <w:lvlText w:val="•"/>
      <w:lvlJc w:val="left"/>
      <w:pPr>
        <w:ind w:left="8773" w:hanging="312"/>
      </w:pPr>
      <w:rPr>
        <w:rFonts w:hint="default"/>
        <w:lang w:val="en-US" w:eastAsia="en-US" w:bidi="ar-SA"/>
      </w:rPr>
    </w:lvl>
  </w:abstractNum>
  <w:abstractNum w:abstractNumId="48">
    <w:multiLevelType w:val="hybridMultilevel"/>
    <w:lvl w:ilvl="0">
      <w:start w:val="0"/>
      <w:numFmt w:val="bullet"/>
      <w:lvlText w:val=""/>
      <w:lvlJc w:val="left"/>
      <w:pPr>
        <w:ind w:left="3192" w:hanging="329"/>
      </w:pPr>
      <w:rPr>
        <w:rFonts w:hint="default" w:ascii="Wingdings" w:hAnsi="Wingdings" w:eastAsia="Wingdings" w:cs="Wingdings"/>
        <w:w w:val="100"/>
        <w:sz w:val="28"/>
        <w:szCs w:val="28"/>
        <w:lang w:val="en-US" w:eastAsia="en-US" w:bidi="ar-SA"/>
      </w:rPr>
    </w:lvl>
    <w:lvl w:ilvl="1">
      <w:start w:val="0"/>
      <w:numFmt w:val="bullet"/>
      <w:lvlText w:val="•"/>
      <w:lvlJc w:val="left"/>
      <w:pPr>
        <w:ind w:left="3960" w:hanging="329"/>
      </w:pPr>
      <w:rPr>
        <w:rFonts w:hint="default"/>
        <w:lang w:val="en-US" w:eastAsia="en-US" w:bidi="ar-SA"/>
      </w:rPr>
    </w:lvl>
    <w:lvl w:ilvl="2">
      <w:start w:val="0"/>
      <w:numFmt w:val="bullet"/>
      <w:lvlText w:val="•"/>
      <w:lvlJc w:val="left"/>
      <w:pPr>
        <w:ind w:left="4721" w:hanging="329"/>
      </w:pPr>
      <w:rPr>
        <w:rFonts w:hint="default"/>
        <w:lang w:val="en-US" w:eastAsia="en-US" w:bidi="ar-SA"/>
      </w:rPr>
    </w:lvl>
    <w:lvl w:ilvl="3">
      <w:start w:val="0"/>
      <w:numFmt w:val="bullet"/>
      <w:lvlText w:val="•"/>
      <w:lvlJc w:val="left"/>
      <w:pPr>
        <w:ind w:left="5481" w:hanging="329"/>
      </w:pPr>
      <w:rPr>
        <w:rFonts w:hint="default"/>
        <w:lang w:val="en-US" w:eastAsia="en-US" w:bidi="ar-SA"/>
      </w:rPr>
    </w:lvl>
    <w:lvl w:ilvl="4">
      <w:start w:val="0"/>
      <w:numFmt w:val="bullet"/>
      <w:lvlText w:val="•"/>
      <w:lvlJc w:val="left"/>
      <w:pPr>
        <w:ind w:left="6242" w:hanging="329"/>
      </w:pPr>
      <w:rPr>
        <w:rFonts w:hint="default"/>
        <w:lang w:val="en-US" w:eastAsia="en-US" w:bidi="ar-SA"/>
      </w:rPr>
    </w:lvl>
    <w:lvl w:ilvl="5">
      <w:start w:val="0"/>
      <w:numFmt w:val="bullet"/>
      <w:lvlText w:val="•"/>
      <w:lvlJc w:val="left"/>
      <w:pPr>
        <w:ind w:left="7003" w:hanging="329"/>
      </w:pPr>
      <w:rPr>
        <w:rFonts w:hint="default"/>
        <w:lang w:val="en-US" w:eastAsia="en-US" w:bidi="ar-SA"/>
      </w:rPr>
    </w:lvl>
    <w:lvl w:ilvl="6">
      <w:start w:val="0"/>
      <w:numFmt w:val="bullet"/>
      <w:lvlText w:val="•"/>
      <w:lvlJc w:val="left"/>
      <w:pPr>
        <w:ind w:left="7763" w:hanging="329"/>
      </w:pPr>
      <w:rPr>
        <w:rFonts w:hint="default"/>
        <w:lang w:val="en-US" w:eastAsia="en-US" w:bidi="ar-SA"/>
      </w:rPr>
    </w:lvl>
    <w:lvl w:ilvl="7">
      <w:start w:val="0"/>
      <w:numFmt w:val="bullet"/>
      <w:lvlText w:val="•"/>
      <w:lvlJc w:val="left"/>
      <w:pPr>
        <w:ind w:left="8524" w:hanging="329"/>
      </w:pPr>
      <w:rPr>
        <w:rFonts w:hint="default"/>
        <w:lang w:val="en-US" w:eastAsia="en-US" w:bidi="ar-SA"/>
      </w:rPr>
    </w:lvl>
    <w:lvl w:ilvl="8">
      <w:start w:val="0"/>
      <w:numFmt w:val="bullet"/>
      <w:lvlText w:val="•"/>
      <w:lvlJc w:val="left"/>
      <w:pPr>
        <w:ind w:left="9285" w:hanging="329"/>
      </w:pPr>
      <w:rPr>
        <w:rFonts w:hint="default"/>
        <w:lang w:val="en-US" w:eastAsia="en-US" w:bidi="ar-SA"/>
      </w:rPr>
    </w:lvl>
  </w:abstractNum>
  <w:abstractNum w:abstractNumId="47">
    <w:multiLevelType w:val="hybridMultilevel"/>
    <w:lvl w:ilvl="0">
      <w:start w:val="0"/>
      <w:numFmt w:val="bullet"/>
      <w:lvlText w:val=""/>
      <w:lvlJc w:val="left"/>
      <w:pPr>
        <w:ind w:left="738" w:hanging="344"/>
      </w:pPr>
      <w:rPr>
        <w:rFonts w:hint="default"/>
        <w:w w:val="99"/>
        <w:lang w:val="en-US" w:eastAsia="en-US" w:bidi="ar-SA"/>
      </w:rPr>
    </w:lvl>
    <w:lvl w:ilvl="1">
      <w:start w:val="0"/>
      <w:numFmt w:val="bullet"/>
      <w:lvlText w:val=""/>
      <w:lvlJc w:val="left"/>
      <w:pPr>
        <w:ind w:left="2613" w:hanging="258"/>
      </w:pPr>
      <w:rPr>
        <w:rFonts w:hint="default" w:ascii="Wingdings" w:hAnsi="Wingdings" w:eastAsia="Wingdings" w:cs="Wingdings"/>
        <w:color w:val="00938A"/>
        <w:w w:val="100"/>
        <w:sz w:val="24"/>
        <w:szCs w:val="24"/>
        <w:lang w:val="en-US" w:eastAsia="en-US" w:bidi="ar-SA"/>
      </w:rPr>
    </w:lvl>
    <w:lvl w:ilvl="2">
      <w:start w:val="0"/>
      <w:numFmt w:val="bullet"/>
      <w:lvlText w:val=""/>
      <w:lvlJc w:val="left"/>
      <w:pPr>
        <w:ind w:left="3511" w:hanging="303"/>
      </w:pPr>
      <w:rPr>
        <w:rFonts w:hint="default" w:ascii="Wingdings" w:hAnsi="Wingdings" w:eastAsia="Wingdings" w:cs="Wingdings"/>
        <w:color w:val="00938A"/>
        <w:w w:val="99"/>
        <w:sz w:val="26"/>
        <w:szCs w:val="26"/>
        <w:lang w:val="en-US" w:eastAsia="en-US" w:bidi="ar-SA"/>
      </w:rPr>
    </w:lvl>
    <w:lvl w:ilvl="3">
      <w:start w:val="0"/>
      <w:numFmt w:val="bullet"/>
      <w:lvlText w:val="•"/>
      <w:lvlJc w:val="left"/>
      <w:pPr>
        <w:ind w:left="4430" w:hanging="303"/>
      </w:pPr>
      <w:rPr>
        <w:rFonts w:hint="default"/>
        <w:lang w:val="en-US" w:eastAsia="en-US" w:bidi="ar-SA"/>
      </w:rPr>
    </w:lvl>
    <w:lvl w:ilvl="4">
      <w:start w:val="0"/>
      <w:numFmt w:val="bullet"/>
      <w:lvlText w:val="•"/>
      <w:lvlJc w:val="left"/>
      <w:pPr>
        <w:ind w:left="5341" w:hanging="303"/>
      </w:pPr>
      <w:rPr>
        <w:rFonts w:hint="default"/>
        <w:lang w:val="en-US" w:eastAsia="en-US" w:bidi="ar-SA"/>
      </w:rPr>
    </w:lvl>
    <w:lvl w:ilvl="5">
      <w:start w:val="0"/>
      <w:numFmt w:val="bullet"/>
      <w:lvlText w:val="•"/>
      <w:lvlJc w:val="left"/>
      <w:pPr>
        <w:ind w:left="6252" w:hanging="303"/>
      </w:pPr>
      <w:rPr>
        <w:rFonts w:hint="default"/>
        <w:lang w:val="en-US" w:eastAsia="en-US" w:bidi="ar-SA"/>
      </w:rPr>
    </w:lvl>
    <w:lvl w:ilvl="6">
      <w:start w:val="0"/>
      <w:numFmt w:val="bullet"/>
      <w:lvlText w:val="•"/>
      <w:lvlJc w:val="left"/>
      <w:pPr>
        <w:ind w:left="7163" w:hanging="303"/>
      </w:pPr>
      <w:rPr>
        <w:rFonts w:hint="default"/>
        <w:lang w:val="en-US" w:eastAsia="en-US" w:bidi="ar-SA"/>
      </w:rPr>
    </w:lvl>
    <w:lvl w:ilvl="7">
      <w:start w:val="0"/>
      <w:numFmt w:val="bullet"/>
      <w:lvlText w:val="•"/>
      <w:lvlJc w:val="left"/>
      <w:pPr>
        <w:ind w:left="8074" w:hanging="303"/>
      </w:pPr>
      <w:rPr>
        <w:rFonts w:hint="default"/>
        <w:lang w:val="en-US" w:eastAsia="en-US" w:bidi="ar-SA"/>
      </w:rPr>
    </w:lvl>
    <w:lvl w:ilvl="8">
      <w:start w:val="0"/>
      <w:numFmt w:val="bullet"/>
      <w:lvlText w:val="•"/>
      <w:lvlJc w:val="left"/>
      <w:pPr>
        <w:ind w:left="8984" w:hanging="303"/>
      </w:pPr>
      <w:rPr>
        <w:rFonts w:hint="default"/>
        <w:lang w:val="en-US" w:eastAsia="en-US" w:bidi="ar-SA"/>
      </w:rPr>
    </w:lvl>
  </w:abstractNum>
  <w:abstractNum w:abstractNumId="46">
    <w:multiLevelType w:val="hybridMultilevel"/>
    <w:lvl w:ilvl="0">
      <w:start w:val="0"/>
      <w:numFmt w:val="bullet"/>
      <w:lvlText w:val=""/>
      <w:lvlJc w:val="left"/>
      <w:pPr>
        <w:ind w:left="842" w:hanging="360"/>
      </w:pPr>
      <w:rPr>
        <w:rFonts w:hint="default" w:ascii="Symbol" w:hAnsi="Symbol" w:eastAsia="Symbol" w:cs="Symbol"/>
        <w:w w:val="99"/>
        <w:sz w:val="32"/>
        <w:szCs w:val="32"/>
        <w:lang w:val="en-US" w:eastAsia="en-US" w:bidi="ar-SA"/>
      </w:rPr>
    </w:lvl>
    <w:lvl w:ilvl="1">
      <w:start w:val="0"/>
      <w:numFmt w:val="bullet"/>
      <w:lvlText w:val="•"/>
      <w:lvlJc w:val="left"/>
      <w:pPr>
        <w:ind w:left="1836" w:hanging="360"/>
      </w:pPr>
      <w:rPr>
        <w:rFonts w:hint="default"/>
        <w:lang w:val="en-US" w:eastAsia="en-US" w:bidi="ar-SA"/>
      </w:rPr>
    </w:lvl>
    <w:lvl w:ilvl="2">
      <w:start w:val="0"/>
      <w:numFmt w:val="bullet"/>
      <w:lvlText w:val="•"/>
      <w:lvlJc w:val="left"/>
      <w:pPr>
        <w:ind w:left="2833" w:hanging="360"/>
      </w:pPr>
      <w:rPr>
        <w:rFonts w:hint="default"/>
        <w:lang w:val="en-US" w:eastAsia="en-US" w:bidi="ar-SA"/>
      </w:rPr>
    </w:lvl>
    <w:lvl w:ilvl="3">
      <w:start w:val="0"/>
      <w:numFmt w:val="bullet"/>
      <w:lvlText w:val="•"/>
      <w:lvlJc w:val="left"/>
      <w:pPr>
        <w:ind w:left="3829" w:hanging="360"/>
      </w:pPr>
      <w:rPr>
        <w:rFonts w:hint="default"/>
        <w:lang w:val="en-US" w:eastAsia="en-US" w:bidi="ar-SA"/>
      </w:rPr>
    </w:lvl>
    <w:lvl w:ilvl="4">
      <w:start w:val="0"/>
      <w:numFmt w:val="bullet"/>
      <w:lvlText w:val="•"/>
      <w:lvlJc w:val="left"/>
      <w:pPr>
        <w:ind w:left="4826" w:hanging="360"/>
      </w:pPr>
      <w:rPr>
        <w:rFonts w:hint="default"/>
        <w:lang w:val="en-US" w:eastAsia="en-US" w:bidi="ar-SA"/>
      </w:rPr>
    </w:lvl>
    <w:lvl w:ilvl="5">
      <w:start w:val="0"/>
      <w:numFmt w:val="bullet"/>
      <w:lvlText w:val="•"/>
      <w:lvlJc w:val="left"/>
      <w:pPr>
        <w:ind w:left="5823" w:hanging="360"/>
      </w:pPr>
      <w:rPr>
        <w:rFonts w:hint="default"/>
        <w:lang w:val="en-US" w:eastAsia="en-US" w:bidi="ar-SA"/>
      </w:rPr>
    </w:lvl>
    <w:lvl w:ilvl="6">
      <w:start w:val="0"/>
      <w:numFmt w:val="bullet"/>
      <w:lvlText w:val="•"/>
      <w:lvlJc w:val="left"/>
      <w:pPr>
        <w:ind w:left="6819" w:hanging="360"/>
      </w:pPr>
      <w:rPr>
        <w:rFonts w:hint="default"/>
        <w:lang w:val="en-US" w:eastAsia="en-US" w:bidi="ar-SA"/>
      </w:rPr>
    </w:lvl>
    <w:lvl w:ilvl="7">
      <w:start w:val="0"/>
      <w:numFmt w:val="bullet"/>
      <w:lvlText w:val="•"/>
      <w:lvlJc w:val="left"/>
      <w:pPr>
        <w:ind w:left="7816" w:hanging="360"/>
      </w:pPr>
      <w:rPr>
        <w:rFonts w:hint="default"/>
        <w:lang w:val="en-US" w:eastAsia="en-US" w:bidi="ar-SA"/>
      </w:rPr>
    </w:lvl>
    <w:lvl w:ilvl="8">
      <w:start w:val="0"/>
      <w:numFmt w:val="bullet"/>
      <w:lvlText w:val="•"/>
      <w:lvlJc w:val="left"/>
      <w:pPr>
        <w:ind w:left="8813" w:hanging="360"/>
      </w:pPr>
      <w:rPr>
        <w:rFonts w:hint="default"/>
        <w:lang w:val="en-US" w:eastAsia="en-US" w:bidi="ar-SA"/>
      </w:rPr>
    </w:lvl>
  </w:abstractNum>
  <w:abstractNum w:abstractNumId="45">
    <w:multiLevelType w:val="hybridMultilevel"/>
    <w:lvl w:ilvl="0">
      <w:start w:val="1"/>
      <w:numFmt w:val="decimal"/>
      <w:lvlText w:val="%1."/>
      <w:lvlJc w:val="left"/>
      <w:pPr>
        <w:ind w:left="617" w:hanging="277"/>
        <w:jc w:val="left"/>
      </w:pPr>
      <w:rPr>
        <w:rFonts w:hint="default" w:ascii="Carlito" w:hAnsi="Carlito" w:eastAsia="Carlito" w:cs="Carlito"/>
        <w:i/>
        <w:w w:val="100"/>
        <w:sz w:val="28"/>
        <w:szCs w:val="28"/>
        <w:u w:val="single" w:color="000000"/>
        <w:lang w:val="en-US" w:eastAsia="en-US" w:bidi="ar-SA"/>
      </w:rPr>
    </w:lvl>
    <w:lvl w:ilvl="1">
      <w:start w:val="0"/>
      <w:numFmt w:val="bullet"/>
      <w:lvlText w:val=""/>
      <w:lvlJc w:val="left"/>
      <w:pPr>
        <w:ind w:left="1060" w:hanging="360"/>
      </w:pPr>
      <w:rPr>
        <w:rFonts w:hint="default" w:ascii="Wingdings" w:hAnsi="Wingdings" w:eastAsia="Wingdings" w:cs="Wingdings"/>
        <w:w w:val="100"/>
        <w:sz w:val="28"/>
        <w:szCs w:val="28"/>
        <w:lang w:val="en-US" w:eastAsia="en-US" w:bidi="ar-SA"/>
      </w:rPr>
    </w:lvl>
    <w:lvl w:ilvl="2">
      <w:start w:val="0"/>
      <w:numFmt w:val="bullet"/>
      <w:lvlText w:val="•"/>
      <w:lvlJc w:val="left"/>
      <w:pPr>
        <w:ind w:left="2142" w:hanging="360"/>
      </w:pPr>
      <w:rPr>
        <w:rFonts w:hint="default"/>
        <w:lang w:val="en-US" w:eastAsia="en-US" w:bidi="ar-SA"/>
      </w:rPr>
    </w:lvl>
    <w:lvl w:ilvl="3">
      <w:start w:val="0"/>
      <w:numFmt w:val="bullet"/>
      <w:lvlText w:val="•"/>
      <w:lvlJc w:val="left"/>
      <w:pPr>
        <w:ind w:left="3225" w:hanging="360"/>
      </w:pPr>
      <w:rPr>
        <w:rFonts w:hint="default"/>
        <w:lang w:val="en-US" w:eastAsia="en-US" w:bidi="ar-SA"/>
      </w:rPr>
    </w:lvl>
    <w:lvl w:ilvl="4">
      <w:start w:val="0"/>
      <w:numFmt w:val="bullet"/>
      <w:lvlText w:val="•"/>
      <w:lvlJc w:val="left"/>
      <w:pPr>
        <w:ind w:left="4308" w:hanging="360"/>
      </w:pPr>
      <w:rPr>
        <w:rFonts w:hint="default"/>
        <w:lang w:val="en-US" w:eastAsia="en-US" w:bidi="ar-SA"/>
      </w:rPr>
    </w:lvl>
    <w:lvl w:ilvl="5">
      <w:start w:val="0"/>
      <w:numFmt w:val="bullet"/>
      <w:lvlText w:val="•"/>
      <w:lvlJc w:val="left"/>
      <w:pPr>
        <w:ind w:left="5391" w:hanging="360"/>
      </w:pPr>
      <w:rPr>
        <w:rFonts w:hint="default"/>
        <w:lang w:val="en-US" w:eastAsia="en-US" w:bidi="ar-SA"/>
      </w:rPr>
    </w:lvl>
    <w:lvl w:ilvl="6">
      <w:start w:val="0"/>
      <w:numFmt w:val="bullet"/>
      <w:lvlText w:val="•"/>
      <w:lvlJc w:val="left"/>
      <w:pPr>
        <w:ind w:left="6474" w:hanging="360"/>
      </w:pPr>
      <w:rPr>
        <w:rFonts w:hint="default"/>
        <w:lang w:val="en-US" w:eastAsia="en-US" w:bidi="ar-SA"/>
      </w:rPr>
    </w:lvl>
    <w:lvl w:ilvl="7">
      <w:start w:val="0"/>
      <w:numFmt w:val="bullet"/>
      <w:lvlText w:val="•"/>
      <w:lvlJc w:val="left"/>
      <w:pPr>
        <w:ind w:left="7557" w:hanging="360"/>
      </w:pPr>
      <w:rPr>
        <w:rFonts w:hint="default"/>
        <w:lang w:val="en-US" w:eastAsia="en-US" w:bidi="ar-SA"/>
      </w:rPr>
    </w:lvl>
    <w:lvl w:ilvl="8">
      <w:start w:val="0"/>
      <w:numFmt w:val="bullet"/>
      <w:lvlText w:val="•"/>
      <w:lvlJc w:val="left"/>
      <w:pPr>
        <w:ind w:left="8640" w:hanging="360"/>
      </w:pPr>
      <w:rPr>
        <w:rFonts w:hint="default"/>
        <w:lang w:val="en-US" w:eastAsia="en-US" w:bidi="ar-SA"/>
      </w:rPr>
    </w:lvl>
  </w:abstractNum>
  <w:abstractNum w:abstractNumId="44">
    <w:multiLevelType w:val="hybridMultilevel"/>
    <w:lvl w:ilvl="0">
      <w:start w:val="0"/>
      <w:numFmt w:val="bullet"/>
      <w:lvlText w:val=""/>
      <w:lvlJc w:val="left"/>
      <w:pPr>
        <w:ind w:left="842" w:hanging="360"/>
      </w:pPr>
      <w:rPr>
        <w:rFonts w:hint="default" w:ascii="Symbol" w:hAnsi="Symbol" w:eastAsia="Symbol" w:cs="Symbol"/>
        <w:w w:val="100"/>
        <w:sz w:val="28"/>
        <w:szCs w:val="28"/>
        <w:lang w:val="en-US" w:eastAsia="en-US" w:bidi="ar-SA"/>
      </w:rPr>
    </w:lvl>
    <w:lvl w:ilvl="1">
      <w:start w:val="0"/>
      <w:numFmt w:val="bullet"/>
      <w:lvlText w:val=""/>
      <w:lvlJc w:val="left"/>
      <w:pPr>
        <w:ind w:left="1060" w:hanging="360"/>
      </w:pPr>
      <w:rPr>
        <w:rFonts w:hint="default" w:ascii="Wingdings" w:hAnsi="Wingdings" w:eastAsia="Wingdings" w:cs="Wingdings"/>
        <w:w w:val="100"/>
        <w:sz w:val="28"/>
        <w:szCs w:val="28"/>
        <w:lang w:val="en-US" w:eastAsia="en-US" w:bidi="ar-SA"/>
      </w:rPr>
    </w:lvl>
    <w:lvl w:ilvl="2">
      <w:start w:val="0"/>
      <w:numFmt w:val="bullet"/>
      <w:lvlText w:val="•"/>
      <w:lvlJc w:val="left"/>
      <w:pPr>
        <w:ind w:left="2142" w:hanging="360"/>
      </w:pPr>
      <w:rPr>
        <w:rFonts w:hint="default"/>
        <w:lang w:val="en-US" w:eastAsia="en-US" w:bidi="ar-SA"/>
      </w:rPr>
    </w:lvl>
    <w:lvl w:ilvl="3">
      <w:start w:val="0"/>
      <w:numFmt w:val="bullet"/>
      <w:lvlText w:val="•"/>
      <w:lvlJc w:val="left"/>
      <w:pPr>
        <w:ind w:left="3225" w:hanging="360"/>
      </w:pPr>
      <w:rPr>
        <w:rFonts w:hint="default"/>
        <w:lang w:val="en-US" w:eastAsia="en-US" w:bidi="ar-SA"/>
      </w:rPr>
    </w:lvl>
    <w:lvl w:ilvl="4">
      <w:start w:val="0"/>
      <w:numFmt w:val="bullet"/>
      <w:lvlText w:val="•"/>
      <w:lvlJc w:val="left"/>
      <w:pPr>
        <w:ind w:left="4308" w:hanging="360"/>
      </w:pPr>
      <w:rPr>
        <w:rFonts w:hint="default"/>
        <w:lang w:val="en-US" w:eastAsia="en-US" w:bidi="ar-SA"/>
      </w:rPr>
    </w:lvl>
    <w:lvl w:ilvl="5">
      <w:start w:val="0"/>
      <w:numFmt w:val="bullet"/>
      <w:lvlText w:val="•"/>
      <w:lvlJc w:val="left"/>
      <w:pPr>
        <w:ind w:left="5391" w:hanging="360"/>
      </w:pPr>
      <w:rPr>
        <w:rFonts w:hint="default"/>
        <w:lang w:val="en-US" w:eastAsia="en-US" w:bidi="ar-SA"/>
      </w:rPr>
    </w:lvl>
    <w:lvl w:ilvl="6">
      <w:start w:val="0"/>
      <w:numFmt w:val="bullet"/>
      <w:lvlText w:val="•"/>
      <w:lvlJc w:val="left"/>
      <w:pPr>
        <w:ind w:left="6474" w:hanging="360"/>
      </w:pPr>
      <w:rPr>
        <w:rFonts w:hint="default"/>
        <w:lang w:val="en-US" w:eastAsia="en-US" w:bidi="ar-SA"/>
      </w:rPr>
    </w:lvl>
    <w:lvl w:ilvl="7">
      <w:start w:val="0"/>
      <w:numFmt w:val="bullet"/>
      <w:lvlText w:val="•"/>
      <w:lvlJc w:val="left"/>
      <w:pPr>
        <w:ind w:left="7557" w:hanging="360"/>
      </w:pPr>
      <w:rPr>
        <w:rFonts w:hint="default"/>
        <w:lang w:val="en-US" w:eastAsia="en-US" w:bidi="ar-SA"/>
      </w:rPr>
    </w:lvl>
    <w:lvl w:ilvl="8">
      <w:start w:val="0"/>
      <w:numFmt w:val="bullet"/>
      <w:lvlText w:val="•"/>
      <w:lvlJc w:val="left"/>
      <w:pPr>
        <w:ind w:left="8640" w:hanging="360"/>
      </w:pPr>
      <w:rPr>
        <w:rFonts w:hint="default"/>
        <w:lang w:val="en-US" w:eastAsia="en-US" w:bidi="ar-SA"/>
      </w:rPr>
    </w:lvl>
  </w:abstractNum>
  <w:abstractNum w:abstractNumId="43">
    <w:multiLevelType w:val="hybridMultilevel"/>
    <w:lvl w:ilvl="0">
      <w:start w:val="1"/>
      <w:numFmt w:val="upperLetter"/>
      <w:lvlText w:val="%1."/>
      <w:lvlJc w:val="left"/>
      <w:pPr>
        <w:ind w:left="638" w:hanging="298"/>
        <w:jc w:val="left"/>
      </w:pPr>
      <w:rPr>
        <w:rFonts w:hint="default" w:ascii="Carlito" w:hAnsi="Carlito" w:eastAsia="Carlito" w:cs="Carlito"/>
        <w:i/>
        <w:w w:val="100"/>
        <w:sz w:val="28"/>
        <w:szCs w:val="28"/>
        <w:u w:val="single" w:color="000000"/>
        <w:lang w:val="en-US" w:eastAsia="en-US" w:bidi="ar-SA"/>
      </w:rPr>
    </w:lvl>
    <w:lvl w:ilvl="1">
      <w:start w:val="0"/>
      <w:numFmt w:val="bullet"/>
      <w:lvlText w:val="•"/>
      <w:lvlJc w:val="left"/>
      <w:pPr>
        <w:ind w:left="1656" w:hanging="298"/>
      </w:pPr>
      <w:rPr>
        <w:rFonts w:hint="default"/>
        <w:lang w:val="en-US" w:eastAsia="en-US" w:bidi="ar-SA"/>
      </w:rPr>
    </w:lvl>
    <w:lvl w:ilvl="2">
      <w:start w:val="0"/>
      <w:numFmt w:val="bullet"/>
      <w:lvlText w:val="•"/>
      <w:lvlJc w:val="left"/>
      <w:pPr>
        <w:ind w:left="2673" w:hanging="298"/>
      </w:pPr>
      <w:rPr>
        <w:rFonts w:hint="default"/>
        <w:lang w:val="en-US" w:eastAsia="en-US" w:bidi="ar-SA"/>
      </w:rPr>
    </w:lvl>
    <w:lvl w:ilvl="3">
      <w:start w:val="0"/>
      <w:numFmt w:val="bullet"/>
      <w:lvlText w:val="•"/>
      <w:lvlJc w:val="left"/>
      <w:pPr>
        <w:ind w:left="3689" w:hanging="298"/>
      </w:pPr>
      <w:rPr>
        <w:rFonts w:hint="default"/>
        <w:lang w:val="en-US" w:eastAsia="en-US" w:bidi="ar-SA"/>
      </w:rPr>
    </w:lvl>
    <w:lvl w:ilvl="4">
      <w:start w:val="0"/>
      <w:numFmt w:val="bullet"/>
      <w:lvlText w:val="•"/>
      <w:lvlJc w:val="left"/>
      <w:pPr>
        <w:ind w:left="4706" w:hanging="298"/>
      </w:pPr>
      <w:rPr>
        <w:rFonts w:hint="default"/>
        <w:lang w:val="en-US" w:eastAsia="en-US" w:bidi="ar-SA"/>
      </w:rPr>
    </w:lvl>
    <w:lvl w:ilvl="5">
      <w:start w:val="0"/>
      <w:numFmt w:val="bullet"/>
      <w:lvlText w:val="•"/>
      <w:lvlJc w:val="left"/>
      <w:pPr>
        <w:ind w:left="5723" w:hanging="298"/>
      </w:pPr>
      <w:rPr>
        <w:rFonts w:hint="default"/>
        <w:lang w:val="en-US" w:eastAsia="en-US" w:bidi="ar-SA"/>
      </w:rPr>
    </w:lvl>
    <w:lvl w:ilvl="6">
      <w:start w:val="0"/>
      <w:numFmt w:val="bullet"/>
      <w:lvlText w:val="•"/>
      <w:lvlJc w:val="left"/>
      <w:pPr>
        <w:ind w:left="6739" w:hanging="298"/>
      </w:pPr>
      <w:rPr>
        <w:rFonts w:hint="default"/>
        <w:lang w:val="en-US" w:eastAsia="en-US" w:bidi="ar-SA"/>
      </w:rPr>
    </w:lvl>
    <w:lvl w:ilvl="7">
      <w:start w:val="0"/>
      <w:numFmt w:val="bullet"/>
      <w:lvlText w:val="•"/>
      <w:lvlJc w:val="left"/>
      <w:pPr>
        <w:ind w:left="7756" w:hanging="298"/>
      </w:pPr>
      <w:rPr>
        <w:rFonts w:hint="default"/>
        <w:lang w:val="en-US" w:eastAsia="en-US" w:bidi="ar-SA"/>
      </w:rPr>
    </w:lvl>
    <w:lvl w:ilvl="8">
      <w:start w:val="0"/>
      <w:numFmt w:val="bullet"/>
      <w:lvlText w:val="•"/>
      <w:lvlJc w:val="left"/>
      <w:pPr>
        <w:ind w:left="8773" w:hanging="298"/>
      </w:pPr>
      <w:rPr>
        <w:rFonts w:hint="default"/>
        <w:lang w:val="en-US" w:eastAsia="en-US" w:bidi="ar-SA"/>
      </w:rPr>
    </w:lvl>
  </w:abstractNum>
  <w:abstractNum w:abstractNumId="42">
    <w:multiLevelType w:val="hybridMultilevel"/>
    <w:lvl w:ilvl="0">
      <w:start w:val="1"/>
      <w:numFmt w:val="decimal"/>
      <w:lvlText w:val="%1."/>
      <w:lvlJc w:val="left"/>
      <w:pPr>
        <w:ind w:left="654" w:hanging="315"/>
        <w:jc w:val="left"/>
      </w:pPr>
      <w:rPr>
        <w:rFonts w:hint="default"/>
        <w:i/>
        <w:spacing w:val="-1"/>
        <w:w w:val="99"/>
        <w:u w:val="thick" w:color="000000"/>
        <w:lang w:val="en-US" w:eastAsia="en-US" w:bidi="ar-SA"/>
      </w:rPr>
    </w:lvl>
    <w:lvl w:ilvl="1">
      <w:start w:val="0"/>
      <w:numFmt w:val="bullet"/>
      <w:lvlText w:val=""/>
      <w:lvlJc w:val="left"/>
      <w:pPr>
        <w:ind w:left="1060" w:hanging="360"/>
      </w:pPr>
      <w:rPr>
        <w:rFonts w:hint="default"/>
        <w:w w:val="99"/>
        <w:lang w:val="en-US" w:eastAsia="en-US" w:bidi="ar-SA"/>
      </w:rPr>
    </w:lvl>
    <w:lvl w:ilvl="2">
      <w:start w:val="0"/>
      <w:numFmt w:val="bullet"/>
      <w:lvlText w:val="•"/>
      <w:lvlJc w:val="left"/>
      <w:pPr>
        <w:ind w:left="1156" w:hanging="360"/>
      </w:pPr>
      <w:rPr>
        <w:rFonts w:hint="default"/>
        <w:lang w:val="en-US" w:eastAsia="en-US" w:bidi="ar-SA"/>
      </w:rPr>
    </w:lvl>
    <w:lvl w:ilvl="3">
      <w:start w:val="0"/>
      <w:numFmt w:val="bullet"/>
      <w:lvlText w:val="•"/>
      <w:lvlJc w:val="left"/>
      <w:pPr>
        <w:ind w:left="1253" w:hanging="360"/>
      </w:pPr>
      <w:rPr>
        <w:rFonts w:hint="default"/>
        <w:lang w:val="en-US" w:eastAsia="en-US" w:bidi="ar-SA"/>
      </w:rPr>
    </w:lvl>
    <w:lvl w:ilvl="4">
      <w:start w:val="0"/>
      <w:numFmt w:val="bullet"/>
      <w:lvlText w:val="•"/>
      <w:lvlJc w:val="left"/>
      <w:pPr>
        <w:ind w:left="1349" w:hanging="360"/>
      </w:pPr>
      <w:rPr>
        <w:rFonts w:hint="default"/>
        <w:lang w:val="en-US" w:eastAsia="en-US" w:bidi="ar-SA"/>
      </w:rPr>
    </w:lvl>
    <w:lvl w:ilvl="5">
      <w:start w:val="0"/>
      <w:numFmt w:val="bullet"/>
      <w:lvlText w:val="•"/>
      <w:lvlJc w:val="left"/>
      <w:pPr>
        <w:ind w:left="1446" w:hanging="360"/>
      </w:pPr>
      <w:rPr>
        <w:rFonts w:hint="default"/>
        <w:lang w:val="en-US" w:eastAsia="en-US" w:bidi="ar-SA"/>
      </w:rPr>
    </w:lvl>
    <w:lvl w:ilvl="6">
      <w:start w:val="0"/>
      <w:numFmt w:val="bullet"/>
      <w:lvlText w:val="•"/>
      <w:lvlJc w:val="left"/>
      <w:pPr>
        <w:ind w:left="1542" w:hanging="360"/>
      </w:pPr>
      <w:rPr>
        <w:rFonts w:hint="default"/>
        <w:lang w:val="en-US" w:eastAsia="en-US" w:bidi="ar-SA"/>
      </w:rPr>
    </w:lvl>
    <w:lvl w:ilvl="7">
      <w:start w:val="0"/>
      <w:numFmt w:val="bullet"/>
      <w:lvlText w:val="•"/>
      <w:lvlJc w:val="left"/>
      <w:pPr>
        <w:ind w:left="1639" w:hanging="360"/>
      </w:pPr>
      <w:rPr>
        <w:rFonts w:hint="default"/>
        <w:lang w:val="en-US" w:eastAsia="en-US" w:bidi="ar-SA"/>
      </w:rPr>
    </w:lvl>
    <w:lvl w:ilvl="8">
      <w:start w:val="0"/>
      <w:numFmt w:val="bullet"/>
      <w:lvlText w:val="•"/>
      <w:lvlJc w:val="left"/>
      <w:pPr>
        <w:ind w:left="1735" w:hanging="360"/>
      </w:pPr>
      <w:rPr>
        <w:rFonts w:hint="default"/>
        <w:lang w:val="en-US" w:eastAsia="en-US" w:bidi="ar-SA"/>
      </w:rPr>
    </w:lvl>
  </w:abstractNum>
  <w:abstractNum w:abstractNumId="41">
    <w:multiLevelType w:val="hybridMultilevel"/>
    <w:lvl w:ilvl="0">
      <w:start w:val="0"/>
      <w:numFmt w:val="bullet"/>
      <w:lvlText w:val=""/>
      <w:lvlJc w:val="left"/>
      <w:pPr>
        <w:ind w:left="1060" w:hanging="360"/>
      </w:pPr>
      <w:rPr>
        <w:rFonts w:hint="default" w:ascii="Wingdings" w:hAnsi="Wingdings" w:eastAsia="Wingdings" w:cs="Wingdings"/>
        <w:w w:val="244"/>
        <w:sz w:val="28"/>
        <w:szCs w:val="28"/>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3009" w:hanging="360"/>
      </w:pPr>
      <w:rPr>
        <w:rFonts w:hint="default"/>
        <w:lang w:val="en-US" w:eastAsia="en-US" w:bidi="ar-SA"/>
      </w:rPr>
    </w:lvl>
    <w:lvl w:ilvl="3">
      <w:start w:val="0"/>
      <w:numFmt w:val="bullet"/>
      <w:lvlText w:val="•"/>
      <w:lvlJc w:val="left"/>
      <w:pPr>
        <w:ind w:left="3983" w:hanging="360"/>
      </w:pPr>
      <w:rPr>
        <w:rFonts w:hint="default"/>
        <w:lang w:val="en-US" w:eastAsia="en-US" w:bidi="ar-SA"/>
      </w:rPr>
    </w:lvl>
    <w:lvl w:ilvl="4">
      <w:start w:val="0"/>
      <w:numFmt w:val="bullet"/>
      <w:lvlText w:val="•"/>
      <w:lvlJc w:val="left"/>
      <w:pPr>
        <w:ind w:left="4958" w:hanging="360"/>
      </w:pPr>
      <w:rPr>
        <w:rFonts w:hint="default"/>
        <w:lang w:val="en-US" w:eastAsia="en-US" w:bidi="ar-SA"/>
      </w:rPr>
    </w:lvl>
    <w:lvl w:ilvl="5">
      <w:start w:val="0"/>
      <w:numFmt w:val="bullet"/>
      <w:lvlText w:val="•"/>
      <w:lvlJc w:val="left"/>
      <w:pPr>
        <w:ind w:left="5933" w:hanging="360"/>
      </w:pPr>
      <w:rPr>
        <w:rFonts w:hint="default"/>
        <w:lang w:val="en-US" w:eastAsia="en-US" w:bidi="ar-SA"/>
      </w:rPr>
    </w:lvl>
    <w:lvl w:ilvl="6">
      <w:start w:val="0"/>
      <w:numFmt w:val="bullet"/>
      <w:lvlText w:val="•"/>
      <w:lvlJc w:val="left"/>
      <w:pPr>
        <w:ind w:left="6907" w:hanging="360"/>
      </w:pPr>
      <w:rPr>
        <w:rFonts w:hint="default"/>
        <w:lang w:val="en-US" w:eastAsia="en-US" w:bidi="ar-SA"/>
      </w:rPr>
    </w:lvl>
    <w:lvl w:ilvl="7">
      <w:start w:val="0"/>
      <w:numFmt w:val="bullet"/>
      <w:lvlText w:val="•"/>
      <w:lvlJc w:val="left"/>
      <w:pPr>
        <w:ind w:left="7882" w:hanging="360"/>
      </w:pPr>
      <w:rPr>
        <w:rFonts w:hint="default"/>
        <w:lang w:val="en-US" w:eastAsia="en-US" w:bidi="ar-SA"/>
      </w:rPr>
    </w:lvl>
    <w:lvl w:ilvl="8">
      <w:start w:val="0"/>
      <w:numFmt w:val="bullet"/>
      <w:lvlText w:val="•"/>
      <w:lvlJc w:val="left"/>
      <w:pPr>
        <w:ind w:left="8857" w:hanging="360"/>
      </w:pPr>
      <w:rPr>
        <w:rFonts w:hint="default"/>
        <w:lang w:val="en-US" w:eastAsia="en-US" w:bidi="ar-SA"/>
      </w:rPr>
    </w:lvl>
  </w:abstractNum>
  <w:abstractNum w:abstractNumId="40">
    <w:multiLevelType w:val="hybridMultilevel"/>
    <w:lvl w:ilvl="0">
      <w:start w:val="1"/>
      <w:numFmt w:val="decimal"/>
      <w:lvlText w:val="%1."/>
      <w:lvlJc w:val="left"/>
      <w:pPr>
        <w:ind w:left="617" w:hanging="277"/>
        <w:jc w:val="left"/>
      </w:pPr>
      <w:rPr>
        <w:rFonts w:hint="default" w:ascii="Carlito" w:hAnsi="Carlito" w:eastAsia="Carlito" w:cs="Carlito"/>
        <w:i/>
        <w:w w:val="100"/>
        <w:sz w:val="28"/>
        <w:szCs w:val="28"/>
        <w:u w:val="single" w:color="000000"/>
        <w:lang w:val="en-US" w:eastAsia="en-US" w:bidi="ar-SA"/>
      </w:rPr>
    </w:lvl>
    <w:lvl w:ilvl="1">
      <w:start w:val="0"/>
      <w:numFmt w:val="bullet"/>
      <w:lvlText w:val=""/>
      <w:lvlJc w:val="left"/>
      <w:pPr>
        <w:ind w:left="1060" w:hanging="360"/>
      </w:pPr>
      <w:rPr>
        <w:rFonts w:hint="default" w:ascii="Wingdings" w:hAnsi="Wingdings" w:eastAsia="Wingdings" w:cs="Wingdings"/>
        <w:w w:val="99"/>
        <w:sz w:val="32"/>
        <w:szCs w:val="32"/>
        <w:lang w:val="en-US" w:eastAsia="en-US" w:bidi="ar-SA"/>
      </w:rPr>
    </w:lvl>
    <w:lvl w:ilvl="2">
      <w:start w:val="0"/>
      <w:numFmt w:val="bullet"/>
      <w:lvlText w:val="•"/>
      <w:lvlJc w:val="left"/>
      <w:pPr>
        <w:ind w:left="2142" w:hanging="360"/>
      </w:pPr>
      <w:rPr>
        <w:rFonts w:hint="default"/>
        <w:lang w:val="en-US" w:eastAsia="en-US" w:bidi="ar-SA"/>
      </w:rPr>
    </w:lvl>
    <w:lvl w:ilvl="3">
      <w:start w:val="0"/>
      <w:numFmt w:val="bullet"/>
      <w:lvlText w:val="•"/>
      <w:lvlJc w:val="left"/>
      <w:pPr>
        <w:ind w:left="3225" w:hanging="360"/>
      </w:pPr>
      <w:rPr>
        <w:rFonts w:hint="default"/>
        <w:lang w:val="en-US" w:eastAsia="en-US" w:bidi="ar-SA"/>
      </w:rPr>
    </w:lvl>
    <w:lvl w:ilvl="4">
      <w:start w:val="0"/>
      <w:numFmt w:val="bullet"/>
      <w:lvlText w:val="•"/>
      <w:lvlJc w:val="left"/>
      <w:pPr>
        <w:ind w:left="4308" w:hanging="360"/>
      </w:pPr>
      <w:rPr>
        <w:rFonts w:hint="default"/>
        <w:lang w:val="en-US" w:eastAsia="en-US" w:bidi="ar-SA"/>
      </w:rPr>
    </w:lvl>
    <w:lvl w:ilvl="5">
      <w:start w:val="0"/>
      <w:numFmt w:val="bullet"/>
      <w:lvlText w:val="•"/>
      <w:lvlJc w:val="left"/>
      <w:pPr>
        <w:ind w:left="5391" w:hanging="360"/>
      </w:pPr>
      <w:rPr>
        <w:rFonts w:hint="default"/>
        <w:lang w:val="en-US" w:eastAsia="en-US" w:bidi="ar-SA"/>
      </w:rPr>
    </w:lvl>
    <w:lvl w:ilvl="6">
      <w:start w:val="0"/>
      <w:numFmt w:val="bullet"/>
      <w:lvlText w:val="•"/>
      <w:lvlJc w:val="left"/>
      <w:pPr>
        <w:ind w:left="6474" w:hanging="360"/>
      </w:pPr>
      <w:rPr>
        <w:rFonts w:hint="default"/>
        <w:lang w:val="en-US" w:eastAsia="en-US" w:bidi="ar-SA"/>
      </w:rPr>
    </w:lvl>
    <w:lvl w:ilvl="7">
      <w:start w:val="0"/>
      <w:numFmt w:val="bullet"/>
      <w:lvlText w:val="•"/>
      <w:lvlJc w:val="left"/>
      <w:pPr>
        <w:ind w:left="7557" w:hanging="360"/>
      </w:pPr>
      <w:rPr>
        <w:rFonts w:hint="default"/>
        <w:lang w:val="en-US" w:eastAsia="en-US" w:bidi="ar-SA"/>
      </w:rPr>
    </w:lvl>
    <w:lvl w:ilvl="8">
      <w:start w:val="0"/>
      <w:numFmt w:val="bullet"/>
      <w:lvlText w:val="•"/>
      <w:lvlJc w:val="left"/>
      <w:pPr>
        <w:ind w:left="8640" w:hanging="360"/>
      </w:pPr>
      <w:rPr>
        <w:rFonts w:hint="default"/>
        <w:lang w:val="en-US" w:eastAsia="en-US" w:bidi="ar-SA"/>
      </w:rPr>
    </w:lvl>
  </w:abstractNum>
  <w:abstractNum w:abstractNumId="39">
    <w:multiLevelType w:val="hybridMultilevel"/>
    <w:lvl w:ilvl="0">
      <w:start w:val="1"/>
      <w:numFmt w:val="decimal"/>
      <w:lvlText w:val="%1."/>
      <w:lvlJc w:val="left"/>
      <w:pPr>
        <w:ind w:left="616" w:hanging="276"/>
        <w:jc w:val="left"/>
      </w:pPr>
      <w:rPr>
        <w:rFonts w:hint="default" w:ascii="Carlito" w:hAnsi="Carlito" w:eastAsia="Carlito" w:cs="Carlito"/>
        <w:i/>
        <w:w w:val="100"/>
        <w:sz w:val="28"/>
        <w:szCs w:val="28"/>
        <w:lang w:val="en-US" w:eastAsia="en-US" w:bidi="ar-SA"/>
      </w:rPr>
    </w:lvl>
    <w:lvl w:ilvl="1">
      <w:start w:val="0"/>
      <w:numFmt w:val="bullet"/>
      <w:lvlText w:val="•"/>
      <w:lvlJc w:val="left"/>
      <w:pPr>
        <w:ind w:left="1638" w:hanging="276"/>
      </w:pPr>
      <w:rPr>
        <w:rFonts w:hint="default"/>
        <w:lang w:val="en-US" w:eastAsia="en-US" w:bidi="ar-SA"/>
      </w:rPr>
    </w:lvl>
    <w:lvl w:ilvl="2">
      <w:start w:val="0"/>
      <w:numFmt w:val="bullet"/>
      <w:lvlText w:val="•"/>
      <w:lvlJc w:val="left"/>
      <w:pPr>
        <w:ind w:left="2657" w:hanging="276"/>
      </w:pPr>
      <w:rPr>
        <w:rFonts w:hint="default"/>
        <w:lang w:val="en-US" w:eastAsia="en-US" w:bidi="ar-SA"/>
      </w:rPr>
    </w:lvl>
    <w:lvl w:ilvl="3">
      <w:start w:val="0"/>
      <w:numFmt w:val="bullet"/>
      <w:lvlText w:val="•"/>
      <w:lvlJc w:val="left"/>
      <w:pPr>
        <w:ind w:left="3675" w:hanging="276"/>
      </w:pPr>
      <w:rPr>
        <w:rFonts w:hint="default"/>
        <w:lang w:val="en-US" w:eastAsia="en-US" w:bidi="ar-SA"/>
      </w:rPr>
    </w:lvl>
    <w:lvl w:ilvl="4">
      <w:start w:val="0"/>
      <w:numFmt w:val="bullet"/>
      <w:lvlText w:val="•"/>
      <w:lvlJc w:val="left"/>
      <w:pPr>
        <w:ind w:left="4694" w:hanging="276"/>
      </w:pPr>
      <w:rPr>
        <w:rFonts w:hint="default"/>
        <w:lang w:val="en-US" w:eastAsia="en-US" w:bidi="ar-SA"/>
      </w:rPr>
    </w:lvl>
    <w:lvl w:ilvl="5">
      <w:start w:val="0"/>
      <w:numFmt w:val="bullet"/>
      <w:lvlText w:val="•"/>
      <w:lvlJc w:val="left"/>
      <w:pPr>
        <w:ind w:left="5713" w:hanging="276"/>
      </w:pPr>
      <w:rPr>
        <w:rFonts w:hint="default"/>
        <w:lang w:val="en-US" w:eastAsia="en-US" w:bidi="ar-SA"/>
      </w:rPr>
    </w:lvl>
    <w:lvl w:ilvl="6">
      <w:start w:val="0"/>
      <w:numFmt w:val="bullet"/>
      <w:lvlText w:val="•"/>
      <w:lvlJc w:val="left"/>
      <w:pPr>
        <w:ind w:left="6731" w:hanging="276"/>
      </w:pPr>
      <w:rPr>
        <w:rFonts w:hint="default"/>
        <w:lang w:val="en-US" w:eastAsia="en-US" w:bidi="ar-SA"/>
      </w:rPr>
    </w:lvl>
    <w:lvl w:ilvl="7">
      <w:start w:val="0"/>
      <w:numFmt w:val="bullet"/>
      <w:lvlText w:val="•"/>
      <w:lvlJc w:val="left"/>
      <w:pPr>
        <w:ind w:left="7750" w:hanging="276"/>
      </w:pPr>
      <w:rPr>
        <w:rFonts w:hint="default"/>
        <w:lang w:val="en-US" w:eastAsia="en-US" w:bidi="ar-SA"/>
      </w:rPr>
    </w:lvl>
    <w:lvl w:ilvl="8">
      <w:start w:val="0"/>
      <w:numFmt w:val="bullet"/>
      <w:lvlText w:val="•"/>
      <w:lvlJc w:val="left"/>
      <w:pPr>
        <w:ind w:left="8769" w:hanging="276"/>
      </w:pPr>
      <w:rPr>
        <w:rFonts w:hint="default"/>
        <w:lang w:val="en-US" w:eastAsia="en-US" w:bidi="ar-SA"/>
      </w:rPr>
    </w:lvl>
  </w:abstractNum>
  <w:abstractNum w:abstractNumId="38">
    <w:multiLevelType w:val="hybridMultilevel"/>
    <w:lvl w:ilvl="0">
      <w:start w:val="1"/>
      <w:numFmt w:val="upperLetter"/>
      <w:lvlText w:val="%1."/>
      <w:lvlJc w:val="left"/>
      <w:pPr>
        <w:ind w:left="638" w:hanging="298"/>
        <w:jc w:val="left"/>
      </w:pPr>
      <w:rPr>
        <w:rFonts w:hint="default" w:ascii="Carlito" w:hAnsi="Carlito" w:eastAsia="Carlito" w:cs="Carlito"/>
        <w:i/>
        <w:w w:val="100"/>
        <w:sz w:val="28"/>
        <w:szCs w:val="28"/>
        <w:lang w:val="en-US" w:eastAsia="en-US" w:bidi="ar-SA"/>
      </w:rPr>
    </w:lvl>
    <w:lvl w:ilvl="1">
      <w:start w:val="1"/>
      <w:numFmt w:val="decimal"/>
      <w:lvlText w:val="%2."/>
      <w:lvlJc w:val="left"/>
      <w:pPr>
        <w:ind w:left="1060" w:hanging="360"/>
        <w:jc w:val="right"/>
      </w:pPr>
      <w:rPr>
        <w:rFonts w:hint="default" w:ascii="Carlito" w:hAnsi="Carlito" w:eastAsia="Carlito" w:cs="Carlito"/>
        <w:i/>
        <w:spacing w:val="-1"/>
        <w:w w:val="100"/>
        <w:sz w:val="28"/>
        <w:szCs w:val="28"/>
        <w:lang w:val="en-US" w:eastAsia="en-US" w:bidi="ar-SA"/>
      </w:rPr>
    </w:lvl>
    <w:lvl w:ilvl="2">
      <w:start w:val="0"/>
      <w:numFmt w:val="bullet"/>
      <w:lvlText w:val="•"/>
      <w:lvlJc w:val="left"/>
      <w:pPr>
        <w:ind w:left="2142" w:hanging="360"/>
      </w:pPr>
      <w:rPr>
        <w:rFonts w:hint="default"/>
        <w:lang w:val="en-US" w:eastAsia="en-US" w:bidi="ar-SA"/>
      </w:rPr>
    </w:lvl>
    <w:lvl w:ilvl="3">
      <w:start w:val="0"/>
      <w:numFmt w:val="bullet"/>
      <w:lvlText w:val="•"/>
      <w:lvlJc w:val="left"/>
      <w:pPr>
        <w:ind w:left="3225" w:hanging="360"/>
      </w:pPr>
      <w:rPr>
        <w:rFonts w:hint="default"/>
        <w:lang w:val="en-US" w:eastAsia="en-US" w:bidi="ar-SA"/>
      </w:rPr>
    </w:lvl>
    <w:lvl w:ilvl="4">
      <w:start w:val="0"/>
      <w:numFmt w:val="bullet"/>
      <w:lvlText w:val="•"/>
      <w:lvlJc w:val="left"/>
      <w:pPr>
        <w:ind w:left="4308" w:hanging="360"/>
      </w:pPr>
      <w:rPr>
        <w:rFonts w:hint="default"/>
        <w:lang w:val="en-US" w:eastAsia="en-US" w:bidi="ar-SA"/>
      </w:rPr>
    </w:lvl>
    <w:lvl w:ilvl="5">
      <w:start w:val="0"/>
      <w:numFmt w:val="bullet"/>
      <w:lvlText w:val="•"/>
      <w:lvlJc w:val="left"/>
      <w:pPr>
        <w:ind w:left="5391" w:hanging="360"/>
      </w:pPr>
      <w:rPr>
        <w:rFonts w:hint="default"/>
        <w:lang w:val="en-US" w:eastAsia="en-US" w:bidi="ar-SA"/>
      </w:rPr>
    </w:lvl>
    <w:lvl w:ilvl="6">
      <w:start w:val="0"/>
      <w:numFmt w:val="bullet"/>
      <w:lvlText w:val="•"/>
      <w:lvlJc w:val="left"/>
      <w:pPr>
        <w:ind w:left="6474" w:hanging="360"/>
      </w:pPr>
      <w:rPr>
        <w:rFonts w:hint="default"/>
        <w:lang w:val="en-US" w:eastAsia="en-US" w:bidi="ar-SA"/>
      </w:rPr>
    </w:lvl>
    <w:lvl w:ilvl="7">
      <w:start w:val="0"/>
      <w:numFmt w:val="bullet"/>
      <w:lvlText w:val="•"/>
      <w:lvlJc w:val="left"/>
      <w:pPr>
        <w:ind w:left="7557" w:hanging="360"/>
      </w:pPr>
      <w:rPr>
        <w:rFonts w:hint="default"/>
        <w:lang w:val="en-US" w:eastAsia="en-US" w:bidi="ar-SA"/>
      </w:rPr>
    </w:lvl>
    <w:lvl w:ilvl="8">
      <w:start w:val="0"/>
      <w:numFmt w:val="bullet"/>
      <w:lvlText w:val="•"/>
      <w:lvlJc w:val="left"/>
      <w:pPr>
        <w:ind w:left="8640" w:hanging="360"/>
      </w:pPr>
      <w:rPr>
        <w:rFonts w:hint="default"/>
        <w:lang w:val="en-US" w:eastAsia="en-US" w:bidi="ar-SA"/>
      </w:rPr>
    </w:lvl>
  </w:abstractNum>
  <w:abstractNum w:abstractNumId="37">
    <w:multiLevelType w:val="hybridMultilevel"/>
    <w:lvl w:ilvl="0">
      <w:start w:val="1"/>
      <w:numFmt w:val="decimal"/>
      <w:lvlText w:val="%1."/>
      <w:lvlJc w:val="left"/>
      <w:pPr>
        <w:ind w:left="617" w:hanging="277"/>
        <w:jc w:val="left"/>
      </w:pPr>
      <w:rPr>
        <w:rFonts w:hint="default" w:ascii="Carlito" w:hAnsi="Carlito" w:eastAsia="Carlito" w:cs="Carlito"/>
        <w:i/>
        <w:w w:val="100"/>
        <w:sz w:val="28"/>
        <w:szCs w:val="28"/>
        <w:lang w:val="en-US" w:eastAsia="en-US" w:bidi="ar-SA"/>
      </w:rPr>
    </w:lvl>
    <w:lvl w:ilvl="1">
      <w:start w:val="0"/>
      <w:numFmt w:val="bullet"/>
      <w:lvlText w:val=""/>
      <w:lvlJc w:val="left"/>
      <w:pPr>
        <w:ind w:left="1120" w:hanging="360"/>
      </w:pPr>
      <w:rPr>
        <w:rFonts w:hint="default" w:ascii="Wingdings" w:hAnsi="Wingdings" w:eastAsia="Wingdings" w:cs="Wingdings"/>
        <w:w w:val="100"/>
        <w:sz w:val="28"/>
        <w:szCs w:val="28"/>
        <w:lang w:val="en-US" w:eastAsia="en-US" w:bidi="ar-SA"/>
      </w:rPr>
    </w:lvl>
    <w:lvl w:ilvl="2">
      <w:start w:val="0"/>
      <w:numFmt w:val="bullet"/>
      <w:lvlText w:val="•"/>
      <w:lvlJc w:val="left"/>
      <w:pPr>
        <w:ind w:left="2196" w:hanging="360"/>
      </w:pPr>
      <w:rPr>
        <w:rFonts w:hint="default"/>
        <w:lang w:val="en-US" w:eastAsia="en-US" w:bidi="ar-SA"/>
      </w:rPr>
    </w:lvl>
    <w:lvl w:ilvl="3">
      <w:start w:val="0"/>
      <w:numFmt w:val="bullet"/>
      <w:lvlText w:val="•"/>
      <w:lvlJc w:val="left"/>
      <w:pPr>
        <w:ind w:left="3272" w:hanging="360"/>
      </w:pPr>
      <w:rPr>
        <w:rFonts w:hint="default"/>
        <w:lang w:val="en-US" w:eastAsia="en-US" w:bidi="ar-SA"/>
      </w:rPr>
    </w:lvl>
    <w:lvl w:ilvl="4">
      <w:start w:val="0"/>
      <w:numFmt w:val="bullet"/>
      <w:lvlText w:val="•"/>
      <w:lvlJc w:val="left"/>
      <w:pPr>
        <w:ind w:left="4348" w:hanging="360"/>
      </w:pPr>
      <w:rPr>
        <w:rFonts w:hint="default"/>
        <w:lang w:val="en-US" w:eastAsia="en-US" w:bidi="ar-SA"/>
      </w:rPr>
    </w:lvl>
    <w:lvl w:ilvl="5">
      <w:start w:val="0"/>
      <w:numFmt w:val="bullet"/>
      <w:lvlText w:val="•"/>
      <w:lvlJc w:val="left"/>
      <w:pPr>
        <w:ind w:left="5425" w:hanging="360"/>
      </w:pPr>
      <w:rPr>
        <w:rFonts w:hint="default"/>
        <w:lang w:val="en-US" w:eastAsia="en-US" w:bidi="ar-SA"/>
      </w:rPr>
    </w:lvl>
    <w:lvl w:ilvl="6">
      <w:start w:val="0"/>
      <w:numFmt w:val="bullet"/>
      <w:lvlText w:val="•"/>
      <w:lvlJc w:val="left"/>
      <w:pPr>
        <w:ind w:left="6501" w:hanging="360"/>
      </w:pPr>
      <w:rPr>
        <w:rFonts w:hint="default"/>
        <w:lang w:val="en-US" w:eastAsia="en-US" w:bidi="ar-SA"/>
      </w:rPr>
    </w:lvl>
    <w:lvl w:ilvl="7">
      <w:start w:val="0"/>
      <w:numFmt w:val="bullet"/>
      <w:lvlText w:val="•"/>
      <w:lvlJc w:val="left"/>
      <w:pPr>
        <w:ind w:left="7577" w:hanging="360"/>
      </w:pPr>
      <w:rPr>
        <w:rFonts w:hint="default"/>
        <w:lang w:val="en-US" w:eastAsia="en-US" w:bidi="ar-SA"/>
      </w:rPr>
    </w:lvl>
    <w:lvl w:ilvl="8">
      <w:start w:val="0"/>
      <w:numFmt w:val="bullet"/>
      <w:lvlText w:val="•"/>
      <w:lvlJc w:val="left"/>
      <w:pPr>
        <w:ind w:left="8653" w:hanging="360"/>
      </w:pPr>
      <w:rPr>
        <w:rFonts w:hint="default"/>
        <w:lang w:val="en-US" w:eastAsia="en-US" w:bidi="ar-SA"/>
      </w:rPr>
    </w:lvl>
  </w:abstractNum>
  <w:abstractNum w:abstractNumId="36">
    <w:multiLevelType w:val="hybridMultilevel"/>
    <w:lvl w:ilvl="0">
      <w:start w:val="0"/>
      <w:numFmt w:val="bullet"/>
      <w:lvlText w:val=""/>
      <w:lvlJc w:val="left"/>
      <w:pPr>
        <w:ind w:left="1060" w:hanging="360"/>
      </w:pPr>
      <w:rPr>
        <w:rFonts w:hint="default" w:ascii="Wingdings" w:hAnsi="Wingdings" w:eastAsia="Wingdings" w:cs="Wingdings"/>
        <w:w w:val="100"/>
        <w:sz w:val="28"/>
        <w:szCs w:val="28"/>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3009" w:hanging="360"/>
      </w:pPr>
      <w:rPr>
        <w:rFonts w:hint="default"/>
        <w:lang w:val="en-US" w:eastAsia="en-US" w:bidi="ar-SA"/>
      </w:rPr>
    </w:lvl>
    <w:lvl w:ilvl="3">
      <w:start w:val="0"/>
      <w:numFmt w:val="bullet"/>
      <w:lvlText w:val="•"/>
      <w:lvlJc w:val="left"/>
      <w:pPr>
        <w:ind w:left="3983" w:hanging="360"/>
      </w:pPr>
      <w:rPr>
        <w:rFonts w:hint="default"/>
        <w:lang w:val="en-US" w:eastAsia="en-US" w:bidi="ar-SA"/>
      </w:rPr>
    </w:lvl>
    <w:lvl w:ilvl="4">
      <w:start w:val="0"/>
      <w:numFmt w:val="bullet"/>
      <w:lvlText w:val="•"/>
      <w:lvlJc w:val="left"/>
      <w:pPr>
        <w:ind w:left="4958" w:hanging="360"/>
      </w:pPr>
      <w:rPr>
        <w:rFonts w:hint="default"/>
        <w:lang w:val="en-US" w:eastAsia="en-US" w:bidi="ar-SA"/>
      </w:rPr>
    </w:lvl>
    <w:lvl w:ilvl="5">
      <w:start w:val="0"/>
      <w:numFmt w:val="bullet"/>
      <w:lvlText w:val="•"/>
      <w:lvlJc w:val="left"/>
      <w:pPr>
        <w:ind w:left="5933" w:hanging="360"/>
      </w:pPr>
      <w:rPr>
        <w:rFonts w:hint="default"/>
        <w:lang w:val="en-US" w:eastAsia="en-US" w:bidi="ar-SA"/>
      </w:rPr>
    </w:lvl>
    <w:lvl w:ilvl="6">
      <w:start w:val="0"/>
      <w:numFmt w:val="bullet"/>
      <w:lvlText w:val="•"/>
      <w:lvlJc w:val="left"/>
      <w:pPr>
        <w:ind w:left="6907" w:hanging="360"/>
      </w:pPr>
      <w:rPr>
        <w:rFonts w:hint="default"/>
        <w:lang w:val="en-US" w:eastAsia="en-US" w:bidi="ar-SA"/>
      </w:rPr>
    </w:lvl>
    <w:lvl w:ilvl="7">
      <w:start w:val="0"/>
      <w:numFmt w:val="bullet"/>
      <w:lvlText w:val="•"/>
      <w:lvlJc w:val="left"/>
      <w:pPr>
        <w:ind w:left="7882" w:hanging="360"/>
      </w:pPr>
      <w:rPr>
        <w:rFonts w:hint="default"/>
        <w:lang w:val="en-US" w:eastAsia="en-US" w:bidi="ar-SA"/>
      </w:rPr>
    </w:lvl>
    <w:lvl w:ilvl="8">
      <w:start w:val="0"/>
      <w:numFmt w:val="bullet"/>
      <w:lvlText w:val="•"/>
      <w:lvlJc w:val="left"/>
      <w:pPr>
        <w:ind w:left="8857" w:hanging="360"/>
      </w:pPr>
      <w:rPr>
        <w:rFonts w:hint="default"/>
        <w:lang w:val="en-US" w:eastAsia="en-US" w:bidi="ar-SA"/>
      </w:rPr>
    </w:lvl>
  </w:abstractNum>
  <w:abstractNum w:abstractNumId="35">
    <w:multiLevelType w:val="hybridMultilevel"/>
    <w:lvl w:ilvl="0">
      <w:start w:val="1"/>
      <w:numFmt w:val="upperLetter"/>
      <w:lvlText w:val="%1."/>
      <w:lvlJc w:val="left"/>
      <w:pPr>
        <w:ind w:left="638" w:hanging="298"/>
        <w:jc w:val="left"/>
      </w:pPr>
      <w:rPr>
        <w:rFonts w:hint="default" w:ascii="Carlito" w:hAnsi="Carlito" w:eastAsia="Carlito" w:cs="Carlito"/>
        <w:i/>
        <w:w w:val="100"/>
        <w:sz w:val="28"/>
        <w:szCs w:val="28"/>
        <w:lang w:val="en-US" w:eastAsia="en-US" w:bidi="ar-SA"/>
      </w:rPr>
    </w:lvl>
    <w:lvl w:ilvl="1">
      <w:start w:val="1"/>
      <w:numFmt w:val="decimal"/>
      <w:lvlText w:val="%2."/>
      <w:lvlJc w:val="left"/>
      <w:pPr>
        <w:ind w:left="616" w:hanging="276"/>
        <w:jc w:val="left"/>
      </w:pPr>
      <w:rPr>
        <w:rFonts w:hint="default" w:ascii="Carlito" w:hAnsi="Carlito" w:eastAsia="Carlito" w:cs="Carlito"/>
        <w:i/>
        <w:w w:val="100"/>
        <w:sz w:val="28"/>
        <w:szCs w:val="28"/>
        <w:lang w:val="en-US" w:eastAsia="en-US" w:bidi="ar-SA"/>
      </w:rPr>
    </w:lvl>
    <w:lvl w:ilvl="2">
      <w:start w:val="0"/>
      <w:numFmt w:val="bullet"/>
      <w:lvlText w:val="•"/>
      <w:lvlJc w:val="left"/>
      <w:pPr>
        <w:ind w:left="1769" w:hanging="276"/>
      </w:pPr>
      <w:rPr>
        <w:rFonts w:hint="default"/>
        <w:lang w:val="en-US" w:eastAsia="en-US" w:bidi="ar-SA"/>
      </w:rPr>
    </w:lvl>
    <w:lvl w:ilvl="3">
      <w:start w:val="0"/>
      <w:numFmt w:val="bullet"/>
      <w:lvlText w:val="•"/>
      <w:lvlJc w:val="left"/>
      <w:pPr>
        <w:ind w:left="2899" w:hanging="276"/>
      </w:pPr>
      <w:rPr>
        <w:rFonts w:hint="default"/>
        <w:lang w:val="en-US" w:eastAsia="en-US" w:bidi="ar-SA"/>
      </w:rPr>
    </w:lvl>
    <w:lvl w:ilvl="4">
      <w:start w:val="0"/>
      <w:numFmt w:val="bullet"/>
      <w:lvlText w:val="•"/>
      <w:lvlJc w:val="left"/>
      <w:pPr>
        <w:ind w:left="4028" w:hanging="276"/>
      </w:pPr>
      <w:rPr>
        <w:rFonts w:hint="default"/>
        <w:lang w:val="en-US" w:eastAsia="en-US" w:bidi="ar-SA"/>
      </w:rPr>
    </w:lvl>
    <w:lvl w:ilvl="5">
      <w:start w:val="0"/>
      <w:numFmt w:val="bullet"/>
      <w:lvlText w:val="•"/>
      <w:lvlJc w:val="left"/>
      <w:pPr>
        <w:ind w:left="5158" w:hanging="276"/>
      </w:pPr>
      <w:rPr>
        <w:rFonts w:hint="default"/>
        <w:lang w:val="en-US" w:eastAsia="en-US" w:bidi="ar-SA"/>
      </w:rPr>
    </w:lvl>
    <w:lvl w:ilvl="6">
      <w:start w:val="0"/>
      <w:numFmt w:val="bullet"/>
      <w:lvlText w:val="•"/>
      <w:lvlJc w:val="left"/>
      <w:pPr>
        <w:ind w:left="6288" w:hanging="276"/>
      </w:pPr>
      <w:rPr>
        <w:rFonts w:hint="default"/>
        <w:lang w:val="en-US" w:eastAsia="en-US" w:bidi="ar-SA"/>
      </w:rPr>
    </w:lvl>
    <w:lvl w:ilvl="7">
      <w:start w:val="0"/>
      <w:numFmt w:val="bullet"/>
      <w:lvlText w:val="•"/>
      <w:lvlJc w:val="left"/>
      <w:pPr>
        <w:ind w:left="7417" w:hanging="276"/>
      </w:pPr>
      <w:rPr>
        <w:rFonts w:hint="default"/>
        <w:lang w:val="en-US" w:eastAsia="en-US" w:bidi="ar-SA"/>
      </w:rPr>
    </w:lvl>
    <w:lvl w:ilvl="8">
      <w:start w:val="0"/>
      <w:numFmt w:val="bullet"/>
      <w:lvlText w:val="•"/>
      <w:lvlJc w:val="left"/>
      <w:pPr>
        <w:ind w:left="8547" w:hanging="276"/>
      </w:pPr>
      <w:rPr>
        <w:rFonts w:hint="default"/>
        <w:lang w:val="en-US" w:eastAsia="en-US" w:bidi="ar-SA"/>
      </w:rPr>
    </w:lvl>
  </w:abstractNum>
  <w:abstractNum w:abstractNumId="34">
    <w:multiLevelType w:val="hybridMultilevel"/>
    <w:lvl w:ilvl="0">
      <w:start w:val="1"/>
      <w:numFmt w:val="decimal"/>
      <w:lvlText w:val="%1."/>
      <w:lvlJc w:val="left"/>
      <w:pPr>
        <w:ind w:left="616" w:hanging="276"/>
        <w:jc w:val="right"/>
      </w:pPr>
      <w:rPr>
        <w:rFonts w:hint="default"/>
        <w:i/>
        <w:w w:val="100"/>
        <w:lang w:val="en-US" w:eastAsia="en-US" w:bidi="ar-SA"/>
      </w:rPr>
    </w:lvl>
    <w:lvl w:ilvl="1">
      <w:start w:val="1"/>
      <w:numFmt w:val="upperLetter"/>
      <w:lvlText w:val="%2."/>
      <w:lvlJc w:val="left"/>
      <w:pPr>
        <w:ind w:left="575" w:hanging="236"/>
        <w:jc w:val="left"/>
      </w:pPr>
      <w:rPr>
        <w:rFonts w:hint="default" w:ascii="Carlito" w:hAnsi="Carlito" w:eastAsia="Carlito" w:cs="Carlito"/>
        <w:i/>
        <w:w w:val="100"/>
        <w:sz w:val="26"/>
        <w:szCs w:val="26"/>
        <w:lang w:val="en-US" w:eastAsia="en-US" w:bidi="ar-SA"/>
      </w:rPr>
    </w:lvl>
    <w:lvl w:ilvl="2">
      <w:start w:val="0"/>
      <w:numFmt w:val="bullet"/>
      <w:lvlText w:val="•"/>
      <w:lvlJc w:val="left"/>
      <w:pPr>
        <w:ind w:left="1751" w:hanging="236"/>
      </w:pPr>
      <w:rPr>
        <w:rFonts w:hint="default"/>
        <w:lang w:val="en-US" w:eastAsia="en-US" w:bidi="ar-SA"/>
      </w:rPr>
    </w:lvl>
    <w:lvl w:ilvl="3">
      <w:start w:val="0"/>
      <w:numFmt w:val="bullet"/>
      <w:lvlText w:val="•"/>
      <w:lvlJc w:val="left"/>
      <w:pPr>
        <w:ind w:left="2883" w:hanging="236"/>
      </w:pPr>
      <w:rPr>
        <w:rFonts w:hint="default"/>
        <w:lang w:val="en-US" w:eastAsia="en-US" w:bidi="ar-SA"/>
      </w:rPr>
    </w:lvl>
    <w:lvl w:ilvl="4">
      <w:start w:val="0"/>
      <w:numFmt w:val="bullet"/>
      <w:lvlText w:val="•"/>
      <w:lvlJc w:val="left"/>
      <w:pPr>
        <w:ind w:left="4015" w:hanging="236"/>
      </w:pPr>
      <w:rPr>
        <w:rFonts w:hint="default"/>
        <w:lang w:val="en-US" w:eastAsia="en-US" w:bidi="ar-SA"/>
      </w:rPr>
    </w:lvl>
    <w:lvl w:ilvl="5">
      <w:start w:val="0"/>
      <w:numFmt w:val="bullet"/>
      <w:lvlText w:val="•"/>
      <w:lvlJc w:val="left"/>
      <w:pPr>
        <w:ind w:left="5147" w:hanging="236"/>
      </w:pPr>
      <w:rPr>
        <w:rFonts w:hint="default"/>
        <w:lang w:val="en-US" w:eastAsia="en-US" w:bidi="ar-SA"/>
      </w:rPr>
    </w:lvl>
    <w:lvl w:ilvl="6">
      <w:start w:val="0"/>
      <w:numFmt w:val="bullet"/>
      <w:lvlText w:val="•"/>
      <w:lvlJc w:val="left"/>
      <w:pPr>
        <w:ind w:left="6279" w:hanging="236"/>
      </w:pPr>
      <w:rPr>
        <w:rFonts w:hint="default"/>
        <w:lang w:val="en-US" w:eastAsia="en-US" w:bidi="ar-SA"/>
      </w:rPr>
    </w:lvl>
    <w:lvl w:ilvl="7">
      <w:start w:val="0"/>
      <w:numFmt w:val="bullet"/>
      <w:lvlText w:val="•"/>
      <w:lvlJc w:val="left"/>
      <w:pPr>
        <w:ind w:left="7410" w:hanging="236"/>
      </w:pPr>
      <w:rPr>
        <w:rFonts w:hint="default"/>
        <w:lang w:val="en-US" w:eastAsia="en-US" w:bidi="ar-SA"/>
      </w:rPr>
    </w:lvl>
    <w:lvl w:ilvl="8">
      <w:start w:val="0"/>
      <w:numFmt w:val="bullet"/>
      <w:lvlText w:val="•"/>
      <w:lvlJc w:val="left"/>
      <w:pPr>
        <w:ind w:left="8542" w:hanging="236"/>
      </w:pPr>
      <w:rPr>
        <w:rFonts w:hint="default"/>
        <w:lang w:val="en-US" w:eastAsia="en-US" w:bidi="ar-SA"/>
      </w:rPr>
    </w:lvl>
  </w:abstractNum>
  <w:abstractNum w:abstractNumId="33">
    <w:multiLevelType w:val="hybridMultilevel"/>
    <w:lvl w:ilvl="0">
      <w:start w:val="3"/>
      <w:numFmt w:val="decimal"/>
      <w:lvlText w:val="%1"/>
      <w:lvlJc w:val="left"/>
      <w:pPr>
        <w:ind w:left="3309" w:hanging="721"/>
        <w:jc w:val="left"/>
      </w:pPr>
      <w:rPr>
        <w:rFonts w:hint="default"/>
        <w:lang w:val="en-US" w:eastAsia="en-US" w:bidi="ar-SA"/>
      </w:rPr>
    </w:lvl>
    <w:lvl w:ilvl="1">
      <w:start w:val="1"/>
      <w:numFmt w:val="decimal"/>
      <w:lvlText w:val="%1.%2"/>
      <w:lvlJc w:val="left"/>
      <w:pPr>
        <w:ind w:left="3309" w:hanging="721"/>
        <w:jc w:val="right"/>
      </w:pPr>
      <w:rPr>
        <w:rFonts w:hint="default"/>
        <w:b/>
        <w:bCs/>
        <w:i/>
        <w:spacing w:val="-1"/>
        <w:w w:val="99"/>
        <w:u w:val="thick" w:color="000000"/>
        <w:lang w:val="en-US" w:eastAsia="en-US" w:bidi="ar-SA"/>
      </w:rPr>
    </w:lvl>
    <w:lvl w:ilvl="2">
      <w:start w:val="0"/>
      <w:numFmt w:val="bullet"/>
      <w:lvlText w:val="•"/>
      <w:lvlJc w:val="left"/>
      <w:pPr>
        <w:ind w:left="4801" w:hanging="721"/>
      </w:pPr>
      <w:rPr>
        <w:rFonts w:hint="default"/>
        <w:lang w:val="en-US" w:eastAsia="en-US" w:bidi="ar-SA"/>
      </w:rPr>
    </w:lvl>
    <w:lvl w:ilvl="3">
      <w:start w:val="0"/>
      <w:numFmt w:val="bullet"/>
      <w:lvlText w:val="•"/>
      <w:lvlJc w:val="left"/>
      <w:pPr>
        <w:ind w:left="5551" w:hanging="721"/>
      </w:pPr>
      <w:rPr>
        <w:rFonts w:hint="default"/>
        <w:lang w:val="en-US" w:eastAsia="en-US" w:bidi="ar-SA"/>
      </w:rPr>
    </w:lvl>
    <w:lvl w:ilvl="4">
      <w:start w:val="0"/>
      <w:numFmt w:val="bullet"/>
      <w:lvlText w:val="•"/>
      <w:lvlJc w:val="left"/>
      <w:pPr>
        <w:ind w:left="6302" w:hanging="721"/>
      </w:pPr>
      <w:rPr>
        <w:rFonts w:hint="default"/>
        <w:lang w:val="en-US" w:eastAsia="en-US" w:bidi="ar-SA"/>
      </w:rPr>
    </w:lvl>
    <w:lvl w:ilvl="5">
      <w:start w:val="0"/>
      <w:numFmt w:val="bullet"/>
      <w:lvlText w:val="•"/>
      <w:lvlJc w:val="left"/>
      <w:pPr>
        <w:ind w:left="7053" w:hanging="721"/>
      </w:pPr>
      <w:rPr>
        <w:rFonts w:hint="default"/>
        <w:lang w:val="en-US" w:eastAsia="en-US" w:bidi="ar-SA"/>
      </w:rPr>
    </w:lvl>
    <w:lvl w:ilvl="6">
      <w:start w:val="0"/>
      <w:numFmt w:val="bullet"/>
      <w:lvlText w:val="•"/>
      <w:lvlJc w:val="left"/>
      <w:pPr>
        <w:ind w:left="7803" w:hanging="721"/>
      </w:pPr>
      <w:rPr>
        <w:rFonts w:hint="default"/>
        <w:lang w:val="en-US" w:eastAsia="en-US" w:bidi="ar-SA"/>
      </w:rPr>
    </w:lvl>
    <w:lvl w:ilvl="7">
      <w:start w:val="0"/>
      <w:numFmt w:val="bullet"/>
      <w:lvlText w:val="•"/>
      <w:lvlJc w:val="left"/>
      <w:pPr>
        <w:ind w:left="8554" w:hanging="721"/>
      </w:pPr>
      <w:rPr>
        <w:rFonts w:hint="default"/>
        <w:lang w:val="en-US" w:eastAsia="en-US" w:bidi="ar-SA"/>
      </w:rPr>
    </w:lvl>
    <w:lvl w:ilvl="8">
      <w:start w:val="0"/>
      <w:numFmt w:val="bullet"/>
      <w:lvlText w:val="•"/>
      <w:lvlJc w:val="left"/>
      <w:pPr>
        <w:ind w:left="9305" w:hanging="721"/>
      </w:pPr>
      <w:rPr>
        <w:rFonts w:hint="default"/>
        <w:lang w:val="en-US" w:eastAsia="en-US" w:bidi="ar-SA"/>
      </w:rPr>
    </w:lvl>
  </w:abstractNum>
  <w:abstractNum w:abstractNumId="32">
    <w:multiLevelType w:val="hybridMultilevel"/>
    <w:lvl w:ilvl="0">
      <w:start w:val="1"/>
      <w:numFmt w:val="decimal"/>
      <w:lvlText w:val="%1."/>
      <w:lvlJc w:val="left"/>
      <w:pPr>
        <w:ind w:left="798" w:hanging="459"/>
        <w:jc w:val="left"/>
      </w:pPr>
      <w:rPr>
        <w:rFonts w:hint="default" w:ascii="Carlito" w:hAnsi="Carlito" w:eastAsia="Carlito" w:cs="Carlito"/>
        <w:i/>
        <w:spacing w:val="-1"/>
        <w:w w:val="99"/>
        <w:sz w:val="32"/>
        <w:szCs w:val="32"/>
        <w:lang w:val="en-US" w:eastAsia="en-US" w:bidi="ar-SA"/>
      </w:rPr>
    </w:lvl>
    <w:lvl w:ilvl="1">
      <w:start w:val="0"/>
      <w:numFmt w:val="bullet"/>
      <w:lvlText w:val="•"/>
      <w:lvlJc w:val="left"/>
      <w:pPr>
        <w:ind w:left="1800" w:hanging="459"/>
      </w:pPr>
      <w:rPr>
        <w:rFonts w:hint="default"/>
        <w:lang w:val="en-US" w:eastAsia="en-US" w:bidi="ar-SA"/>
      </w:rPr>
    </w:lvl>
    <w:lvl w:ilvl="2">
      <w:start w:val="0"/>
      <w:numFmt w:val="bullet"/>
      <w:lvlText w:val="•"/>
      <w:lvlJc w:val="left"/>
      <w:pPr>
        <w:ind w:left="2801" w:hanging="459"/>
      </w:pPr>
      <w:rPr>
        <w:rFonts w:hint="default"/>
        <w:lang w:val="en-US" w:eastAsia="en-US" w:bidi="ar-SA"/>
      </w:rPr>
    </w:lvl>
    <w:lvl w:ilvl="3">
      <w:start w:val="0"/>
      <w:numFmt w:val="bullet"/>
      <w:lvlText w:val="•"/>
      <w:lvlJc w:val="left"/>
      <w:pPr>
        <w:ind w:left="3801" w:hanging="459"/>
      </w:pPr>
      <w:rPr>
        <w:rFonts w:hint="default"/>
        <w:lang w:val="en-US" w:eastAsia="en-US" w:bidi="ar-SA"/>
      </w:rPr>
    </w:lvl>
    <w:lvl w:ilvl="4">
      <w:start w:val="0"/>
      <w:numFmt w:val="bullet"/>
      <w:lvlText w:val="•"/>
      <w:lvlJc w:val="left"/>
      <w:pPr>
        <w:ind w:left="4802" w:hanging="459"/>
      </w:pPr>
      <w:rPr>
        <w:rFonts w:hint="default"/>
        <w:lang w:val="en-US" w:eastAsia="en-US" w:bidi="ar-SA"/>
      </w:rPr>
    </w:lvl>
    <w:lvl w:ilvl="5">
      <w:start w:val="0"/>
      <w:numFmt w:val="bullet"/>
      <w:lvlText w:val="•"/>
      <w:lvlJc w:val="left"/>
      <w:pPr>
        <w:ind w:left="5803" w:hanging="459"/>
      </w:pPr>
      <w:rPr>
        <w:rFonts w:hint="default"/>
        <w:lang w:val="en-US" w:eastAsia="en-US" w:bidi="ar-SA"/>
      </w:rPr>
    </w:lvl>
    <w:lvl w:ilvl="6">
      <w:start w:val="0"/>
      <w:numFmt w:val="bullet"/>
      <w:lvlText w:val="•"/>
      <w:lvlJc w:val="left"/>
      <w:pPr>
        <w:ind w:left="6803" w:hanging="459"/>
      </w:pPr>
      <w:rPr>
        <w:rFonts w:hint="default"/>
        <w:lang w:val="en-US" w:eastAsia="en-US" w:bidi="ar-SA"/>
      </w:rPr>
    </w:lvl>
    <w:lvl w:ilvl="7">
      <w:start w:val="0"/>
      <w:numFmt w:val="bullet"/>
      <w:lvlText w:val="•"/>
      <w:lvlJc w:val="left"/>
      <w:pPr>
        <w:ind w:left="7804" w:hanging="459"/>
      </w:pPr>
      <w:rPr>
        <w:rFonts w:hint="default"/>
        <w:lang w:val="en-US" w:eastAsia="en-US" w:bidi="ar-SA"/>
      </w:rPr>
    </w:lvl>
    <w:lvl w:ilvl="8">
      <w:start w:val="0"/>
      <w:numFmt w:val="bullet"/>
      <w:lvlText w:val="•"/>
      <w:lvlJc w:val="left"/>
      <w:pPr>
        <w:ind w:left="8805" w:hanging="459"/>
      </w:pPr>
      <w:rPr>
        <w:rFonts w:hint="default"/>
        <w:lang w:val="en-US" w:eastAsia="en-US" w:bidi="ar-SA"/>
      </w:rPr>
    </w:lvl>
  </w:abstractNum>
  <w:abstractNum w:abstractNumId="31">
    <w:multiLevelType w:val="hybridMultilevel"/>
    <w:lvl w:ilvl="0">
      <w:start w:val="1"/>
      <w:numFmt w:val="upperLetter"/>
      <w:lvlText w:val="%1."/>
      <w:lvlJc w:val="left"/>
      <w:pPr>
        <w:ind w:left="340" w:hanging="399"/>
        <w:jc w:val="left"/>
      </w:pPr>
      <w:rPr>
        <w:rFonts w:hint="default" w:ascii="Carlito" w:hAnsi="Carlito" w:eastAsia="Carlito" w:cs="Carlito"/>
        <w:i/>
        <w:w w:val="100"/>
        <w:sz w:val="28"/>
        <w:szCs w:val="28"/>
        <w:lang w:val="en-US" w:eastAsia="en-US" w:bidi="ar-SA"/>
      </w:rPr>
    </w:lvl>
    <w:lvl w:ilvl="1">
      <w:start w:val="0"/>
      <w:numFmt w:val="bullet"/>
      <w:lvlText w:val="•"/>
      <w:lvlJc w:val="left"/>
      <w:pPr>
        <w:ind w:left="1386" w:hanging="399"/>
      </w:pPr>
      <w:rPr>
        <w:rFonts w:hint="default"/>
        <w:lang w:val="en-US" w:eastAsia="en-US" w:bidi="ar-SA"/>
      </w:rPr>
    </w:lvl>
    <w:lvl w:ilvl="2">
      <w:start w:val="0"/>
      <w:numFmt w:val="bullet"/>
      <w:lvlText w:val="•"/>
      <w:lvlJc w:val="left"/>
      <w:pPr>
        <w:ind w:left="2433" w:hanging="399"/>
      </w:pPr>
      <w:rPr>
        <w:rFonts w:hint="default"/>
        <w:lang w:val="en-US" w:eastAsia="en-US" w:bidi="ar-SA"/>
      </w:rPr>
    </w:lvl>
    <w:lvl w:ilvl="3">
      <w:start w:val="0"/>
      <w:numFmt w:val="bullet"/>
      <w:lvlText w:val="•"/>
      <w:lvlJc w:val="left"/>
      <w:pPr>
        <w:ind w:left="3479" w:hanging="399"/>
      </w:pPr>
      <w:rPr>
        <w:rFonts w:hint="default"/>
        <w:lang w:val="en-US" w:eastAsia="en-US" w:bidi="ar-SA"/>
      </w:rPr>
    </w:lvl>
    <w:lvl w:ilvl="4">
      <w:start w:val="0"/>
      <w:numFmt w:val="bullet"/>
      <w:lvlText w:val="•"/>
      <w:lvlJc w:val="left"/>
      <w:pPr>
        <w:ind w:left="4526" w:hanging="399"/>
      </w:pPr>
      <w:rPr>
        <w:rFonts w:hint="default"/>
        <w:lang w:val="en-US" w:eastAsia="en-US" w:bidi="ar-SA"/>
      </w:rPr>
    </w:lvl>
    <w:lvl w:ilvl="5">
      <w:start w:val="0"/>
      <w:numFmt w:val="bullet"/>
      <w:lvlText w:val="•"/>
      <w:lvlJc w:val="left"/>
      <w:pPr>
        <w:ind w:left="5573" w:hanging="399"/>
      </w:pPr>
      <w:rPr>
        <w:rFonts w:hint="default"/>
        <w:lang w:val="en-US" w:eastAsia="en-US" w:bidi="ar-SA"/>
      </w:rPr>
    </w:lvl>
    <w:lvl w:ilvl="6">
      <w:start w:val="0"/>
      <w:numFmt w:val="bullet"/>
      <w:lvlText w:val="•"/>
      <w:lvlJc w:val="left"/>
      <w:pPr>
        <w:ind w:left="6619" w:hanging="399"/>
      </w:pPr>
      <w:rPr>
        <w:rFonts w:hint="default"/>
        <w:lang w:val="en-US" w:eastAsia="en-US" w:bidi="ar-SA"/>
      </w:rPr>
    </w:lvl>
    <w:lvl w:ilvl="7">
      <w:start w:val="0"/>
      <w:numFmt w:val="bullet"/>
      <w:lvlText w:val="•"/>
      <w:lvlJc w:val="left"/>
      <w:pPr>
        <w:ind w:left="7666" w:hanging="399"/>
      </w:pPr>
      <w:rPr>
        <w:rFonts w:hint="default"/>
        <w:lang w:val="en-US" w:eastAsia="en-US" w:bidi="ar-SA"/>
      </w:rPr>
    </w:lvl>
    <w:lvl w:ilvl="8">
      <w:start w:val="0"/>
      <w:numFmt w:val="bullet"/>
      <w:lvlText w:val="•"/>
      <w:lvlJc w:val="left"/>
      <w:pPr>
        <w:ind w:left="8713" w:hanging="399"/>
      </w:pPr>
      <w:rPr>
        <w:rFonts w:hint="default"/>
        <w:lang w:val="en-US" w:eastAsia="en-US" w:bidi="ar-SA"/>
      </w:rPr>
    </w:lvl>
  </w:abstractNum>
  <w:abstractNum w:abstractNumId="30">
    <w:multiLevelType w:val="hybridMultilevel"/>
    <w:lvl w:ilvl="0">
      <w:start w:val="1"/>
      <w:numFmt w:val="decimal"/>
      <w:lvlText w:val="%1."/>
      <w:lvlJc w:val="left"/>
      <w:pPr>
        <w:ind w:left="679" w:hanging="277"/>
        <w:jc w:val="left"/>
      </w:pPr>
      <w:rPr>
        <w:rFonts w:hint="default" w:ascii="Carlito" w:hAnsi="Carlito" w:eastAsia="Carlito" w:cs="Carlito"/>
        <w:i/>
        <w:w w:val="100"/>
        <w:sz w:val="28"/>
        <w:szCs w:val="28"/>
        <w:lang w:val="en-US" w:eastAsia="en-US" w:bidi="ar-SA"/>
      </w:rPr>
    </w:lvl>
    <w:lvl w:ilvl="1">
      <w:start w:val="0"/>
      <w:numFmt w:val="bullet"/>
      <w:lvlText w:val="•"/>
      <w:lvlJc w:val="left"/>
      <w:pPr>
        <w:ind w:left="1692" w:hanging="277"/>
      </w:pPr>
      <w:rPr>
        <w:rFonts w:hint="default"/>
        <w:lang w:val="en-US" w:eastAsia="en-US" w:bidi="ar-SA"/>
      </w:rPr>
    </w:lvl>
    <w:lvl w:ilvl="2">
      <w:start w:val="0"/>
      <w:numFmt w:val="bullet"/>
      <w:lvlText w:val="•"/>
      <w:lvlJc w:val="left"/>
      <w:pPr>
        <w:ind w:left="2705" w:hanging="277"/>
      </w:pPr>
      <w:rPr>
        <w:rFonts w:hint="default"/>
        <w:lang w:val="en-US" w:eastAsia="en-US" w:bidi="ar-SA"/>
      </w:rPr>
    </w:lvl>
    <w:lvl w:ilvl="3">
      <w:start w:val="0"/>
      <w:numFmt w:val="bullet"/>
      <w:lvlText w:val="•"/>
      <w:lvlJc w:val="left"/>
      <w:pPr>
        <w:ind w:left="3717" w:hanging="277"/>
      </w:pPr>
      <w:rPr>
        <w:rFonts w:hint="default"/>
        <w:lang w:val="en-US" w:eastAsia="en-US" w:bidi="ar-SA"/>
      </w:rPr>
    </w:lvl>
    <w:lvl w:ilvl="4">
      <w:start w:val="0"/>
      <w:numFmt w:val="bullet"/>
      <w:lvlText w:val="•"/>
      <w:lvlJc w:val="left"/>
      <w:pPr>
        <w:ind w:left="4730" w:hanging="277"/>
      </w:pPr>
      <w:rPr>
        <w:rFonts w:hint="default"/>
        <w:lang w:val="en-US" w:eastAsia="en-US" w:bidi="ar-SA"/>
      </w:rPr>
    </w:lvl>
    <w:lvl w:ilvl="5">
      <w:start w:val="0"/>
      <w:numFmt w:val="bullet"/>
      <w:lvlText w:val="•"/>
      <w:lvlJc w:val="left"/>
      <w:pPr>
        <w:ind w:left="5743" w:hanging="277"/>
      </w:pPr>
      <w:rPr>
        <w:rFonts w:hint="default"/>
        <w:lang w:val="en-US" w:eastAsia="en-US" w:bidi="ar-SA"/>
      </w:rPr>
    </w:lvl>
    <w:lvl w:ilvl="6">
      <w:start w:val="0"/>
      <w:numFmt w:val="bullet"/>
      <w:lvlText w:val="•"/>
      <w:lvlJc w:val="left"/>
      <w:pPr>
        <w:ind w:left="6755" w:hanging="277"/>
      </w:pPr>
      <w:rPr>
        <w:rFonts w:hint="default"/>
        <w:lang w:val="en-US" w:eastAsia="en-US" w:bidi="ar-SA"/>
      </w:rPr>
    </w:lvl>
    <w:lvl w:ilvl="7">
      <w:start w:val="0"/>
      <w:numFmt w:val="bullet"/>
      <w:lvlText w:val="•"/>
      <w:lvlJc w:val="left"/>
      <w:pPr>
        <w:ind w:left="7768" w:hanging="277"/>
      </w:pPr>
      <w:rPr>
        <w:rFonts w:hint="default"/>
        <w:lang w:val="en-US" w:eastAsia="en-US" w:bidi="ar-SA"/>
      </w:rPr>
    </w:lvl>
    <w:lvl w:ilvl="8">
      <w:start w:val="0"/>
      <w:numFmt w:val="bullet"/>
      <w:lvlText w:val="•"/>
      <w:lvlJc w:val="left"/>
      <w:pPr>
        <w:ind w:left="8781" w:hanging="277"/>
      </w:pPr>
      <w:rPr>
        <w:rFonts w:hint="default"/>
        <w:lang w:val="en-US" w:eastAsia="en-US" w:bidi="ar-SA"/>
      </w:rPr>
    </w:lvl>
  </w:abstractNum>
  <w:abstractNum w:abstractNumId="29">
    <w:multiLevelType w:val="hybridMultilevel"/>
    <w:lvl w:ilvl="0">
      <w:start w:val="1"/>
      <w:numFmt w:val="decimal"/>
      <w:lvlText w:val="%1."/>
      <w:lvlJc w:val="left"/>
      <w:pPr>
        <w:ind w:left="582" w:hanging="243"/>
        <w:jc w:val="left"/>
      </w:pPr>
      <w:rPr>
        <w:rFonts w:hint="default" w:ascii="Carlito" w:hAnsi="Carlito" w:eastAsia="Carlito" w:cs="Carlito"/>
        <w:i/>
        <w:spacing w:val="-1"/>
        <w:w w:val="99"/>
        <w:sz w:val="30"/>
        <w:szCs w:val="30"/>
        <w:u w:val="thick" w:color="000000"/>
        <w:lang w:val="en-US" w:eastAsia="en-US" w:bidi="ar-SA"/>
      </w:rPr>
    </w:lvl>
    <w:lvl w:ilvl="1">
      <w:start w:val="0"/>
      <w:numFmt w:val="bullet"/>
      <w:lvlText w:val="•"/>
      <w:lvlJc w:val="left"/>
      <w:pPr>
        <w:ind w:left="1602" w:hanging="243"/>
      </w:pPr>
      <w:rPr>
        <w:rFonts w:hint="default"/>
        <w:lang w:val="en-US" w:eastAsia="en-US" w:bidi="ar-SA"/>
      </w:rPr>
    </w:lvl>
    <w:lvl w:ilvl="2">
      <w:start w:val="0"/>
      <w:numFmt w:val="bullet"/>
      <w:lvlText w:val="•"/>
      <w:lvlJc w:val="left"/>
      <w:pPr>
        <w:ind w:left="2625" w:hanging="243"/>
      </w:pPr>
      <w:rPr>
        <w:rFonts w:hint="default"/>
        <w:lang w:val="en-US" w:eastAsia="en-US" w:bidi="ar-SA"/>
      </w:rPr>
    </w:lvl>
    <w:lvl w:ilvl="3">
      <w:start w:val="0"/>
      <w:numFmt w:val="bullet"/>
      <w:lvlText w:val="•"/>
      <w:lvlJc w:val="left"/>
      <w:pPr>
        <w:ind w:left="3647" w:hanging="243"/>
      </w:pPr>
      <w:rPr>
        <w:rFonts w:hint="default"/>
        <w:lang w:val="en-US" w:eastAsia="en-US" w:bidi="ar-SA"/>
      </w:rPr>
    </w:lvl>
    <w:lvl w:ilvl="4">
      <w:start w:val="0"/>
      <w:numFmt w:val="bullet"/>
      <w:lvlText w:val="•"/>
      <w:lvlJc w:val="left"/>
      <w:pPr>
        <w:ind w:left="4670" w:hanging="243"/>
      </w:pPr>
      <w:rPr>
        <w:rFonts w:hint="default"/>
        <w:lang w:val="en-US" w:eastAsia="en-US" w:bidi="ar-SA"/>
      </w:rPr>
    </w:lvl>
    <w:lvl w:ilvl="5">
      <w:start w:val="0"/>
      <w:numFmt w:val="bullet"/>
      <w:lvlText w:val="•"/>
      <w:lvlJc w:val="left"/>
      <w:pPr>
        <w:ind w:left="5693" w:hanging="243"/>
      </w:pPr>
      <w:rPr>
        <w:rFonts w:hint="default"/>
        <w:lang w:val="en-US" w:eastAsia="en-US" w:bidi="ar-SA"/>
      </w:rPr>
    </w:lvl>
    <w:lvl w:ilvl="6">
      <w:start w:val="0"/>
      <w:numFmt w:val="bullet"/>
      <w:lvlText w:val="•"/>
      <w:lvlJc w:val="left"/>
      <w:pPr>
        <w:ind w:left="6715" w:hanging="243"/>
      </w:pPr>
      <w:rPr>
        <w:rFonts w:hint="default"/>
        <w:lang w:val="en-US" w:eastAsia="en-US" w:bidi="ar-SA"/>
      </w:rPr>
    </w:lvl>
    <w:lvl w:ilvl="7">
      <w:start w:val="0"/>
      <w:numFmt w:val="bullet"/>
      <w:lvlText w:val="•"/>
      <w:lvlJc w:val="left"/>
      <w:pPr>
        <w:ind w:left="7738" w:hanging="243"/>
      </w:pPr>
      <w:rPr>
        <w:rFonts w:hint="default"/>
        <w:lang w:val="en-US" w:eastAsia="en-US" w:bidi="ar-SA"/>
      </w:rPr>
    </w:lvl>
    <w:lvl w:ilvl="8">
      <w:start w:val="0"/>
      <w:numFmt w:val="bullet"/>
      <w:lvlText w:val="•"/>
      <w:lvlJc w:val="left"/>
      <w:pPr>
        <w:ind w:left="8761" w:hanging="243"/>
      </w:pPr>
      <w:rPr>
        <w:rFonts w:hint="default"/>
        <w:lang w:val="en-US" w:eastAsia="en-US" w:bidi="ar-SA"/>
      </w:rPr>
    </w:lvl>
  </w:abstractNum>
  <w:abstractNum w:abstractNumId="28">
    <w:multiLevelType w:val="hybridMultilevel"/>
    <w:lvl w:ilvl="0">
      <w:start w:val="1"/>
      <w:numFmt w:val="upperLetter"/>
      <w:lvlText w:val="%1."/>
      <w:lvlJc w:val="left"/>
      <w:pPr>
        <w:ind w:left="3991" w:hanging="339"/>
        <w:jc w:val="right"/>
      </w:pPr>
      <w:rPr>
        <w:rFonts w:hint="default" w:ascii="Carlito" w:hAnsi="Carlito" w:eastAsia="Carlito" w:cs="Carlito"/>
        <w:i/>
        <w:w w:val="99"/>
        <w:sz w:val="32"/>
        <w:szCs w:val="32"/>
        <w:u w:val="thick" w:color="000000"/>
        <w:lang w:val="en-US" w:eastAsia="en-US" w:bidi="ar-SA"/>
      </w:rPr>
    </w:lvl>
    <w:lvl w:ilvl="1">
      <w:start w:val="0"/>
      <w:numFmt w:val="bullet"/>
      <w:lvlText w:val="•"/>
      <w:lvlJc w:val="left"/>
      <w:pPr>
        <w:ind w:left="4680" w:hanging="339"/>
      </w:pPr>
      <w:rPr>
        <w:rFonts w:hint="default"/>
        <w:lang w:val="en-US" w:eastAsia="en-US" w:bidi="ar-SA"/>
      </w:rPr>
    </w:lvl>
    <w:lvl w:ilvl="2">
      <w:start w:val="0"/>
      <w:numFmt w:val="bullet"/>
      <w:lvlText w:val="•"/>
      <w:lvlJc w:val="left"/>
      <w:pPr>
        <w:ind w:left="5361" w:hanging="339"/>
      </w:pPr>
      <w:rPr>
        <w:rFonts w:hint="default"/>
        <w:lang w:val="en-US" w:eastAsia="en-US" w:bidi="ar-SA"/>
      </w:rPr>
    </w:lvl>
    <w:lvl w:ilvl="3">
      <w:start w:val="0"/>
      <w:numFmt w:val="bullet"/>
      <w:lvlText w:val="•"/>
      <w:lvlJc w:val="left"/>
      <w:pPr>
        <w:ind w:left="6041" w:hanging="339"/>
      </w:pPr>
      <w:rPr>
        <w:rFonts w:hint="default"/>
        <w:lang w:val="en-US" w:eastAsia="en-US" w:bidi="ar-SA"/>
      </w:rPr>
    </w:lvl>
    <w:lvl w:ilvl="4">
      <w:start w:val="0"/>
      <w:numFmt w:val="bullet"/>
      <w:lvlText w:val="•"/>
      <w:lvlJc w:val="left"/>
      <w:pPr>
        <w:ind w:left="6722" w:hanging="339"/>
      </w:pPr>
      <w:rPr>
        <w:rFonts w:hint="default"/>
        <w:lang w:val="en-US" w:eastAsia="en-US" w:bidi="ar-SA"/>
      </w:rPr>
    </w:lvl>
    <w:lvl w:ilvl="5">
      <w:start w:val="0"/>
      <w:numFmt w:val="bullet"/>
      <w:lvlText w:val="•"/>
      <w:lvlJc w:val="left"/>
      <w:pPr>
        <w:ind w:left="7403" w:hanging="339"/>
      </w:pPr>
      <w:rPr>
        <w:rFonts w:hint="default"/>
        <w:lang w:val="en-US" w:eastAsia="en-US" w:bidi="ar-SA"/>
      </w:rPr>
    </w:lvl>
    <w:lvl w:ilvl="6">
      <w:start w:val="0"/>
      <w:numFmt w:val="bullet"/>
      <w:lvlText w:val="•"/>
      <w:lvlJc w:val="left"/>
      <w:pPr>
        <w:ind w:left="8083" w:hanging="339"/>
      </w:pPr>
      <w:rPr>
        <w:rFonts w:hint="default"/>
        <w:lang w:val="en-US" w:eastAsia="en-US" w:bidi="ar-SA"/>
      </w:rPr>
    </w:lvl>
    <w:lvl w:ilvl="7">
      <w:start w:val="0"/>
      <w:numFmt w:val="bullet"/>
      <w:lvlText w:val="•"/>
      <w:lvlJc w:val="left"/>
      <w:pPr>
        <w:ind w:left="8764" w:hanging="339"/>
      </w:pPr>
      <w:rPr>
        <w:rFonts w:hint="default"/>
        <w:lang w:val="en-US" w:eastAsia="en-US" w:bidi="ar-SA"/>
      </w:rPr>
    </w:lvl>
    <w:lvl w:ilvl="8">
      <w:start w:val="0"/>
      <w:numFmt w:val="bullet"/>
      <w:lvlText w:val="•"/>
      <w:lvlJc w:val="left"/>
      <w:pPr>
        <w:ind w:left="9445" w:hanging="339"/>
      </w:pPr>
      <w:rPr>
        <w:rFonts w:hint="default"/>
        <w:lang w:val="en-US" w:eastAsia="en-US" w:bidi="ar-SA"/>
      </w:rPr>
    </w:lvl>
  </w:abstractNum>
  <w:abstractNum w:abstractNumId="27">
    <w:multiLevelType w:val="hybridMultilevel"/>
    <w:lvl w:ilvl="0">
      <w:start w:val="1"/>
      <w:numFmt w:val="decimal"/>
      <w:lvlText w:val="%1."/>
      <w:lvlJc w:val="left"/>
      <w:pPr>
        <w:ind w:left="654" w:hanging="315"/>
        <w:jc w:val="left"/>
      </w:pPr>
      <w:rPr>
        <w:rFonts w:hint="default" w:ascii="Carlito" w:hAnsi="Carlito" w:eastAsia="Carlito" w:cs="Carlito"/>
        <w:i/>
        <w:spacing w:val="-1"/>
        <w:w w:val="99"/>
        <w:sz w:val="32"/>
        <w:szCs w:val="32"/>
        <w:u w:val="thick" w:color="000000"/>
        <w:lang w:val="en-US" w:eastAsia="en-US" w:bidi="ar-SA"/>
      </w:rPr>
    </w:lvl>
    <w:lvl w:ilvl="1">
      <w:start w:val="0"/>
      <w:numFmt w:val="bullet"/>
      <w:lvlText w:val="•"/>
      <w:lvlJc w:val="left"/>
      <w:pPr>
        <w:ind w:left="1674" w:hanging="315"/>
      </w:pPr>
      <w:rPr>
        <w:rFonts w:hint="default"/>
        <w:lang w:val="en-US" w:eastAsia="en-US" w:bidi="ar-SA"/>
      </w:rPr>
    </w:lvl>
    <w:lvl w:ilvl="2">
      <w:start w:val="0"/>
      <w:numFmt w:val="bullet"/>
      <w:lvlText w:val="•"/>
      <w:lvlJc w:val="left"/>
      <w:pPr>
        <w:ind w:left="2689" w:hanging="315"/>
      </w:pPr>
      <w:rPr>
        <w:rFonts w:hint="default"/>
        <w:lang w:val="en-US" w:eastAsia="en-US" w:bidi="ar-SA"/>
      </w:rPr>
    </w:lvl>
    <w:lvl w:ilvl="3">
      <w:start w:val="0"/>
      <w:numFmt w:val="bullet"/>
      <w:lvlText w:val="•"/>
      <w:lvlJc w:val="left"/>
      <w:pPr>
        <w:ind w:left="3703" w:hanging="315"/>
      </w:pPr>
      <w:rPr>
        <w:rFonts w:hint="default"/>
        <w:lang w:val="en-US" w:eastAsia="en-US" w:bidi="ar-SA"/>
      </w:rPr>
    </w:lvl>
    <w:lvl w:ilvl="4">
      <w:start w:val="0"/>
      <w:numFmt w:val="bullet"/>
      <w:lvlText w:val="•"/>
      <w:lvlJc w:val="left"/>
      <w:pPr>
        <w:ind w:left="4718" w:hanging="315"/>
      </w:pPr>
      <w:rPr>
        <w:rFonts w:hint="default"/>
        <w:lang w:val="en-US" w:eastAsia="en-US" w:bidi="ar-SA"/>
      </w:rPr>
    </w:lvl>
    <w:lvl w:ilvl="5">
      <w:start w:val="0"/>
      <w:numFmt w:val="bullet"/>
      <w:lvlText w:val="•"/>
      <w:lvlJc w:val="left"/>
      <w:pPr>
        <w:ind w:left="5733" w:hanging="315"/>
      </w:pPr>
      <w:rPr>
        <w:rFonts w:hint="default"/>
        <w:lang w:val="en-US" w:eastAsia="en-US" w:bidi="ar-SA"/>
      </w:rPr>
    </w:lvl>
    <w:lvl w:ilvl="6">
      <w:start w:val="0"/>
      <w:numFmt w:val="bullet"/>
      <w:lvlText w:val="•"/>
      <w:lvlJc w:val="left"/>
      <w:pPr>
        <w:ind w:left="6747" w:hanging="315"/>
      </w:pPr>
      <w:rPr>
        <w:rFonts w:hint="default"/>
        <w:lang w:val="en-US" w:eastAsia="en-US" w:bidi="ar-SA"/>
      </w:rPr>
    </w:lvl>
    <w:lvl w:ilvl="7">
      <w:start w:val="0"/>
      <w:numFmt w:val="bullet"/>
      <w:lvlText w:val="•"/>
      <w:lvlJc w:val="left"/>
      <w:pPr>
        <w:ind w:left="7762" w:hanging="315"/>
      </w:pPr>
      <w:rPr>
        <w:rFonts w:hint="default"/>
        <w:lang w:val="en-US" w:eastAsia="en-US" w:bidi="ar-SA"/>
      </w:rPr>
    </w:lvl>
    <w:lvl w:ilvl="8">
      <w:start w:val="0"/>
      <w:numFmt w:val="bullet"/>
      <w:lvlText w:val="•"/>
      <w:lvlJc w:val="left"/>
      <w:pPr>
        <w:ind w:left="8777" w:hanging="315"/>
      </w:pPr>
      <w:rPr>
        <w:rFonts w:hint="default"/>
        <w:lang w:val="en-US" w:eastAsia="en-US" w:bidi="ar-SA"/>
      </w:rPr>
    </w:lvl>
  </w:abstractNum>
  <w:abstractNum w:abstractNumId="26">
    <w:multiLevelType w:val="hybridMultilevel"/>
    <w:lvl w:ilvl="0">
      <w:start w:val="1"/>
      <w:numFmt w:val="decimal"/>
      <w:lvlText w:val="%1."/>
      <w:lvlJc w:val="left"/>
      <w:pPr>
        <w:ind w:left="654" w:hanging="315"/>
        <w:jc w:val="left"/>
      </w:pPr>
      <w:rPr>
        <w:rFonts w:hint="default" w:ascii="Carlito" w:hAnsi="Carlito" w:eastAsia="Carlito" w:cs="Carlito"/>
        <w:i/>
        <w:spacing w:val="-1"/>
        <w:w w:val="99"/>
        <w:sz w:val="32"/>
        <w:szCs w:val="32"/>
        <w:lang w:val="en-US" w:eastAsia="en-US" w:bidi="ar-SA"/>
      </w:rPr>
    </w:lvl>
    <w:lvl w:ilvl="1">
      <w:start w:val="0"/>
      <w:numFmt w:val="bullet"/>
      <w:lvlText w:val="•"/>
      <w:lvlJc w:val="left"/>
      <w:pPr>
        <w:ind w:left="1674" w:hanging="315"/>
      </w:pPr>
      <w:rPr>
        <w:rFonts w:hint="default"/>
        <w:lang w:val="en-US" w:eastAsia="en-US" w:bidi="ar-SA"/>
      </w:rPr>
    </w:lvl>
    <w:lvl w:ilvl="2">
      <w:start w:val="0"/>
      <w:numFmt w:val="bullet"/>
      <w:lvlText w:val="•"/>
      <w:lvlJc w:val="left"/>
      <w:pPr>
        <w:ind w:left="2689" w:hanging="315"/>
      </w:pPr>
      <w:rPr>
        <w:rFonts w:hint="default"/>
        <w:lang w:val="en-US" w:eastAsia="en-US" w:bidi="ar-SA"/>
      </w:rPr>
    </w:lvl>
    <w:lvl w:ilvl="3">
      <w:start w:val="0"/>
      <w:numFmt w:val="bullet"/>
      <w:lvlText w:val="•"/>
      <w:lvlJc w:val="left"/>
      <w:pPr>
        <w:ind w:left="3703" w:hanging="315"/>
      </w:pPr>
      <w:rPr>
        <w:rFonts w:hint="default"/>
        <w:lang w:val="en-US" w:eastAsia="en-US" w:bidi="ar-SA"/>
      </w:rPr>
    </w:lvl>
    <w:lvl w:ilvl="4">
      <w:start w:val="0"/>
      <w:numFmt w:val="bullet"/>
      <w:lvlText w:val="•"/>
      <w:lvlJc w:val="left"/>
      <w:pPr>
        <w:ind w:left="4718" w:hanging="315"/>
      </w:pPr>
      <w:rPr>
        <w:rFonts w:hint="default"/>
        <w:lang w:val="en-US" w:eastAsia="en-US" w:bidi="ar-SA"/>
      </w:rPr>
    </w:lvl>
    <w:lvl w:ilvl="5">
      <w:start w:val="0"/>
      <w:numFmt w:val="bullet"/>
      <w:lvlText w:val="•"/>
      <w:lvlJc w:val="left"/>
      <w:pPr>
        <w:ind w:left="5733" w:hanging="315"/>
      </w:pPr>
      <w:rPr>
        <w:rFonts w:hint="default"/>
        <w:lang w:val="en-US" w:eastAsia="en-US" w:bidi="ar-SA"/>
      </w:rPr>
    </w:lvl>
    <w:lvl w:ilvl="6">
      <w:start w:val="0"/>
      <w:numFmt w:val="bullet"/>
      <w:lvlText w:val="•"/>
      <w:lvlJc w:val="left"/>
      <w:pPr>
        <w:ind w:left="6747" w:hanging="315"/>
      </w:pPr>
      <w:rPr>
        <w:rFonts w:hint="default"/>
        <w:lang w:val="en-US" w:eastAsia="en-US" w:bidi="ar-SA"/>
      </w:rPr>
    </w:lvl>
    <w:lvl w:ilvl="7">
      <w:start w:val="0"/>
      <w:numFmt w:val="bullet"/>
      <w:lvlText w:val="•"/>
      <w:lvlJc w:val="left"/>
      <w:pPr>
        <w:ind w:left="7762" w:hanging="315"/>
      </w:pPr>
      <w:rPr>
        <w:rFonts w:hint="default"/>
        <w:lang w:val="en-US" w:eastAsia="en-US" w:bidi="ar-SA"/>
      </w:rPr>
    </w:lvl>
    <w:lvl w:ilvl="8">
      <w:start w:val="0"/>
      <w:numFmt w:val="bullet"/>
      <w:lvlText w:val="•"/>
      <w:lvlJc w:val="left"/>
      <w:pPr>
        <w:ind w:left="8777" w:hanging="315"/>
      </w:pPr>
      <w:rPr>
        <w:rFonts w:hint="default"/>
        <w:lang w:val="en-US" w:eastAsia="en-US" w:bidi="ar-SA"/>
      </w:rPr>
    </w:lvl>
  </w:abstractNum>
  <w:abstractNum w:abstractNumId="25">
    <w:multiLevelType w:val="hybridMultilevel"/>
    <w:lvl w:ilvl="0">
      <w:start w:val="1"/>
      <w:numFmt w:val="decimal"/>
      <w:lvlText w:val="%1."/>
      <w:lvlJc w:val="left"/>
      <w:pPr>
        <w:ind w:left="582" w:hanging="243"/>
        <w:jc w:val="left"/>
      </w:pPr>
      <w:rPr>
        <w:rFonts w:hint="default" w:ascii="Carlito" w:hAnsi="Carlito" w:eastAsia="Carlito" w:cs="Carlito"/>
        <w:i/>
        <w:spacing w:val="-1"/>
        <w:w w:val="99"/>
        <w:sz w:val="30"/>
        <w:szCs w:val="30"/>
        <w:lang w:val="en-US" w:eastAsia="en-US" w:bidi="ar-SA"/>
      </w:rPr>
    </w:lvl>
    <w:lvl w:ilvl="1">
      <w:start w:val="0"/>
      <w:numFmt w:val="bullet"/>
      <w:lvlText w:val="•"/>
      <w:lvlJc w:val="left"/>
      <w:pPr>
        <w:ind w:left="726" w:hanging="243"/>
      </w:pPr>
      <w:rPr>
        <w:rFonts w:hint="default"/>
        <w:lang w:val="en-US" w:eastAsia="en-US" w:bidi="ar-SA"/>
      </w:rPr>
    </w:lvl>
    <w:lvl w:ilvl="2">
      <w:start w:val="0"/>
      <w:numFmt w:val="bullet"/>
      <w:lvlText w:val="•"/>
      <w:lvlJc w:val="left"/>
      <w:pPr>
        <w:ind w:left="873" w:hanging="243"/>
      </w:pPr>
      <w:rPr>
        <w:rFonts w:hint="default"/>
        <w:lang w:val="en-US" w:eastAsia="en-US" w:bidi="ar-SA"/>
      </w:rPr>
    </w:lvl>
    <w:lvl w:ilvl="3">
      <w:start w:val="0"/>
      <w:numFmt w:val="bullet"/>
      <w:lvlText w:val="•"/>
      <w:lvlJc w:val="left"/>
      <w:pPr>
        <w:ind w:left="1019" w:hanging="243"/>
      </w:pPr>
      <w:rPr>
        <w:rFonts w:hint="default"/>
        <w:lang w:val="en-US" w:eastAsia="en-US" w:bidi="ar-SA"/>
      </w:rPr>
    </w:lvl>
    <w:lvl w:ilvl="4">
      <w:start w:val="0"/>
      <w:numFmt w:val="bullet"/>
      <w:lvlText w:val="•"/>
      <w:lvlJc w:val="left"/>
      <w:pPr>
        <w:ind w:left="1166" w:hanging="243"/>
      </w:pPr>
      <w:rPr>
        <w:rFonts w:hint="default"/>
        <w:lang w:val="en-US" w:eastAsia="en-US" w:bidi="ar-SA"/>
      </w:rPr>
    </w:lvl>
    <w:lvl w:ilvl="5">
      <w:start w:val="0"/>
      <w:numFmt w:val="bullet"/>
      <w:lvlText w:val="•"/>
      <w:lvlJc w:val="left"/>
      <w:pPr>
        <w:ind w:left="1313" w:hanging="243"/>
      </w:pPr>
      <w:rPr>
        <w:rFonts w:hint="default"/>
        <w:lang w:val="en-US" w:eastAsia="en-US" w:bidi="ar-SA"/>
      </w:rPr>
    </w:lvl>
    <w:lvl w:ilvl="6">
      <w:start w:val="0"/>
      <w:numFmt w:val="bullet"/>
      <w:lvlText w:val="•"/>
      <w:lvlJc w:val="left"/>
      <w:pPr>
        <w:ind w:left="1459" w:hanging="243"/>
      </w:pPr>
      <w:rPr>
        <w:rFonts w:hint="default"/>
        <w:lang w:val="en-US" w:eastAsia="en-US" w:bidi="ar-SA"/>
      </w:rPr>
    </w:lvl>
    <w:lvl w:ilvl="7">
      <w:start w:val="0"/>
      <w:numFmt w:val="bullet"/>
      <w:lvlText w:val="•"/>
      <w:lvlJc w:val="left"/>
      <w:pPr>
        <w:ind w:left="1606" w:hanging="243"/>
      </w:pPr>
      <w:rPr>
        <w:rFonts w:hint="default"/>
        <w:lang w:val="en-US" w:eastAsia="en-US" w:bidi="ar-SA"/>
      </w:rPr>
    </w:lvl>
    <w:lvl w:ilvl="8">
      <w:start w:val="0"/>
      <w:numFmt w:val="bullet"/>
      <w:lvlText w:val="•"/>
      <w:lvlJc w:val="left"/>
      <w:pPr>
        <w:ind w:left="1753" w:hanging="243"/>
      </w:pPr>
      <w:rPr>
        <w:rFonts w:hint="default"/>
        <w:lang w:val="en-US" w:eastAsia="en-US" w:bidi="ar-SA"/>
      </w:rPr>
    </w:lvl>
  </w:abstractNum>
  <w:abstractNum w:abstractNumId="24">
    <w:multiLevelType w:val="hybridMultilevel"/>
    <w:lvl w:ilvl="0">
      <w:start w:val="0"/>
      <w:numFmt w:val="bullet"/>
      <w:lvlText w:val="•"/>
      <w:lvlJc w:val="left"/>
      <w:pPr>
        <w:ind w:left="340" w:hanging="591"/>
      </w:pPr>
      <w:rPr>
        <w:rFonts w:hint="default"/>
        <w:i/>
        <w:w w:val="99"/>
        <w:lang w:val="en-US" w:eastAsia="en-US" w:bidi="ar-SA"/>
      </w:rPr>
    </w:lvl>
    <w:lvl w:ilvl="1">
      <w:start w:val="0"/>
      <w:numFmt w:val="bullet"/>
      <w:lvlText w:val=""/>
      <w:lvlJc w:val="left"/>
      <w:pPr>
        <w:ind w:left="3809" w:hanging="360"/>
      </w:pPr>
      <w:rPr>
        <w:rFonts w:hint="default" w:ascii="Wingdings" w:hAnsi="Wingdings" w:eastAsia="Wingdings" w:cs="Wingdings"/>
        <w:w w:val="99"/>
        <w:sz w:val="32"/>
        <w:szCs w:val="32"/>
        <w:lang w:val="en-US" w:eastAsia="en-US" w:bidi="ar-SA"/>
      </w:rPr>
    </w:lvl>
    <w:lvl w:ilvl="2">
      <w:start w:val="0"/>
      <w:numFmt w:val="bullet"/>
      <w:lvlText w:val="•"/>
      <w:lvlJc w:val="left"/>
      <w:pPr>
        <w:ind w:left="3617" w:hanging="360"/>
      </w:pPr>
      <w:rPr>
        <w:rFonts w:hint="default"/>
        <w:lang w:val="en-US" w:eastAsia="en-US" w:bidi="ar-SA"/>
      </w:rPr>
    </w:lvl>
    <w:lvl w:ilvl="3">
      <w:start w:val="0"/>
      <w:numFmt w:val="bullet"/>
      <w:lvlText w:val="•"/>
      <w:lvlJc w:val="left"/>
      <w:pPr>
        <w:ind w:left="3435" w:hanging="360"/>
      </w:pPr>
      <w:rPr>
        <w:rFonts w:hint="default"/>
        <w:lang w:val="en-US" w:eastAsia="en-US" w:bidi="ar-SA"/>
      </w:rPr>
    </w:lvl>
    <w:lvl w:ilvl="4">
      <w:start w:val="0"/>
      <w:numFmt w:val="bullet"/>
      <w:lvlText w:val="•"/>
      <w:lvlJc w:val="left"/>
      <w:pPr>
        <w:ind w:left="3252" w:hanging="360"/>
      </w:pPr>
      <w:rPr>
        <w:rFonts w:hint="default"/>
        <w:lang w:val="en-US" w:eastAsia="en-US" w:bidi="ar-SA"/>
      </w:rPr>
    </w:lvl>
    <w:lvl w:ilvl="5">
      <w:start w:val="0"/>
      <w:numFmt w:val="bullet"/>
      <w:lvlText w:val="•"/>
      <w:lvlJc w:val="left"/>
      <w:pPr>
        <w:ind w:left="3070" w:hanging="360"/>
      </w:pPr>
      <w:rPr>
        <w:rFonts w:hint="default"/>
        <w:lang w:val="en-US" w:eastAsia="en-US" w:bidi="ar-SA"/>
      </w:rPr>
    </w:lvl>
    <w:lvl w:ilvl="6">
      <w:start w:val="0"/>
      <w:numFmt w:val="bullet"/>
      <w:lvlText w:val="•"/>
      <w:lvlJc w:val="left"/>
      <w:pPr>
        <w:ind w:left="2887" w:hanging="360"/>
      </w:pPr>
      <w:rPr>
        <w:rFonts w:hint="default"/>
        <w:lang w:val="en-US" w:eastAsia="en-US" w:bidi="ar-SA"/>
      </w:rPr>
    </w:lvl>
    <w:lvl w:ilvl="7">
      <w:start w:val="0"/>
      <w:numFmt w:val="bullet"/>
      <w:lvlText w:val="•"/>
      <w:lvlJc w:val="left"/>
      <w:pPr>
        <w:ind w:left="2705" w:hanging="360"/>
      </w:pPr>
      <w:rPr>
        <w:rFonts w:hint="default"/>
        <w:lang w:val="en-US" w:eastAsia="en-US" w:bidi="ar-SA"/>
      </w:rPr>
    </w:lvl>
    <w:lvl w:ilvl="8">
      <w:start w:val="0"/>
      <w:numFmt w:val="bullet"/>
      <w:lvlText w:val="•"/>
      <w:lvlJc w:val="left"/>
      <w:pPr>
        <w:ind w:left="2522" w:hanging="360"/>
      </w:pPr>
      <w:rPr>
        <w:rFonts w:hint="default"/>
        <w:lang w:val="en-US" w:eastAsia="en-US" w:bidi="ar-SA"/>
      </w:rPr>
    </w:lvl>
  </w:abstractNum>
  <w:abstractNum w:abstractNumId="23">
    <w:multiLevelType w:val="hybridMultilevel"/>
    <w:lvl w:ilvl="0">
      <w:start w:val="0"/>
      <w:numFmt w:val="bullet"/>
      <w:lvlText w:val="•"/>
      <w:lvlJc w:val="left"/>
      <w:pPr>
        <w:ind w:left="1348" w:hanging="720"/>
      </w:pPr>
      <w:rPr>
        <w:rFonts w:hint="default" w:ascii="Carlito" w:hAnsi="Carlito" w:eastAsia="Carlito" w:cs="Carlito"/>
        <w:i/>
        <w:w w:val="99"/>
        <w:sz w:val="32"/>
        <w:szCs w:val="32"/>
        <w:lang w:val="en-US" w:eastAsia="en-US" w:bidi="ar-SA"/>
      </w:rPr>
    </w:lvl>
    <w:lvl w:ilvl="1">
      <w:start w:val="0"/>
      <w:numFmt w:val="bullet"/>
      <w:lvlText w:val="•"/>
      <w:lvlJc w:val="left"/>
      <w:pPr>
        <w:ind w:left="2286" w:hanging="720"/>
      </w:pPr>
      <w:rPr>
        <w:rFonts w:hint="default"/>
        <w:lang w:val="en-US" w:eastAsia="en-US" w:bidi="ar-SA"/>
      </w:rPr>
    </w:lvl>
    <w:lvl w:ilvl="2">
      <w:start w:val="0"/>
      <w:numFmt w:val="bullet"/>
      <w:lvlText w:val="•"/>
      <w:lvlJc w:val="left"/>
      <w:pPr>
        <w:ind w:left="3233" w:hanging="720"/>
      </w:pPr>
      <w:rPr>
        <w:rFonts w:hint="default"/>
        <w:lang w:val="en-US" w:eastAsia="en-US" w:bidi="ar-SA"/>
      </w:rPr>
    </w:lvl>
    <w:lvl w:ilvl="3">
      <w:start w:val="0"/>
      <w:numFmt w:val="bullet"/>
      <w:lvlText w:val="•"/>
      <w:lvlJc w:val="left"/>
      <w:pPr>
        <w:ind w:left="4179" w:hanging="720"/>
      </w:pPr>
      <w:rPr>
        <w:rFonts w:hint="default"/>
        <w:lang w:val="en-US" w:eastAsia="en-US" w:bidi="ar-SA"/>
      </w:rPr>
    </w:lvl>
    <w:lvl w:ilvl="4">
      <w:start w:val="0"/>
      <w:numFmt w:val="bullet"/>
      <w:lvlText w:val="•"/>
      <w:lvlJc w:val="left"/>
      <w:pPr>
        <w:ind w:left="5126" w:hanging="720"/>
      </w:pPr>
      <w:rPr>
        <w:rFonts w:hint="default"/>
        <w:lang w:val="en-US" w:eastAsia="en-US" w:bidi="ar-SA"/>
      </w:rPr>
    </w:lvl>
    <w:lvl w:ilvl="5">
      <w:start w:val="0"/>
      <w:numFmt w:val="bullet"/>
      <w:lvlText w:val="•"/>
      <w:lvlJc w:val="left"/>
      <w:pPr>
        <w:ind w:left="6073" w:hanging="720"/>
      </w:pPr>
      <w:rPr>
        <w:rFonts w:hint="default"/>
        <w:lang w:val="en-US" w:eastAsia="en-US" w:bidi="ar-SA"/>
      </w:rPr>
    </w:lvl>
    <w:lvl w:ilvl="6">
      <w:start w:val="0"/>
      <w:numFmt w:val="bullet"/>
      <w:lvlText w:val="•"/>
      <w:lvlJc w:val="left"/>
      <w:pPr>
        <w:ind w:left="7019" w:hanging="720"/>
      </w:pPr>
      <w:rPr>
        <w:rFonts w:hint="default"/>
        <w:lang w:val="en-US" w:eastAsia="en-US" w:bidi="ar-SA"/>
      </w:rPr>
    </w:lvl>
    <w:lvl w:ilvl="7">
      <w:start w:val="0"/>
      <w:numFmt w:val="bullet"/>
      <w:lvlText w:val="•"/>
      <w:lvlJc w:val="left"/>
      <w:pPr>
        <w:ind w:left="7966" w:hanging="720"/>
      </w:pPr>
      <w:rPr>
        <w:rFonts w:hint="default"/>
        <w:lang w:val="en-US" w:eastAsia="en-US" w:bidi="ar-SA"/>
      </w:rPr>
    </w:lvl>
    <w:lvl w:ilvl="8">
      <w:start w:val="0"/>
      <w:numFmt w:val="bullet"/>
      <w:lvlText w:val="•"/>
      <w:lvlJc w:val="left"/>
      <w:pPr>
        <w:ind w:left="8913" w:hanging="720"/>
      </w:pPr>
      <w:rPr>
        <w:rFonts w:hint="default"/>
        <w:lang w:val="en-US" w:eastAsia="en-US" w:bidi="ar-SA"/>
      </w:rPr>
    </w:lvl>
  </w:abstractNum>
  <w:abstractNum w:abstractNumId="22">
    <w:multiLevelType w:val="hybridMultilevel"/>
    <w:lvl w:ilvl="0">
      <w:start w:val="1"/>
      <w:numFmt w:val="upperLetter"/>
      <w:lvlText w:val="%1."/>
      <w:lvlJc w:val="left"/>
      <w:pPr>
        <w:ind w:left="4365" w:hanging="353"/>
        <w:jc w:val="left"/>
      </w:pPr>
      <w:rPr>
        <w:rFonts w:hint="default" w:ascii="Carlito" w:hAnsi="Carlito" w:eastAsia="Carlito" w:cs="Carlito"/>
        <w:b/>
        <w:bCs/>
        <w:i/>
        <w:w w:val="99"/>
        <w:sz w:val="32"/>
        <w:szCs w:val="32"/>
        <w:lang w:val="en-US" w:eastAsia="en-US" w:bidi="ar-SA"/>
      </w:rPr>
    </w:lvl>
    <w:lvl w:ilvl="1">
      <w:start w:val="0"/>
      <w:numFmt w:val="bullet"/>
      <w:lvlText w:val="•"/>
      <w:lvlJc w:val="left"/>
      <w:pPr>
        <w:ind w:left="5004" w:hanging="353"/>
      </w:pPr>
      <w:rPr>
        <w:rFonts w:hint="default"/>
        <w:lang w:val="en-US" w:eastAsia="en-US" w:bidi="ar-SA"/>
      </w:rPr>
    </w:lvl>
    <w:lvl w:ilvl="2">
      <w:start w:val="0"/>
      <w:numFmt w:val="bullet"/>
      <w:lvlText w:val="•"/>
      <w:lvlJc w:val="left"/>
      <w:pPr>
        <w:ind w:left="5649" w:hanging="353"/>
      </w:pPr>
      <w:rPr>
        <w:rFonts w:hint="default"/>
        <w:lang w:val="en-US" w:eastAsia="en-US" w:bidi="ar-SA"/>
      </w:rPr>
    </w:lvl>
    <w:lvl w:ilvl="3">
      <w:start w:val="0"/>
      <w:numFmt w:val="bullet"/>
      <w:lvlText w:val="•"/>
      <w:lvlJc w:val="left"/>
      <w:pPr>
        <w:ind w:left="6293" w:hanging="353"/>
      </w:pPr>
      <w:rPr>
        <w:rFonts w:hint="default"/>
        <w:lang w:val="en-US" w:eastAsia="en-US" w:bidi="ar-SA"/>
      </w:rPr>
    </w:lvl>
    <w:lvl w:ilvl="4">
      <w:start w:val="0"/>
      <w:numFmt w:val="bullet"/>
      <w:lvlText w:val="•"/>
      <w:lvlJc w:val="left"/>
      <w:pPr>
        <w:ind w:left="6938" w:hanging="353"/>
      </w:pPr>
      <w:rPr>
        <w:rFonts w:hint="default"/>
        <w:lang w:val="en-US" w:eastAsia="en-US" w:bidi="ar-SA"/>
      </w:rPr>
    </w:lvl>
    <w:lvl w:ilvl="5">
      <w:start w:val="0"/>
      <w:numFmt w:val="bullet"/>
      <w:lvlText w:val="•"/>
      <w:lvlJc w:val="left"/>
      <w:pPr>
        <w:ind w:left="7583" w:hanging="353"/>
      </w:pPr>
      <w:rPr>
        <w:rFonts w:hint="default"/>
        <w:lang w:val="en-US" w:eastAsia="en-US" w:bidi="ar-SA"/>
      </w:rPr>
    </w:lvl>
    <w:lvl w:ilvl="6">
      <w:start w:val="0"/>
      <w:numFmt w:val="bullet"/>
      <w:lvlText w:val="•"/>
      <w:lvlJc w:val="left"/>
      <w:pPr>
        <w:ind w:left="8227" w:hanging="353"/>
      </w:pPr>
      <w:rPr>
        <w:rFonts w:hint="default"/>
        <w:lang w:val="en-US" w:eastAsia="en-US" w:bidi="ar-SA"/>
      </w:rPr>
    </w:lvl>
    <w:lvl w:ilvl="7">
      <w:start w:val="0"/>
      <w:numFmt w:val="bullet"/>
      <w:lvlText w:val="•"/>
      <w:lvlJc w:val="left"/>
      <w:pPr>
        <w:ind w:left="8872" w:hanging="353"/>
      </w:pPr>
      <w:rPr>
        <w:rFonts w:hint="default"/>
        <w:lang w:val="en-US" w:eastAsia="en-US" w:bidi="ar-SA"/>
      </w:rPr>
    </w:lvl>
    <w:lvl w:ilvl="8">
      <w:start w:val="0"/>
      <w:numFmt w:val="bullet"/>
      <w:lvlText w:val="•"/>
      <w:lvlJc w:val="left"/>
      <w:pPr>
        <w:ind w:left="9517" w:hanging="353"/>
      </w:pPr>
      <w:rPr>
        <w:rFonts w:hint="default"/>
        <w:lang w:val="en-US" w:eastAsia="en-US" w:bidi="ar-SA"/>
      </w:rPr>
    </w:lvl>
  </w:abstractNum>
  <w:abstractNum w:abstractNumId="21">
    <w:multiLevelType w:val="hybridMultilevel"/>
    <w:lvl w:ilvl="0">
      <w:start w:val="1"/>
      <w:numFmt w:val="decimal"/>
      <w:lvlText w:val="%1."/>
      <w:lvlJc w:val="left"/>
      <w:pPr>
        <w:ind w:left="4397" w:hanging="315"/>
        <w:jc w:val="right"/>
      </w:pPr>
      <w:rPr>
        <w:rFonts w:hint="default" w:ascii="Carlito" w:hAnsi="Carlito" w:eastAsia="Carlito" w:cs="Carlito"/>
        <w:i/>
        <w:spacing w:val="-1"/>
        <w:w w:val="99"/>
        <w:sz w:val="32"/>
        <w:szCs w:val="32"/>
        <w:lang w:val="en-US" w:eastAsia="en-US" w:bidi="ar-SA"/>
      </w:rPr>
    </w:lvl>
    <w:lvl w:ilvl="1">
      <w:start w:val="0"/>
      <w:numFmt w:val="bullet"/>
      <w:lvlText w:val="•"/>
      <w:lvlJc w:val="left"/>
      <w:pPr>
        <w:ind w:left="5040" w:hanging="315"/>
      </w:pPr>
      <w:rPr>
        <w:rFonts w:hint="default"/>
        <w:lang w:val="en-US" w:eastAsia="en-US" w:bidi="ar-SA"/>
      </w:rPr>
    </w:lvl>
    <w:lvl w:ilvl="2">
      <w:start w:val="0"/>
      <w:numFmt w:val="bullet"/>
      <w:lvlText w:val="•"/>
      <w:lvlJc w:val="left"/>
      <w:pPr>
        <w:ind w:left="5681" w:hanging="315"/>
      </w:pPr>
      <w:rPr>
        <w:rFonts w:hint="default"/>
        <w:lang w:val="en-US" w:eastAsia="en-US" w:bidi="ar-SA"/>
      </w:rPr>
    </w:lvl>
    <w:lvl w:ilvl="3">
      <w:start w:val="0"/>
      <w:numFmt w:val="bullet"/>
      <w:lvlText w:val="•"/>
      <w:lvlJc w:val="left"/>
      <w:pPr>
        <w:ind w:left="6321" w:hanging="315"/>
      </w:pPr>
      <w:rPr>
        <w:rFonts w:hint="default"/>
        <w:lang w:val="en-US" w:eastAsia="en-US" w:bidi="ar-SA"/>
      </w:rPr>
    </w:lvl>
    <w:lvl w:ilvl="4">
      <w:start w:val="0"/>
      <w:numFmt w:val="bullet"/>
      <w:lvlText w:val="•"/>
      <w:lvlJc w:val="left"/>
      <w:pPr>
        <w:ind w:left="6962" w:hanging="315"/>
      </w:pPr>
      <w:rPr>
        <w:rFonts w:hint="default"/>
        <w:lang w:val="en-US" w:eastAsia="en-US" w:bidi="ar-SA"/>
      </w:rPr>
    </w:lvl>
    <w:lvl w:ilvl="5">
      <w:start w:val="0"/>
      <w:numFmt w:val="bullet"/>
      <w:lvlText w:val="•"/>
      <w:lvlJc w:val="left"/>
      <w:pPr>
        <w:ind w:left="7603" w:hanging="315"/>
      </w:pPr>
      <w:rPr>
        <w:rFonts w:hint="default"/>
        <w:lang w:val="en-US" w:eastAsia="en-US" w:bidi="ar-SA"/>
      </w:rPr>
    </w:lvl>
    <w:lvl w:ilvl="6">
      <w:start w:val="0"/>
      <w:numFmt w:val="bullet"/>
      <w:lvlText w:val="•"/>
      <w:lvlJc w:val="left"/>
      <w:pPr>
        <w:ind w:left="8243" w:hanging="315"/>
      </w:pPr>
      <w:rPr>
        <w:rFonts w:hint="default"/>
        <w:lang w:val="en-US" w:eastAsia="en-US" w:bidi="ar-SA"/>
      </w:rPr>
    </w:lvl>
    <w:lvl w:ilvl="7">
      <w:start w:val="0"/>
      <w:numFmt w:val="bullet"/>
      <w:lvlText w:val="•"/>
      <w:lvlJc w:val="left"/>
      <w:pPr>
        <w:ind w:left="8884" w:hanging="315"/>
      </w:pPr>
      <w:rPr>
        <w:rFonts w:hint="default"/>
        <w:lang w:val="en-US" w:eastAsia="en-US" w:bidi="ar-SA"/>
      </w:rPr>
    </w:lvl>
    <w:lvl w:ilvl="8">
      <w:start w:val="0"/>
      <w:numFmt w:val="bullet"/>
      <w:lvlText w:val="•"/>
      <w:lvlJc w:val="left"/>
      <w:pPr>
        <w:ind w:left="9525" w:hanging="315"/>
      </w:pPr>
      <w:rPr>
        <w:rFonts w:hint="default"/>
        <w:lang w:val="en-US" w:eastAsia="en-US" w:bidi="ar-SA"/>
      </w:rPr>
    </w:lvl>
  </w:abstractNum>
  <w:abstractNum w:abstractNumId="20">
    <w:multiLevelType w:val="hybridMultilevel"/>
    <w:lvl w:ilvl="0">
      <w:start w:val="0"/>
      <w:numFmt w:val="bullet"/>
      <w:lvlText w:val=""/>
      <w:lvlJc w:val="left"/>
      <w:pPr>
        <w:ind w:left="1132" w:hanging="432"/>
      </w:pPr>
      <w:rPr>
        <w:rFonts w:hint="default"/>
        <w:w w:val="99"/>
        <w:lang w:val="en-US" w:eastAsia="en-US" w:bidi="ar-SA"/>
      </w:rPr>
    </w:lvl>
    <w:lvl w:ilvl="1">
      <w:start w:val="0"/>
      <w:numFmt w:val="bullet"/>
      <w:lvlText w:val="•"/>
      <w:lvlJc w:val="left"/>
      <w:pPr>
        <w:ind w:left="2106" w:hanging="432"/>
      </w:pPr>
      <w:rPr>
        <w:rFonts w:hint="default"/>
        <w:lang w:val="en-US" w:eastAsia="en-US" w:bidi="ar-SA"/>
      </w:rPr>
    </w:lvl>
    <w:lvl w:ilvl="2">
      <w:start w:val="0"/>
      <w:numFmt w:val="bullet"/>
      <w:lvlText w:val="•"/>
      <w:lvlJc w:val="left"/>
      <w:pPr>
        <w:ind w:left="3073" w:hanging="432"/>
      </w:pPr>
      <w:rPr>
        <w:rFonts w:hint="default"/>
        <w:lang w:val="en-US" w:eastAsia="en-US" w:bidi="ar-SA"/>
      </w:rPr>
    </w:lvl>
    <w:lvl w:ilvl="3">
      <w:start w:val="0"/>
      <w:numFmt w:val="bullet"/>
      <w:lvlText w:val="•"/>
      <w:lvlJc w:val="left"/>
      <w:pPr>
        <w:ind w:left="4039" w:hanging="432"/>
      </w:pPr>
      <w:rPr>
        <w:rFonts w:hint="default"/>
        <w:lang w:val="en-US" w:eastAsia="en-US" w:bidi="ar-SA"/>
      </w:rPr>
    </w:lvl>
    <w:lvl w:ilvl="4">
      <w:start w:val="0"/>
      <w:numFmt w:val="bullet"/>
      <w:lvlText w:val="•"/>
      <w:lvlJc w:val="left"/>
      <w:pPr>
        <w:ind w:left="5006" w:hanging="432"/>
      </w:pPr>
      <w:rPr>
        <w:rFonts w:hint="default"/>
        <w:lang w:val="en-US" w:eastAsia="en-US" w:bidi="ar-SA"/>
      </w:rPr>
    </w:lvl>
    <w:lvl w:ilvl="5">
      <w:start w:val="0"/>
      <w:numFmt w:val="bullet"/>
      <w:lvlText w:val="•"/>
      <w:lvlJc w:val="left"/>
      <w:pPr>
        <w:ind w:left="5973" w:hanging="432"/>
      </w:pPr>
      <w:rPr>
        <w:rFonts w:hint="default"/>
        <w:lang w:val="en-US" w:eastAsia="en-US" w:bidi="ar-SA"/>
      </w:rPr>
    </w:lvl>
    <w:lvl w:ilvl="6">
      <w:start w:val="0"/>
      <w:numFmt w:val="bullet"/>
      <w:lvlText w:val="•"/>
      <w:lvlJc w:val="left"/>
      <w:pPr>
        <w:ind w:left="6939" w:hanging="432"/>
      </w:pPr>
      <w:rPr>
        <w:rFonts w:hint="default"/>
        <w:lang w:val="en-US" w:eastAsia="en-US" w:bidi="ar-SA"/>
      </w:rPr>
    </w:lvl>
    <w:lvl w:ilvl="7">
      <w:start w:val="0"/>
      <w:numFmt w:val="bullet"/>
      <w:lvlText w:val="•"/>
      <w:lvlJc w:val="left"/>
      <w:pPr>
        <w:ind w:left="7906" w:hanging="432"/>
      </w:pPr>
      <w:rPr>
        <w:rFonts w:hint="default"/>
        <w:lang w:val="en-US" w:eastAsia="en-US" w:bidi="ar-SA"/>
      </w:rPr>
    </w:lvl>
    <w:lvl w:ilvl="8">
      <w:start w:val="0"/>
      <w:numFmt w:val="bullet"/>
      <w:lvlText w:val="•"/>
      <w:lvlJc w:val="left"/>
      <w:pPr>
        <w:ind w:left="8873" w:hanging="432"/>
      </w:pPr>
      <w:rPr>
        <w:rFonts w:hint="default"/>
        <w:lang w:val="en-US" w:eastAsia="en-US" w:bidi="ar-SA"/>
      </w:rPr>
    </w:lvl>
  </w:abstractNum>
  <w:abstractNum w:abstractNumId="19">
    <w:multiLevelType w:val="hybridMultilevel"/>
    <w:lvl w:ilvl="0">
      <w:start w:val="2"/>
      <w:numFmt w:val="decimal"/>
      <w:lvlText w:val="%1"/>
      <w:lvlJc w:val="left"/>
      <w:pPr>
        <w:ind w:left="3650" w:hanging="538"/>
        <w:jc w:val="left"/>
      </w:pPr>
      <w:rPr>
        <w:rFonts w:hint="default"/>
        <w:lang w:val="en-US" w:eastAsia="en-US" w:bidi="ar-SA"/>
      </w:rPr>
    </w:lvl>
    <w:lvl w:ilvl="1">
      <w:start w:val="1"/>
      <w:numFmt w:val="decimal"/>
      <w:lvlText w:val="%1.%2"/>
      <w:lvlJc w:val="left"/>
      <w:pPr>
        <w:ind w:left="3650" w:hanging="538"/>
        <w:jc w:val="right"/>
      </w:pPr>
      <w:rPr>
        <w:rFonts w:hint="default"/>
        <w:i/>
        <w:spacing w:val="-2"/>
        <w:w w:val="100"/>
        <w:lang w:val="en-US" w:eastAsia="en-US" w:bidi="ar-SA"/>
      </w:rPr>
    </w:lvl>
    <w:lvl w:ilvl="2">
      <w:start w:val="0"/>
      <w:numFmt w:val="bullet"/>
      <w:lvlText w:val=""/>
      <w:lvlJc w:val="left"/>
      <w:pPr>
        <w:ind w:left="3809" w:hanging="360"/>
      </w:pPr>
      <w:rPr>
        <w:rFonts w:hint="default" w:ascii="Wingdings" w:hAnsi="Wingdings" w:eastAsia="Wingdings" w:cs="Wingdings"/>
        <w:w w:val="99"/>
        <w:sz w:val="32"/>
        <w:szCs w:val="32"/>
        <w:lang w:val="en-US" w:eastAsia="en-US" w:bidi="ar-SA"/>
      </w:rPr>
    </w:lvl>
    <w:lvl w:ilvl="3">
      <w:start w:val="0"/>
      <w:numFmt w:val="bullet"/>
      <w:lvlText w:val="•"/>
      <w:lvlJc w:val="left"/>
      <w:pPr>
        <w:ind w:left="5356" w:hanging="360"/>
      </w:pPr>
      <w:rPr>
        <w:rFonts w:hint="default"/>
        <w:lang w:val="en-US" w:eastAsia="en-US" w:bidi="ar-SA"/>
      </w:rPr>
    </w:lvl>
    <w:lvl w:ilvl="4">
      <w:start w:val="0"/>
      <w:numFmt w:val="bullet"/>
      <w:lvlText w:val="•"/>
      <w:lvlJc w:val="left"/>
      <w:pPr>
        <w:ind w:left="6135" w:hanging="360"/>
      </w:pPr>
      <w:rPr>
        <w:rFonts w:hint="default"/>
        <w:lang w:val="en-US" w:eastAsia="en-US" w:bidi="ar-SA"/>
      </w:rPr>
    </w:lvl>
    <w:lvl w:ilvl="5">
      <w:start w:val="0"/>
      <w:numFmt w:val="bullet"/>
      <w:lvlText w:val="•"/>
      <w:lvlJc w:val="left"/>
      <w:pPr>
        <w:ind w:left="6913" w:hanging="360"/>
      </w:pPr>
      <w:rPr>
        <w:rFonts w:hint="default"/>
        <w:lang w:val="en-US" w:eastAsia="en-US" w:bidi="ar-SA"/>
      </w:rPr>
    </w:lvl>
    <w:lvl w:ilvl="6">
      <w:start w:val="0"/>
      <w:numFmt w:val="bullet"/>
      <w:lvlText w:val="•"/>
      <w:lvlJc w:val="left"/>
      <w:pPr>
        <w:ind w:left="7692" w:hanging="360"/>
      </w:pPr>
      <w:rPr>
        <w:rFonts w:hint="default"/>
        <w:lang w:val="en-US" w:eastAsia="en-US" w:bidi="ar-SA"/>
      </w:rPr>
    </w:lvl>
    <w:lvl w:ilvl="7">
      <w:start w:val="0"/>
      <w:numFmt w:val="bullet"/>
      <w:lvlText w:val="•"/>
      <w:lvlJc w:val="left"/>
      <w:pPr>
        <w:ind w:left="8470" w:hanging="360"/>
      </w:pPr>
      <w:rPr>
        <w:rFonts w:hint="default"/>
        <w:lang w:val="en-US" w:eastAsia="en-US" w:bidi="ar-SA"/>
      </w:rPr>
    </w:lvl>
    <w:lvl w:ilvl="8">
      <w:start w:val="0"/>
      <w:numFmt w:val="bullet"/>
      <w:lvlText w:val="•"/>
      <w:lvlJc w:val="left"/>
      <w:pPr>
        <w:ind w:left="9249" w:hanging="360"/>
      </w:pPr>
      <w:rPr>
        <w:rFonts w:hint="default"/>
        <w:lang w:val="en-US" w:eastAsia="en-US" w:bidi="ar-SA"/>
      </w:rPr>
    </w:lvl>
  </w:abstractNum>
  <w:abstractNum w:abstractNumId="18">
    <w:multiLevelType w:val="hybridMultilevel"/>
    <w:lvl w:ilvl="0">
      <w:start w:val="0"/>
      <w:numFmt w:val="bullet"/>
      <w:lvlText w:val=""/>
      <w:lvlJc w:val="left"/>
      <w:pPr>
        <w:ind w:left="1060" w:hanging="360"/>
      </w:pPr>
      <w:rPr>
        <w:rFonts w:hint="default" w:ascii="Wingdings" w:hAnsi="Wingdings" w:eastAsia="Wingdings" w:cs="Wingdings"/>
        <w:w w:val="99"/>
        <w:sz w:val="32"/>
        <w:szCs w:val="32"/>
        <w:lang w:val="en-US" w:eastAsia="en-US" w:bidi="ar-SA"/>
      </w:rPr>
    </w:lvl>
    <w:lvl w:ilvl="1">
      <w:start w:val="0"/>
      <w:numFmt w:val="bullet"/>
      <w:lvlText w:val=""/>
      <w:lvlJc w:val="left"/>
      <w:pPr>
        <w:ind w:left="2402" w:hanging="360"/>
      </w:pPr>
      <w:rPr>
        <w:rFonts w:hint="default" w:ascii="Symbol" w:hAnsi="Symbol" w:eastAsia="Symbol" w:cs="Symbol"/>
        <w:w w:val="100"/>
        <w:sz w:val="28"/>
        <w:szCs w:val="28"/>
        <w:lang w:val="en-US" w:eastAsia="en-US" w:bidi="ar-SA"/>
      </w:rPr>
    </w:lvl>
    <w:lvl w:ilvl="2">
      <w:start w:val="0"/>
      <w:numFmt w:val="bullet"/>
      <w:lvlText w:val="•"/>
      <w:lvlJc w:val="left"/>
      <w:pPr>
        <w:ind w:left="3334" w:hanging="360"/>
      </w:pPr>
      <w:rPr>
        <w:rFonts w:hint="default"/>
        <w:lang w:val="en-US" w:eastAsia="en-US" w:bidi="ar-SA"/>
      </w:rPr>
    </w:lvl>
    <w:lvl w:ilvl="3">
      <w:start w:val="0"/>
      <w:numFmt w:val="bullet"/>
      <w:lvlText w:val="•"/>
      <w:lvlJc w:val="left"/>
      <w:pPr>
        <w:ind w:left="4268" w:hanging="360"/>
      </w:pPr>
      <w:rPr>
        <w:rFonts w:hint="default"/>
        <w:lang w:val="en-US" w:eastAsia="en-US" w:bidi="ar-SA"/>
      </w:rPr>
    </w:lvl>
    <w:lvl w:ilvl="4">
      <w:start w:val="0"/>
      <w:numFmt w:val="bullet"/>
      <w:lvlText w:val="•"/>
      <w:lvlJc w:val="left"/>
      <w:pPr>
        <w:ind w:left="5202" w:hanging="360"/>
      </w:pPr>
      <w:rPr>
        <w:rFonts w:hint="default"/>
        <w:lang w:val="en-US" w:eastAsia="en-US" w:bidi="ar-SA"/>
      </w:rPr>
    </w:lvl>
    <w:lvl w:ilvl="5">
      <w:start w:val="0"/>
      <w:numFmt w:val="bullet"/>
      <w:lvlText w:val="•"/>
      <w:lvlJc w:val="left"/>
      <w:pPr>
        <w:ind w:left="6136" w:hanging="360"/>
      </w:pPr>
      <w:rPr>
        <w:rFonts w:hint="default"/>
        <w:lang w:val="en-US" w:eastAsia="en-US" w:bidi="ar-SA"/>
      </w:rPr>
    </w:lvl>
    <w:lvl w:ilvl="6">
      <w:start w:val="0"/>
      <w:numFmt w:val="bullet"/>
      <w:lvlText w:val="•"/>
      <w:lvlJc w:val="left"/>
      <w:pPr>
        <w:ind w:left="7070" w:hanging="360"/>
      </w:pPr>
      <w:rPr>
        <w:rFonts w:hint="default"/>
        <w:lang w:val="en-US" w:eastAsia="en-US" w:bidi="ar-SA"/>
      </w:rPr>
    </w:lvl>
    <w:lvl w:ilvl="7">
      <w:start w:val="0"/>
      <w:numFmt w:val="bullet"/>
      <w:lvlText w:val="•"/>
      <w:lvlJc w:val="left"/>
      <w:pPr>
        <w:ind w:left="8004" w:hanging="360"/>
      </w:pPr>
      <w:rPr>
        <w:rFonts w:hint="default"/>
        <w:lang w:val="en-US" w:eastAsia="en-US" w:bidi="ar-SA"/>
      </w:rPr>
    </w:lvl>
    <w:lvl w:ilvl="8">
      <w:start w:val="0"/>
      <w:numFmt w:val="bullet"/>
      <w:lvlText w:val="•"/>
      <w:lvlJc w:val="left"/>
      <w:pPr>
        <w:ind w:left="8938" w:hanging="360"/>
      </w:pPr>
      <w:rPr>
        <w:rFonts w:hint="default"/>
        <w:lang w:val="en-US" w:eastAsia="en-US" w:bidi="ar-SA"/>
      </w:rPr>
    </w:lvl>
  </w:abstractNum>
  <w:abstractNum w:abstractNumId="17">
    <w:multiLevelType w:val="hybridMultilevel"/>
    <w:lvl w:ilvl="0">
      <w:start w:val="0"/>
      <w:numFmt w:val="bullet"/>
      <w:lvlText w:val=""/>
      <w:lvlJc w:val="left"/>
      <w:pPr>
        <w:ind w:left="1060" w:hanging="360"/>
      </w:pPr>
      <w:rPr>
        <w:rFonts w:hint="default" w:ascii="Wingdings" w:hAnsi="Wingdings" w:eastAsia="Wingdings" w:cs="Wingdings"/>
        <w:w w:val="99"/>
        <w:sz w:val="32"/>
        <w:szCs w:val="32"/>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3009" w:hanging="360"/>
      </w:pPr>
      <w:rPr>
        <w:rFonts w:hint="default"/>
        <w:lang w:val="en-US" w:eastAsia="en-US" w:bidi="ar-SA"/>
      </w:rPr>
    </w:lvl>
    <w:lvl w:ilvl="3">
      <w:start w:val="0"/>
      <w:numFmt w:val="bullet"/>
      <w:lvlText w:val="•"/>
      <w:lvlJc w:val="left"/>
      <w:pPr>
        <w:ind w:left="3983" w:hanging="360"/>
      </w:pPr>
      <w:rPr>
        <w:rFonts w:hint="default"/>
        <w:lang w:val="en-US" w:eastAsia="en-US" w:bidi="ar-SA"/>
      </w:rPr>
    </w:lvl>
    <w:lvl w:ilvl="4">
      <w:start w:val="0"/>
      <w:numFmt w:val="bullet"/>
      <w:lvlText w:val="•"/>
      <w:lvlJc w:val="left"/>
      <w:pPr>
        <w:ind w:left="4958" w:hanging="360"/>
      </w:pPr>
      <w:rPr>
        <w:rFonts w:hint="default"/>
        <w:lang w:val="en-US" w:eastAsia="en-US" w:bidi="ar-SA"/>
      </w:rPr>
    </w:lvl>
    <w:lvl w:ilvl="5">
      <w:start w:val="0"/>
      <w:numFmt w:val="bullet"/>
      <w:lvlText w:val="•"/>
      <w:lvlJc w:val="left"/>
      <w:pPr>
        <w:ind w:left="5933" w:hanging="360"/>
      </w:pPr>
      <w:rPr>
        <w:rFonts w:hint="default"/>
        <w:lang w:val="en-US" w:eastAsia="en-US" w:bidi="ar-SA"/>
      </w:rPr>
    </w:lvl>
    <w:lvl w:ilvl="6">
      <w:start w:val="0"/>
      <w:numFmt w:val="bullet"/>
      <w:lvlText w:val="•"/>
      <w:lvlJc w:val="left"/>
      <w:pPr>
        <w:ind w:left="6907" w:hanging="360"/>
      </w:pPr>
      <w:rPr>
        <w:rFonts w:hint="default"/>
        <w:lang w:val="en-US" w:eastAsia="en-US" w:bidi="ar-SA"/>
      </w:rPr>
    </w:lvl>
    <w:lvl w:ilvl="7">
      <w:start w:val="0"/>
      <w:numFmt w:val="bullet"/>
      <w:lvlText w:val="•"/>
      <w:lvlJc w:val="left"/>
      <w:pPr>
        <w:ind w:left="7882" w:hanging="360"/>
      </w:pPr>
      <w:rPr>
        <w:rFonts w:hint="default"/>
        <w:lang w:val="en-US" w:eastAsia="en-US" w:bidi="ar-SA"/>
      </w:rPr>
    </w:lvl>
    <w:lvl w:ilvl="8">
      <w:start w:val="0"/>
      <w:numFmt w:val="bullet"/>
      <w:lvlText w:val="•"/>
      <w:lvlJc w:val="left"/>
      <w:pPr>
        <w:ind w:left="8857" w:hanging="360"/>
      </w:pPr>
      <w:rPr>
        <w:rFonts w:hint="default"/>
        <w:lang w:val="en-US" w:eastAsia="en-US" w:bidi="ar-SA"/>
      </w:rPr>
    </w:lvl>
  </w:abstractNum>
  <w:abstractNum w:abstractNumId="16">
    <w:multiLevelType w:val="hybridMultilevel"/>
    <w:lvl w:ilvl="0">
      <w:start w:val="0"/>
      <w:numFmt w:val="bullet"/>
      <w:lvlText w:val=""/>
      <w:lvlJc w:val="left"/>
      <w:pPr>
        <w:ind w:left="842" w:hanging="360"/>
      </w:pPr>
      <w:rPr>
        <w:rFonts w:hint="default" w:ascii="Symbol" w:hAnsi="Symbol" w:eastAsia="Symbol" w:cs="Symbol"/>
        <w:w w:val="100"/>
        <w:sz w:val="28"/>
        <w:szCs w:val="28"/>
        <w:lang w:val="en-US" w:eastAsia="en-US" w:bidi="ar-SA"/>
      </w:rPr>
    </w:lvl>
    <w:lvl w:ilvl="1">
      <w:start w:val="0"/>
      <w:numFmt w:val="bullet"/>
      <w:lvlText w:val=""/>
      <w:lvlJc w:val="left"/>
      <w:pPr>
        <w:ind w:left="2402" w:hanging="360"/>
      </w:pPr>
      <w:rPr>
        <w:rFonts w:hint="default" w:ascii="Symbol" w:hAnsi="Symbol" w:eastAsia="Symbol" w:cs="Symbol"/>
        <w:w w:val="100"/>
        <w:sz w:val="28"/>
        <w:szCs w:val="28"/>
        <w:lang w:val="en-US" w:eastAsia="en-US" w:bidi="ar-SA"/>
      </w:rPr>
    </w:lvl>
    <w:lvl w:ilvl="2">
      <w:start w:val="0"/>
      <w:numFmt w:val="bullet"/>
      <w:lvlText w:val="•"/>
      <w:lvlJc w:val="left"/>
      <w:pPr>
        <w:ind w:left="3334" w:hanging="360"/>
      </w:pPr>
      <w:rPr>
        <w:rFonts w:hint="default"/>
        <w:lang w:val="en-US" w:eastAsia="en-US" w:bidi="ar-SA"/>
      </w:rPr>
    </w:lvl>
    <w:lvl w:ilvl="3">
      <w:start w:val="0"/>
      <w:numFmt w:val="bullet"/>
      <w:lvlText w:val="•"/>
      <w:lvlJc w:val="left"/>
      <w:pPr>
        <w:ind w:left="4268" w:hanging="360"/>
      </w:pPr>
      <w:rPr>
        <w:rFonts w:hint="default"/>
        <w:lang w:val="en-US" w:eastAsia="en-US" w:bidi="ar-SA"/>
      </w:rPr>
    </w:lvl>
    <w:lvl w:ilvl="4">
      <w:start w:val="0"/>
      <w:numFmt w:val="bullet"/>
      <w:lvlText w:val="•"/>
      <w:lvlJc w:val="left"/>
      <w:pPr>
        <w:ind w:left="5202" w:hanging="360"/>
      </w:pPr>
      <w:rPr>
        <w:rFonts w:hint="default"/>
        <w:lang w:val="en-US" w:eastAsia="en-US" w:bidi="ar-SA"/>
      </w:rPr>
    </w:lvl>
    <w:lvl w:ilvl="5">
      <w:start w:val="0"/>
      <w:numFmt w:val="bullet"/>
      <w:lvlText w:val="•"/>
      <w:lvlJc w:val="left"/>
      <w:pPr>
        <w:ind w:left="6136" w:hanging="360"/>
      </w:pPr>
      <w:rPr>
        <w:rFonts w:hint="default"/>
        <w:lang w:val="en-US" w:eastAsia="en-US" w:bidi="ar-SA"/>
      </w:rPr>
    </w:lvl>
    <w:lvl w:ilvl="6">
      <w:start w:val="0"/>
      <w:numFmt w:val="bullet"/>
      <w:lvlText w:val="•"/>
      <w:lvlJc w:val="left"/>
      <w:pPr>
        <w:ind w:left="7070" w:hanging="360"/>
      </w:pPr>
      <w:rPr>
        <w:rFonts w:hint="default"/>
        <w:lang w:val="en-US" w:eastAsia="en-US" w:bidi="ar-SA"/>
      </w:rPr>
    </w:lvl>
    <w:lvl w:ilvl="7">
      <w:start w:val="0"/>
      <w:numFmt w:val="bullet"/>
      <w:lvlText w:val="•"/>
      <w:lvlJc w:val="left"/>
      <w:pPr>
        <w:ind w:left="8004" w:hanging="360"/>
      </w:pPr>
      <w:rPr>
        <w:rFonts w:hint="default"/>
        <w:lang w:val="en-US" w:eastAsia="en-US" w:bidi="ar-SA"/>
      </w:rPr>
    </w:lvl>
    <w:lvl w:ilvl="8">
      <w:start w:val="0"/>
      <w:numFmt w:val="bullet"/>
      <w:lvlText w:val="•"/>
      <w:lvlJc w:val="left"/>
      <w:pPr>
        <w:ind w:left="8938" w:hanging="360"/>
      </w:pPr>
      <w:rPr>
        <w:rFonts w:hint="default"/>
        <w:lang w:val="en-US" w:eastAsia="en-US" w:bidi="ar-SA"/>
      </w:rPr>
    </w:lvl>
  </w:abstractNum>
  <w:abstractNum w:abstractNumId="15">
    <w:multiLevelType w:val="hybridMultilevel"/>
    <w:lvl w:ilvl="0">
      <w:start w:val="0"/>
      <w:numFmt w:val="bullet"/>
      <w:lvlText w:val=""/>
      <w:lvlJc w:val="left"/>
      <w:pPr>
        <w:ind w:left="2402" w:hanging="360"/>
      </w:pPr>
      <w:rPr>
        <w:rFonts w:hint="default" w:ascii="Symbol" w:hAnsi="Symbol" w:eastAsia="Symbol" w:cs="Symbol"/>
        <w:w w:val="100"/>
        <w:sz w:val="28"/>
        <w:szCs w:val="28"/>
        <w:lang w:val="en-US" w:eastAsia="en-US" w:bidi="ar-SA"/>
      </w:rPr>
    </w:lvl>
    <w:lvl w:ilvl="1">
      <w:start w:val="0"/>
      <w:numFmt w:val="bullet"/>
      <w:lvlText w:val="•"/>
      <w:lvlJc w:val="left"/>
      <w:pPr>
        <w:ind w:left="3240" w:hanging="360"/>
      </w:pPr>
      <w:rPr>
        <w:rFonts w:hint="default"/>
        <w:lang w:val="en-US" w:eastAsia="en-US" w:bidi="ar-SA"/>
      </w:rPr>
    </w:lvl>
    <w:lvl w:ilvl="2">
      <w:start w:val="0"/>
      <w:numFmt w:val="bullet"/>
      <w:lvlText w:val="•"/>
      <w:lvlJc w:val="left"/>
      <w:pPr>
        <w:ind w:left="4081" w:hanging="360"/>
      </w:pPr>
      <w:rPr>
        <w:rFonts w:hint="default"/>
        <w:lang w:val="en-US" w:eastAsia="en-US" w:bidi="ar-SA"/>
      </w:rPr>
    </w:lvl>
    <w:lvl w:ilvl="3">
      <w:start w:val="0"/>
      <w:numFmt w:val="bullet"/>
      <w:lvlText w:val="•"/>
      <w:lvlJc w:val="left"/>
      <w:pPr>
        <w:ind w:left="4921" w:hanging="360"/>
      </w:pPr>
      <w:rPr>
        <w:rFonts w:hint="default"/>
        <w:lang w:val="en-US" w:eastAsia="en-US" w:bidi="ar-SA"/>
      </w:rPr>
    </w:lvl>
    <w:lvl w:ilvl="4">
      <w:start w:val="0"/>
      <w:numFmt w:val="bullet"/>
      <w:lvlText w:val="•"/>
      <w:lvlJc w:val="left"/>
      <w:pPr>
        <w:ind w:left="5762" w:hanging="360"/>
      </w:pPr>
      <w:rPr>
        <w:rFonts w:hint="default"/>
        <w:lang w:val="en-US" w:eastAsia="en-US" w:bidi="ar-SA"/>
      </w:rPr>
    </w:lvl>
    <w:lvl w:ilvl="5">
      <w:start w:val="0"/>
      <w:numFmt w:val="bullet"/>
      <w:lvlText w:val="•"/>
      <w:lvlJc w:val="left"/>
      <w:pPr>
        <w:ind w:left="6603" w:hanging="360"/>
      </w:pPr>
      <w:rPr>
        <w:rFonts w:hint="default"/>
        <w:lang w:val="en-US" w:eastAsia="en-US" w:bidi="ar-SA"/>
      </w:rPr>
    </w:lvl>
    <w:lvl w:ilvl="6">
      <w:start w:val="0"/>
      <w:numFmt w:val="bullet"/>
      <w:lvlText w:val="•"/>
      <w:lvlJc w:val="left"/>
      <w:pPr>
        <w:ind w:left="7443" w:hanging="360"/>
      </w:pPr>
      <w:rPr>
        <w:rFonts w:hint="default"/>
        <w:lang w:val="en-US" w:eastAsia="en-US" w:bidi="ar-SA"/>
      </w:rPr>
    </w:lvl>
    <w:lvl w:ilvl="7">
      <w:start w:val="0"/>
      <w:numFmt w:val="bullet"/>
      <w:lvlText w:val="•"/>
      <w:lvlJc w:val="left"/>
      <w:pPr>
        <w:ind w:left="8284" w:hanging="360"/>
      </w:pPr>
      <w:rPr>
        <w:rFonts w:hint="default"/>
        <w:lang w:val="en-US" w:eastAsia="en-US" w:bidi="ar-SA"/>
      </w:rPr>
    </w:lvl>
    <w:lvl w:ilvl="8">
      <w:start w:val="0"/>
      <w:numFmt w:val="bullet"/>
      <w:lvlText w:val="•"/>
      <w:lvlJc w:val="left"/>
      <w:pPr>
        <w:ind w:left="9125" w:hanging="360"/>
      </w:pPr>
      <w:rPr>
        <w:rFonts w:hint="default"/>
        <w:lang w:val="en-US" w:eastAsia="en-US" w:bidi="ar-SA"/>
      </w:rPr>
    </w:lvl>
  </w:abstractNum>
  <w:abstractNum w:abstractNumId="14">
    <w:multiLevelType w:val="hybridMultilevel"/>
    <w:lvl w:ilvl="0">
      <w:start w:val="0"/>
      <w:numFmt w:val="bullet"/>
      <w:lvlText w:val=""/>
      <w:lvlJc w:val="left"/>
      <w:pPr>
        <w:ind w:left="1977" w:hanging="360"/>
      </w:pPr>
      <w:rPr>
        <w:rFonts w:hint="default" w:ascii="Symbol" w:hAnsi="Symbol" w:eastAsia="Symbol" w:cs="Symbol"/>
        <w:w w:val="100"/>
        <w:sz w:val="28"/>
        <w:szCs w:val="28"/>
        <w:lang w:val="en-US" w:eastAsia="en-US" w:bidi="ar-SA"/>
      </w:rPr>
    </w:lvl>
    <w:lvl w:ilvl="1">
      <w:start w:val="0"/>
      <w:numFmt w:val="bullet"/>
      <w:lvlText w:val="•"/>
      <w:lvlJc w:val="left"/>
      <w:pPr>
        <w:ind w:left="2862" w:hanging="360"/>
      </w:pPr>
      <w:rPr>
        <w:rFonts w:hint="default"/>
        <w:lang w:val="en-US" w:eastAsia="en-US" w:bidi="ar-SA"/>
      </w:rPr>
    </w:lvl>
    <w:lvl w:ilvl="2">
      <w:start w:val="0"/>
      <w:numFmt w:val="bullet"/>
      <w:lvlText w:val="•"/>
      <w:lvlJc w:val="left"/>
      <w:pPr>
        <w:ind w:left="3745" w:hanging="360"/>
      </w:pPr>
      <w:rPr>
        <w:rFonts w:hint="default"/>
        <w:lang w:val="en-US" w:eastAsia="en-US" w:bidi="ar-SA"/>
      </w:rPr>
    </w:lvl>
    <w:lvl w:ilvl="3">
      <w:start w:val="0"/>
      <w:numFmt w:val="bullet"/>
      <w:lvlText w:val="•"/>
      <w:lvlJc w:val="left"/>
      <w:pPr>
        <w:ind w:left="4627" w:hanging="360"/>
      </w:pPr>
      <w:rPr>
        <w:rFonts w:hint="default"/>
        <w:lang w:val="en-US" w:eastAsia="en-US" w:bidi="ar-SA"/>
      </w:rPr>
    </w:lvl>
    <w:lvl w:ilvl="4">
      <w:start w:val="0"/>
      <w:numFmt w:val="bullet"/>
      <w:lvlText w:val="•"/>
      <w:lvlJc w:val="left"/>
      <w:pPr>
        <w:ind w:left="5510" w:hanging="360"/>
      </w:pPr>
      <w:rPr>
        <w:rFonts w:hint="default"/>
        <w:lang w:val="en-US" w:eastAsia="en-US" w:bidi="ar-SA"/>
      </w:rPr>
    </w:lvl>
    <w:lvl w:ilvl="5">
      <w:start w:val="0"/>
      <w:numFmt w:val="bullet"/>
      <w:lvlText w:val="•"/>
      <w:lvlJc w:val="left"/>
      <w:pPr>
        <w:ind w:left="6393" w:hanging="360"/>
      </w:pPr>
      <w:rPr>
        <w:rFonts w:hint="default"/>
        <w:lang w:val="en-US" w:eastAsia="en-US" w:bidi="ar-SA"/>
      </w:rPr>
    </w:lvl>
    <w:lvl w:ilvl="6">
      <w:start w:val="0"/>
      <w:numFmt w:val="bullet"/>
      <w:lvlText w:val="•"/>
      <w:lvlJc w:val="left"/>
      <w:pPr>
        <w:ind w:left="7275" w:hanging="360"/>
      </w:pPr>
      <w:rPr>
        <w:rFonts w:hint="default"/>
        <w:lang w:val="en-US" w:eastAsia="en-US" w:bidi="ar-SA"/>
      </w:rPr>
    </w:lvl>
    <w:lvl w:ilvl="7">
      <w:start w:val="0"/>
      <w:numFmt w:val="bullet"/>
      <w:lvlText w:val="•"/>
      <w:lvlJc w:val="left"/>
      <w:pPr>
        <w:ind w:left="8158" w:hanging="360"/>
      </w:pPr>
      <w:rPr>
        <w:rFonts w:hint="default"/>
        <w:lang w:val="en-US" w:eastAsia="en-US" w:bidi="ar-SA"/>
      </w:rPr>
    </w:lvl>
    <w:lvl w:ilvl="8">
      <w:start w:val="0"/>
      <w:numFmt w:val="bullet"/>
      <w:lvlText w:val="•"/>
      <w:lvlJc w:val="left"/>
      <w:pPr>
        <w:ind w:left="9041" w:hanging="360"/>
      </w:pPr>
      <w:rPr>
        <w:rFonts w:hint="default"/>
        <w:lang w:val="en-US" w:eastAsia="en-US" w:bidi="ar-SA"/>
      </w:rPr>
    </w:lvl>
  </w:abstractNum>
  <w:abstractNum w:abstractNumId="13">
    <w:multiLevelType w:val="hybridMultilevel"/>
    <w:lvl w:ilvl="0">
      <w:start w:val="0"/>
      <w:numFmt w:val="bullet"/>
      <w:lvlText w:val=""/>
      <w:lvlJc w:val="left"/>
      <w:pPr>
        <w:ind w:left="1060" w:hanging="360"/>
      </w:pPr>
      <w:rPr>
        <w:rFonts w:hint="default" w:ascii="Wingdings" w:hAnsi="Wingdings" w:eastAsia="Wingdings" w:cs="Wingdings"/>
        <w:w w:val="99"/>
        <w:sz w:val="32"/>
        <w:szCs w:val="32"/>
        <w:lang w:val="en-US" w:eastAsia="en-US" w:bidi="ar-SA"/>
      </w:rPr>
    </w:lvl>
    <w:lvl w:ilvl="1">
      <w:start w:val="0"/>
      <w:numFmt w:val="bullet"/>
      <w:lvlText w:val="•"/>
      <w:lvlJc w:val="left"/>
      <w:pPr>
        <w:ind w:left="1780" w:hanging="360"/>
      </w:pPr>
      <w:rPr>
        <w:rFonts w:hint="default" w:ascii="Carlito" w:hAnsi="Carlito" w:eastAsia="Carlito" w:cs="Carlito"/>
        <w:w w:val="100"/>
        <w:sz w:val="28"/>
        <w:szCs w:val="28"/>
        <w:lang w:val="en-US" w:eastAsia="en-US" w:bidi="ar-SA"/>
      </w:rPr>
    </w:lvl>
    <w:lvl w:ilvl="2">
      <w:start w:val="0"/>
      <w:numFmt w:val="bullet"/>
      <w:lvlText w:val="•"/>
      <w:lvlJc w:val="left"/>
      <w:pPr>
        <w:ind w:left="2782" w:hanging="360"/>
      </w:pPr>
      <w:rPr>
        <w:rFonts w:hint="default"/>
        <w:lang w:val="en-US" w:eastAsia="en-US" w:bidi="ar-SA"/>
      </w:rPr>
    </w:lvl>
    <w:lvl w:ilvl="3">
      <w:start w:val="0"/>
      <w:numFmt w:val="bullet"/>
      <w:lvlText w:val="•"/>
      <w:lvlJc w:val="left"/>
      <w:pPr>
        <w:ind w:left="3785" w:hanging="360"/>
      </w:pPr>
      <w:rPr>
        <w:rFonts w:hint="default"/>
        <w:lang w:val="en-US" w:eastAsia="en-US" w:bidi="ar-SA"/>
      </w:rPr>
    </w:lvl>
    <w:lvl w:ilvl="4">
      <w:start w:val="0"/>
      <w:numFmt w:val="bullet"/>
      <w:lvlText w:val="•"/>
      <w:lvlJc w:val="left"/>
      <w:pPr>
        <w:ind w:left="4788" w:hanging="360"/>
      </w:pPr>
      <w:rPr>
        <w:rFonts w:hint="default"/>
        <w:lang w:val="en-US" w:eastAsia="en-US" w:bidi="ar-SA"/>
      </w:rPr>
    </w:lvl>
    <w:lvl w:ilvl="5">
      <w:start w:val="0"/>
      <w:numFmt w:val="bullet"/>
      <w:lvlText w:val="•"/>
      <w:lvlJc w:val="left"/>
      <w:pPr>
        <w:ind w:left="5791" w:hanging="360"/>
      </w:pPr>
      <w:rPr>
        <w:rFonts w:hint="default"/>
        <w:lang w:val="en-US" w:eastAsia="en-US" w:bidi="ar-SA"/>
      </w:rPr>
    </w:lvl>
    <w:lvl w:ilvl="6">
      <w:start w:val="0"/>
      <w:numFmt w:val="bullet"/>
      <w:lvlText w:val="•"/>
      <w:lvlJc w:val="left"/>
      <w:pPr>
        <w:ind w:left="6794" w:hanging="360"/>
      </w:pPr>
      <w:rPr>
        <w:rFonts w:hint="default"/>
        <w:lang w:val="en-US" w:eastAsia="en-US" w:bidi="ar-SA"/>
      </w:rPr>
    </w:lvl>
    <w:lvl w:ilvl="7">
      <w:start w:val="0"/>
      <w:numFmt w:val="bullet"/>
      <w:lvlText w:val="•"/>
      <w:lvlJc w:val="left"/>
      <w:pPr>
        <w:ind w:left="7797" w:hanging="360"/>
      </w:pPr>
      <w:rPr>
        <w:rFonts w:hint="default"/>
        <w:lang w:val="en-US" w:eastAsia="en-US" w:bidi="ar-SA"/>
      </w:rPr>
    </w:lvl>
    <w:lvl w:ilvl="8">
      <w:start w:val="0"/>
      <w:numFmt w:val="bullet"/>
      <w:lvlText w:val="•"/>
      <w:lvlJc w:val="left"/>
      <w:pPr>
        <w:ind w:left="8800" w:hanging="360"/>
      </w:pPr>
      <w:rPr>
        <w:rFonts w:hint="default"/>
        <w:lang w:val="en-US" w:eastAsia="en-US" w:bidi="ar-SA"/>
      </w:rPr>
    </w:lvl>
  </w:abstractNum>
  <w:abstractNum w:abstractNumId="12">
    <w:multiLevelType w:val="hybridMultilevel"/>
    <w:lvl w:ilvl="0">
      <w:start w:val="0"/>
      <w:numFmt w:val="bullet"/>
      <w:lvlText w:val=""/>
      <w:lvlJc w:val="left"/>
      <w:pPr>
        <w:ind w:left="1060" w:hanging="360"/>
      </w:pPr>
      <w:rPr>
        <w:rFonts w:hint="default"/>
        <w:w w:val="100"/>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3009" w:hanging="360"/>
      </w:pPr>
      <w:rPr>
        <w:rFonts w:hint="default"/>
        <w:lang w:val="en-US" w:eastAsia="en-US" w:bidi="ar-SA"/>
      </w:rPr>
    </w:lvl>
    <w:lvl w:ilvl="3">
      <w:start w:val="0"/>
      <w:numFmt w:val="bullet"/>
      <w:lvlText w:val="•"/>
      <w:lvlJc w:val="left"/>
      <w:pPr>
        <w:ind w:left="3983" w:hanging="360"/>
      </w:pPr>
      <w:rPr>
        <w:rFonts w:hint="default"/>
        <w:lang w:val="en-US" w:eastAsia="en-US" w:bidi="ar-SA"/>
      </w:rPr>
    </w:lvl>
    <w:lvl w:ilvl="4">
      <w:start w:val="0"/>
      <w:numFmt w:val="bullet"/>
      <w:lvlText w:val="•"/>
      <w:lvlJc w:val="left"/>
      <w:pPr>
        <w:ind w:left="4958" w:hanging="360"/>
      </w:pPr>
      <w:rPr>
        <w:rFonts w:hint="default"/>
        <w:lang w:val="en-US" w:eastAsia="en-US" w:bidi="ar-SA"/>
      </w:rPr>
    </w:lvl>
    <w:lvl w:ilvl="5">
      <w:start w:val="0"/>
      <w:numFmt w:val="bullet"/>
      <w:lvlText w:val="•"/>
      <w:lvlJc w:val="left"/>
      <w:pPr>
        <w:ind w:left="5933" w:hanging="360"/>
      </w:pPr>
      <w:rPr>
        <w:rFonts w:hint="default"/>
        <w:lang w:val="en-US" w:eastAsia="en-US" w:bidi="ar-SA"/>
      </w:rPr>
    </w:lvl>
    <w:lvl w:ilvl="6">
      <w:start w:val="0"/>
      <w:numFmt w:val="bullet"/>
      <w:lvlText w:val="•"/>
      <w:lvlJc w:val="left"/>
      <w:pPr>
        <w:ind w:left="6907" w:hanging="360"/>
      </w:pPr>
      <w:rPr>
        <w:rFonts w:hint="default"/>
        <w:lang w:val="en-US" w:eastAsia="en-US" w:bidi="ar-SA"/>
      </w:rPr>
    </w:lvl>
    <w:lvl w:ilvl="7">
      <w:start w:val="0"/>
      <w:numFmt w:val="bullet"/>
      <w:lvlText w:val="•"/>
      <w:lvlJc w:val="left"/>
      <w:pPr>
        <w:ind w:left="7882" w:hanging="360"/>
      </w:pPr>
      <w:rPr>
        <w:rFonts w:hint="default"/>
        <w:lang w:val="en-US" w:eastAsia="en-US" w:bidi="ar-SA"/>
      </w:rPr>
    </w:lvl>
    <w:lvl w:ilvl="8">
      <w:start w:val="0"/>
      <w:numFmt w:val="bullet"/>
      <w:lvlText w:val="•"/>
      <w:lvlJc w:val="left"/>
      <w:pPr>
        <w:ind w:left="8857" w:hanging="360"/>
      </w:pPr>
      <w:rPr>
        <w:rFonts w:hint="default"/>
        <w:lang w:val="en-US" w:eastAsia="en-US" w:bidi="ar-SA"/>
      </w:rPr>
    </w:lvl>
  </w:abstractNum>
  <w:abstractNum w:abstractNumId="11">
    <w:multiLevelType w:val="hybridMultilevel"/>
    <w:lvl w:ilvl="0">
      <w:start w:val="0"/>
      <w:numFmt w:val="bullet"/>
      <w:lvlText w:val=""/>
      <w:lvlJc w:val="left"/>
      <w:pPr>
        <w:ind w:left="1132" w:hanging="360"/>
      </w:pPr>
      <w:rPr>
        <w:rFonts w:hint="default" w:ascii="Wingdings" w:hAnsi="Wingdings" w:eastAsia="Wingdings" w:cs="Wingdings"/>
        <w:w w:val="99"/>
        <w:sz w:val="32"/>
        <w:szCs w:val="32"/>
        <w:lang w:val="en-US" w:eastAsia="en-US" w:bidi="ar-SA"/>
      </w:rPr>
    </w:lvl>
    <w:lvl w:ilvl="1">
      <w:start w:val="0"/>
      <w:numFmt w:val="bullet"/>
      <w:lvlText w:val="•"/>
      <w:lvlJc w:val="left"/>
      <w:pPr>
        <w:ind w:left="2106" w:hanging="360"/>
      </w:pPr>
      <w:rPr>
        <w:rFonts w:hint="default"/>
        <w:lang w:val="en-US" w:eastAsia="en-US" w:bidi="ar-SA"/>
      </w:rPr>
    </w:lvl>
    <w:lvl w:ilvl="2">
      <w:start w:val="0"/>
      <w:numFmt w:val="bullet"/>
      <w:lvlText w:val="•"/>
      <w:lvlJc w:val="left"/>
      <w:pPr>
        <w:ind w:left="3073" w:hanging="360"/>
      </w:pPr>
      <w:rPr>
        <w:rFonts w:hint="default"/>
        <w:lang w:val="en-US" w:eastAsia="en-US" w:bidi="ar-SA"/>
      </w:rPr>
    </w:lvl>
    <w:lvl w:ilvl="3">
      <w:start w:val="0"/>
      <w:numFmt w:val="bullet"/>
      <w:lvlText w:val="•"/>
      <w:lvlJc w:val="left"/>
      <w:pPr>
        <w:ind w:left="4039" w:hanging="360"/>
      </w:pPr>
      <w:rPr>
        <w:rFonts w:hint="default"/>
        <w:lang w:val="en-US" w:eastAsia="en-US" w:bidi="ar-SA"/>
      </w:rPr>
    </w:lvl>
    <w:lvl w:ilvl="4">
      <w:start w:val="0"/>
      <w:numFmt w:val="bullet"/>
      <w:lvlText w:val="•"/>
      <w:lvlJc w:val="left"/>
      <w:pPr>
        <w:ind w:left="5006" w:hanging="360"/>
      </w:pPr>
      <w:rPr>
        <w:rFonts w:hint="default"/>
        <w:lang w:val="en-US" w:eastAsia="en-US" w:bidi="ar-SA"/>
      </w:rPr>
    </w:lvl>
    <w:lvl w:ilvl="5">
      <w:start w:val="0"/>
      <w:numFmt w:val="bullet"/>
      <w:lvlText w:val="•"/>
      <w:lvlJc w:val="left"/>
      <w:pPr>
        <w:ind w:left="5973" w:hanging="360"/>
      </w:pPr>
      <w:rPr>
        <w:rFonts w:hint="default"/>
        <w:lang w:val="en-US" w:eastAsia="en-US" w:bidi="ar-SA"/>
      </w:rPr>
    </w:lvl>
    <w:lvl w:ilvl="6">
      <w:start w:val="0"/>
      <w:numFmt w:val="bullet"/>
      <w:lvlText w:val="•"/>
      <w:lvlJc w:val="left"/>
      <w:pPr>
        <w:ind w:left="6939" w:hanging="360"/>
      </w:pPr>
      <w:rPr>
        <w:rFonts w:hint="default"/>
        <w:lang w:val="en-US" w:eastAsia="en-US" w:bidi="ar-SA"/>
      </w:rPr>
    </w:lvl>
    <w:lvl w:ilvl="7">
      <w:start w:val="0"/>
      <w:numFmt w:val="bullet"/>
      <w:lvlText w:val="•"/>
      <w:lvlJc w:val="left"/>
      <w:pPr>
        <w:ind w:left="7906" w:hanging="360"/>
      </w:pPr>
      <w:rPr>
        <w:rFonts w:hint="default"/>
        <w:lang w:val="en-US" w:eastAsia="en-US" w:bidi="ar-SA"/>
      </w:rPr>
    </w:lvl>
    <w:lvl w:ilvl="8">
      <w:start w:val="0"/>
      <w:numFmt w:val="bullet"/>
      <w:lvlText w:val="•"/>
      <w:lvlJc w:val="left"/>
      <w:pPr>
        <w:ind w:left="8873" w:hanging="360"/>
      </w:pPr>
      <w:rPr>
        <w:rFonts w:hint="default"/>
        <w:lang w:val="en-US" w:eastAsia="en-US" w:bidi="ar-SA"/>
      </w:rPr>
    </w:lvl>
  </w:abstractNum>
  <w:abstractNum w:abstractNumId="10">
    <w:multiLevelType w:val="hybridMultilevel"/>
    <w:lvl w:ilvl="0">
      <w:start w:val="1"/>
      <w:numFmt w:val="upperRoman"/>
      <w:lvlText w:val="%1."/>
      <w:lvlJc w:val="left"/>
      <w:pPr>
        <w:ind w:left="575" w:hanging="236"/>
        <w:jc w:val="left"/>
      </w:pPr>
      <w:rPr>
        <w:rFonts w:hint="default" w:ascii="Carlito" w:hAnsi="Carlito" w:eastAsia="Carlito" w:cs="Carlito"/>
        <w:i/>
        <w:spacing w:val="0"/>
        <w:w w:val="99"/>
        <w:sz w:val="32"/>
        <w:szCs w:val="32"/>
        <w:lang w:val="en-US" w:eastAsia="en-US" w:bidi="ar-SA"/>
      </w:rPr>
    </w:lvl>
    <w:lvl w:ilvl="1">
      <w:start w:val="0"/>
      <w:numFmt w:val="bullet"/>
      <w:lvlText w:val=""/>
      <w:lvlJc w:val="left"/>
      <w:pPr>
        <w:ind w:left="1132" w:hanging="360"/>
      </w:pPr>
      <w:rPr>
        <w:rFonts w:hint="default" w:ascii="Wingdings" w:hAnsi="Wingdings" w:eastAsia="Wingdings" w:cs="Wingdings"/>
        <w:w w:val="100"/>
        <w:sz w:val="28"/>
        <w:szCs w:val="28"/>
        <w:lang w:val="en-US" w:eastAsia="en-US" w:bidi="ar-SA"/>
      </w:rPr>
    </w:lvl>
    <w:lvl w:ilvl="2">
      <w:start w:val="0"/>
      <w:numFmt w:val="bullet"/>
      <w:lvlText w:val="•"/>
      <w:lvlJc w:val="left"/>
      <w:pPr>
        <w:ind w:left="1280" w:hanging="360"/>
      </w:pPr>
      <w:rPr>
        <w:rFonts w:hint="default"/>
        <w:lang w:val="en-US" w:eastAsia="en-US" w:bidi="ar-SA"/>
      </w:rPr>
    </w:lvl>
    <w:lvl w:ilvl="3">
      <w:start w:val="0"/>
      <w:numFmt w:val="bullet"/>
      <w:lvlText w:val="•"/>
      <w:lvlJc w:val="left"/>
      <w:pPr>
        <w:ind w:left="1420" w:hanging="360"/>
      </w:pPr>
      <w:rPr>
        <w:rFonts w:hint="default"/>
        <w:lang w:val="en-US" w:eastAsia="en-US" w:bidi="ar-SA"/>
      </w:rPr>
    </w:lvl>
    <w:lvl w:ilvl="4">
      <w:start w:val="0"/>
      <w:numFmt w:val="bullet"/>
      <w:lvlText w:val="•"/>
      <w:lvlJc w:val="left"/>
      <w:pPr>
        <w:ind w:left="1561" w:hanging="360"/>
      </w:pPr>
      <w:rPr>
        <w:rFonts w:hint="default"/>
        <w:lang w:val="en-US" w:eastAsia="en-US" w:bidi="ar-SA"/>
      </w:rPr>
    </w:lvl>
    <w:lvl w:ilvl="5">
      <w:start w:val="0"/>
      <w:numFmt w:val="bullet"/>
      <w:lvlText w:val="•"/>
      <w:lvlJc w:val="left"/>
      <w:pPr>
        <w:ind w:left="1701" w:hanging="360"/>
      </w:pPr>
      <w:rPr>
        <w:rFonts w:hint="default"/>
        <w:lang w:val="en-US" w:eastAsia="en-US" w:bidi="ar-SA"/>
      </w:rPr>
    </w:lvl>
    <w:lvl w:ilvl="6">
      <w:start w:val="0"/>
      <w:numFmt w:val="bullet"/>
      <w:lvlText w:val="•"/>
      <w:lvlJc w:val="left"/>
      <w:pPr>
        <w:ind w:left="1842" w:hanging="360"/>
      </w:pPr>
      <w:rPr>
        <w:rFonts w:hint="default"/>
        <w:lang w:val="en-US" w:eastAsia="en-US" w:bidi="ar-SA"/>
      </w:rPr>
    </w:lvl>
    <w:lvl w:ilvl="7">
      <w:start w:val="0"/>
      <w:numFmt w:val="bullet"/>
      <w:lvlText w:val="•"/>
      <w:lvlJc w:val="left"/>
      <w:pPr>
        <w:ind w:left="1982" w:hanging="360"/>
      </w:pPr>
      <w:rPr>
        <w:rFonts w:hint="default"/>
        <w:lang w:val="en-US" w:eastAsia="en-US" w:bidi="ar-SA"/>
      </w:rPr>
    </w:lvl>
    <w:lvl w:ilvl="8">
      <w:start w:val="0"/>
      <w:numFmt w:val="bullet"/>
      <w:lvlText w:val="•"/>
      <w:lvlJc w:val="left"/>
      <w:pPr>
        <w:ind w:left="2122" w:hanging="360"/>
      </w:pPr>
      <w:rPr>
        <w:rFonts w:hint="default"/>
        <w:lang w:val="en-US" w:eastAsia="en-US" w:bidi="ar-SA"/>
      </w:rPr>
    </w:lvl>
  </w:abstractNum>
  <w:abstractNum w:abstractNumId="9">
    <w:multiLevelType w:val="hybridMultilevel"/>
    <w:lvl w:ilvl="0">
      <w:start w:val="1"/>
      <w:numFmt w:val="decimal"/>
      <w:lvlText w:val="%1."/>
      <w:lvlJc w:val="left"/>
      <w:pPr>
        <w:ind w:left="1122" w:hanging="423"/>
        <w:jc w:val="left"/>
      </w:pPr>
      <w:rPr>
        <w:rFonts w:hint="default" w:ascii="Carlito" w:hAnsi="Carlito" w:eastAsia="Carlito" w:cs="Carlito"/>
        <w:i/>
        <w:spacing w:val="-1"/>
        <w:w w:val="100"/>
        <w:sz w:val="28"/>
        <w:szCs w:val="28"/>
        <w:lang w:val="en-US" w:eastAsia="en-US" w:bidi="ar-SA"/>
      </w:rPr>
    </w:lvl>
    <w:lvl w:ilvl="1">
      <w:start w:val="0"/>
      <w:numFmt w:val="bullet"/>
      <w:lvlText w:val="•"/>
      <w:lvlJc w:val="left"/>
      <w:pPr>
        <w:ind w:left="2088" w:hanging="423"/>
      </w:pPr>
      <w:rPr>
        <w:rFonts w:hint="default"/>
        <w:lang w:val="en-US" w:eastAsia="en-US" w:bidi="ar-SA"/>
      </w:rPr>
    </w:lvl>
    <w:lvl w:ilvl="2">
      <w:start w:val="0"/>
      <w:numFmt w:val="bullet"/>
      <w:lvlText w:val="•"/>
      <w:lvlJc w:val="left"/>
      <w:pPr>
        <w:ind w:left="3057" w:hanging="423"/>
      </w:pPr>
      <w:rPr>
        <w:rFonts w:hint="default"/>
        <w:lang w:val="en-US" w:eastAsia="en-US" w:bidi="ar-SA"/>
      </w:rPr>
    </w:lvl>
    <w:lvl w:ilvl="3">
      <w:start w:val="0"/>
      <w:numFmt w:val="bullet"/>
      <w:lvlText w:val="•"/>
      <w:lvlJc w:val="left"/>
      <w:pPr>
        <w:ind w:left="4025" w:hanging="423"/>
      </w:pPr>
      <w:rPr>
        <w:rFonts w:hint="default"/>
        <w:lang w:val="en-US" w:eastAsia="en-US" w:bidi="ar-SA"/>
      </w:rPr>
    </w:lvl>
    <w:lvl w:ilvl="4">
      <w:start w:val="0"/>
      <w:numFmt w:val="bullet"/>
      <w:lvlText w:val="•"/>
      <w:lvlJc w:val="left"/>
      <w:pPr>
        <w:ind w:left="4994" w:hanging="423"/>
      </w:pPr>
      <w:rPr>
        <w:rFonts w:hint="default"/>
        <w:lang w:val="en-US" w:eastAsia="en-US" w:bidi="ar-SA"/>
      </w:rPr>
    </w:lvl>
    <w:lvl w:ilvl="5">
      <w:start w:val="0"/>
      <w:numFmt w:val="bullet"/>
      <w:lvlText w:val="•"/>
      <w:lvlJc w:val="left"/>
      <w:pPr>
        <w:ind w:left="5963" w:hanging="423"/>
      </w:pPr>
      <w:rPr>
        <w:rFonts w:hint="default"/>
        <w:lang w:val="en-US" w:eastAsia="en-US" w:bidi="ar-SA"/>
      </w:rPr>
    </w:lvl>
    <w:lvl w:ilvl="6">
      <w:start w:val="0"/>
      <w:numFmt w:val="bullet"/>
      <w:lvlText w:val="•"/>
      <w:lvlJc w:val="left"/>
      <w:pPr>
        <w:ind w:left="6931" w:hanging="423"/>
      </w:pPr>
      <w:rPr>
        <w:rFonts w:hint="default"/>
        <w:lang w:val="en-US" w:eastAsia="en-US" w:bidi="ar-SA"/>
      </w:rPr>
    </w:lvl>
    <w:lvl w:ilvl="7">
      <w:start w:val="0"/>
      <w:numFmt w:val="bullet"/>
      <w:lvlText w:val="•"/>
      <w:lvlJc w:val="left"/>
      <w:pPr>
        <w:ind w:left="7900" w:hanging="423"/>
      </w:pPr>
      <w:rPr>
        <w:rFonts w:hint="default"/>
        <w:lang w:val="en-US" w:eastAsia="en-US" w:bidi="ar-SA"/>
      </w:rPr>
    </w:lvl>
    <w:lvl w:ilvl="8">
      <w:start w:val="0"/>
      <w:numFmt w:val="bullet"/>
      <w:lvlText w:val="•"/>
      <w:lvlJc w:val="left"/>
      <w:pPr>
        <w:ind w:left="8869" w:hanging="423"/>
      </w:pPr>
      <w:rPr>
        <w:rFonts w:hint="default"/>
        <w:lang w:val="en-US" w:eastAsia="en-US" w:bidi="ar-SA"/>
      </w:rPr>
    </w:lvl>
  </w:abstractNum>
  <w:abstractNum w:abstractNumId="8">
    <w:multiLevelType w:val="hybridMultilevel"/>
    <w:lvl w:ilvl="0">
      <w:start w:val="0"/>
      <w:numFmt w:val="bullet"/>
      <w:lvlText w:val=""/>
      <w:lvlJc w:val="left"/>
      <w:pPr>
        <w:ind w:left="1276" w:hanging="432"/>
      </w:pPr>
      <w:rPr>
        <w:rFonts w:hint="default" w:ascii="Wingdings" w:hAnsi="Wingdings" w:eastAsia="Wingdings" w:cs="Wingdings"/>
        <w:w w:val="99"/>
        <w:sz w:val="32"/>
        <w:szCs w:val="32"/>
        <w:lang w:val="en-US" w:eastAsia="en-US" w:bidi="ar-SA"/>
      </w:rPr>
    </w:lvl>
    <w:lvl w:ilvl="1">
      <w:start w:val="0"/>
      <w:numFmt w:val="bullet"/>
      <w:lvlText w:val="•"/>
      <w:lvlJc w:val="left"/>
      <w:pPr>
        <w:ind w:left="2232" w:hanging="432"/>
      </w:pPr>
      <w:rPr>
        <w:rFonts w:hint="default"/>
        <w:lang w:val="en-US" w:eastAsia="en-US" w:bidi="ar-SA"/>
      </w:rPr>
    </w:lvl>
    <w:lvl w:ilvl="2">
      <w:start w:val="0"/>
      <w:numFmt w:val="bullet"/>
      <w:lvlText w:val="•"/>
      <w:lvlJc w:val="left"/>
      <w:pPr>
        <w:ind w:left="3185" w:hanging="432"/>
      </w:pPr>
      <w:rPr>
        <w:rFonts w:hint="default"/>
        <w:lang w:val="en-US" w:eastAsia="en-US" w:bidi="ar-SA"/>
      </w:rPr>
    </w:lvl>
    <w:lvl w:ilvl="3">
      <w:start w:val="0"/>
      <w:numFmt w:val="bullet"/>
      <w:lvlText w:val="•"/>
      <w:lvlJc w:val="left"/>
      <w:pPr>
        <w:ind w:left="4137" w:hanging="432"/>
      </w:pPr>
      <w:rPr>
        <w:rFonts w:hint="default"/>
        <w:lang w:val="en-US" w:eastAsia="en-US" w:bidi="ar-SA"/>
      </w:rPr>
    </w:lvl>
    <w:lvl w:ilvl="4">
      <w:start w:val="0"/>
      <w:numFmt w:val="bullet"/>
      <w:lvlText w:val="•"/>
      <w:lvlJc w:val="left"/>
      <w:pPr>
        <w:ind w:left="5090" w:hanging="432"/>
      </w:pPr>
      <w:rPr>
        <w:rFonts w:hint="default"/>
        <w:lang w:val="en-US" w:eastAsia="en-US" w:bidi="ar-SA"/>
      </w:rPr>
    </w:lvl>
    <w:lvl w:ilvl="5">
      <w:start w:val="0"/>
      <w:numFmt w:val="bullet"/>
      <w:lvlText w:val="•"/>
      <w:lvlJc w:val="left"/>
      <w:pPr>
        <w:ind w:left="6043" w:hanging="432"/>
      </w:pPr>
      <w:rPr>
        <w:rFonts w:hint="default"/>
        <w:lang w:val="en-US" w:eastAsia="en-US" w:bidi="ar-SA"/>
      </w:rPr>
    </w:lvl>
    <w:lvl w:ilvl="6">
      <w:start w:val="0"/>
      <w:numFmt w:val="bullet"/>
      <w:lvlText w:val="•"/>
      <w:lvlJc w:val="left"/>
      <w:pPr>
        <w:ind w:left="6995" w:hanging="432"/>
      </w:pPr>
      <w:rPr>
        <w:rFonts w:hint="default"/>
        <w:lang w:val="en-US" w:eastAsia="en-US" w:bidi="ar-SA"/>
      </w:rPr>
    </w:lvl>
    <w:lvl w:ilvl="7">
      <w:start w:val="0"/>
      <w:numFmt w:val="bullet"/>
      <w:lvlText w:val="•"/>
      <w:lvlJc w:val="left"/>
      <w:pPr>
        <w:ind w:left="7948" w:hanging="432"/>
      </w:pPr>
      <w:rPr>
        <w:rFonts w:hint="default"/>
        <w:lang w:val="en-US" w:eastAsia="en-US" w:bidi="ar-SA"/>
      </w:rPr>
    </w:lvl>
    <w:lvl w:ilvl="8">
      <w:start w:val="0"/>
      <w:numFmt w:val="bullet"/>
      <w:lvlText w:val="•"/>
      <w:lvlJc w:val="left"/>
      <w:pPr>
        <w:ind w:left="8901" w:hanging="432"/>
      </w:pPr>
      <w:rPr>
        <w:rFonts w:hint="default"/>
        <w:lang w:val="en-US" w:eastAsia="en-US" w:bidi="ar-SA"/>
      </w:rPr>
    </w:lvl>
  </w:abstractNum>
  <w:abstractNum w:abstractNumId="7">
    <w:multiLevelType w:val="hybridMultilevel"/>
    <w:lvl w:ilvl="0">
      <w:start w:val="0"/>
      <w:numFmt w:val="bullet"/>
      <w:lvlText w:val="●"/>
      <w:lvlJc w:val="left"/>
      <w:pPr>
        <w:ind w:left="340" w:hanging="234"/>
      </w:pPr>
      <w:rPr>
        <w:rFonts w:hint="default" w:ascii="Carlito" w:hAnsi="Carlito" w:eastAsia="Carlito" w:cs="Carlito"/>
        <w:i/>
        <w:w w:val="100"/>
        <w:sz w:val="28"/>
        <w:szCs w:val="28"/>
        <w:lang w:val="en-US" w:eastAsia="en-US" w:bidi="ar-SA"/>
      </w:rPr>
    </w:lvl>
    <w:lvl w:ilvl="1">
      <w:start w:val="0"/>
      <w:numFmt w:val="bullet"/>
      <w:lvlText w:val=""/>
      <w:lvlJc w:val="left"/>
      <w:pPr>
        <w:ind w:left="1204" w:hanging="432"/>
      </w:pPr>
      <w:rPr>
        <w:rFonts w:hint="default" w:ascii="Wingdings" w:hAnsi="Wingdings" w:eastAsia="Wingdings" w:cs="Wingdings"/>
        <w:w w:val="99"/>
        <w:sz w:val="32"/>
        <w:szCs w:val="32"/>
        <w:lang w:val="en-US" w:eastAsia="en-US" w:bidi="ar-SA"/>
      </w:rPr>
    </w:lvl>
    <w:lvl w:ilvl="2">
      <w:start w:val="0"/>
      <w:numFmt w:val="bullet"/>
      <w:lvlText w:val="•"/>
      <w:lvlJc w:val="left"/>
      <w:pPr>
        <w:ind w:left="2267" w:hanging="432"/>
      </w:pPr>
      <w:rPr>
        <w:rFonts w:hint="default"/>
        <w:lang w:val="en-US" w:eastAsia="en-US" w:bidi="ar-SA"/>
      </w:rPr>
    </w:lvl>
    <w:lvl w:ilvl="3">
      <w:start w:val="0"/>
      <w:numFmt w:val="bullet"/>
      <w:lvlText w:val="•"/>
      <w:lvlJc w:val="left"/>
      <w:pPr>
        <w:ind w:left="3334" w:hanging="432"/>
      </w:pPr>
      <w:rPr>
        <w:rFonts w:hint="default"/>
        <w:lang w:val="en-US" w:eastAsia="en-US" w:bidi="ar-SA"/>
      </w:rPr>
    </w:lvl>
    <w:lvl w:ilvl="4">
      <w:start w:val="0"/>
      <w:numFmt w:val="bullet"/>
      <w:lvlText w:val="•"/>
      <w:lvlJc w:val="left"/>
      <w:pPr>
        <w:ind w:left="4402" w:hanging="432"/>
      </w:pPr>
      <w:rPr>
        <w:rFonts w:hint="default"/>
        <w:lang w:val="en-US" w:eastAsia="en-US" w:bidi="ar-SA"/>
      </w:rPr>
    </w:lvl>
    <w:lvl w:ilvl="5">
      <w:start w:val="0"/>
      <w:numFmt w:val="bullet"/>
      <w:lvlText w:val="•"/>
      <w:lvlJc w:val="left"/>
      <w:pPr>
        <w:ind w:left="5469" w:hanging="432"/>
      </w:pPr>
      <w:rPr>
        <w:rFonts w:hint="default"/>
        <w:lang w:val="en-US" w:eastAsia="en-US" w:bidi="ar-SA"/>
      </w:rPr>
    </w:lvl>
    <w:lvl w:ilvl="6">
      <w:start w:val="0"/>
      <w:numFmt w:val="bullet"/>
      <w:lvlText w:val="•"/>
      <w:lvlJc w:val="left"/>
      <w:pPr>
        <w:ind w:left="6536" w:hanging="432"/>
      </w:pPr>
      <w:rPr>
        <w:rFonts w:hint="default"/>
        <w:lang w:val="en-US" w:eastAsia="en-US" w:bidi="ar-SA"/>
      </w:rPr>
    </w:lvl>
    <w:lvl w:ilvl="7">
      <w:start w:val="0"/>
      <w:numFmt w:val="bullet"/>
      <w:lvlText w:val="•"/>
      <w:lvlJc w:val="left"/>
      <w:pPr>
        <w:ind w:left="7604" w:hanging="432"/>
      </w:pPr>
      <w:rPr>
        <w:rFonts w:hint="default"/>
        <w:lang w:val="en-US" w:eastAsia="en-US" w:bidi="ar-SA"/>
      </w:rPr>
    </w:lvl>
    <w:lvl w:ilvl="8">
      <w:start w:val="0"/>
      <w:numFmt w:val="bullet"/>
      <w:lvlText w:val="•"/>
      <w:lvlJc w:val="left"/>
      <w:pPr>
        <w:ind w:left="8671" w:hanging="432"/>
      </w:pPr>
      <w:rPr>
        <w:rFonts w:hint="default"/>
        <w:lang w:val="en-US" w:eastAsia="en-US" w:bidi="ar-SA"/>
      </w:rPr>
    </w:lvl>
  </w:abstractNum>
  <w:abstractNum w:abstractNumId="6">
    <w:multiLevelType w:val="hybridMultilevel"/>
    <w:lvl w:ilvl="0">
      <w:start w:val="5"/>
      <w:numFmt w:val="decimal"/>
      <w:lvlText w:val="%1"/>
      <w:lvlJc w:val="left"/>
      <w:pPr>
        <w:ind w:left="815" w:hanging="476"/>
        <w:jc w:val="left"/>
      </w:pPr>
      <w:rPr>
        <w:rFonts w:hint="default"/>
        <w:lang w:val="en-US" w:eastAsia="en-US" w:bidi="ar-SA"/>
      </w:rPr>
    </w:lvl>
    <w:lvl w:ilvl="1">
      <w:start w:val="6"/>
      <w:numFmt w:val="decimal"/>
      <w:lvlText w:val="%1.%2"/>
      <w:lvlJc w:val="left"/>
      <w:pPr>
        <w:ind w:left="815" w:hanging="476"/>
        <w:jc w:val="left"/>
      </w:pPr>
      <w:rPr>
        <w:rFonts w:hint="default" w:ascii="Carlito" w:hAnsi="Carlito" w:eastAsia="Carlito" w:cs="Carlito"/>
        <w:spacing w:val="-1"/>
        <w:w w:val="99"/>
        <w:sz w:val="32"/>
        <w:szCs w:val="32"/>
        <w:lang w:val="en-US" w:eastAsia="en-US" w:bidi="ar-SA"/>
      </w:rPr>
    </w:lvl>
    <w:lvl w:ilvl="2">
      <w:start w:val="1"/>
      <w:numFmt w:val="decimal"/>
      <w:lvlText w:val="%3."/>
      <w:lvlJc w:val="left"/>
      <w:pPr>
        <w:ind w:left="4015" w:hanging="360"/>
        <w:jc w:val="left"/>
      </w:pPr>
      <w:rPr>
        <w:rFonts w:hint="default" w:ascii="Carlito" w:hAnsi="Carlito" w:eastAsia="Carlito" w:cs="Carlito"/>
        <w:b/>
        <w:bCs/>
        <w:i/>
        <w:spacing w:val="-3"/>
        <w:w w:val="100"/>
        <w:sz w:val="36"/>
        <w:szCs w:val="36"/>
        <w:lang w:val="en-US" w:eastAsia="en-US" w:bidi="ar-SA"/>
      </w:rPr>
    </w:lvl>
    <w:lvl w:ilvl="3">
      <w:start w:val="0"/>
      <w:numFmt w:val="bullet"/>
      <w:lvlText w:val="•"/>
      <w:lvlJc w:val="left"/>
      <w:pPr>
        <w:ind w:left="5528" w:hanging="360"/>
      </w:pPr>
      <w:rPr>
        <w:rFonts w:hint="default"/>
        <w:lang w:val="en-US" w:eastAsia="en-US" w:bidi="ar-SA"/>
      </w:rPr>
    </w:lvl>
    <w:lvl w:ilvl="4">
      <w:start w:val="0"/>
      <w:numFmt w:val="bullet"/>
      <w:lvlText w:val="•"/>
      <w:lvlJc w:val="left"/>
      <w:pPr>
        <w:ind w:left="6282" w:hanging="360"/>
      </w:pPr>
      <w:rPr>
        <w:rFonts w:hint="default"/>
        <w:lang w:val="en-US" w:eastAsia="en-US" w:bidi="ar-SA"/>
      </w:rPr>
    </w:lvl>
    <w:lvl w:ilvl="5">
      <w:start w:val="0"/>
      <w:numFmt w:val="bullet"/>
      <w:lvlText w:val="•"/>
      <w:lvlJc w:val="left"/>
      <w:pPr>
        <w:ind w:left="7036" w:hanging="360"/>
      </w:pPr>
      <w:rPr>
        <w:rFonts w:hint="default"/>
        <w:lang w:val="en-US" w:eastAsia="en-US" w:bidi="ar-SA"/>
      </w:rPr>
    </w:lvl>
    <w:lvl w:ilvl="6">
      <w:start w:val="0"/>
      <w:numFmt w:val="bullet"/>
      <w:lvlText w:val="•"/>
      <w:lvlJc w:val="left"/>
      <w:pPr>
        <w:ind w:left="7790" w:hanging="360"/>
      </w:pPr>
      <w:rPr>
        <w:rFonts w:hint="default"/>
        <w:lang w:val="en-US" w:eastAsia="en-US" w:bidi="ar-SA"/>
      </w:rPr>
    </w:lvl>
    <w:lvl w:ilvl="7">
      <w:start w:val="0"/>
      <w:numFmt w:val="bullet"/>
      <w:lvlText w:val="•"/>
      <w:lvlJc w:val="left"/>
      <w:pPr>
        <w:ind w:left="8544" w:hanging="360"/>
      </w:pPr>
      <w:rPr>
        <w:rFonts w:hint="default"/>
        <w:lang w:val="en-US" w:eastAsia="en-US" w:bidi="ar-SA"/>
      </w:rPr>
    </w:lvl>
    <w:lvl w:ilvl="8">
      <w:start w:val="0"/>
      <w:numFmt w:val="bullet"/>
      <w:lvlText w:val="•"/>
      <w:lvlJc w:val="left"/>
      <w:pPr>
        <w:ind w:left="9298" w:hanging="360"/>
      </w:pPr>
      <w:rPr>
        <w:rFonts w:hint="default"/>
        <w:lang w:val="en-US" w:eastAsia="en-US" w:bidi="ar-SA"/>
      </w:rPr>
    </w:lvl>
  </w:abstractNum>
  <w:abstractNum w:abstractNumId="5">
    <w:multiLevelType w:val="hybridMultilevel"/>
    <w:lvl w:ilvl="0">
      <w:start w:val="5"/>
      <w:numFmt w:val="decimal"/>
      <w:lvlText w:val="%1"/>
      <w:lvlJc w:val="left"/>
      <w:pPr>
        <w:ind w:left="815" w:hanging="476"/>
        <w:jc w:val="left"/>
      </w:pPr>
      <w:rPr>
        <w:rFonts w:hint="default"/>
        <w:lang w:val="en-US" w:eastAsia="en-US" w:bidi="ar-SA"/>
      </w:rPr>
    </w:lvl>
    <w:lvl w:ilvl="1">
      <w:start w:val="1"/>
      <w:numFmt w:val="decimal"/>
      <w:lvlText w:val="%1.%2"/>
      <w:lvlJc w:val="left"/>
      <w:pPr>
        <w:ind w:left="815" w:hanging="476"/>
        <w:jc w:val="left"/>
      </w:pPr>
      <w:rPr>
        <w:rFonts w:hint="default" w:ascii="Carlito" w:hAnsi="Carlito" w:eastAsia="Carlito" w:cs="Carlito"/>
        <w:spacing w:val="-1"/>
        <w:w w:val="99"/>
        <w:sz w:val="32"/>
        <w:szCs w:val="32"/>
        <w:lang w:val="en-US" w:eastAsia="en-US" w:bidi="ar-SA"/>
      </w:rPr>
    </w:lvl>
    <w:lvl w:ilvl="2">
      <w:start w:val="0"/>
      <w:numFmt w:val="bullet"/>
      <w:lvlText w:val="•"/>
      <w:lvlJc w:val="left"/>
      <w:pPr>
        <w:ind w:left="2817" w:hanging="476"/>
      </w:pPr>
      <w:rPr>
        <w:rFonts w:hint="default"/>
        <w:lang w:val="en-US" w:eastAsia="en-US" w:bidi="ar-SA"/>
      </w:rPr>
    </w:lvl>
    <w:lvl w:ilvl="3">
      <w:start w:val="0"/>
      <w:numFmt w:val="bullet"/>
      <w:lvlText w:val="•"/>
      <w:lvlJc w:val="left"/>
      <w:pPr>
        <w:ind w:left="3815" w:hanging="476"/>
      </w:pPr>
      <w:rPr>
        <w:rFonts w:hint="default"/>
        <w:lang w:val="en-US" w:eastAsia="en-US" w:bidi="ar-SA"/>
      </w:rPr>
    </w:lvl>
    <w:lvl w:ilvl="4">
      <w:start w:val="0"/>
      <w:numFmt w:val="bullet"/>
      <w:lvlText w:val="•"/>
      <w:lvlJc w:val="left"/>
      <w:pPr>
        <w:ind w:left="4814" w:hanging="476"/>
      </w:pPr>
      <w:rPr>
        <w:rFonts w:hint="default"/>
        <w:lang w:val="en-US" w:eastAsia="en-US" w:bidi="ar-SA"/>
      </w:rPr>
    </w:lvl>
    <w:lvl w:ilvl="5">
      <w:start w:val="0"/>
      <w:numFmt w:val="bullet"/>
      <w:lvlText w:val="•"/>
      <w:lvlJc w:val="left"/>
      <w:pPr>
        <w:ind w:left="5813" w:hanging="476"/>
      </w:pPr>
      <w:rPr>
        <w:rFonts w:hint="default"/>
        <w:lang w:val="en-US" w:eastAsia="en-US" w:bidi="ar-SA"/>
      </w:rPr>
    </w:lvl>
    <w:lvl w:ilvl="6">
      <w:start w:val="0"/>
      <w:numFmt w:val="bullet"/>
      <w:lvlText w:val="•"/>
      <w:lvlJc w:val="left"/>
      <w:pPr>
        <w:ind w:left="6811" w:hanging="476"/>
      </w:pPr>
      <w:rPr>
        <w:rFonts w:hint="default"/>
        <w:lang w:val="en-US" w:eastAsia="en-US" w:bidi="ar-SA"/>
      </w:rPr>
    </w:lvl>
    <w:lvl w:ilvl="7">
      <w:start w:val="0"/>
      <w:numFmt w:val="bullet"/>
      <w:lvlText w:val="•"/>
      <w:lvlJc w:val="left"/>
      <w:pPr>
        <w:ind w:left="7810" w:hanging="476"/>
      </w:pPr>
      <w:rPr>
        <w:rFonts w:hint="default"/>
        <w:lang w:val="en-US" w:eastAsia="en-US" w:bidi="ar-SA"/>
      </w:rPr>
    </w:lvl>
    <w:lvl w:ilvl="8">
      <w:start w:val="0"/>
      <w:numFmt w:val="bullet"/>
      <w:lvlText w:val="•"/>
      <w:lvlJc w:val="left"/>
      <w:pPr>
        <w:ind w:left="8809" w:hanging="476"/>
      </w:pPr>
      <w:rPr>
        <w:rFonts w:hint="default"/>
        <w:lang w:val="en-US" w:eastAsia="en-US" w:bidi="ar-SA"/>
      </w:rPr>
    </w:lvl>
  </w:abstractNum>
  <w:abstractNum w:abstractNumId="4">
    <w:multiLevelType w:val="hybridMultilevel"/>
    <w:lvl w:ilvl="0">
      <w:start w:val="4"/>
      <w:numFmt w:val="decimal"/>
      <w:lvlText w:val="%1"/>
      <w:lvlJc w:val="left"/>
      <w:pPr>
        <w:ind w:left="815" w:hanging="476"/>
        <w:jc w:val="left"/>
      </w:pPr>
      <w:rPr>
        <w:rFonts w:hint="default"/>
        <w:lang w:val="en-US" w:eastAsia="en-US" w:bidi="ar-SA"/>
      </w:rPr>
    </w:lvl>
    <w:lvl w:ilvl="1">
      <w:start w:val="1"/>
      <w:numFmt w:val="decimal"/>
      <w:lvlText w:val="%1.%2"/>
      <w:lvlJc w:val="left"/>
      <w:pPr>
        <w:ind w:left="815" w:hanging="476"/>
        <w:jc w:val="left"/>
      </w:pPr>
      <w:rPr>
        <w:rFonts w:hint="default" w:ascii="Carlito" w:hAnsi="Carlito" w:eastAsia="Carlito" w:cs="Carlito"/>
        <w:spacing w:val="-1"/>
        <w:w w:val="99"/>
        <w:sz w:val="32"/>
        <w:szCs w:val="32"/>
        <w:lang w:val="en-US" w:eastAsia="en-US" w:bidi="ar-SA"/>
      </w:rPr>
    </w:lvl>
    <w:lvl w:ilvl="2">
      <w:start w:val="0"/>
      <w:numFmt w:val="bullet"/>
      <w:lvlText w:val="•"/>
      <w:lvlJc w:val="left"/>
      <w:pPr>
        <w:ind w:left="2817" w:hanging="476"/>
      </w:pPr>
      <w:rPr>
        <w:rFonts w:hint="default"/>
        <w:lang w:val="en-US" w:eastAsia="en-US" w:bidi="ar-SA"/>
      </w:rPr>
    </w:lvl>
    <w:lvl w:ilvl="3">
      <w:start w:val="0"/>
      <w:numFmt w:val="bullet"/>
      <w:lvlText w:val="•"/>
      <w:lvlJc w:val="left"/>
      <w:pPr>
        <w:ind w:left="3815" w:hanging="476"/>
      </w:pPr>
      <w:rPr>
        <w:rFonts w:hint="default"/>
        <w:lang w:val="en-US" w:eastAsia="en-US" w:bidi="ar-SA"/>
      </w:rPr>
    </w:lvl>
    <w:lvl w:ilvl="4">
      <w:start w:val="0"/>
      <w:numFmt w:val="bullet"/>
      <w:lvlText w:val="•"/>
      <w:lvlJc w:val="left"/>
      <w:pPr>
        <w:ind w:left="4814" w:hanging="476"/>
      </w:pPr>
      <w:rPr>
        <w:rFonts w:hint="default"/>
        <w:lang w:val="en-US" w:eastAsia="en-US" w:bidi="ar-SA"/>
      </w:rPr>
    </w:lvl>
    <w:lvl w:ilvl="5">
      <w:start w:val="0"/>
      <w:numFmt w:val="bullet"/>
      <w:lvlText w:val="•"/>
      <w:lvlJc w:val="left"/>
      <w:pPr>
        <w:ind w:left="5813" w:hanging="476"/>
      </w:pPr>
      <w:rPr>
        <w:rFonts w:hint="default"/>
        <w:lang w:val="en-US" w:eastAsia="en-US" w:bidi="ar-SA"/>
      </w:rPr>
    </w:lvl>
    <w:lvl w:ilvl="6">
      <w:start w:val="0"/>
      <w:numFmt w:val="bullet"/>
      <w:lvlText w:val="•"/>
      <w:lvlJc w:val="left"/>
      <w:pPr>
        <w:ind w:left="6811" w:hanging="476"/>
      </w:pPr>
      <w:rPr>
        <w:rFonts w:hint="default"/>
        <w:lang w:val="en-US" w:eastAsia="en-US" w:bidi="ar-SA"/>
      </w:rPr>
    </w:lvl>
    <w:lvl w:ilvl="7">
      <w:start w:val="0"/>
      <w:numFmt w:val="bullet"/>
      <w:lvlText w:val="•"/>
      <w:lvlJc w:val="left"/>
      <w:pPr>
        <w:ind w:left="7810" w:hanging="476"/>
      </w:pPr>
      <w:rPr>
        <w:rFonts w:hint="default"/>
        <w:lang w:val="en-US" w:eastAsia="en-US" w:bidi="ar-SA"/>
      </w:rPr>
    </w:lvl>
    <w:lvl w:ilvl="8">
      <w:start w:val="0"/>
      <w:numFmt w:val="bullet"/>
      <w:lvlText w:val="•"/>
      <w:lvlJc w:val="left"/>
      <w:pPr>
        <w:ind w:left="8809" w:hanging="476"/>
      </w:pPr>
      <w:rPr>
        <w:rFonts w:hint="default"/>
        <w:lang w:val="en-US" w:eastAsia="en-US" w:bidi="ar-SA"/>
      </w:rPr>
    </w:lvl>
  </w:abstractNum>
  <w:abstractNum w:abstractNumId="3">
    <w:multiLevelType w:val="hybridMultilevel"/>
    <w:lvl w:ilvl="0">
      <w:start w:val="3"/>
      <w:numFmt w:val="decimal"/>
      <w:lvlText w:val="%1"/>
      <w:lvlJc w:val="left"/>
      <w:pPr>
        <w:ind w:left="815" w:hanging="476"/>
        <w:jc w:val="left"/>
      </w:pPr>
      <w:rPr>
        <w:rFonts w:hint="default"/>
        <w:lang w:val="en-US" w:eastAsia="en-US" w:bidi="ar-SA"/>
      </w:rPr>
    </w:lvl>
    <w:lvl w:ilvl="1">
      <w:start w:val="1"/>
      <w:numFmt w:val="decimal"/>
      <w:lvlText w:val="%1.%2"/>
      <w:lvlJc w:val="left"/>
      <w:pPr>
        <w:ind w:left="815" w:hanging="476"/>
        <w:jc w:val="left"/>
      </w:pPr>
      <w:rPr>
        <w:rFonts w:hint="default"/>
        <w:spacing w:val="-1"/>
        <w:w w:val="99"/>
        <w:lang w:val="en-US" w:eastAsia="en-US" w:bidi="ar-SA"/>
      </w:rPr>
    </w:lvl>
    <w:lvl w:ilvl="2">
      <w:start w:val="1"/>
      <w:numFmt w:val="decimal"/>
      <w:lvlText w:val="%3."/>
      <w:lvlJc w:val="left"/>
      <w:pPr>
        <w:ind w:left="1859" w:hanging="483"/>
        <w:jc w:val="left"/>
      </w:pPr>
      <w:rPr>
        <w:rFonts w:hint="default" w:ascii="Times New Roman" w:hAnsi="Times New Roman" w:eastAsia="Times New Roman" w:cs="Times New Roman"/>
        <w:spacing w:val="0"/>
        <w:w w:val="99"/>
        <w:sz w:val="32"/>
        <w:szCs w:val="32"/>
        <w:lang w:val="en-US" w:eastAsia="en-US" w:bidi="ar-SA"/>
      </w:rPr>
    </w:lvl>
    <w:lvl w:ilvl="3">
      <w:start w:val="0"/>
      <w:numFmt w:val="bullet"/>
      <w:lvlText w:val="•"/>
      <w:lvlJc w:val="left"/>
      <w:pPr>
        <w:ind w:left="3848" w:hanging="483"/>
      </w:pPr>
      <w:rPr>
        <w:rFonts w:hint="default"/>
        <w:lang w:val="en-US" w:eastAsia="en-US" w:bidi="ar-SA"/>
      </w:rPr>
    </w:lvl>
    <w:lvl w:ilvl="4">
      <w:start w:val="0"/>
      <w:numFmt w:val="bullet"/>
      <w:lvlText w:val="•"/>
      <w:lvlJc w:val="left"/>
      <w:pPr>
        <w:ind w:left="4842" w:hanging="483"/>
      </w:pPr>
      <w:rPr>
        <w:rFonts w:hint="default"/>
        <w:lang w:val="en-US" w:eastAsia="en-US" w:bidi="ar-SA"/>
      </w:rPr>
    </w:lvl>
    <w:lvl w:ilvl="5">
      <w:start w:val="0"/>
      <w:numFmt w:val="bullet"/>
      <w:lvlText w:val="•"/>
      <w:lvlJc w:val="left"/>
      <w:pPr>
        <w:ind w:left="5836" w:hanging="483"/>
      </w:pPr>
      <w:rPr>
        <w:rFonts w:hint="default"/>
        <w:lang w:val="en-US" w:eastAsia="en-US" w:bidi="ar-SA"/>
      </w:rPr>
    </w:lvl>
    <w:lvl w:ilvl="6">
      <w:start w:val="0"/>
      <w:numFmt w:val="bullet"/>
      <w:lvlText w:val="•"/>
      <w:lvlJc w:val="left"/>
      <w:pPr>
        <w:ind w:left="6830" w:hanging="483"/>
      </w:pPr>
      <w:rPr>
        <w:rFonts w:hint="default"/>
        <w:lang w:val="en-US" w:eastAsia="en-US" w:bidi="ar-SA"/>
      </w:rPr>
    </w:lvl>
    <w:lvl w:ilvl="7">
      <w:start w:val="0"/>
      <w:numFmt w:val="bullet"/>
      <w:lvlText w:val="•"/>
      <w:lvlJc w:val="left"/>
      <w:pPr>
        <w:ind w:left="7824" w:hanging="483"/>
      </w:pPr>
      <w:rPr>
        <w:rFonts w:hint="default"/>
        <w:lang w:val="en-US" w:eastAsia="en-US" w:bidi="ar-SA"/>
      </w:rPr>
    </w:lvl>
    <w:lvl w:ilvl="8">
      <w:start w:val="0"/>
      <w:numFmt w:val="bullet"/>
      <w:lvlText w:val="•"/>
      <w:lvlJc w:val="left"/>
      <w:pPr>
        <w:ind w:left="8818" w:hanging="483"/>
      </w:pPr>
      <w:rPr>
        <w:rFonts w:hint="default"/>
        <w:lang w:val="en-US" w:eastAsia="en-US" w:bidi="ar-SA"/>
      </w:rPr>
    </w:lvl>
  </w:abstractNum>
  <w:abstractNum w:abstractNumId="2">
    <w:multiLevelType w:val="hybridMultilevel"/>
    <w:lvl w:ilvl="0">
      <w:start w:val="2"/>
      <w:numFmt w:val="decimal"/>
      <w:lvlText w:val="%1"/>
      <w:lvlJc w:val="left"/>
      <w:pPr>
        <w:ind w:left="959" w:hanging="620"/>
        <w:jc w:val="left"/>
      </w:pPr>
      <w:rPr>
        <w:rFonts w:hint="default"/>
        <w:lang w:val="en-US" w:eastAsia="en-US" w:bidi="ar-SA"/>
      </w:rPr>
    </w:lvl>
    <w:lvl w:ilvl="1">
      <w:start w:val="1"/>
      <w:numFmt w:val="decimal"/>
      <w:lvlText w:val="%1.%2"/>
      <w:lvlJc w:val="left"/>
      <w:pPr>
        <w:ind w:left="959" w:hanging="620"/>
        <w:jc w:val="left"/>
      </w:pPr>
      <w:rPr>
        <w:rFonts w:hint="default"/>
        <w:spacing w:val="-1"/>
        <w:w w:val="99"/>
        <w:lang w:val="en-US" w:eastAsia="en-US" w:bidi="ar-SA"/>
      </w:rPr>
    </w:lvl>
    <w:lvl w:ilvl="2">
      <w:start w:val="0"/>
      <w:numFmt w:val="bullet"/>
      <w:lvlText w:val="•"/>
      <w:lvlJc w:val="left"/>
      <w:pPr>
        <w:ind w:left="2929" w:hanging="620"/>
      </w:pPr>
      <w:rPr>
        <w:rFonts w:hint="default"/>
        <w:lang w:val="en-US" w:eastAsia="en-US" w:bidi="ar-SA"/>
      </w:rPr>
    </w:lvl>
    <w:lvl w:ilvl="3">
      <w:start w:val="0"/>
      <w:numFmt w:val="bullet"/>
      <w:lvlText w:val="•"/>
      <w:lvlJc w:val="left"/>
      <w:pPr>
        <w:ind w:left="3913" w:hanging="620"/>
      </w:pPr>
      <w:rPr>
        <w:rFonts w:hint="default"/>
        <w:lang w:val="en-US" w:eastAsia="en-US" w:bidi="ar-SA"/>
      </w:rPr>
    </w:lvl>
    <w:lvl w:ilvl="4">
      <w:start w:val="0"/>
      <w:numFmt w:val="bullet"/>
      <w:lvlText w:val="•"/>
      <w:lvlJc w:val="left"/>
      <w:pPr>
        <w:ind w:left="4898" w:hanging="620"/>
      </w:pPr>
      <w:rPr>
        <w:rFonts w:hint="default"/>
        <w:lang w:val="en-US" w:eastAsia="en-US" w:bidi="ar-SA"/>
      </w:rPr>
    </w:lvl>
    <w:lvl w:ilvl="5">
      <w:start w:val="0"/>
      <w:numFmt w:val="bullet"/>
      <w:lvlText w:val="•"/>
      <w:lvlJc w:val="left"/>
      <w:pPr>
        <w:ind w:left="5883" w:hanging="620"/>
      </w:pPr>
      <w:rPr>
        <w:rFonts w:hint="default"/>
        <w:lang w:val="en-US" w:eastAsia="en-US" w:bidi="ar-SA"/>
      </w:rPr>
    </w:lvl>
    <w:lvl w:ilvl="6">
      <w:start w:val="0"/>
      <w:numFmt w:val="bullet"/>
      <w:lvlText w:val="•"/>
      <w:lvlJc w:val="left"/>
      <w:pPr>
        <w:ind w:left="6867" w:hanging="620"/>
      </w:pPr>
      <w:rPr>
        <w:rFonts w:hint="default"/>
        <w:lang w:val="en-US" w:eastAsia="en-US" w:bidi="ar-SA"/>
      </w:rPr>
    </w:lvl>
    <w:lvl w:ilvl="7">
      <w:start w:val="0"/>
      <w:numFmt w:val="bullet"/>
      <w:lvlText w:val="•"/>
      <w:lvlJc w:val="left"/>
      <w:pPr>
        <w:ind w:left="7852" w:hanging="620"/>
      </w:pPr>
      <w:rPr>
        <w:rFonts w:hint="default"/>
        <w:lang w:val="en-US" w:eastAsia="en-US" w:bidi="ar-SA"/>
      </w:rPr>
    </w:lvl>
    <w:lvl w:ilvl="8">
      <w:start w:val="0"/>
      <w:numFmt w:val="bullet"/>
      <w:lvlText w:val="•"/>
      <w:lvlJc w:val="left"/>
      <w:pPr>
        <w:ind w:left="8837" w:hanging="620"/>
      </w:pPr>
      <w:rPr>
        <w:rFonts w:hint="default"/>
        <w:lang w:val="en-US" w:eastAsia="en-US" w:bidi="ar-SA"/>
      </w:rPr>
    </w:lvl>
  </w:abstractNum>
  <w:abstractNum w:abstractNumId="1">
    <w:multiLevelType w:val="hybridMultilevel"/>
    <w:lvl w:ilvl="0">
      <w:start w:val="1"/>
      <w:numFmt w:val="decimal"/>
      <w:lvlText w:val="%1"/>
      <w:lvlJc w:val="left"/>
      <w:pPr>
        <w:ind w:left="815" w:hanging="476"/>
        <w:jc w:val="left"/>
      </w:pPr>
      <w:rPr>
        <w:rFonts w:hint="default"/>
        <w:lang w:val="en-US" w:eastAsia="en-US" w:bidi="ar-SA"/>
      </w:rPr>
    </w:lvl>
    <w:lvl w:ilvl="1">
      <w:start w:val="6"/>
      <w:numFmt w:val="decimal"/>
      <w:lvlText w:val="%1.%2"/>
      <w:lvlJc w:val="left"/>
      <w:pPr>
        <w:ind w:left="815" w:hanging="476"/>
        <w:jc w:val="left"/>
      </w:pPr>
      <w:rPr>
        <w:rFonts w:hint="default" w:ascii="Carlito" w:hAnsi="Carlito" w:eastAsia="Carlito" w:cs="Carlito"/>
        <w:spacing w:val="-1"/>
        <w:w w:val="99"/>
        <w:sz w:val="32"/>
        <w:szCs w:val="32"/>
        <w:lang w:val="en-US" w:eastAsia="en-US" w:bidi="ar-SA"/>
      </w:rPr>
    </w:lvl>
    <w:lvl w:ilvl="2">
      <w:start w:val="0"/>
      <w:numFmt w:val="bullet"/>
      <w:lvlText w:val="•"/>
      <w:lvlJc w:val="left"/>
      <w:pPr>
        <w:ind w:left="2817" w:hanging="476"/>
      </w:pPr>
      <w:rPr>
        <w:rFonts w:hint="default"/>
        <w:lang w:val="en-US" w:eastAsia="en-US" w:bidi="ar-SA"/>
      </w:rPr>
    </w:lvl>
    <w:lvl w:ilvl="3">
      <w:start w:val="0"/>
      <w:numFmt w:val="bullet"/>
      <w:lvlText w:val="•"/>
      <w:lvlJc w:val="left"/>
      <w:pPr>
        <w:ind w:left="3815" w:hanging="476"/>
      </w:pPr>
      <w:rPr>
        <w:rFonts w:hint="default"/>
        <w:lang w:val="en-US" w:eastAsia="en-US" w:bidi="ar-SA"/>
      </w:rPr>
    </w:lvl>
    <w:lvl w:ilvl="4">
      <w:start w:val="0"/>
      <w:numFmt w:val="bullet"/>
      <w:lvlText w:val="•"/>
      <w:lvlJc w:val="left"/>
      <w:pPr>
        <w:ind w:left="4814" w:hanging="476"/>
      </w:pPr>
      <w:rPr>
        <w:rFonts w:hint="default"/>
        <w:lang w:val="en-US" w:eastAsia="en-US" w:bidi="ar-SA"/>
      </w:rPr>
    </w:lvl>
    <w:lvl w:ilvl="5">
      <w:start w:val="0"/>
      <w:numFmt w:val="bullet"/>
      <w:lvlText w:val="•"/>
      <w:lvlJc w:val="left"/>
      <w:pPr>
        <w:ind w:left="5813" w:hanging="476"/>
      </w:pPr>
      <w:rPr>
        <w:rFonts w:hint="default"/>
        <w:lang w:val="en-US" w:eastAsia="en-US" w:bidi="ar-SA"/>
      </w:rPr>
    </w:lvl>
    <w:lvl w:ilvl="6">
      <w:start w:val="0"/>
      <w:numFmt w:val="bullet"/>
      <w:lvlText w:val="•"/>
      <w:lvlJc w:val="left"/>
      <w:pPr>
        <w:ind w:left="6811" w:hanging="476"/>
      </w:pPr>
      <w:rPr>
        <w:rFonts w:hint="default"/>
        <w:lang w:val="en-US" w:eastAsia="en-US" w:bidi="ar-SA"/>
      </w:rPr>
    </w:lvl>
    <w:lvl w:ilvl="7">
      <w:start w:val="0"/>
      <w:numFmt w:val="bullet"/>
      <w:lvlText w:val="•"/>
      <w:lvlJc w:val="left"/>
      <w:pPr>
        <w:ind w:left="7810" w:hanging="476"/>
      </w:pPr>
      <w:rPr>
        <w:rFonts w:hint="default"/>
        <w:lang w:val="en-US" w:eastAsia="en-US" w:bidi="ar-SA"/>
      </w:rPr>
    </w:lvl>
    <w:lvl w:ilvl="8">
      <w:start w:val="0"/>
      <w:numFmt w:val="bullet"/>
      <w:lvlText w:val="•"/>
      <w:lvlJc w:val="left"/>
      <w:pPr>
        <w:ind w:left="8809" w:hanging="476"/>
      </w:pPr>
      <w:rPr>
        <w:rFonts w:hint="default"/>
        <w:lang w:val="en-US" w:eastAsia="en-US" w:bidi="ar-SA"/>
      </w:rPr>
    </w:lvl>
  </w:abstractNum>
  <w:abstractNum w:abstractNumId="0">
    <w:multiLevelType w:val="hybridMultilevel"/>
    <w:lvl w:ilvl="0">
      <w:start w:val="1"/>
      <w:numFmt w:val="decimal"/>
      <w:lvlText w:val="%1"/>
      <w:lvlJc w:val="left"/>
      <w:pPr>
        <w:ind w:left="815" w:hanging="476"/>
        <w:jc w:val="left"/>
      </w:pPr>
      <w:rPr>
        <w:rFonts w:hint="default"/>
        <w:lang w:val="en-US" w:eastAsia="en-US" w:bidi="ar-SA"/>
      </w:rPr>
    </w:lvl>
    <w:lvl w:ilvl="1">
      <w:start w:val="2"/>
      <w:numFmt w:val="decimal"/>
      <w:lvlText w:val="%1.%2"/>
      <w:lvlJc w:val="left"/>
      <w:pPr>
        <w:ind w:left="815" w:hanging="476"/>
        <w:jc w:val="left"/>
      </w:pPr>
      <w:rPr>
        <w:rFonts w:hint="default" w:ascii="Carlito" w:hAnsi="Carlito" w:eastAsia="Carlito" w:cs="Carlito"/>
        <w:spacing w:val="-1"/>
        <w:w w:val="99"/>
        <w:sz w:val="32"/>
        <w:szCs w:val="32"/>
        <w:lang w:val="en-US" w:eastAsia="en-US" w:bidi="ar-SA"/>
      </w:rPr>
    </w:lvl>
    <w:lvl w:ilvl="2">
      <w:start w:val="1"/>
      <w:numFmt w:val="decimal"/>
      <w:lvlText w:val="%1.%2.%3"/>
      <w:lvlJc w:val="left"/>
      <w:pPr>
        <w:ind w:left="1204" w:hanging="720"/>
        <w:jc w:val="right"/>
      </w:pPr>
      <w:rPr>
        <w:rFonts w:hint="default" w:ascii="Carlito" w:hAnsi="Carlito" w:eastAsia="Carlito" w:cs="Carlito"/>
        <w:spacing w:val="-1"/>
        <w:w w:val="99"/>
        <w:sz w:val="32"/>
        <w:szCs w:val="32"/>
        <w:lang w:val="en-US" w:eastAsia="en-US" w:bidi="ar-SA"/>
      </w:rPr>
    </w:lvl>
    <w:lvl w:ilvl="3">
      <w:start w:val="0"/>
      <w:numFmt w:val="bullet"/>
      <w:lvlText w:val="•"/>
      <w:lvlJc w:val="left"/>
      <w:pPr>
        <w:ind w:left="3334" w:hanging="720"/>
      </w:pPr>
      <w:rPr>
        <w:rFonts w:hint="default"/>
        <w:lang w:val="en-US" w:eastAsia="en-US" w:bidi="ar-SA"/>
      </w:rPr>
    </w:lvl>
    <w:lvl w:ilvl="4">
      <w:start w:val="0"/>
      <w:numFmt w:val="bullet"/>
      <w:lvlText w:val="•"/>
      <w:lvlJc w:val="left"/>
      <w:pPr>
        <w:ind w:left="4402" w:hanging="720"/>
      </w:pPr>
      <w:rPr>
        <w:rFonts w:hint="default"/>
        <w:lang w:val="en-US" w:eastAsia="en-US" w:bidi="ar-SA"/>
      </w:rPr>
    </w:lvl>
    <w:lvl w:ilvl="5">
      <w:start w:val="0"/>
      <w:numFmt w:val="bullet"/>
      <w:lvlText w:val="•"/>
      <w:lvlJc w:val="left"/>
      <w:pPr>
        <w:ind w:left="5469" w:hanging="720"/>
      </w:pPr>
      <w:rPr>
        <w:rFonts w:hint="default"/>
        <w:lang w:val="en-US" w:eastAsia="en-US" w:bidi="ar-SA"/>
      </w:rPr>
    </w:lvl>
    <w:lvl w:ilvl="6">
      <w:start w:val="0"/>
      <w:numFmt w:val="bullet"/>
      <w:lvlText w:val="•"/>
      <w:lvlJc w:val="left"/>
      <w:pPr>
        <w:ind w:left="6536" w:hanging="720"/>
      </w:pPr>
      <w:rPr>
        <w:rFonts w:hint="default"/>
        <w:lang w:val="en-US" w:eastAsia="en-US" w:bidi="ar-SA"/>
      </w:rPr>
    </w:lvl>
    <w:lvl w:ilvl="7">
      <w:start w:val="0"/>
      <w:numFmt w:val="bullet"/>
      <w:lvlText w:val="•"/>
      <w:lvlJc w:val="left"/>
      <w:pPr>
        <w:ind w:left="7604" w:hanging="720"/>
      </w:pPr>
      <w:rPr>
        <w:rFonts w:hint="default"/>
        <w:lang w:val="en-US" w:eastAsia="en-US" w:bidi="ar-SA"/>
      </w:rPr>
    </w:lvl>
    <w:lvl w:ilvl="8">
      <w:start w:val="0"/>
      <w:numFmt w:val="bullet"/>
      <w:lvlText w:val="•"/>
      <w:lvlJc w:val="left"/>
      <w:pPr>
        <w:ind w:left="8671" w:hanging="720"/>
      </w:pPr>
      <w:rPr>
        <w:rFonts w:hint="default"/>
        <w:lang w:val="en-US" w:eastAsia="en-US" w:bidi="ar-SA"/>
      </w:rPr>
    </w:lvl>
  </w:abstract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rPr>
      <w:rFonts w:ascii="Carlito" w:hAnsi="Carlito" w:eastAsia="Carlito" w:cs="Carlito"/>
      <w:i/>
      <w:sz w:val="28"/>
      <w:szCs w:val="28"/>
      <w:lang w:val="en-US" w:eastAsia="en-US" w:bidi="ar-SA"/>
    </w:rPr>
  </w:style>
  <w:style w:styleId="Heading1" w:type="paragraph">
    <w:name w:val="Heading 1"/>
    <w:basedOn w:val="Normal"/>
    <w:uiPriority w:val="1"/>
    <w:qFormat/>
    <w:pPr>
      <w:spacing w:before="27"/>
      <w:jc w:val="center"/>
      <w:outlineLvl w:val="1"/>
    </w:pPr>
    <w:rPr>
      <w:rFonts w:ascii="Carlito" w:hAnsi="Carlito" w:eastAsia="Carlito" w:cs="Carlito"/>
      <w:b/>
      <w:bCs/>
      <w:i/>
      <w:sz w:val="36"/>
      <w:szCs w:val="36"/>
      <w:u w:val="single" w:color="000000"/>
      <w:lang w:val="en-US" w:eastAsia="en-US" w:bidi="ar-SA"/>
    </w:rPr>
  </w:style>
  <w:style w:styleId="Heading2" w:type="paragraph">
    <w:name w:val="Heading 2"/>
    <w:basedOn w:val="Normal"/>
    <w:uiPriority w:val="1"/>
    <w:qFormat/>
    <w:pPr>
      <w:ind w:left="3650" w:hanging="538"/>
      <w:outlineLvl w:val="2"/>
    </w:pPr>
    <w:rPr>
      <w:rFonts w:ascii="Carlito" w:hAnsi="Carlito" w:eastAsia="Carlito" w:cs="Carlito"/>
      <w:i/>
      <w:sz w:val="36"/>
      <w:szCs w:val="36"/>
      <w:u w:val="single" w:color="000000"/>
      <w:lang w:val="en-US" w:eastAsia="en-US" w:bidi="ar-SA"/>
    </w:rPr>
  </w:style>
  <w:style w:styleId="Heading3" w:type="paragraph">
    <w:name w:val="Heading 3"/>
    <w:basedOn w:val="Normal"/>
    <w:uiPriority w:val="1"/>
    <w:qFormat/>
    <w:pPr>
      <w:spacing w:before="111"/>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ind w:left="1060" w:hanging="361"/>
      <w:outlineLvl w:val="4"/>
    </w:pPr>
    <w:rPr>
      <w:rFonts w:ascii="Carlito" w:hAnsi="Carlito" w:eastAsia="Carlito" w:cs="Carlito"/>
      <w:b/>
      <w:bCs/>
      <w:i/>
      <w:sz w:val="32"/>
      <w:szCs w:val="32"/>
      <w:lang w:val="en-US" w:eastAsia="en-US" w:bidi="ar-SA"/>
    </w:rPr>
  </w:style>
  <w:style w:styleId="Heading5" w:type="paragraph">
    <w:name w:val="Heading 5"/>
    <w:basedOn w:val="Normal"/>
    <w:uiPriority w:val="1"/>
    <w:qFormat/>
    <w:pPr>
      <w:spacing w:before="159"/>
      <w:ind w:left="815" w:hanging="476"/>
      <w:outlineLvl w:val="5"/>
    </w:pPr>
    <w:rPr>
      <w:rFonts w:ascii="Carlito" w:hAnsi="Carlito" w:eastAsia="Carlito" w:cs="Carlito"/>
      <w:sz w:val="32"/>
      <w:szCs w:val="32"/>
      <w:lang w:val="en-US" w:eastAsia="en-US" w:bidi="ar-SA"/>
    </w:rPr>
  </w:style>
  <w:style w:styleId="Heading6" w:type="paragraph">
    <w:name w:val="Heading 6"/>
    <w:basedOn w:val="Normal"/>
    <w:uiPriority w:val="1"/>
    <w:qFormat/>
    <w:pPr>
      <w:ind w:left="1060"/>
      <w:outlineLvl w:val="6"/>
    </w:pPr>
    <w:rPr>
      <w:rFonts w:ascii="Carlito" w:hAnsi="Carlito" w:eastAsia="Carlito" w:cs="Carlito"/>
      <w:i/>
      <w:sz w:val="32"/>
      <w:szCs w:val="32"/>
      <w:lang w:val="en-US" w:eastAsia="en-US" w:bidi="ar-SA"/>
    </w:rPr>
  </w:style>
  <w:style w:styleId="Heading7" w:type="paragraph">
    <w:name w:val="Heading 7"/>
    <w:basedOn w:val="Normal"/>
    <w:uiPriority w:val="1"/>
    <w:qFormat/>
    <w:pPr>
      <w:ind w:left="340"/>
      <w:outlineLvl w:val="7"/>
    </w:pPr>
    <w:rPr>
      <w:rFonts w:ascii="Gothic Uralic" w:hAnsi="Gothic Uralic" w:eastAsia="Gothic Uralic" w:cs="Gothic Uralic"/>
      <w:b/>
      <w:bCs/>
      <w:sz w:val="28"/>
      <w:szCs w:val="28"/>
      <w:lang w:val="en-US" w:eastAsia="en-US" w:bidi="ar-SA"/>
    </w:rPr>
  </w:style>
  <w:style w:styleId="ListParagraph" w:type="paragraph">
    <w:name w:val="List Paragraph"/>
    <w:basedOn w:val="Normal"/>
    <w:uiPriority w:val="1"/>
    <w:qFormat/>
    <w:pPr>
      <w:ind w:left="1060" w:hanging="361"/>
    </w:pPr>
    <w:rPr>
      <w:rFonts w:ascii="Carlito" w:hAnsi="Carlito" w:eastAsia="Carlito" w:cs="Carlito"/>
      <w:lang w:val="en-US" w:eastAsia="en-US" w:bidi="ar-SA"/>
    </w:rPr>
  </w:style>
  <w:style w:styleId="TableParagraph" w:type="paragraph">
    <w:name w:val="Table Paragraph"/>
    <w:basedOn w:val="Normal"/>
    <w:uiPriority w:val="1"/>
    <w:qFormat/>
    <w:pPr>
      <w:spacing w:before="24"/>
      <w:ind w:left="114"/>
    </w:pPr>
    <w:rPr>
      <w:rFonts w:ascii="Gothic Uralic" w:hAnsi="Gothic Uralic" w:eastAsia="Gothic Uralic" w:cs="Gothic Uralic"/>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jpeg"/><Relationship Id="rId74" Type="http://schemas.openxmlformats.org/officeDocument/2006/relationships/image" Target="media/image69.jpe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jpeg"/><Relationship Id="rId93" Type="http://schemas.openxmlformats.org/officeDocument/2006/relationships/image" Target="media/image88.jpe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jpe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image" Target="media/image113.png"/><Relationship Id="rId119" Type="http://schemas.openxmlformats.org/officeDocument/2006/relationships/image" Target="media/image114.png"/><Relationship Id="rId120" Type="http://schemas.openxmlformats.org/officeDocument/2006/relationships/image" Target="media/image115.png"/><Relationship Id="rId121" Type="http://schemas.openxmlformats.org/officeDocument/2006/relationships/image" Target="media/image116.png"/><Relationship Id="rId122" Type="http://schemas.openxmlformats.org/officeDocument/2006/relationships/image" Target="media/image117.png"/><Relationship Id="rId123" Type="http://schemas.openxmlformats.org/officeDocument/2006/relationships/image" Target="media/image118.png"/><Relationship Id="rId124" Type="http://schemas.openxmlformats.org/officeDocument/2006/relationships/image" Target="media/image119.png"/><Relationship Id="rId125" Type="http://schemas.openxmlformats.org/officeDocument/2006/relationships/image" Target="media/image120.png"/><Relationship Id="rId126" Type="http://schemas.openxmlformats.org/officeDocument/2006/relationships/image" Target="media/image121.png"/><Relationship Id="rId127" Type="http://schemas.openxmlformats.org/officeDocument/2006/relationships/image" Target="media/image122.png"/><Relationship Id="rId128" Type="http://schemas.openxmlformats.org/officeDocument/2006/relationships/image" Target="media/image123.png"/><Relationship Id="rId129" Type="http://schemas.openxmlformats.org/officeDocument/2006/relationships/image" Target="media/image124.png"/><Relationship Id="rId130" Type="http://schemas.openxmlformats.org/officeDocument/2006/relationships/image" Target="media/image125.png"/><Relationship Id="rId131" Type="http://schemas.openxmlformats.org/officeDocument/2006/relationships/image" Target="media/image126.png"/><Relationship Id="rId132" Type="http://schemas.openxmlformats.org/officeDocument/2006/relationships/image" Target="media/image127.png"/><Relationship Id="rId133" Type="http://schemas.openxmlformats.org/officeDocument/2006/relationships/image" Target="media/image128.png"/><Relationship Id="rId134" Type="http://schemas.openxmlformats.org/officeDocument/2006/relationships/image" Target="media/image129.png"/><Relationship Id="rId135" Type="http://schemas.openxmlformats.org/officeDocument/2006/relationships/image" Target="media/image130.png"/><Relationship Id="rId136" Type="http://schemas.openxmlformats.org/officeDocument/2006/relationships/image" Target="media/image131.png"/><Relationship Id="rId137" Type="http://schemas.openxmlformats.org/officeDocument/2006/relationships/image" Target="media/image132.png"/><Relationship Id="rId138" Type="http://schemas.openxmlformats.org/officeDocument/2006/relationships/image" Target="media/image133.png"/><Relationship Id="rId139" Type="http://schemas.openxmlformats.org/officeDocument/2006/relationships/image" Target="media/image134.png"/><Relationship Id="rId140" Type="http://schemas.openxmlformats.org/officeDocument/2006/relationships/image" Target="media/image135.png"/><Relationship Id="rId141" Type="http://schemas.openxmlformats.org/officeDocument/2006/relationships/image" Target="media/image136.png"/><Relationship Id="rId142" Type="http://schemas.openxmlformats.org/officeDocument/2006/relationships/image" Target="media/image137.png"/><Relationship Id="rId143" Type="http://schemas.openxmlformats.org/officeDocument/2006/relationships/image" Target="media/image138.png"/><Relationship Id="rId144" Type="http://schemas.openxmlformats.org/officeDocument/2006/relationships/image" Target="media/image139.png"/><Relationship Id="rId145" Type="http://schemas.openxmlformats.org/officeDocument/2006/relationships/image" Target="media/image140.png"/><Relationship Id="rId146" Type="http://schemas.openxmlformats.org/officeDocument/2006/relationships/image" Target="media/image141.png"/><Relationship Id="rId147" Type="http://schemas.openxmlformats.org/officeDocument/2006/relationships/image" Target="media/image142.png"/><Relationship Id="rId148" Type="http://schemas.openxmlformats.org/officeDocument/2006/relationships/image" Target="media/image143.png"/><Relationship Id="rId149" Type="http://schemas.openxmlformats.org/officeDocument/2006/relationships/image" Target="media/image144.png"/><Relationship Id="rId150" Type="http://schemas.openxmlformats.org/officeDocument/2006/relationships/image" Target="media/image145.png"/><Relationship Id="rId151" Type="http://schemas.openxmlformats.org/officeDocument/2006/relationships/image" Target="media/image146.png"/><Relationship Id="rId152" Type="http://schemas.openxmlformats.org/officeDocument/2006/relationships/image" Target="media/image147.png"/><Relationship Id="rId153" Type="http://schemas.openxmlformats.org/officeDocument/2006/relationships/image" Target="media/image148.png"/><Relationship Id="rId154" Type="http://schemas.openxmlformats.org/officeDocument/2006/relationships/image" Target="media/image149.png"/><Relationship Id="rId155" Type="http://schemas.openxmlformats.org/officeDocument/2006/relationships/image" Target="media/image150.png"/><Relationship Id="rId156" Type="http://schemas.openxmlformats.org/officeDocument/2006/relationships/image" Target="media/image151.png"/><Relationship Id="rId157" Type="http://schemas.openxmlformats.org/officeDocument/2006/relationships/image" Target="media/image152.png"/><Relationship Id="rId158" Type="http://schemas.openxmlformats.org/officeDocument/2006/relationships/image" Target="media/image153.png"/><Relationship Id="rId159" Type="http://schemas.openxmlformats.org/officeDocument/2006/relationships/image" Target="media/image154.png"/><Relationship Id="rId160" Type="http://schemas.openxmlformats.org/officeDocument/2006/relationships/image" Target="media/image155.jpeg"/><Relationship Id="rId161" Type="http://schemas.openxmlformats.org/officeDocument/2006/relationships/image" Target="media/image156.png"/><Relationship Id="rId162" Type="http://schemas.openxmlformats.org/officeDocument/2006/relationships/image" Target="media/image157.png"/><Relationship Id="rId163" Type="http://schemas.openxmlformats.org/officeDocument/2006/relationships/image" Target="media/image158.png"/><Relationship Id="rId164" Type="http://schemas.openxmlformats.org/officeDocument/2006/relationships/image" Target="media/image159.png"/><Relationship Id="rId165" Type="http://schemas.openxmlformats.org/officeDocument/2006/relationships/image" Target="media/image160.png"/><Relationship Id="rId166" Type="http://schemas.openxmlformats.org/officeDocument/2006/relationships/image" Target="media/image161.png"/><Relationship Id="rId167" Type="http://schemas.openxmlformats.org/officeDocument/2006/relationships/image" Target="media/image162.jpeg"/><Relationship Id="rId168" Type="http://schemas.openxmlformats.org/officeDocument/2006/relationships/image" Target="media/image163.png"/><Relationship Id="rId169" Type="http://schemas.openxmlformats.org/officeDocument/2006/relationships/image" Target="media/image164.png"/><Relationship Id="rId170" Type="http://schemas.openxmlformats.org/officeDocument/2006/relationships/image" Target="media/image165.png"/><Relationship Id="rId171" Type="http://schemas.openxmlformats.org/officeDocument/2006/relationships/image" Target="media/image166.png"/><Relationship Id="rId172" Type="http://schemas.openxmlformats.org/officeDocument/2006/relationships/image" Target="media/image167.png"/><Relationship Id="rId173" Type="http://schemas.openxmlformats.org/officeDocument/2006/relationships/image" Target="media/image168.png"/><Relationship Id="rId174" Type="http://schemas.openxmlformats.org/officeDocument/2006/relationships/image" Target="media/image169.png"/><Relationship Id="rId175" Type="http://schemas.openxmlformats.org/officeDocument/2006/relationships/image" Target="media/image170.png"/><Relationship Id="rId176" Type="http://schemas.openxmlformats.org/officeDocument/2006/relationships/image" Target="media/image171.png"/><Relationship Id="rId177" Type="http://schemas.openxmlformats.org/officeDocument/2006/relationships/image" Target="media/image172.png"/><Relationship Id="rId178" Type="http://schemas.openxmlformats.org/officeDocument/2006/relationships/image" Target="media/image173.png"/><Relationship Id="rId179" Type="http://schemas.openxmlformats.org/officeDocument/2006/relationships/image" Target="media/image174.png"/><Relationship Id="rId180" Type="http://schemas.openxmlformats.org/officeDocument/2006/relationships/image" Target="media/image175.png"/><Relationship Id="rId18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Nimesh Kasodariya</dc:creator>
  <dcterms:created xsi:type="dcterms:W3CDTF">2022-07-26T13:40:42Z</dcterms:created>
  <dcterms:modified xsi:type="dcterms:W3CDTF">2022-07-26T13:40:42Z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2022-07-14T00:00:00Z</vt:filetime>
  </property>
  <property fmtid="{D5CDD505-2E9C-101B-9397-08002B2CF9AE}" pid="3" name="Creator">
    <vt:lpwstr>Microsoft® Word 2019</vt:lpwstr>
  </property>
  <property fmtid="{D5CDD505-2E9C-101B-9397-08002B2CF9AE}" pid="4" name="LastSaved">
    <vt:filetime>2022-07-26T00:00:00Z</vt:filetime>
  </property>
</Properties>
</file>