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C5B" w:rsidRPr="009C6168" w:rsidRDefault="009C6168" w:rsidP="009C6168">
      <w:pPr>
        <w:jc w:val="center"/>
        <w:rPr>
          <w:b/>
          <w:sz w:val="32"/>
        </w:rPr>
      </w:pPr>
      <w:r w:rsidRPr="009C6168">
        <w:rPr>
          <w:b/>
          <w:sz w:val="32"/>
        </w:rPr>
        <w:t xml:space="preserve">Reading </w:t>
      </w:r>
      <w:r w:rsidR="0039015E" w:rsidRPr="009C6168">
        <w:rPr>
          <w:b/>
          <w:sz w:val="32"/>
        </w:rPr>
        <w:t>Compréhension</w:t>
      </w:r>
    </w:p>
    <w:p w:rsidR="009C6168" w:rsidRPr="009C6168" w:rsidRDefault="009C6168" w:rsidP="009C6168">
      <w:pPr>
        <w:rPr>
          <w:sz w:val="32"/>
          <w:lang w:val="en-US"/>
        </w:rPr>
      </w:pPr>
      <w:r w:rsidRPr="009C6168">
        <w:rPr>
          <w:sz w:val="32"/>
          <w:lang w:val="en-US"/>
        </w:rPr>
        <w:t>Reading comprehension passages necessitates that active reading should be employed. Even if the passage is boring or seems off-topic to you which will happen most of the time, stick to it while pretending that you have to explain a 10-second story to your friend.</w:t>
      </w:r>
    </w:p>
    <w:p w:rsidR="009C6168" w:rsidRPr="009C6168" w:rsidRDefault="009C6168" w:rsidP="009C6168">
      <w:pPr>
        <w:rPr>
          <w:sz w:val="32"/>
          <w:lang w:val="en-US"/>
        </w:rPr>
      </w:pPr>
      <w:r w:rsidRPr="009C6168">
        <w:rPr>
          <w:sz w:val="32"/>
          <w:lang w:val="en-US"/>
        </w:rPr>
        <w:t>Each passage has a main point. To find that follow the steps:</w:t>
      </w:r>
    </w:p>
    <w:p w:rsidR="009C6168" w:rsidRDefault="009C6168" w:rsidP="009C6168">
      <w:pPr>
        <w:rPr>
          <w:color w:val="000000"/>
          <w:sz w:val="30"/>
          <w:szCs w:val="30"/>
          <w:lang w:val="en-US"/>
        </w:rPr>
      </w:pPr>
      <w:r w:rsidRPr="009C6168">
        <w:rPr>
          <w:i/>
          <w:color w:val="FF0000"/>
          <w:sz w:val="32"/>
          <w:lang w:val="en-US"/>
        </w:rPr>
        <w:t>Get Oriented</w:t>
      </w:r>
      <w:r w:rsidRPr="009C6168">
        <w:rPr>
          <w:sz w:val="32"/>
          <w:lang w:val="en-US"/>
        </w:rPr>
        <w:t xml:space="preserve">: Read first sentence or two carefully, generally main idea is hidden in </w:t>
      </w:r>
      <w:r w:rsidR="0039015E" w:rsidRPr="009C6168">
        <w:rPr>
          <w:sz w:val="32"/>
          <w:lang w:val="en-US"/>
        </w:rPr>
        <w:t>these preliminary statements</w:t>
      </w:r>
      <w:r w:rsidRPr="009C6168">
        <w:rPr>
          <w:sz w:val="32"/>
          <w:lang w:val="en-US"/>
        </w:rPr>
        <w:t xml:space="preserve"> only.</w:t>
      </w:r>
      <w:r w:rsidRPr="009C6168">
        <w:rPr>
          <w:color w:val="000000"/>
          <w:sz w:val="30"/>
          <w:szCs w:val="30"/>
          <w:lang w:val="en-US"/>
        </w:rPr>
        <w:t xml:space="preserve"> By the time you’re done with the first paragraph, make sure you have an idea of the main</w:t>
      </w:r>
      <w:r w:rsidRPr="009C6168">
        <w:rPr>
          <w:color w:val="000000"/>
          <w:sz w:val="30"/>
          <w:szCs w:val="30"/>
          <w:lang w:val="en-US"/>
        </w:rPr>
        <w:br/>
        <w:t>idea of that paragraph</w:t>
      </w:r>
      <w:r>
        <w:rPr>
          <w:color w:val="000000"/>
          <w:sz w:val="30"/>
          <w:szCs w:val="30"/>
          <w:lang w:val="en-US"/>
        </w:rPr>
        <w:t xml:space="preserve"> and write that down on scrap paper.</w:t>
      </w:r>
    </w:p>
    <w:p w:rsidR="009C6168" w:rsidRDefault="009C6168" w:rsidP="009C6168">
      <w:pPr>
        <w:rPr>
          <w:i/>
          <w:color w:val="000000"/>
          <w:sz w:val="30"/>
          <w:szCs w:val="30"/>
          <w:lang w:val="en-US"/>
        </w:rPr>
      </w:pPr>
      <w:r w:rsidRPr="009C6168">
        <w:rPr>
          <w:i/>
          <w:color w:val="FF0000"/>
          <w:sz w:val="30"/>
          <w:szCs w:val="30"/>
          <w:lang w:val="en-US"/>
        </w:rPr>
        <w:t>Find the main idea</w:t>
      </w:r>
      <w:r w:rsidRPr="009C6168">
        <w:rPr>
          <w:i/>
          <w:color w:val="000000"/>
          <w:sz w:val="30"/>
          <w:szCs w:val="30"/>
          <w:lang w:val="en-US"/>
        </w:rPr>
        <w:t>:</w:t>
      </w:r>
      <w:r>
        <w:rPr>
          <w:i/>
          <w:color w:val="000000"/>
          <w:sz w:val="30"/>
          <w:szCs w:val="30"/>
          <w:lang w:val="en-US"/>
        </w:rPr>
        <w:t xml:space="preserve"> </w:t>
      </w:r>
      <w:r w:rsidRPr="009C6168">
        <w:rPr>
          <w:color w:val="000000"/>
          <w:sz w:val="30"/>
          <w:szCs w:val="30"/>
          <w:lang w:val="en-US"/>
        </w:rPr>
        <w:t>When you start a new paragraph, pay attention to first 2 sentences and try extracting out the main idea of that paragraph</w:t>
      </w:r>
      <w:r>
        <w:rPr>
          <w:i/>
          <w:color w:val="000000"/>
          <w:sz w:val="30"/>
          <w:szCs w:val="30"/>
          <w:lang w:val="en-US"/>
        </w:rPr>
        <w:t>.</w:t>
      </w:r>
    </w:p>
    <w:p w:rsidR="009C6168" w:rsidRDefault="009C6168" w:rsidP="009C6168">
      <w:pPr>
        <w:rPr>
          <w:color w:val="000000"/>
          <w:sz w:val="30"/>
          <w:szCs w:val="30"/>
          <w:lang w:val="en-US"/>
        </w:rPr>
      </w:pPr>
      <w:r w:rsidRPr="009C6168">
        <w:rPr>
          <w:i/>
          <w:color w:val="FF0000"/>
          <w:sz w:val="30"/>
          <w:szCs w:val="30"/>
          <w:lang w:val="en-US"/>
        </w:rPr>
        <w:t xml:space="preserve">Set </w:t>
      </w:r>
      <w:r w:rsidR="0039015E" w:rsidRPr="009C6168">
        <w:rPr>
          <w:i/>
          <w:color w:val="FF0000"/>
          <w:sz w:val="30"/>
          <w:szCs w:val="30"/>
          <w:lang w:val="en-US"/>
        </w:rPr>
        <w:t>aside</w:t>
      </w:r>
      <w:r w:rsidRPr="009C6168">
        <w:rPr>
          <w:i/>
          <w:color w:val="FF0000"/>
          <w:sz w:val="30"/>
          <w:szCs w:val="30"/>
          <w:lang w:val="en-US"/>
        </w:rPr>
        <w:t xml:space="preserve"> the details</w:t>
      </w:r>
      <w:r>
        <w:rPr>
          <w:i/>
          <w:color w:val="000000"/>
          <w:sz w:val="30"/>
          <w:szCs w:val="30"/>
          <w:lang w:val="en-US"/>
        </w:rPr>
        <w:t xml:space="preserve">: </w:t>
      </w:r>
      <w:r w:rsidRPr="009C6168">
        <w:rPr>
          <w:color w:val="000000"/>
          <w:sz w:val="30"/>
          <w:szCs w:val="30"/>
          <w:lang w:val="en-US"/>
        </w:rPr>
        <w:t>When you encounter example or specific details, ju</w:t>
      </w:r>
      <w:r>
        <w:rPr>
          <w:color w:val="000000"/>
          <w:sz w:val="30"/>
          <w:szCs w:val="30"/>
          <w:lang w:val="en-US"/>
        </w:rPr>
        <w:t>s</w:t>
      </w:r>
      <w:r w:rsidRPr="009C6168">
        <w:rPr>
          <w:color w:val="000000"/>
          <w:sz w:val="30"/>
          <w:szCs w:val="30"/>
          <w:lang w:val="en-US"/>
        </w:rPr>
        <w:t>t see why those are present and skip ahead.</w:t>
      </w:r>
    </w:p>
    <w:p w:rsidR="009C6168" w:rsidRDefault="00870C07" w:rsidP="009C6168">
      <w:pPr>
        <w:rPr>
          <w:color w:val="000000"/>
          <w:sz w:val="30"/>
          <w:szCs w:val="30"/>
          <w:lang w:val="en-US"/>
        </w:rPr>
      </w:pPr>
      <w:r w:rsidRPr="00870C07">
        <w:rPr>
          <w:color w:val="FF0000"/>
          <w:sz w:val="30"/>
          <w:szCs w:val="30"/>
          <w:lang w:val="en-US"/>
        </w:rPr>
        <w:t>Articulate a simple story</w:t>
      </w:r>
      <w:r>
        <w:rPr>
          <w:color w:val="000000"/>
          <w:sz w:val="30"/>
          <w:szCs w:val="30"/>
          <w:lang w:val="en-US"/>
        </w:rPr>
        <w:t>: When you’re done, articulate a simple story and speak it out for yourself.</w:t>
      </w:r>
    </w:p>
    <w:p w:rsidR="00870C07" w:rsidRDefault="00870C07" w:rsidP="009C6168">
      <w:pPr>
        <w:rPr>
          <w:color w:val="000000"/>
          <w:sz w:val="30"/>
          <w:szCs w:val="30"/>
          <w:lang w:val="en-US"/>
        </w:rPr>
      </w:pPr>
    </w:p>
    <w:p w:rsidR="00870C07" w:rsidRDefault="00742ABE" w:rsidP="009C6168">
      <w:pPr>
        <w:rPr>
          <w:color w:val="000000"/>
          <w:sz w:val="30"/>
          <w:szCs w:val="30"/>
          <w:lang w:val="en-US"/>
        </w:rPr>
      </w:pPr>
      <w:r>
        <w:rPr>
          <w:color w:val="000000"/>
          <w:sz w:val="30"/>
          <w:szCs w:val="30"/>
          <w:lang w:val="en-US"/>
        </w:rPr>
        <w:t>Language Clues:</w:t>
      </w:r>
    </w:p>
    <w:p w:rsidR="00742ABE" w:rsidRDefault="00742ABE" w:rsidP="009C6168">
      <w:pPr>
        <w:rPr>
          <w:color w:val="000000"/>
          <w:sz w:val="30"/>
          <w:szCs w:val="30"/>
          <w:lang w:val="en-US"/>
        </w:rPr>
      </w:pPr>
      <w:r>
        <w:rPr>
          <w:color w:val="000000"/>
          <w:sz w:val="30"/>
          <w:szCs w:val="30"/>
          <w:lang w:val="en-US"/>
        </w:rPr>
        <w:t>Following constructs might help dissecting the paragraph:</w:t>
      </w:r>
    </w:p>
    <w:p w:rsidR="00742ABE" w:rsidRDefault="00742ABE" w:rsidP="00742ABE">
      <w:pPr>
        <w:pStyle w:val="ListParagraph"/>
        <w:numPr>
          <w:ilvl w:val="0"/>
          <w:numId w:val="1"/>
        </w:numPr>
        <w:rPr>
          <w:i/>
          <w:sz w:val="32"/>
          <w:lang w:val="en-US"/>
        </w:rPr>
      </w:pPr>
      <w:r>
        <w:rPr>
          <w:i/>
          <w:sz w:val="32"/>
          <w:lang w:val="en-US"/>
        </w:rPr>
        <w:t>Big Picture: Some keywords which indicates the conclusion, similar to the powerscore conclusion indicators.</w:t>
      </w:r>
    </w:p>
    <w:p w:rsidR="00A808AE" w:rsidRDefault="00742ABE" w:rsidP="00A808AE">
      <w:pPr>
        <w:pStyle w:val="ListParagraph"/>
        <w:numPr>
          <w:ilvl w:val="0"/>
          <w:numId w:val="1"/>
        </w:numPr>
        <w:rPr>
          <w:i/>
          <w:sz w:val="32"/>
          <w:lang w:val="en-US"/>
        </w:rPr>
      </w:pPr>
      <w:r>
        <w:rPr>
          <w:i/>
          <w:sz w:val="32"/>
          <w:lang w:val="en-US"/>
        </w:rPr>
        <w:t>Foreshadowing: the author might drop a clue in the passage about something that he plans to say later in the paragraph.</w:t>
      </w:r>
      <w:r w:rsidR="00A808AE">
        <w:rPr>
          <w:i/>
          <w:sz w:val="32"/>
          <w:lang w:val="en-US"/>
        </w:rPr>
        <w:t xml:space="preserve"> Signal keywords: It was assumed that&lt;Contrast coming&gt; , Current theory&lt;Different theory coming up&gt;, </w:t>
      </w:r>
    </w:p>
    <w:p w:rsidR="00A808AE" w:rsidRDefault="00A808AE" w:rsidP="00A808AE">
      <w:pPr>
        <w:pStyle w:val="ListParagraph"/>
        <w:rPr>
          <w:i/>
          <w:sz w:val="32"/>
          <w:lang w:val="en-US"/>
        </w:rPr>
      </w:pPr>
      <w:r>
        <w:rPr>
          <w:i/>
          <w:sz w:val="32"/>
          <w:lang w:val="en-US"/>
        </w:rPr>
        <w:t xml:space="preserve">It is true that&lt;contrast coming next&gt;, </w:t>
      </w:r>
    </w:p>
    <w:p w:rsidR="00A808AE" w:rsidRDefault="00A808AE" w:rsidP="00A808AE">
      <w:pPr>
        <w:pStyle w:val="ListParagraph"/>
        <w:rPr>
          <w:i/>
          <w:sz w:val="32"/>
          <w:lang w:val="en-US"/>
        </w:rPr>
      </w:pPr>
      <w:r>
        <w:rPr>
          <w:i/>
          <w:sz w:val="32"/>
          <w:lang w:val="en-US"/>
        </w:rPr>
        <w:t xml:space="preserve">For </w:t>
      </w:r>
      <w:r w:rsidR="0039015E">
        <w:rPr>
          <w:i/>
          <w:sz w:val="32"/>
          <w:lang w:val="en-US"/>
        </w:rPr>
        <w:t>some time</w:t>
      </w:r>
      <w:r>
        <w:rPr>
          <w:i/>
          <w:sz w:val="32"/>
          <w:lang w:val="en-US"/>
        </w:rPr>
        <w:t xml:space="preserve"> it was believed that &lt;contrast coming soon&gt;</w:t>
      </w:r>
    </w:p>
    <w:p w:rsidR="00A808AE" w:rsidRDefault="00A808AE" w:rsidP="00A808AE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ab/>
      </w:r>
    </w:p>
    <w:p w:rsidR="00A808AE" w:rsidRDefault="00A808AE" w:rsidP="00A808AE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Change of direction language: It shows some kind of twist. A twist can show</w:t>
      </w:r>
      <w:r w:rsidR="0039015E">
        <w:rPr>
          <w:sz w:val="32"/>
          <w:lang w:val="en-US"/>
        </w:rPr>
        <w:t xml:space="preserve"> a counterpoint or returns back</w:t>
      </w:r>
      <w:r>
        <w:rPr>
          <w:sz w:val="32"/>
          <w:lang w:val="en-US"/>
        </w:rPr>
        <w:t xml:space="preserve"> to the original argument.</w:t>
      </w:r>
    </w:p>
    <w:p w:rsidR="00D85201" w:rsidRDefault="00D85201" w:rsidP="00A808AE">
      <w:pPr>
        <w:rPr>
          <w:sz w:val="32"/>
          <w:lang w:val="en-US"/>
        </w:rPr>
      </w:pPr>
    </w:p>
    <w:tbl>
      <w:tblPr>
        <w:tblStyle w:val="GridTable4Acc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5201" w:rsidRPr="00D85201" w:rsidTr="00D85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201" w:rsidRPr="00D85201" w:rsidRDefault="00D85201" w:rsidP="00D85201">
            <w:pP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</w:pPr>
            <w: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  <w:t>Signal</w:t>
            </w:r>
          </w:p>
        </w:tc>
        <w:tc>
          <w:tcPr>
            <w:tcW w:w="4531" w:type="dxa"/>
          </w:tcPr>
          <w:p w:rsidR="00D85201" w:rsidRPr="00D85201" w:rsidRDefault="00D85201" w:rsidP="00B93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  <w:t>Implication</w:t>
            </w:r>
          </w:p>
        </w:tc>
      </w:tr>
      <w:tr w:rsidR="00D85201" w:rsidRPr="00D85201" w:rsidTr="00D85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201" w:rsidRPr="00D85201" w:rsidRDefault="00D85201" w:rsidP="00D85201">
            <w:pPr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However; Yet; On one hand/On the other hand; While;</w:t>
            </w: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br/>
              <w:t xml:space="preserve">Rather; Instead; In contrast; Alternatively </w:t>
            </w:r>
          </w:p>
        </w:tc>
        <w:tc>
          <w:tcPr>
            <w:tcW w:w="4531" w:type="dxa"/>
          </w:tcPr>
          <w:p w:rsidR="00D85201" w:rsidRDefault="00D85201" w:rsidP="00B93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Indicate contrasting ideas </w:t>
            </w:r>
          </w:p>
          <w:p w:rsidR="00D85201" w:rsidRPr="00D85201" w:rsidRDefault="00D85201" w:rsidP="00D85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en-US"/>
              </w:rPr>
            </w:pPr>
          </w:p>
        </w:tc>
      </w:tr>
      <w:tr w:rsidR="00D85201" w:rsidRPr="00D85201" w:rsidTr="00D8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201" w:rsidRPr="00D85201" w:rsidRDefault="00D85201" w:rsidP="00B93889">
            <w:pP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Granted; It is true that; Certainly; Admittedly; Despite; Although</w:t>
            </w: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br/>
            </w:r>
          </w:p>
        </w:tc>
        <w:tc>
          <w:tcPr>
            <w:tcW w:w="4531" w:type="dxa"/>
          </w:tcPr>
          <w:p w:rsidR="00D85201" w:rsidRPr="00D85201" w:rsidRDefault="00D85201" w:rsidP="00B93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Concede a point (author reluctantly agrees)</w:t>
            </w:r>
          </w:p>
        </w:tc>
      </w:tr>
      <w:tr w:rsidR="00D85201" w:rsidRPr="00D85201" w:rsidTr="00D85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201" w:rsidRPr="00D85201" w:rsidRDefault="00D85201" w:rsidP="00B93889">
            <w:pP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Actually; In fact; Indeed; Surprisingly</w:t>
            </w:r>
          </w:p>
        </w:tc>
        <w:tc>
          <w:tcPr>
            <w:tcW w:w="4531" w:type="dxa"/>
          </w:tcPr>
          <w:p w:rsidR="00D85201" w:rsidRPr="00D85201" w:rsidRDefault="00D85201" w:rsidP="00B93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Indicate an unexpected result or</w:t>
            </w: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br/>
              <w:t>phenomenon</w:t>
            </w:r>
          </w:p>
        </w:tc>
      </w:tr>
      <w:tr w:rsidR="00D85201" w:rsidRPr="00D85201" w:rsidTr="00D8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201" w:rsidRPr="00D85201" w:rsidRDefault="00D85201" w:rsidP="00B93889">
            <w:pP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Nevertheless; Nonetheless; That said; Even so</w:t>
            </w:r>
          </w:p>
        </w:tc>
        <w:tc>
          <w:tcPr>
            <w:tcW w:w="4531" w:type="dxa"/>
          </w:tcPr>
          <w:p w:rsidR="00D85201" w:rsidRPr="00D85201" w:rsidRDefault="00D85201" w:rsidP="00B93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Assert a position after conceding a point</w:t>
            </w:r>
          </w:p>
        </w:tc>
      </w:tr>
      <w:tr w:rsidR="00D85201" w:rsidRPr="00D85201" w:rsidTr="00D85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201" w:rsidRPr="00D85201" w:rsidRDefault="00D85201" w:rsidP="00B93889">
            <w:pP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Supposedly;</w:t>
            </w:r>
            <w:r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 It was once thought; seemingly</w:t>
            </w:r>
          </w:p>
        </w:tc>
        <w:tc>
          <w:tcPr>
            <w:tcW w:w="4531" w:type="dxa"/>
          </w:tcPr>
          <w:p w:rsidR="00D85201" w:rsidRPr="00D85201" w:rsidRDefault="00D85201" w:rsidP="00B93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Something appeared to be a certain way, but it really wasn’t that way at all</w:t>
            </w:r>
          </w:p>
        </w:tc>
      </w:tr>
    </w:tbl>
    <w:p w:rsidR="00D85201" w:rsidRDefault="00D85201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D85201" w:rsidRDefault="00527FF6" w:rsidP="00D85201">
      <w:pPr>
        <w:rPr>
          <w:sz w:val="32"/>
          <w:lang w:val="en-US"/>
        </w:rPr>
      </w:pPr>
      <w:r w:rsidRPr="00527FF6">
        <w:rPr>
          <w:b/>
          <w:sz w:val="32"/>
          <w:lang w:val="en-US"/>
        </w:rPr>
        <w:lastRenderedPageBreak/>
        <w:t>Details</w:t>
      </w:r>
      <w:r>
        <w:rPr>
          <w:sz w:val="32"/>
          <w:lang w:val="en-US"/>
        </w:rPr>
        <w:t>: When you observe that some nitty-gritty things are talked about. Just parse over them keeping in mind why that information is mentioned.</w:t>
      </w:r>
    </w:p>
    <w:p w:rsidR="00527FF6" w:rsidRDefault="00527FF6" w:rsidP="00527FF6">
      <w:pPr>
        <w:tabs>
          <w:tab w:val="left" w:pos="1545"/>
        </w:tabs>
        <w:rPr>
          <w:sz w:val="32"/>
          <w:lang w:val="en-US"/>
        </w:rPr>
      </w:pPr>
      <w:r>
        <w:rPr>
          <w:sz w:val="32"/>
          <w:lang w:val="en-US"/>
        </w:rPr>
        <w:tab/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7FF6" w:rsidRPr="00527FF6" w:rsidTr="00527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7FF6" w:rsidRPr="00527FF6" w:rsidRDefault="00527FF6" w:rsidP="00EB54CC">
            <w:pP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  <w:t xml:space="preserve">Signal </w:t>
            </w:r>
          </w:p>
        </w:tc>
        <w:tc>
          <w:tcPr>
            <w:tcW w:w="4531" w:type="dxa"/>
          </w:tcPr>
          <w:p w:rsidR="00527FF6" w:rsidRPr="00527FF6" w:rsidRDefault="00527FF6" w:rsidP="00EB5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-Bold" w:hAnsi="LiberationSerif-Bold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  <w:t xml:space="preserve"> Implication</w:t>
            </w:r>
          </w:p>
        </w:tc>
      </w:tr>
      <w:tr w:rsidR="00527FF6" w:rsidRPr="00527FF6" w:rsidTr="0052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7FF6" w:rsidRPr="00527FF6" w:rsidRDefault="00527FF6" w:rsidP="00EB54CC">
            <w:pPr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For example; As an example; In particular; For instance </w:t>
            </w:r>
          </w:p>
        </w:tc>
        <w:tc>
          <w:tcPr>
            <w:tcW w:w="4531" w:type="dxa"/>
          </w:tcPr>
          <w:p w:rsidR="00527FF6" w:rsidRPr="00527FF6" w:rsidRDefault="00527FF6" w:rsidP="00EB5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 Provide an example</w:t>
            </w:r>
          </w:p>
        </w:tc>
      </w:tr>
      <w:tr w:rsidR="00527FF6" w:rsidRPr="00527FF6" w:rsidTr="00527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7FF6" w:rsidRPr="00527FF6" w:rsidRDefault="00527FF6" w:rsidP="00EB54CC">
            <w:pPr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Furthermore; Moreover; In addition; As well as; Also; Likewise; Too </w:t>
            </w:r>
          </w:p>
        </w:tc>
        <w:tc>
          <w:tcPr>
            <w:tcW w:w="4531" w:type="dxa"/>
          </w:tcPr>
          <w:p w:rsidR="00527FF6" w:rsidRPr="00527FF6" w:rsidRDefault="00527FF6" w:rsidP="00EB5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 Add to something that was already said</w:t>
            </w:r>
          </w:p>
        </w:tc>
      </w:tr>
      <w:tr w:rsidR="00527FF6" w:rsidRPr="00527FF6" w:rsidTr="0052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7FF6" w:rsidRPr="00527FF6" w:rsidRDefault="00527FF6" w:rsidP="00EB54CC">
            <w:pPr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Likewise; In the same way </w:t>
            </w:r>
          </w:p>
        </w:tc>
        <w:tc>
          <w:tcPr>
            <w:tcW w:w="4531" w:type="dxa"/>
          </w:tcPr>
          <w:p w:rsidR="00527FF6" w:rsidRPr="00527FF6" w:rsidRDefault="00527FF6" w:rsidP="00EB5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 Provide a new example or detail that goes along with a previous one</w:t>
            </w:r>
          </w:p>
        </w:tc>
      </w:tr>
      <w:tr w:rsidR="00527FF6" w:rsidRPr="00D85201" w:rsidTr="00527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7FF6" w:rsidRPr="00527FF6" w:rsidRDefault="00527FF6" w:rsidP="00EB54CC">
            <w:pPr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In other words; That is; Namely; So to speak; a semicolon </w:t>
            </w:r>
          </w:p>
        </w:tc>
        <w:tc>
          <w:tcPr>
            <w:tcW w:w="4531" w:type="dxa"/>
          </w:tcPr>
          <w:p w:rsidR="00527FF6" w:rsidRPr="00D85201" w:rsidRDefault="00527FF6" w:rsidP="00EB5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 Restate something that was already said (in this case, you can use whichever set of words is easier for you to interpret!)</w:t>
            </w:r>
          </w:p>
        </w:tc>
      </w:tr>
    </w:tbl>
    <w:p w:rsidR="00527FF6" w:rsidRDefault="00527FF6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Pr="002C643E" w:rsidRDefault="002C643E" w:rsidP="002C643E">
      <w:pPr>
        <w:jc w:val="center"/>
        <w:rPr>
          <w:b/>
          <w:sz w:val="32"/>
          <w:lang w:val="en-US"/>
        </w:rPr>
      </w:pPr>
      <w:r w:rsidRPr="002C643E">
        <w:rPr>
          <w:b/>
          <w:sz w:val="32"/>
          <w:lang w:val="en-US"/>
        </w:rPr>
        <w:lastRenderedPageBreak/>
        <w:t>General Questions</w:t>
      </w:r>
    </w:p>
    <w:p w:rsidR="00EA2E5D" w:rsidRDefault="0039015E" w:rsidP="00527FF6">
      <w:pPr>
        <w:rPr>
          <w:sz w:val="32"/>
          <w:lang w:val="en-US"/>
        </w:rPr>
      </w:pPr>
      <w:r>
        <w:rPr>
          <w:sz w:val="32"/>
          <w:lang w:val="en-US"/>
        </w:rPr>
        <w:t>Steps to answer a question (General one</w:t>
      </w:r>
      <w:r w:rsidR="00EA2E5D">
        <w:rPr>
          <w:sz w:val="32"/>
          <w:lang w:val="en-US"/>
        </w:rPr>
        <w:t>):</w:t>
      </w:r>
    </w:p>
    <w:p w:rsidR="00EA2E5D" w:rsidRPr="00EA2E5D" w:rsidRDefault="00EA2E5D" w:rsidP="00EA2E5D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EA2E5D">
        <w:rPr>
          <w:sz w:val="32"/>
          <w:lang w:val="en-US"/>
        </w:rPr>
        <w:t>Prephrase the answer.</w:t>
      </w:r>
    </w:p>
    <w:p w:rsidR="00EA2E5D" w:rsidRPr="00EA2E5D" w:rsidRDefault="00EA2E5D" w:rsidP="00EA2E5D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EA2E5D">
        <w:rPr>
          <w:sz w:val="32"/>
          <w:lang w:val="en-US"/>
        </w:rPr>
        <w:t>If it</w:t>
      </w:r>
      <w:r w:rsidR="0039015E">
        <w:rPr>
          <w:sz w:val="32"/>
          <w:lang w:val="en-US"/>
        </w:rPr>
        <w:t>’</w:t>
      </w:r>
      <w:r w:rsidRPr="00EA2E5D">
        <w:rPr>
          <w:sz w:val="32"/>
          <w:lang w:val="en-US"/>
        </w:rPr>
        <w:t>s not possible to prephrase, go through the passage map.</w:t>
      </w:r>
    </w:p>
    <w:p w:rsidR="00EA2E5D" w:rsidRDefault="00EA2E5D" w:rsidP="00EA2E5D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EA2E5D">
        <w:rPr>
          <w:sz w:val="32"/>
          <w:lang w:val="en-US"/>
        </w:rPr>
        <w:t xml:space="preserve">In case you find 2 choices, see which choice covers the whole passage, in case there are 3 or more choices left, guess and move on. </w:t>
      </w:r>
    </w:p>
    <w:p w:rsidR="00CA4D5C" w:rsidRDefault="00CA4D5C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  <w:r>
        <w:rPr>
          <w:sz w:val="32"/>
          <w:lang w:val="en-US"/>
        </w:rPr>
        <w:t>Notes:</w:t>
      </w:r>
    </w:p>
    <w:p w:rsidR="002C643E" w:rsidRDefault="002C643E" w:rsidP="002C643E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In case of primary purpose answers the idea should be present either in minor form or in the major form in all the paragraphs.</w:t>
      </w:r>
    </w:p>
    <w:p w:rsidR="002C643E" w:rsidRPr="002C643E" w:rsidRDefault="002C643E" w:rsidP="002C643E">
      <w:pPr>
        <w:pStyle w:val="ListParagraph"/>
        <w:numPr>
          <w:ilvl w:val="0"/>
          <w:numId w:val="2"/>
        </w:num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40512B" w:rsidRDefault="002C643E" w:rsidP="0040512B">
      <w:pPr>
        <w:jc w:val="center"/>
        <w:rPr>
          <w:b/>
          <w:sz w:val="32"/>
          <w:lang w:val="en-US"/>
        </w:rPr>
      </w:pPr>
      <w:r w:rsidRPr="002C643E">
        <w:rPr>
          <w:b/>
          <w:sz w:val="32"/>
          <w:lang w:val="en-US"/>
        </w:rPr>
        <w:t>Specific Questions</w:t>
      </w:r>
    </w:p>
    <w:p w:rsidR="0040512B" w:rsidRDefault="0040512B" w:rsidP="0040512B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Type of questions:</w:t>
      </w:r>
    </w:p>
    <w:p w:rsidR="0040512B" w:rsidRPr="0040512B" w:rsidRDefault="0040512B" w:rsidP="0040512B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 w:rsidRPr="00294384">
        <w:rPr>
          <w:b/>
          <w:color w:val="FF0000"/>
          <w:sz w:val="32"/>
          <w:lang w:val="en-US"/>
        </w:rPr>
        <w:t xml:space="preserve">Specific Details: </w:t>
      </w:r>
      <w:r w:rsidRPr="005F7BA7">
        <w:rPr>
          <w:sz w:val="32"/>
          <w:lang w:val="en-US"/>
        </w:rPr>
        <w:t>These types of questions expect you to find specific details about something in the passage.</w:t>
      </w:r>
    </w:p>
    <w:p w:rsidR="00797BDC" w:rsidRPr="00797BDC" w:rsidRDefault="0040512B" w:rsidP="00797BDC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 w:rsidRPr="00294384">
        <w:rPr>
          <w:b/>
          <w:color w:val="FF0000"/>
          <w:sz w:val="32"/>
          <w:lang w:val="en-US"/>
        </w:rPr>
        <w:t xml:space="preserve">Inference based questions: </w:t>
      </w:r>
      <w:r w:rsidRPr="005F7BA7">
        <w:rPr>
          <w:sz w:val="32"/>
          <w:lang w:val="en-US"/>
        </w:rPr>
        <w:t>Not directly stated in paragraph, but it can be inferred directly by combining 2 or 3 statements.</w:t>
      </w:r>
      <w:r w:rsidR="00A247B9">
        <w:rPr>
          <w:sz w:val="32"/>
          <w:lang w:val="en-US"/>
        </w:rPr>
        <w:t xml:space="preserve"> Following keywords can be used – imply, </w:t>
      </w:r>
      <w:r w:rsidR="0007057A">
        <w:rPr>
          <w:sz w:val="32"/>
          <w:lang w:val="en-US"/>
        </w:rPr>
        <w:t xml:space="preserve">cite, </w:t>
      </w:r>
      <w:r w:rsidR="00A247B9">
        <w:rPr>
          <w:sz w:val="32"/>
          <w:lang w:val="en-US"/>
        </w:rPr>
        <w:t>suggest, infer etc.</w:t>
      </w:r>
    </w:p>
    <w:p w:rsidR="0040512B" w:rsidRPr="0040512B" w:rsidRDefault="0040512B" w:rsidP="0040512B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 w:rsidRPr="00294384">
        <w:rPr>
          <w:b/>
          <w:color w:val="FF0000"/>
          <w:sz w:val="32"/>
          <w:lang w:val="en-US"/>
        </w:rPr>
        <w:t>Specific Purpose Questions:</w:t>
      </w:r>
      <w:r w:rsidRPr="0040512B">
        <w:rPr>
          <w:b/>
          <w:sz w:val="32"/>
          <w:lang w:val="en-US"/>
        </w:rPr>
        <w:t xml:space="preserve"> </w:t>
      </w:r>
      <w:r w:rsidRPr="005F7BA7">
        <w:rPr>
          <w:sz w:val="32"/>
          <w:lang w:val="en-US"/>
        </w:rPr>
        <w:t>These type</w:t>
      </w:r>
      <w:r w:rsidR="005F7BA7" w:rsidRPr="005F7BA7">
        <w:rPr>
          <w:sz w:val="32"/>
          <w:lang w:val="en-US"/>
        </w:rPr>
        <w:t>s</w:t>
      </w:r>
      <w:r w:rsidRPr="005F7BA7">
        <w:rPr>
          <w:sz w:val="32"/>
          <w:lang w:val="en-US"/>
        </w:rPr>
        <w:t xml:space="preserve"> of questions ask you why author mentioned that specific piece of information.</w:t>
      </w:r>
    </w:p>
    <w:p w:rsidR="00CA4D5C" w:rsidRDefault="0039015E" w:rsidP="00CA4D5C">
      <w:pPr>
        <w:rPr>
          <w:sz w:val="32"/>
          <w:lang w:val="en-US"/>
        </w:rPr>
      </w:pPr>
      <w:r>
        <w:rPr>
          <w:sz w:val="32"/>
          <w:lang w:val="en-US"/>
        </w:rPr>
        <w:t>Steps to answer a question (</w:t>
      </w:r>
      <w:r w:rsidR="00CA4D5C">
        <w:rPr>
          <w:sz w:val="32"/>
          <w:lang w:val="en-US"/>
        </w:rPr>
        <w:t>Specific one):</w:t>
      </w:r>
    </w:p>
    <w:p w:rsidR="00CA4D5C" w:rsidRDefault="00294384" w:rsidP="00294384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Identify the question.</w:t>
      </w:r>
    </w:p>
    <w:p w:rsidR="00294384" w:rsidRDefault="00294384" w:rsidP="00294384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Check the relevant information in the passage map and go to that paragraph</w:t>
      </w:r>
    </w:p>
    <w:p w:rsidR="00294384" w:rsidRDefault="00294384" w:rsidP="00294384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Prephrase the answer</w:t>
      </w:r>
    </w:p>
    <w:p w:rsidR="00294384" w:rsidRDefault="00294384" w:rsidP="00294384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Eliminate and find a match.</w:t>
      </w:r>
    </w:p>
    <w:p w:rsidR="00294384" w:rsidRDefault="00294384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294384" w:rsidRDefault="002812A6" w:rsidP="00294384">
      <w:pPr>
        <w:rPr>
          <w:sz w:val="32"/>
          <w:lang w:val="en-US"/>
        </w:rPr>
      </w:pPr>
      <w:r>
        <w:rPr>
          <w:sz w:val="32"/>
          <w:lang w:val="en-US"/>
        </w:rPr>
        <w:t>Notes:</w:t>
      </w:r>
    </w:p>
    <w:p w:rsidR="002812A6" w:rsidRDefault="002812A6" w:rsidP="002812A6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Argue and refute represents different intensity of a proposed idea.</w:t>
      </w:r>
    </w:p>
    <w:p w:rsidR="00E12F12" w:rsidRDefault="00E12F12" w:rsidP="002812A6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‘Refute’ is a kind of extreme keyword.</w:t>
      </w:r>
    </w:p>
    <w:p w:rsidR="002812A6" w:rsidRPr="002812A6" w:rsidRDefault="00E12F12" w:rsidP="002812A6">
      <w:pPr>
        <w:pStyle w:val="ListParagraph"/>
        <w:numPr>
          <w:ilvl w:val="0"/>
          <w:numId w:val="3"/>
        </w:numPr>
        <w:rPr>
          <w:sz w:val="32"/>
          <w:lang w:val="en-US"/>
        </w:rPr>
      </w:pPr>
      <w:bookmarkStart w:id="0" w:name="_GoBack"/>
      <w:bookmarkEnd w:id="0"/>
      <w:r>
        <w:rPr>
          <w:sz w:val="32"/>
          <w:lang w:val="en-US"/>
        </w:rPr>
        <w:t xml:space="preserve"> </w:t>
      </w:r>
    </w:p>
    <w:p w:rsidR="00EA2E5D" w:rsidRDefault="00EA2E5D" w:rsidP="00EA2E5D">
      <w:pPr>
        <w:rPr>
          <w:sz w:val="32"/>
          <w:lang w:val="en-US"/>
        </w:rPr>
      </w:pPr>
    </w:p>
    <w:p w:rsidR="00EA2E5D" w:rsidRDefault="00EA2E5D" w:rsidP="00EA2E5D">
      <w:pPr>
        <w:rPr>
          <w:sz w:val="32"/>
          <w:lang w:val="en-US"/>
        </w:rPr>
      </w:pPr>
    </w:p>
    <w:p w:rsidR="00EA2E5D" w:rsidRDefault="00EA2E5D" w:rsidP="00EA2E5D">
      <w:pPr>
        <w:rPr>
          <w:sz w:val="32"/>
          <w:lang w:val="en-US"/>
        </w:rPr>
      </w:pPr>
    </w:p>
    <w:p w:rsidR="00EA2E5D" w:rsidRPr="00EA2E5D" w:rsidRDefault="00EA2E5D" w:rsidP="00EA2E5D">
      <w:pPr>
        <w:rPr>
          <w:sz w:val="32"/>
          <w:lang w:val="en-US"/>
        </w:rPr>
      </w:pPr>
    </w:p>
    <w:sectPr w:rsidR="00EA2E5D" w:rsidRPr="00EA2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37002"/>
    <w:multiLevelType w:val="hybridMultilevel"/>
    <w:tmpl w:val="38E056E4"/>
    <w:lvl w:ilvl="0" w:tplc="EFA4FD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  <w:color w:val="000000"/>
        <w:sz w:val="3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CB4B28"/>
    <w:multiLevelType w:val="hybridMultilevel"/>
    <w:tmpl w:val="02DCF5C0"/>
    <w:lvl w:ilvl="0" w:tplc="EFA4FD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  <w:color w:val="000000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114BD5"/>
    <w:multiLevelType w:val="hybridMultilevel"/>
    <w:tmpl w:val="E348053A"/>
    <w:lvl w:ilvl="0" w:tplc="EFA4FD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  <w:color w:val="000000"/>
        <w:sz w:val="3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DE"/>
    <w:rsid w:val="0007057A"/>
    <w:rsid w:val="0021120F"/>
    <w:rsid w:val="002812A6"/>
    <w:rsid w:val="00294384"/>
    <w:rsid w:val="002C643E"/>
    <w:rsid w:val="0039015E"/>
    <w:rsid w:val="0040512B"/>
    <w:rsid w:val="004F3C5B"/>
    <w:rsid w:val="00527FF6"/>
    <w:rsid w:val="005F7BA7"/>
    <w:rsid w:val="00742ABE"/>
    <w:rsid w:val="00797BDC"/>
    <w:rsid w:val="00870C07"/>
    <w:rsid w:val="009C6168"/>
    <w:rsid w:val="00A247B9"/>
    <w:rsid w:val="00A808AE"/>
    <w:rsid w:val="00CA4D5C"/>
    <w:rsid w:val="00D85201"/>
    <w:rsid w:val="00DA46DE"/>
    <w:rsid w:val="00E12F12"/>
    <w:rsid w:val="00EA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ABE"/>
    <w:pPr>
      <w:ind w:left="720"/>
      <w:contextualSpacing/>
    </w:pPr>
  </w:style>
  <w:style w:type="table" w:styleId="TableGrid">
    <w:name w:val="Table Grid"/>
    <w:basedOn w:val="TableNormal"/>
    <w:uiPriority w:val="39"/>
    <w:rsid w:val="00D85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eNormal"/>
    <w:uiPriority w:val="49"/>
    <w:rsid w:val="00D852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527F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ABE"/>
    <w:pPr>
      <w:ind w:left="720"/>
      <w:contextualSpacing/>
    </w:pPr>
  </w:style>
  <w:style w:type="table" w:styleId="TableGrid">
    <w:name w:val="Table Grid"/>
    <w:basedOn w:val="TableNormal"/>
    <w:uiPriority w:val="39"/>
    <w:rsid w:val="00D85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eNormal"/>
    <w:uiPriority w:val="49"/>
    <w:rsid w:val="00D852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527F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6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Gemalto</Company>
  <LinksUpToDate>false</LinksUpToDate>
  <CharactersWithSpaces>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Pruthi</dc:creator>
  <cp:keywords/>
  <dc:description/>
  <cp:lastModifiedBy>Gaurav Pruthi</cp:lastModifiedBy>
  <cp:revision>19</cp:revision>
  <dcterms:created xsi:type="dcterms:W3CDTF">2016-09-08T14:03:00Z</dcterms:created>
  <dcterms:modified xsi:type="dcterms:W3CDTF">2016-09-11T11:47:00Z</dcterms:modified>
</cp:coreProperties>
</file>